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9A381D1" w14:textId="05285C77" w:rsidR="009134B3" w:rsidRPr="00B32E51" w:rsidRDefault="009134B3" w:rsidP="009134B3">
      <w:pPr>
        <w:widowControl w:val="0"/>
        <w:spacing w:after="0" w:line="240" w:lineRule="auto"/>
        <w:jc w:val="center"/>
        <w:rPr>
          <w:rFonts w:ascii="Times New Roman" w:eastAsia="Times New Roman" w:hAnsi="Times New Roman"/>
          <w:b/>
          <w:bCs/>
          <w:color w:val="000000" w:themeColor="text1"/>
          <w:sz w:val="24"/>
          <w:szCs w:val="24"/>
          <w:lang w:eastAsia="uk-UA" w:bidi="uk-UA"/>
        </w:rPr>
      </w:pPr>
      <w:bookmarkStart w:id="0" w:name="bookmark28"/>
      <w:r w:rsidRPr="00B32E51">
        <w:rPr>
          <w:rFonts w:ascii="Times New Roman" w:eastAsia="Times New Roman" w:hAnsi="Times New Roman"/>
          <w:b/>
          <w:bCs/>
          <w:color w:val="000000" w:themeColor="text1"/>
          <w:sz w:val="24"/>
          <w:szCs w:val="24"/>
          <w:lang w:eastAsia="uk-UA" w:bidi="uk-UA"/>
        </w:rPr>
        <w:t>MINISTRY OF HEALTH OF UKRAINE</w:t>
      </w:r>
    </w:p>
    <w:p w14:paraId="70B819C5" w14:textId="77777777" w:rsidR="009134B3" w:rsidRPr="00B32E51" w:rsidRDefault="009134B3" w:rsidP="009134B3">
      <w:pPr>
        <w:widowControl w:val="0"/>
        <w:spacing w:after="0" w:line="240" w:lineRule="auto"/>
        <w:jc w:val="center"/>
        <w:rPr>
          <w:rFonts w:ascii="Times New Roman" w:eastAsia="Times New Roman" w:hAnsi="Times New Roman"/>
          <w:b/>
          <w:bCs/>
          <w:color w:val="000000" w:themeColor="text1"/>
          <w:sz w:val="24"/>
          <w:szCs w:val="24"/>
          <w:lang w:eastAsia="uk-UA" w:bidi="uk-UA"/>
        </w:rPr>
      </w:pPr>
    </w:p>
    <w:p w14:paraId="61C19B84" w14:textId="442E91AE" w:rsidR="009134B3" w:rsidRPr="00B32E51" w:rsidRDefault="009134B3" w:rsidP="009134B3">
      <w:pPr>
        <w:widowControl w:val="0"/>
        <w:spacing w:after="0" w:line="240" w:lineRule="auto"/>
        <w:jc w:val="center"/>
        <w:rPr>
          <w:rFonts w:ascii="Times New Roman" w:eastAsia="Times New Roman" w:hAnsi="Times New Roman"/>
          <w:b/>
          <w:bCs/>
          <w:color w:val="000000" w:themeColor="text1"/>
          <w:sz w:val="24"/>
          <w:szCs w:val="24"/>
          <w:lang w:eastAsia="uk-UA" w:bidi="uk-UA"/>
        </w:rPr>
      </w:pPr>
      <w:r w:rsidRPr="00B32E51">
        <w:rPr>
          <w:rFonts w:ascii="Times New Roman" w:eastAsia="Times New Roman" w:hAnsi="Times New Roman"/>
          <w:b/>
          <w:bCs/>
          <w:color w:val="000000" w:themeColor="text1"/>
          <w:sz w:val="24"/>
          <w:szCs w:val="24"/>
          <w:lang w:eastAsia="uk-UA" w:bidi="uk-UA"/>
        </w:rPr>
        <w:t>ODESSA NATIONAL MEDICAL UNIVERSITY</w:t>
      </w:r>
    </w:p>
    <w:p w14:paraId="5B780805" w14:textId="77777777" w:rsidR="009134B3" w:rsidRPr="00B32E51" w:rsidRDefault="009134B3" w:rsidP="009134B3">
      <w:pPr>
        <w:widowControl w:val="0"/>
        <w:tabs>
          <w:tab w:val="left" w:leader="underscore" w:pos="9557"/>
        </w:tabs>
        <w:spacing w:after="0" w:line="240" w:lineRule="auto"/>
        <w:jc w:val="center"/>
        <w:rPr>
          <w:rFonts w:ascii="Times New Roman" w:eastAsia="Times New Roman" w:hAnsi="Times New Roman"/>
          <w:color w:val="000000" w:themeColor="text1"/>
          <w:sz w:val="24"/>
          <w:szCs w:val="24"/>
          <w:lang w:eastAsia="ru-RU" w:bidi="ru-RU"/>
        </w:rPr>
      </w:pPr>
    </w:p>
    <w:p w14:paraId="26D88554" w14:textId="60FAECBB" w:rsidR="009134B3" w:rsidRPr="00B32E51" w:rsidRDefault="009134B3" w:rsidP="009134B3">
      <w:pPr>
        <w:widowControl w:val="0"/>
        <w:tabs>
          <w:tab w:val="left" w:leader="underscore" w:pos="9557"/>
        </w:tabs>
        <w:spacing w:after="0" w:line="240" w:lineRule="auto"/>
        <w:jc w:val="center"/>
        <w:rPr>
          <w:rFonts w:ascii="Times New Roman" w:eastAsia="Times New Roman" w:hAnsi="Times New Roman"/>
          <w:color w:val="000000" w:themeColor="text1"/>
          <w:sz w:val="24"/>
          <w:szCs w:val="24"/>
          <w:lang w:eastAsia="uk-UA" w:bidi="uk-UA"/>
        </w:rPr>
      </w:pPr>
      <w:r w:rsidRPr="00B32E51">
        <w:rPr>
          <w:rFonts w:ascii="Times New Roman" w:eastAsia="Times New Roman" w:hAnsi="Times New Roman"/>
          <w:color w:val="000000" w:themeColor="text1"/>
          <w:sz w:val="24"/>
          <w:szCs w:val="24"/>
          <w:lang w:eastAsia="ru-RU" w:bidi="ru-RU"/>
        </w:rPr>
        <w:t xml:space="preserve">Department </w:t>
      </w:r>
      <w:r w:rsidRPr="00B32E51">
        <w:rPr>
          <w:rFonts w:ascii="Times New Roman" w:eastAsia="Times New Roman" w:hAnsi="Times New Roman"/>
          <w:color w:val="000000" w:themeColor="text1"/>
          <w:sz w:val="24"/>
          <w:szCs w:val="24"/>
          <w:u w:val="single"/>
          <w:lang w:eastAsia="ru-RU" w:bidi="ru-RU"/>
        </w:rPr>
        <w:t>of Pharmaceutical Chemistry and Drug Technology</w:t>
      </w:r>
    </w:p>
    <w:p w14:paraId="5B7FB55D" w14:textId="77777777" w:rsidR="009134B3" w:rsidRPr="00B32E51" w:rsidRDefault="009134B3" w:rsidP="009134B3">
      <w:pPr>
        <w:widowControl w:val="0"/>
        <w:spacing w:after="0" w:line="240" w:lineRule="auto"/>
        <w:jc w:val="center"/>
        <w:rPr>
          <w:rFonts w:ascii="Times New Roman" w:eastAsia="Times New Roman" w:hAnsi="Times New Roman"/>
          <w:color w:val="000000" w:themeColor="text1"/>
          <w:sz w:val="24"/>
          <w:szCs w:val="24"/>
          <w:lang w:eastAsia="uk-UA" w:bidi="uk-UA"/>
        </w:rPr>
      </w:pPr>
    </w:p>
    <w:p w14:paraId="4D5DA66C" w14:textId="77777777" w:rsidR="009134B3" w:rsidRPr="00B32E51" w:rsidRDefault="009134B3" w:rsidP="009134B3">
      <w:pPr>
        <w:widowControl w:val="0"/>
        <w:spacing w:after="0" w:line="240" w:lineRule="auto"/>
        <w:jc w:val="center"/>
        <w:outlineLvl w:val="0"/>
        <w:rPr>
          <w:rFonts w:ascii="Times New Roman" w:eastAsia="Times New Roman" w:hAnsi="Times New Roman"/>
          <w:b/>
          <w:bCs/>
          <w:color w:val="000000" w:themeColor="text1"/>
          <w:sz w:val="24"/>
          <w:szCs w:val="24"/>
          <w:lang w:eastAsia="uk-UA" w:bidi="uk-UA"/>
        </w:rPr>
      </w:pPr>
    </w:p>
    <w:p w14:paraId="1CC65DD2" w14:textId="77777777" w:rsidR="009134B3" w:rsidRPr="00B32E51" w:rsidRDefault="009134B3" w:rsidP="009134B3">
      <w:pPr>
        <w:widowControl w:val="0"/>
        <w:spacing w:after="0" w:line="240" w:lineRule="auto"/>
        <w:ind w:left="5720"/>
        <w:jc w:val="both"/>
        <w:rPr>
          <w:rFonts w:ascii="Times New Roman" w:eastAsia="Times New Roman" w:hAnsi="Times New Roman"/>
          <w:b/>
          <w:bCs/>
          <w:color w:val="000000" w:themeColor="text1"/>
          <w:sz w:val="24"/>
          <w:szCs w:val="24"/>
          <w:lang w:eastAsia="ru-RU" w:bidi="ru-RU"/>
        </w:rPr>
      </w:pPr>
    </w:p>
    <w:p w14:paraId="0109F9F0" w14:textId="77777777" w:rsidR="009134B3" w:rsidRPr="00B32E51" w:rsidRDefault="009134B3" w:rsidP="009134B3">
      <w:pPr>
        <w:widowControl w:val="0"/>
        <w:spacing w:after="0" w:line="240" w:lineRule="auto"/>
        <w:ind w:left="5720"/>
        <w:jc w:val="both"/>
        <w:rPr>
          <w:rFonts w:ascii="Times New Roman" w:eastAsia="Times New Roman" w:hAnsi="Times New Roman"/>
          <w:b/>
          <w:bCs/>
          <w:color w:val="000000" w:themeColor="text1"/>
          <w:sz w:val="24"/>
          <w:szCs w:val="24"/>
          <w:lang w:eastAsia="ru-RU" w:bidi="ru-RU"/>
        </w:rPr>
      </w:pPr>
    </w:p>
    <w:tbl>
      <w:tblPr>
        <w:tblW w:w="0" w:type="auto"/>
        <w:tblLook w:val="04A0" w:firstRow="1" w:lastRow="0" w:firstColumn="1" w:lastColumn="0" w:noHBand="0" w:noVBand="1"/>
      </w:tblPr>
      <w:tblGrid>
        <w:gridCol w:w="4578"/>
        <w:gridCol w:w="4776"/>
      </w:tblGrid>
      <w:tr w:rsidR="009134B3" w:rsidRPr="00B32E51" w14:paraId="751DE3BC" w14:textId="77777777" w:rsidTr="004D332B">
        <w:trPr>
          <w:trHeight w:val="1875"/>
        </w:trPr>
        <w:tc>
          <w:tcPr>
            <w:tcW w:w="4954" w:type="dxa"/>
            <w:shd w:val="clear" w:color="auto" w:fill="auto"/>
          </w:tcPr>
          <w:p w14:paraId="76C62BF3" w14:textId="77777777" w:rsidR="009134B3" w:rsidRPr="00B32E51" w:rsidRDefault="009134B3" w:rsidP="004D332B">
            <w:pPr>
              <w:widowControl w:val="0"/>
              <w:spacing w:after="0" w:line="240" w:lineRule="auto"/>
              <w:jc w:val="both"/>
              <w:rPr>
                <w:rFonts w:ascii="Times New Roman" w:eastAsia="Times New Roman" w:hAnsi="Times New Roman"/>
                <w:b/>
                <w:bCs/>
                <w:color w:val="000000" w:themeColor="text1"/>
                <w:sz w:val="24"/>
                <w:szCs w:val="24"/>
                <w:lang w:eastAsia="ru-RU" w:bidi="ru-RU"/>
              </w:rPr>
            </w:pPr>
          </w:p>
        </w:tc>
        <w:tc>
          <w:tcPr>
            <w:tcW w:w="4954" w:type="dxa"/>
            <w:shd w:val="clear" w:color="auto" w:fill="auto"/>
          </w:tcPr>
          <w:p w14:paraId="2B90F939" w14:textId="77777777" w:rsidR="009134B3" w:rsidRPr="00B32E51" w:rsidRDefault="009134B3" w:rsidP="004D332B">
            <w:pPr>
              <w:widowControl w:val="0"/>
              <w:spacing w:after="0" w:line="240" w:lineRule="auto"/>
              <w:jc w:val="both"/>
              <w:rPr>
                <w:rFonts w:ascii="Times New Roman" w:eastAsia="Times New Roman" w:hAnsi="Times New Roman"/>
                <w:color w:val="000000" w:themeColor="text1"/>
                <w:sz w:val="24"/>
                <w:szCs w:val="24"/>
                <w:lang w:eastAsia="uk-UA" w:bidi="uk-UA"/>
              </w:rPr>
            </w:pPr>
            <w:r w:rsidRPr="00B32E51">
              <w:rPr>
                <w:rFonts w:ascii="Times New Roman" w:eastAsia="Times New Roman" w:hAnsi="Times New Roman"/>
                <w:b/>
                <w:bCs/>
                <w:color w:val="000000" w:themeColor="text1"/>
                <w:sz w:val="24"/>
                <w:szCs w:val="24"/>
                <w:lang w:eastAsia="ru-RU" w:bidi="ru-RU"/>
              </w:rPr>
              <w:t>APPROVE</w:t>
            </w:r>
          </w:p>
          <w:p w14:paraId="73B5CCF5" w14:textId="77777777" w:rsidR="009134B3" w:rsidRPr="00B32E51" w:rsidRDefault="009134B3" w:rsidP="004D332B">
            <w:pPr>
              <w:widowControl w:val="0"/>
              <w:tabs>
                <w:tab w:val="left" w:leader="underscore" w:pos="7405"/>
              </w:tabs>
              <w:spacing w:after="0" w:line="240" w:lineRule="auto"/>
              <w:rPr>
                <w:rFonts w:ascii="Times New Roman" w:eastAsia="Times New Roman" w:hAnsi="Times New Roman"/>
                <w:color w:val="000000" w:themeColor="text1"/>
                <w:sz w:val="24"/>
                <w:szCs w:val="24"/>
                <w:lang w:eastAsia="ru-RU" w:bidi="ru-RU"/>
              </w:rPr>
            </w:pPr>
          </w:p>
          <w:p w14:paraId="2084B743" w14:textId="4F84C0A5" w:rsidR="009134B3" w:rsidRPr="00B32E51" w:rsidRDefault="009134B3" w:rsidP="004D332B">
            <w:pPr>
              <w:widowControl w:val="0"/>
              <w:tabs>
                <w:tab w:val="left" w:leader="underscore" w:pos="7405"/>
              </w:tabs>
              <w:spacing w:after="0" w:line="360" w:lineRule="auto"/>
              <w:rPr>
                <w:rFonts w:ascii="Times New Roman" w:eastAsia="Times New Roman" w:hAnsi="Times New Roman"/>
                <w:color w:val="000000" w:themeColor="text1"/>
                <w:sz w:val="24"/>
                <w:szCs w:val="24"/>
                <w:lang w:eastAsia="ru-RU" w:bidi="ru-RU"/>
              </w:rPr>
            </w:pPr>
            <w:r w:rsidRPr="00B32E51">
              <w:rPr>
                <w:rFonts w:ascii="Times New Roman" w:eastAsia="Times New Roman" w:hAnsi="Times New Roman"/>
                <w:color w:val="000000" w:themeColor="text1"/>
                <w:sz w:val="24"/>
                <w:szCs w:val="24"/>
                <w:lang w:eastAsia="ru-RU" w:bidi="ru-RU"/>
              </w:rPr>
              <w:t xml:space="preserve">Vice-Rector for </w:t>
            </w:r>
            <w:r w:rsidRPr="00B32E51">
              <w:rPr>
                <w:rFonts w:ascii="Times New Roman" w:eastAsia="Times New Roman" w:hAnsi="Times New Roman"/>
                <w:color w:val="000000" w:themeColor="text1"/>
                <w:sz w:val="24"/>
                <w:szCs w:val="24"/>
                <w:lang w:eastAsia="uk-UA" w:bidi="uk-UA"/>
              </w:rPr>
              <w:t xml:space="preserve">Scientific and Pedagogical </w:t>
            </w:r>
            <w:r w:rsidRPr="00B32E51">
              <w:rPr>
                <w:rFonts w:ascii="Times New Roman" w:eastAsia="Times New Roman" w:hAnsi="Times New Roman"/>
                <w:color w:val="000000" w:themeColor="text1"/>
                <w:sz w:val="24"/>
                <w:szCs w:val="24"/>
                <w:lang w:eastAsia="ru-RU" w:bidi="ru-RU"/>
              </w:rPr>
              <w:t>Work</w:t>
            </w:r>
          </w:p>
          <w:p w14:paraId="1E773A51" w14:textId="3F38D353" w:rsidR="009134B3" w:rsidRPr="00B32E51" w:rsidRDefault="009134B3" w:rsidP="004D332B">
            <w:pPr>
              <w:widowControl w:val="0"/>
              <w:tabs>
                <w:tab w:val="left" w:leader="underscore" w:pos="7405"/>
              </w:tabs>
              <w:spacing w:after="0" w:line="360" w:lineRule="auto"/>
              <w:jc w:val="both"/>
              <w:rPr>
                <w:rFonts w:ascii="Times New Roman" w:eastAsia="Times New Roman" w:hAnsi="Times New Roman"/>
                <w:color w:val="000000" w:themeColor="text1"/>
                <w:sz w:val="24"/>
                <w:szCs w:val="24"/>
                <w:lang w:eastAsia="uk-UA" w:bidi="uk-UA"/>
              </w:rPr>
            </w:pPr>
            <w:r w:rsidRPr="00B32E51">
              <w:rPr>
                <w:rFonts w:ascii="Times New Roman" w:eastAsia="Times New Roman" w:hAnsi="Times New Roman"/>
                <w:color w:val="000000" w:themeColor="text1"/>
                <w:sz w:val="24"/>
                <w:szCs w:val="24"/>
                <w:lang w:eastAsia="uk-UA" w:bidi="uk-UA"/>
              </w:rPr>
              <w:t>_______________Eduard BURYACHKIVSKY</w:t>
            </w:r>
          </w:p>
          <w:p w14:paraId="5F04F902" w14:textId="77777777" w:rsidR="009134B3" w:rsidRPr="00B32E51" w:rsidRDefault="009134B3" w:rsidP="004D332B">
            <w:pPr>
              <w:widowControl w:val="0"/>
              <w:tabs>
                <w:tab w:val="left" w:leader="underscore" w:pos="6550"/>
                <w:tab w:val="left" w:leader="underscore" w:pos="8653"/>
              </w:tabs>
              <w:spacing w:after="0" w:line="240" w:lineRule="auto"/>
              <w:rPr>
                <w:rFonts w:ascii="Times New Roman" w:eastAsia="Times New Roman" w:hAnsi="Times New Roman"/>
                <w:color w:val="000000" w:themeColor="text1"/>
                <w:sz w:val="24"/>
                <w:szCs w:val="24"/>
                <w:lang w:eastAsia="ru-RU" w:bidi="ru-RU"/>
              </w:rPr>
            </w:pPr>
          </w:p>
          <w:p w14:paraId="5CD1BBC9" w14:textId="21C27768" w:rsidR="009134B3" w:rsidRPr="00B32E51" w:rsidRDefault="009134B3" w:rsidP="004D332B">
            <w:pPr>
              <w:widowControl w:val="0"/>
              <w:tabs>
                <w:tab w:val="left" w:leader="underscore" w:pos="6550"/>
                <w:tab w:val="left" w:leader="underscore" w:pos="8653"/>
              </w:tabs>
              <w:spacing w:after="0" w:line="240" w:lineRule="auto"/>
              <w:rPr>
                <w:rFonts w:ascii="Times New Roman" w:eastAsia="Times New Roman" w:hAnsi="Times New Roman"/>
                <w:color w:val="000000" w:themeColor="text1"/>
                <w:sz w:val="24"/>
                <w:szCs w:val="24"/>
                <w:lang w:eastAsia="uk-UA" w:bidi="uk-UA"/>
              </w:rPr>
            </w:pPr>
            <w:r w:rsidRPr="00B32E51">
              <w:rPr>
                <w:rFonts w:ascii="Times New Roman" w:eastAsia="Times New Roman" w:hAnsi="Times New Roman"/>
                <w:color w:val="000000" w:themeColor="text1"/>
                <w:sz w:val="24"/>
                <w:szCs w:val="24"/>
                <w:lang w:eastAsia="ru-RU" w:bidi="ru-RU"/>
              </w:rPr>
              <w:t>"_____" _________ 20___ year</w:t>
            </w:r>
          </w:p>
        </w:tc>
      </w:tr>
    </w:tbl>
    <w:p w14:paraId="16B69BB6" w14:textId="77777777" w:rsidR="009134B3" w:rsidRPr="00B32E51" w:rsidRDefault="009134B3" w:rsidP="009134B3">
      <w:pPr>
        <w:widowControl w:val="0"/>
        <w:spacing w:after="0" w:line="240" w:lineRule="auto"/>
        <w:jc w:val="center"/>
        <w:outlineLvl w:val="0"/>
        <w:rPr>
          <w:rFonts w:ascii="Times New Roman" w:eastAsia="Times New Roman" w:hAnsi="Times New Roman"/>
          <w:b/>
          <w:bCs/>
          <w:color w:val="000000" w:themeColor="text1"/>
          <w:sz w:val="24"/>
          <w:szCs w:val="24"/>
          <w:lang w:eastAsia="uk-UA" w:bidi="uk-UA"/>
        </w:rPr>
      </w:pPr>
      <w:bookmarkStart w:id="1" w:name="bookmark30"/>
      <w:bookmarkEnd w:id="0"/>
    </w:p>
    <w:p w14:paraId="768044B2" w14:textId="77777777" w:rsidR="009134B3" w:rsidRPr="00B32E51" w:rsidRDefault="009134B3" w:rsidP="009134B3">
      <w:pPr>
        <w:widowControl w:val="0"/>
        <w:spacing w:after="0" w:line="240" w:lineRule="auto"/>
        <w:jc w:val="center"/>
        <w:outlineLvl w:val="0"/>
        <w:rPr>
          <w:rFonts w:ascii="Times New Roman" w:eastAsia="Times New Roman" w:hAnsi="Times New Roman"/>
          <w:b/>
          <w:bCs/>
          <w:color w:val="000000" w:themeColor="text1"/>
          <w:sz w:val="24"/>
          <w:szCs w:val="24"/>
          <w:lang w:eastAsia="uk-UA" w:bidi="uk-UA"/>
        </w:rPr>
      </w:pPr>
    </w:p>
    <w:p w14:paraId="31D8479E" w14:textId="77777777" w:rsidR="009134B3" w:rsidRPr="00B32E51" w:rsidRDefault="009134B3" w:rsidP="009134B3">
      <w:pPr>
        <w:widowControl w:val="0"/>
        <w:spacing w:after="0" w:line="240" w:lineRule="auto"/>
        <w:jc w:val="center"/>
        <w:outlineLvl w:val="0"/>
        <w:rPr>
          <w:rFonts w:ascii="Times New Roman" w:eastAsia="Times New Roman" w:hAnsi="Times New Roman"/>
          <w:b/>
          <w:bCs/>
          <w:color w:val="000000" w:themeColor="text1"/>
          <w:sz w:val="24"/>
          <w:szCs w:val="24"/>
          <w:lang w:eastAsia="uk-UA" w:bidi="uk-UA"/>
        </w:rPr>
      </w:pPr>
    </w:p>
    <w:p w14:paraId="5140420D" w14:textId="089491EA" w:rsidR="009134B3" w:rsidRPr="00B32E51" w:rsidRDefault="009134B3" w:rsidP="009134B3">
      <w:pPr>
        <w:widowControl w:val="0"/>
        <w:spacing w:after="0" w:line="240" w:lineRule="auto"/>
        <w:jc w:val="center"/>
        <w:outlineLvl w:val="0"/>
        <w:rPr>
          <w:rFonts w:ascii="Times New Roman" w:eastAsia="Times New Roman" w:hAnsi="Times New Roman"/>
          <w:b/>
          <w:bCs/>
          <w:caps/>
          <w:color w:val="000000" w:themeColor="text1"/>
          <w:sz w:val="24"/>
          <w:szCs w:val="24"/>
          <w:lang w:eastAsia="uk-UA" w:bidi="uk-UA"/>
        </w:rPr>
      </w:pPr>
      <w:r w:rsidRPr="00B32E51">
        <w:rPr>
          <w:rFonts w:ascii="Times New Roman" w:eastAsia="Times New Roman" w:hAnsi="Times New Roman"/>
          <w:b/>
          <w:bCs/>
          <w:caps/>
          <w:color w:val="000000" w:themeColor="text1"/>
          <w:sz w:val="24"/>
          <w:szCs w:val="24"/>
          <w:lang w:eastAsia="uk-UA" w:bidi="uk-UA"/>
        </w:rPr>
        <w:t>METHODOLOGICAL RECOMMENDATIONS</w:t>
      </w:r>
    </w:p>
    <w:p w14:paraId="2932DBC5" w14:textId="1BC9AEEA" w:rsidR="009134B3" w:rsidRPr="00B32E51" w:rsidRDefault="009134B3" w:rsidP="009134B3">
      <w:pPr>
        <w:widowControl w:val="0"/>
        <w:spacing w:after="0" w:line="240" w:lineRule="auto"/>
        <w:jc w:val="center"/>
        <w:outlineLvl w:val="0"/>
        <w:rPr>
          <w:rFonts w:ascii="Times New Roman" w:eastAsia="Times New Roman" w:hAnsi="Times New Roman"/>
          <w:b/>
          <w:bCs/>
          <w:caps/>
          <w:color w:val="000000" w:themeColor="text1"/>
          <w:sz w:val="24"/>
          <w:szCs w:val="24"/>
          <w:lang w:eastAsia="uk-UA" w:bidi="uk-UA"/>
        </w:rPr>
      </w:pPr>
      <w:r w:rsidRPr="00B32E51">
        <w:rPr>
          <w:rFonts w:ascii="Times New Roman" w:eastAsia="Times New Roman" w:hAnsi="Times New Roman"/>
          <w:b/>
          <w:bCs/>
          <w:caps/>
          <w:color w:val="000000" w:themeColor="text1"/>
          <w:sz w:val="24"/>
          <w:szCs w:val="24"/>
          <w:lang w:eastAsia="uk-UA" w:bidi="uk-UA"/>
        </w:rPr>
        <w:t xml:space="preserve">to </w:t>
      </w:r>
      <w:bookmarkEnd w:id="1"/>
      <w:r w:rsidRPr="00B32E51">
        <w:rPr>
          <w:rFonts w:ascii="Times New Roman" w:eastAsia="Times New Roman" w:hAnsi="Times New Roman"/>
          <w:b/>
          <w:bCs/>
          <w:caps/>
          <w:color w:val="000000" w:themeColor="text1"/>
          <w:sz w:val="24"/>
          <w:szCs w:val="24"/>
          <w:lang w:eastAsia="uk-UA" w:bidi="uk-UA"/>
        </w:rPr>
        <w:t>PRACTICAL CLASSES in the academic discipline</w:t>
      </w:r>
    </w:p>
    <w:p w14:paraId="1F25CF63" w14:textId="77777777" w:rsidR="009134B3" w:rsidRPr="00B32E51" w:rsidRDefault="009134B3" w:rsidP="009134B3">
      <w:pPr>
        <w:widowControl w:val="0"/>
        <w:tabs>
          <w:tab w:val="left" w:leader="underscore" w:pos="8755"/>
        </w:tabs>
        <w:spacing w:after="0" w:line="240" w:lineRule="auto"/>
        <w:rPr>
          <w:rFonts w:ascii="Times New Roman" w:eastAsia="Times New Roman" w:hAnsi="Times New Roman"/>
          <w:color w:val="000000" w:themeColor="text1"/>
          <w:sz w:val="24"/>
          <w:szCs w:val="24"/>
          <w:lang w:eastAsia="uk-UA" w:bidi="uk-UA"/>
        </w:rPr>
      </w:pPr>
    </w:p>
    <w:p w14:paraId="0891D2FF" w14:textId="77777777" w:rsidR="009134B3" w:rsidRPr="00B32E51" w:rsidRDefault="009134B3" w:rsidP="009134B3">
      <w:pPr>
        <w:widowControl w:val="0"/>
        <w:tabs>
          <w:tab w:val="left" w:leader="underscore" w:pos="9307"/>
        </w:tabs>
        <w:spacing w:after="0" w:line="240" w:lineRule="auto"/>
        <w:jc w:val="center"/>
        <w:rPr>
          <w:rFonts w:ascii="Times New Roman" w:eastAsia="Times New Roman" w:hAnsi="Times New Roman"/>
          <w:color w:val="000000" w:themeColor="text1"/>
          <w:sz w:val="24"/>
          <w:szCs w:val="24"/>
          <w:lang w:eastAsia="uk-UA" w:bidi="uk-UA"/>
        </w:rPr>
      </w:pPr>
    </w:p>
    <w:p w14:paraId="5D5845CB" w14:textId="2470F567" w:rsidR="009134B3" w:rsidRPr="00B32E51" w:rsidRDefault="009134B3" w:rsidP="009134B3">
      <w:pPr>
        <w:widowControl w:val="0"/>
        <w:spacing w:after="0" w:line="240" w:lineRule="auto"/>
        <w:jc w:val="center"/>
        <w:rPr>
          <w:rFonts w:ascii="Times New Roman" w:eastAsia="Times New Roman" w:hAnsi="Times New Roman"/>
          <w:b/>
          <w:caps/>
          <w:color w:val="000000" w:themeColor="text1"/>
          <w:sz w:val="24"/>
          <w:szCs w:val="24"/>
          <w:lang w:eastAsia="uk-UA" w:bidi="uk-UA"/>
        </w:rPr>
      </w:pPr>
      <w:r w:rsidRPr="00B32E51">
        <w:rPr>
          <w:rFonts w:ascii="Times New Roman" w:eastAsia="Times New Roman" w:hAnsi="Times New Roman"/>
          <w:b/>
          <w:caps/>
          <w:color w:val="000000" w:themeColor="text1"/>
          <w:sz w:val="24"/>
          <w:szCs w:val="24"/>
          <w:lang w:eastAsia="uk-UA" w:bidi="uk-UA"/>
        </w:rPr>
        <w:t>Technology of medicinal cosmetics</w:t>
      </w:r>
    </w:p>
    <w:p w14:paraId="1E7A6FB0" w14:textId="77777777" w:rsidR="009134B3" w:rsidRPr="00B32E51" w:rsidRDefault="009134B3" w:rsidP="009134B3">
      <w:pPr>
        <w:widowControl w:val="0"/>
        <w:spacing w:after="0" w:line="240" w:lineRule="auto"/>
        <w:jc w:val="center"/>
        <w:rPr>
          <w:rFonts w:ascii="Times New Roman" w:eastAsia="Times New Roman" w:hAnsi="Times New Roman"/>
          <w:b/>
          <w:i/>
          <w:caps/>
          <w:color w:val="000000" w:themeColor="text1"/>
          <w:sz w:val="24"/>
          <w:szCs w:val="24"/>
          <w:lang w:eastAsia="uk-UA" w:bidi="uk-UA"/>
        </w:rPr>
      </w:pPr>
    </w:p>
    <w:p w14:paraId="5A1B7ED7" w14:textId="77777777" w:rsidR="009134B3" w:rsidRPr="00B32E51" w:rsidRDefault="009134B3" w:rsidP="009134B3">
      <w:pPr>
        <w:widowControl w:val="0"/>
        <w:tabs>
          <w:tab w:val="left" w:leader="underscore" w:pos="9086"/>
        </w:tabs>
        <w:spacing w:after="0" w:line="240" w:lineRule="auto"/>
        <w:rPr>
          <w:rFonts w:ascii="Times New Roman" w:eastAsia="Times New Roman" w:hAnsi="Times New Roman"/>
          <w:color w:val="000000" w:themeColor="text1"/>
          <w:sz w:val="24"/>
          <w:szCs w:val="24"/>
          <w:lang w:eastAsia="uk-UA" w:bidi="uk-UA"/>
        </w:rPr>
      </w:pPr>
    </w:p>
    <w:p w14:paraId="6BDDD804" w14:textId="593F45DD" w:rsidR="009134B3" w:rsidRPr="00B32E51" w:rsidRDefault="009134B3" w:rsidP="009134B3">
      <w:pPr>
        <w:widowControl w:val="0"/>
        <w:spacing w:after="0" w:line="240" w:lineRule="auto"/>
        <w:rPr>
          <w:rFonts w:ascii="Times New Roman" w:eastAsia="Times New Roman" w:hAnsi="Times New Roman"/>
          <w:color w:val="000000" w:themeColor="text1"/>
          <w:sz w:val="24"/>
          <w:szCs w:val="24"/>
          <w:lang w:eastAsia="uk-UA" w:bidi="uk-UA"/>
        </w:rPr>
      </w:pPr>
      <w:r w:rsidRPr="00B32E51">
        <w:rPr>
          <w:rFonts w:ascii="Times New Roman" w:eastAsia="Times New Roman" w:hAnsi="Times New Roman"/>
          <w:color w:val="000000" w:themeColor="text1"/>
          <w:sz w:val="24"/>
          <w:szCs w:val="24"/>
          <w:lang w:eastAsia="uk-UA" w:bidi="uk-UA"/>
        </w:rPr>
        <w:t xml:space="preserve">Level of higher education: </w:t>
      </w:r>
      <w:r w:rsidRPr="00B32E51">
        <w:rPr>
          <w:rFonts w:ascii="Times New Roman" w:hAnsi="Times New Roman"/>
          <w:color w:val="000000" w:themeColor="text1"/>
          <w:sz w:val="24"/>
          <w:szCs w:val="24"/>
          <w:u w:val="single"/>
        </w:rPr>
        <w:t>second (master's)</w:t>
      </w:r>
    </w:p>
    <w:p w14:paraId="38B51075" w14:textId="77777777" w:rsidR="009134B3" w:rsidRPr="00B32E51" w:rsidRDefault="009134B3" w:rsidP="009134B3">
      <w:pPr>
        <w:widowControl w:val="0"/>
        <w:tabs>
          <w:tab w:val="left" w:leader="underscore" w:pos="6994"/>
        </w:tabs>
        <w:spacing w:after="0" w:line="240" w:lineRule="auto"/>
        <w:rPr>
          <w:rFonts w:ascii="Times New Roman" w:eastAsia="Times New Roman" w:hAnsi="Times New Roman"/>
          <w:color w:val="000000" w:themeColor="text1"/>
          <w:sz w:val="24"/>
          <w:szCs w:val="24"/>
          <w:lang w:eastAsia="uk-UA" w:bidi="uk-UA"/>
        </w:rPr>
      </w:pPr>
    </w:p>
    <w:p w14:paraId="15452DDA" w14:textId="02EF0F54" w:rsidR="009134B3" w:rsidRPr="00B32E51" w:rsidRDefault="009134B3" w:rsidP="009134B3">
      <w:pPr>
        <w:widowControl w:val="0"/>
        <w:tabs>
          <w:tab w:val="left" w:leader="underscore" w:pos="6994"/>
        </w:tabs>
        <w:spacing w:after="0" w:line="240" w:lineRule="auto"/>
        <w:rPr>
          <w:rFonts w:ascii="Times New Roman" w:eastAsia="Times New Roman" w:hAnsi="Times New Roman"/>
          <w:color w:val="000000" w:themeColor="text1"/>
          <w:sz w:val="24"/>
          <w:szCs w:val="24"/>
          <w:lang w:eastAsia="uk-UA" w:bidi="uk-UA"/>
        </w:rPr>
      </w:pPr>
      <w:r w:rsidRPr="00B32E51">
        <w:rPr>
          <w:rFonts w:ascii="Times New Roman" w:eastAsia="Times New Roman" w:hAnsi="Times New Roman"/>
          <w:color w:val="000000" w:themeColor="text1"/>
          <w:sz w:val="24"/>
          <w:szCs w:val="24"/>
          <w:lang w:eastAsia="uk-UA" w:bidi="uk-UA"/>
        </w:rPr>
        <w:t xml:space="preserve">Area of knowledge: </w:t>
      </w:r>
      <w:r w:rsidRPr="00B32E51">
        <w:rPr>
          <w:rFonts w:ascii="Times New Roman" w:hAnsi="Times New Roman"/>
          <w:color w:val="000000" w:themeColor="text1"/>
          <w:sz w:val="24"/>
          <w:szCs w:val="24"/>
          <w:u w:val="single"/>
        </w:rPr>
        <w:t>22 "Healthcare"</w:t>
      </w:r>
    </w:p>
    <w:p w14:paraId="19FCB367" w14:textId="77777777" w:rsidR="009134B3" w:rsidRPr="00B32E51" w:rsidRDefault="009134B3" w:rsidP="009134B3">
      <w:pPr>
        <w:widowControl w:val="0"/>
        <w:tabs>
          <w:tab w:val="left" w:leader="underscore" w:pos="6994"/>
        </w:tabs>
        <w:spacing w:after="0" w:line="240" w:lineRule="auto"/>
        <w:rPr>
          <w:rFonts w:ascii="Times New Roman" w:eastAsia="Times New Roman" w:hAnsi="Times New Roman"/>
          <w:color w:val="000000" w:themeColor="text1"/>
          <w:sz w:val="24"/>
          <w:szCs w:val="24"/>
          <w:lang w:eastAsia="uk-UA" w:bidi="uk-UA"/>
        </w:rPr>
      </w:pPr>
    </w:p>
    <w:p w14:paraId="0E7B3A88" w14:textId="79B533E8" w:rsidR="009134B3" w:rsidRPr="00B32E51" w:rsidRDefault="009134B3" w:rsidP="009134B3">
      <w:pPr>
        <w:widowControl w:val="0"/>
        <w:tabs>
          <w:tab w:val="left" w:leader="underscore" w:pos="6994"/>
        </w:tabs>
        <w:spacing w:after="0" w:line="240" w:lineRule="auto"/>
        <w:rPr>
          <w:rFonts w:ascii="Times New Roman" w:eastAsia="Times New Roman" w:hAnsi="Times New Roman"/>
          <w:color w:val="000000" w:themeColor="text1"/>
          <w:sz w:val="24"/>
          <w:szCs w:val="24"/>
          <w:lang w:eastAsia="uk-UA" w:bidi="uk-UA"/>
        </w:rPr>
      </w:pPr>
      <w:r w:rsidRPr="00B32E51">
        <w:rPr>
          <w:rFonts w:ascii="Times New Roman" w:eastAsia="Times New Roman" w:hAnsi="Times New Roman"/>
          <w:color w:val="000000" w:themeColor="text1"/>
          <w:sz w:val="24"/>
          <w:szCs w:val="24"/>
          <w:lang w:eastAsia="uk-UA" w:bidi="uk-UA"/>
        </w:rPr>
        <w:t xml:space="preserve">Specialty: </w:t>
      </w:r>
      <w:r w:rsidRPr="00B32E51">
        <w:rPr>
          <w:rFonts w:ascii="Times New Roman" w:hAnsi="Times New Roman"/>
          <w:color w:val="000000" w:themeColor="text1"/>
          <w:sz w:val="24"/>
          <w:szCs w:val="24"/>
          <w:u w:val="single"/>
        </w:rPr>
        <w:t>226 "Pharmacy, industrial pharmacy"</w:t>
      </w:r>
    </w:p>
    <w:p w14:paraId="28812B28" w14:textId="77777777" w:rsidR="009134B3" w:rsidRPr="00B32E51" w:rsidRDefault="009134B3" w:rsidP="009134B3">
      <w:pPr>
        <w:widowControl w:val="0"/>
        <w:tabs>
          <w:tab w:val="left" w:leader="underscore" w:pos="8098"/>
        </w:tabs>
        <w:spacing w:after="0" w:line="240" w:lineRule="auto"/>
        <w:rPr>
          <w:rFonts w:ascii="Times New Roman" w:eastAsia="Times New Roman" w:hAnsi="Times New Roman"/>
          <w:color w:val="000000" w:themeColor="text1"/>
          <w:sz w:val="24"/>
          <w:szCs w:val="24"/>
          <w:lang w:eastAsia="uk-UA" w:bidi="uk-UA"/>
        </w:rPr>
      </w:pPr>
    </w:p>
    <w:p w14:paraId="7E615666" w14:textId="25B5C47A" w:rsidR="009134B3" w:rsidRPr="00B32E51" w:rsidRDefault="009134B3" w:rsidP="009134B3">
      <w:pPr>
        <w:widowControl w:val="0"/>
        <w:tabs>
          <w:tab w:val="left" w:leader="underscore" w:pos="8098"/>
        </w:tabs>
        <w:spacing w:after="0" w:line="240" w:lineRule="auto"/>
        <w:rPr>
          <w:rFonts w:ascii="Times New Roman" w:eastAsia="Times New Roman" w:hAnsi="Times New Roman"/>
          <w:color w:val="000000" w:themeColor="text1"/>
          <w:sz w:val="24"/>
          <w:szCs w:val="24"/>
          <w:lang w:eastAsia="uk-UA" w:bidi="uk-UA"/>
        </w:rPr>
      </w:pPr>
      <w:r w:rsidRPr="00B32E51">
        <w:rPr>
          <w:rFonts w:ascii="Times New Roman" w:eastAsia="Times New Roman" w:hAnsi="Times New Roman"/>
          <w:color w:val="000000" w:themeColor="text1"/>
          <w:sz w:val="24"/>
          <w:szCs w:val="24"/>
          <w:lang w:eastAsia="uk-UA" w:bidi="uk-UA"/>
        </w:rPr>
        <w:t xml:space="preserve">Specialization </w:t>
      </w:r>
      <w:r w:rsidRPr="00B32E51">
        <w:rPr>
          <w:rFonts w:ascii="Times New Roman" w:eastAsia="Times New Roman" w:hAnsi="Times New Roman"/>
          <w:i/>
          <w:iCs/>
          <w:color w:val="000000" w:themeColor="text1"/>
          <w:sz w:val="24"/>
          <w:szCs w:val="24"/>
          <w:lang w:eastAsia="uk-UA" w:bidi="uk-UA"/>
        </w:rPr>
        <w:t xml:space="preserve">: </w:t>
      </w:r>
      <w:r w:rsidRPr="00B32E51">
        <w:rPr>
          <w:rFonts w:ascii="Times New Roman" w:hAnsi="Times New Roman"/>
          <w:color w:val="000000" w:themeColor="text1"/>
          <w:sz w:val="24"/>
          <w:szCs w:val="24"/>
          <w:u w:val="single"/>
        </w:rPr>
        <w:t>226.01 "Pharmacy"</w:t>
      </w:r>
    </w:p>
    <w:p w14:paraId="773C8215" w14:textId="77777777" w:rsidR="009134B3" w:rsidRPr="00B32E51" w:rsidRDefault="009134B3" w:rsidP="009134B3">
      <w:pPr>
        <w:widowControl w:val="0"/>
        <w:tabs>
          <w:tab w:val="left" w:leader="underscore" w:pos="9557"/>
        </w:tabs>
        <w:spacing w:after="0" w:line="240" w:lineRule="auto"/>
        <w:rPr>
          <w:rFonts w:ascii="Times New Roman" w:eastAsia="Times New Roman" w:hAnsi="Times New Roman"/>
          <w:color w:val="000000" w:themeColor="text1"/>
          <w:sz w:val="24"/>
          <w:szCs w:val="24"/>
          <w:lang w:eastAsia="uk-UA" w:bidi="uk-UA"/>
        </w:rPr>
      </w:pPr>
    </w:p>
    <w:p w14:paraId="675769B8" w14:textId="41356FA7" w:rsidR="009134B3" w:rsidRPr="00B32E51" w:rsidRDefault="009134B3" w:rsidP="009134B3">
      <w:pPr>
        <w:widowControl w:val="0"/>
        <w:tabs>
          <w:tab w:val="left" w:leader="underscore" w:pos="9557"/>
        </w:tabs>
        <w:spacing w:after="0" w:line="240" w:lineRule="auto"/>
        <w:rPr>
          <w:rFonts w:ascii="Times New Roman" w:eastAsia="Times New Roman" w:hAnsi="Times New Roman"/>
          <w:color w:val="000000" w:themeColor="text1"/>
          <w:sz w:val="24"/>
          <w:szCs w:val="24"/>
          <w:lang w:eastAsia="uk-UA" w:bidi="uk-UA"/>
        </w:rPr>
      </w:pPr>
      <w:r w:rsidRPr="00B32E51">
        <w:rPr>
          <w:rFonts w:ascii="Times New Roman" w:eastAsia="Times New Roman" w:hAnsi="Times New Roman"/>
          <w:color w:val="000000" w:themeColor="text1"/>
          <w:sz w:val="24"/>
          <w:szCs w:val="24"/>
          <w:lang w:eastAsia="uk-UA" w:bidi="uk-UA"/>
        </w:rPr>
        <w:t xml:space="preserve">Educational and professional program: </w:t>
      </w:r>
      <w:r w:rsidRPr="00B32E51">
        <w:rPr>
          <w:rFonts w:ascii="Times New Roman" w:hAnsi="Times New Roman"/>
          <w:color w:val="000000" w:themeColor="text1"/>
          <w:sz w:val="24"/>
          <w:szCs w:val="24"/>
          <w:u w:val="single"/>
        </w:rPr>
        <w:t>Pharmacy, industrial pharmacy</w:t>
      </w:r>
    </w:p>
    <w:p w14:paraId="1F7FAF0F" w14:textId="77777777" w:rsidR="009134B3" w:rsidRPr="00B32E51" w:rsidRDefault="009134B3" w:rsidP="009134B3">
      <w:pPr>
        <w:widowControl w:val="0"/>
        <w:spacing w:after="0" w:line="240" w:lineRule="auto"/>
        <w:jc w:val="both"/>
        <w:rPr>
          <w:rFonts w:ascii="Times New Roman" w:eastAsia="Times New Roman" w:hAnsi="Times New Roman"/>
          <w:i/>
          <w:iCs/>
          <w:color w:val="000000" w:themeColor="text1"/>
          <w:sz w:val="24"/>
          <w:szCs w:val="24"/>
          <w:lang w:eastAsia="uk-UA" w:bidi="uk-UA"/>
        </w:rPr>
      </w:pPr>
    </w:p>
    <w:p w14:paraId="006B858E" w14:textId="77777777" w:rsidR="009134B3" w:rsidRPr="00B32E51" w:rsidRDefault="009134B3" w:rsidP="009134B3">
      <w:pPr>
        <w:widowControl w:val="0"/>
        <w:spacing w:after="0" w:line="240" w:lineRule="auto"/>
        <w:jc w:val="both"/>
        <w:rPr>
          <w:rFonts w:ascii="Times New Roman" w:eastAsia="Times New Roman" w:hAnsi="Times New Roman"/>
          <w:i/>
          <w:iCs/>
          <w:color w:val="000000" w:themeColor="text1"/>
          <w:sz w:val="24"/>
          <w:szCs w:val="24"/>
          <w:lang w:eastAsia="uk-UA" w:bidi="uk-UA"/>
        </w:rPr>
      </w:pPr>
    </w:p>
    <w:p w14:paraId="37EF476B" w14:textId="77777777" w:rsidR="009134B3" w:rsidRPr="00B32E51" w:rsidRDefault="009134B3" w:rsidP="009134B3">
      <w:pPr>
        <w:widowControl w:val="0"/>
        <w:spacing w:after="0" w:line="240" w:lineRule="auto"/>
        <w:jc w:val="both"/>
        <w:rPr>
          <w:rFonts w:ascii="Times New Roman" w:eastAsia="Times New Roman" w:hAnsi="Times New Roman"/>
          <w:i/>
          <w:iCs/>
          <w:color w:val="000000" w:themeColor="text1"/>
          <w:sz w:val="24"/>
          <w:szCs w:val="24"/>
          <w:lang w:eastAsia="uk-UA" w:bidi="uk-UA"/>
        </w:rPr>
      </w:pPr>
    </w:p>
    <w:p w14:paraId="71939B80" w14:textId="77777777" w:rsidR="009134B3" w:rsidRPr="00B32E51" w:rsidRDefault="009134B3" w:rsidP="009134B3">
      <w:pPr>
        <w:widowControl w:val="0"/>
        <w:spacing w:after="0" w:line="240" w:lineRule="auto"/>
        <w:jc w:val="both"/>
        <w:rPr>
          <w:rFonts w:ascii="Times New Roman" w:eastAsia="Times New Roman" w:hAnsi="Times New Roman"/>
          <w:i/>
          <w:iCs/>
          <w:color w:val="000000" w:themeColor="text1"/>
          <w:sz w:val="24"/>
          <w:szCs w:val="24"/>
          <w:lang w:eastAsia="uk-UA" w:bidi="uk-UA"/>
        </w:rPr>
      </w:pPr>
    </w:p>
    <w:p w14:paraId="46C17BAE" w14:textId="77777777" w:rsidR="009134B3" w:rsidRPr="00B32E51" w:rsidRDefault="009134B3" w:rsidP="009134B3">
      <w:pPr>
        <w:widowControl w:val="0"/>
        <w:spacing w:after="0" w:line="240" w:lineRule="auto"/>
        <w:jc w:val="both"/>
        <w:rPr>
          <w:rFonts w:ascii="Times New Roman" w:eastAsia="Times New Roman" w:hAnsi="Times New Roman"/>
          <w:i/>
          <w:iCs/>
          <w:color w:val="000000" w:themeColor="text1"/>
          <w:sz w:val="24"/>
          <w:szCs w:val="24"/>
          <w:lang w:eastAsia="uk-UA" w:bidi="uk-UA"/>
        </w:rPr>
      </w:pPr>
    </w:p>
    <w:p w14:paraId="07B2978F" w14:textId="77777777" w:rsidR="009134B3" w:rsidRPr="00B32E51" w:rsidRDefault="009134B3" w:rsidP="009134B3">
      <w:pPr>
        <w:widowControl w:val="0"/>
        <w:spacing w:after="0" w:line="240" w:lineRule="auto"/>
        <w:jc w:val="center"/>
        <w:rPr>
          <w:rFonts w:ascii="Times New Roman" w:eastAsia="Microsoft YaHei" w:hAnsi="Times New Roman"/>
          <w:b/>
          <w:bCs/>
          <w:color w:val="000000" w:themeColor="text1"/>
          <w:sz w:val="24"/>
          <w:szCs w:val="24"/>
          <w:lang w:eastAsia="uk-UA" w:bidi="uk-UA"/>
        </w:rPr>
      </w:pPr>
      <w:r w:rsidRPr="00B32E51">
        <w:rPr>
          <w:rFonts w:ascii="Times New Roman" w:eastAsia="Microsoft YaHei" w:hAnsi="Times New Roman"/>
          <w:b/>
          <w:bCs/>
          <w:color w:val="000000" w:themeColor="text1"/>
          <w:sz w:val="24"/>
          <w:szCs w:val="24"/>
          <w:lang w:eastAsia="uk-UA" w:bidi="uk-UA"/>
        </w:rPr>
        <w:br w:type="page"/>
      </w:r>
    </w:p>
    <w:p w14:paraId="696CF827" w14:textId="77777777" w:rsidR="009134B3" w:rsidRPr="00B32E51" w:rsidRDefault="009134B3" w:rsidP="009134B3">
      <w:pPr>
        <w:widowControl w:val="0"/>
        <w:tabs>
          <w:tab w:val="left" w:leader="underscore" w:pos="9488"/>
        </w:tabs>
        <w:spacing w:after="0" w:line="240" w:lineRule="auto"/>
        <w:jc w:val="both"/>
        <w:rPr>
          <w:rFonts w:ascii="Times New Roman" w:eastAsia="Times New Roman" w:hAnsi="Times New Roman"/>
          <w:i/>
          <w:iCs/>
          <w:color w:val="000000" w:themeColor="text1"/>
          <w:sz w:val="24"/>
          <w:szCs w:val="24"/>
          <w:lang w:eastAsia="uk-UA" w:bidi="uk-UA"/>
        </w:rPr>
      </w:pPr>
    </w:p>
    <w:p w14:paraId="1478DAA5" w14:textId="77777777" w:rsidR="009134B3" w:rsidRPr="00B32E51" w:rsidRDefault="009134B3" w:rsidP="009134B3">
      <w:pPr>
        <w:widowControl w:val="0"/>
        <w:spacing w:after="0" w:line="240" w:lineRule="auto"/>
        <w:rPr>
          <w:rFonts w:ascii="Times New Roman" w:eastAsia="Times New Roman" w:hAnsi="Times New Roman"/>
          <w:b/>
          <w:color w:val="000000" w:themeColor="text1"/>
          <w:sz w:val="24"/>
          <w:szCs w:val="24"/>
          <w:lang w:eastAsia="uk-UA" w:bidi="uk-UA"/>
        </w:rPr>
      </w:pPr>
      <w:r w:rsidRPr="00B32E51">
        <w:rPr>
          <w:rFonts w:ascii="Times New Roman" w:eastAsia="Times New Roman" w:hAnsi="Times New Roman"/>
          <w:b/>
          <w:color w:val="000000" w:themeColor="text1"/>
          <w:sz w:val="24"/>
          <w:szCs w:val="24"/>
          <w:lang w:eastAsia="ru-RU" w:bidi="ru-RU"/>
        </w:rPr>
        <w:t>Approved:</w:t>
      </w:r>
    </w:p>
    <w:p w14:paraId="7B68A3AF" w14:textId="510A1D5C" w:rsidR="009134B3" w:rsidRPr="00B32E51" w:rsidRDefault="009134B3" w:rsidP="009134B3">
      <w:pPr>
        <w:widowControl w:val="0"/>
        <w:spacing w:after="0" w:line="240" w:lineRule="auto"/>
        <w:rPr>
          <w:rFonts w:ascii="Times New Roman" w:eastAsia="Times New Roman" w:hAnsi="Times New Roman"/>
          <w:color w:val="000000" w:themeColor="text1"/>
          <w:sz w:val="24"/>
          <w:szCs w:val="24"/>
          <w:lang w:eastAsia="uk-UA" w:bidi="uk-UA"/>
        </w:rPr>
      </w:pPr>
      <w:r w:rsidRPr="00B32E51">
        <w:rPr>
          <w:rFonts w:ascii="Times New Roman" w:eastAsia="Times New Roman" w:hAnsi="Times New Roman"/>
          <w:color w:val="000000" w:themeColor="text1"/>
          <w:sz w:val="24"/>
          <w:szCs w:val="24"/>
          <w:lang w:eastAsia="ru-RU" w:bidi="ru-RU"/>
        </w:rPr>
        <w:t>Meeting of the Department of Pharmaceutical Chemistry and Drug Technology</w:t>
      </w:r>
    </w:p>
    <w:p w14:paraId="785C762B" w14:textId="484996D3" w:rsidR="009134B3" w:rsidRPr="00B32E51" w:rsidRDefault="009134B3" w:rsidP="009134B3">
      <w:pPr>
        <w:widowControl w:val="0"/>
        <w:spacing w:after="0" w:line="240" w:lineRule="auto"/>
        <w:rPr>
          <w:rFonts w:ascii="Times New Roman" w:eastAsia="Times New Roman" w:hAnsi="Times New Roman"/>
          <w:color w:val="000000" w:themeColor="text1"/>
          <w:sz w:val="24"/>
          <w:szCs w:val="24"/>
          <w:lang w:eastAsia="uk-UA" w:bidi="uk-UA"/>
        </w:rPr>
      </w:pPr>
      <w:r w:rsidRPr="00B32E51">
        <w:rPr>
          <w:rFonts w:ascii="Times New Roman" w:eastAsia="Times New Roman" w:hAnsi="Times New Roman"/>
          <w:color w:val="000000" w:themeColor="text1"/>
          <w:sz w:val="24"/>
          <w:szCs w:val="24"/>
          <w:lang w:eastAsia="ru-RU" w:bidi="ru-RU"/>
        </w:rPr>
        <w:t xml:space="preserve">Odessa </w:t>
      </w:r>
      <w:r w:rsidRPr="00B32E51">
        <w:rPr>
          <w:rFonts w:ascii="Times New Roman" w:eastAsia="Times New Roman" w:hAnsi="Times New Roman"/>
          <w:color w:val="000000" w:themeColor="text1"/>
          <w:sz w:val="24"/>
          <w:szCs w:val="24"/>
          <w:lang w:eastAsia="uk-UA" w:bidi="uk-UA"/>
        </w:rPr>
        <w:t>National Medical University</w:t>
      </w:r>
    </w:p>
    <w:p w14:paraId="0E2E4ABB" w14:textId="77777777" w:rsidR="009134B3" w:rsidRPr="00B32E51" w:rsidRDefault="009134B3" w:rsidP="009134B3">
      <w:pPr>
        <w:widowControl w:val="0"/>
        <w:tabs>
          <w:tab w:val="left" w:leader="underscore" w:pos="3229"/>
          <w:tab w:val="left" w:leader="underscore" w:pos="5574"/>
        </w:tabs>
        <w:spacing w:after="0" w:line="240" w:lineRule="auto"/>
        <w:rPr>
          <w:rFonts w:ascii="Times New Roman" w:eastAsia="Times New Roman" w:hAnsi="Times New Roman"/>
          <w:color w:val="000000" w:themeColor="text1"/>
          <w:sz w:val="24"/>
          <w:szCs w:val="24"/>
          <w:lang w:eastAsia="ru-RU" w:bidi="ru-RU"/>
        </w:rPr>
      </w:pPr>
    </w:p>
    <w:p w14:paraId="20F5AC32" w14:textId="6BF61ED2" w:rsidR="009134B3" w:rsidRPr="00B32E51" w:rsidRDefault="009134B3" w:rsidP="009134B3">
      <w:pPr>
        <w:widowControl w:val="0"/>
        <w:tabs>
          <w:tab w:val="left" w:leader="underscore" w:pos="3229"/>
          <w:tab w:val="left" w:leader="underscore" w:pos="5574"/>
        </w:tabs>
        <w:spacing w:after="0" w:line="240" w:lineRule="auto"/>
        <w:rPr>
          <w:rFonts w:ascii="Times New Roman" w:eastAsia="Times New Roman" w:hAnsi="Times New Roman"/>
          <w:color w:val="000000" w:themeColor="text1"/>
          <w:sz w:val="24"/>
          <w:szCs w:val="24"/>
          <w:lang w:eastAsia="uk-UA" w:bidi="uk-UA"/>
        </w:rPr>
      </w:pPr>
      <w:r w:rsidRPr="00B32E51">
        <w:rPr>
          <w:rFonts w:ascii="Times New Roman" w:eastAsia="Times New Roman" w:hAnsi="Times New Roman"/>
          <w:color w:val="000000" w:themeColor="text1"/>
          <w:sz w:val="24"/>
          <w:szCs w:val="24"/>
          <w:lang w:eastAsia="ru-RU" w:bidi="ru-RU"/>
        </w:rPr>
        <w:t xml:space="preserve">Protocol No. 1 </w:t>
      </w:r>
      <w:r w:rsidRPr="00B32E51">
        <w:rPr>
          <w:rFonts w:ascii="Times New Roman" w:eastAsia="Times New Roman" w:hAnsi="Times New Roman"/>
          <w:color w:val="000000" w:themeColor="text1"/>
          <w:sz w:val="24"/>
          <w:szCs w:val="24"/>
          <w:lang w:eastAsia="uk-UA" w:bidi="uk-UA"/>
        </w:rPr>
        <w:t xml:space="preserve">dated </w:t>
      </w:r>
      <w:r w:rsidRPr="00B32E51">
        <w:rPr>
          <w:rFonts w:ascii="Times New Roman" w:eastAsia="Times New Roman" w:hAnsi="Times New Roman"/>
          <w:color w:val="000000" w:themeColor="text1"/>
          <w:sz w:val="24"/>
          <w:szCs w:val="24"/>
          <w:lang w:eastAsia="ru-RU" w:bidi="ru-RU"/>
        </w:rPr>
        <w:t>“28” August 2025.</w:t>
      </w:r>
    </w:p>
    <w:p w14:paraId="0BDBBFDA" w14:textId="77777777" w:rsidR="009134B3" w:rsidRPr="00B32E51" w:rsidRDefault="009134B3" w:rsidP="009134B3">
      <w:pPr>
        <w:widowControl w:val="0"/>
        <w:tabs>
          <w:tab w:val="left" w:leader="underscore" w:pos="5851"/>
          <w:tab w:val="left" w:leader="underscore" w:pos="8843"/>
        </w:tabs>
        <w:spacing w:after="0" w:line="240" w:lineRule="auto"/>
        <w:rPr>
          <w:rFonts w:ascii="Times New Roman" w:eastAsia="Times New Roman" w:hAnsi="Times New Roman"/>
          <w:color w:val="000000" w:themeColor="text1"/>
          <w:sz w:val="24"/>
          <w:szCs w:val="24"/>
          <w:lang w:eastAsia="uk-UA" w:bidi="uk-UA"/>
        </w:rPr>
      </w:pPr>
    </w:p>
    <w:p w14:paraId="085BBED4" w14:textId="6A1CABE7" w:rsidR="009134B3" w:rsidRPr="00B32E51" w:rsidRDefault="009134B3" w:rsidP="009134B3">
      <w:pPr>
        <w:widowControl w:val="0"/>
        <w:spacing w:after="0" w:line="240" w:lineRule="auto"/>
        <w:rPr>
          <w:rFonts w:ascii="Times New Roman" w:eastAsia="Times New Roman" w:hAnsi="Times New Roman"/>
          <w:b/>
          <w:color w:val="000000" w:themeColor="text1"/>
          <w:sz w:val="24"/>
          <w:szCs w:val="24"/>
          <w:lang w:eastAsia="ru-RU" w:bidi="ru-RU"/>
        </w:rPr>
      </w:pPr>
      <w:r w:rsidRPr="00B32E51">
        <w:rPr>
          <w:rFonts w:ascii="Times New Roman" w:eastAsia="Times New Roman" w:hAnsi="Times New Roman"/>
          <w:b/>
          <w:color w:val="000000" w:themeColor="text1"/>
          <w:sz w:val="24"/>
          <w:szCs w:val="24"/>
          <w:lang w:eastAsia="ru-RU" w:bidi="ru-RU"/>
        </w:rPr>
        <w:t>Developers:</w:t>
      </w:r>
    </w:p>
    <w:p w14:paraId="42B47A12" w14:textId="0245D729" w:rsidR="009134B3" w:rsidRPr="00B32E51" w:rsidRDefault="009134B3" w:rsidP="009134B3">
      <w:pPr>
        <w:widowControl w:val="0"/>
        <w:tabs>
          <w:tab w:val="left" w:leader="underscore" w:pos="9488"/>
        </w:tabs>
        <w:spacing w:after="0" w:line="240" w:lineRule="auto"/>
        <w:rPr>
          <w:rFonts w:ascii="Times New Roman" w:eastAsia="Times New Roman" w:hAnsi="Times New Roman"/>
          <w:color w:val="000000" w:themeColor="text1"/>
          <w:sz w:val="24"/>
          <w:szCs w:val="24"/>
          <w:lang w:eastAsia="ru-RU" w:bidi="ru-RU"/>
        </w:rPr>
      </w:pPr>
      <w:r w:rsidRPr="00B32E51">
        <w:rPr>
          <w:rFonts w:ascii="Times New Roman" w:eastAsia="Times New Roman" w:hAnsi="Times New Roman"/>
          <w:color w:val="000000" w:themeColor="text1"/>
          <w:sz w:val="24"/>
          <w:szCs w:val="24"/>
          <w:lang w:eastAsia="ru-RU" w:bidi="ru-RU"/>
        </w:rPr>
        <w:t>Zamkova A.V. Candidate of Biological Sciences, Associate Professor</w:t>
      </w:r>
    </w:p>
    <w:p w14:paraId="20BBE114" w14:textId="77777777" w:rsidR="009134B3" w:rsidRPr="00B32E51" w:rsidRDefault="009134B3" w:rsidP="009134B3">
      <w:pPr>
        <w:widowControl w:val="0"/>
        <w:tabs>
          <w:tab w:val="left" w:leader="underscore" w:pos="9488"/>
        </w:tabs>
        <w:spacing w:after="0" w:line="240" w:lineRule="auto"/>
        <w:rPr>
          <w:rFonts w:ascii="Times New Roman" w:eastAsia="Times New Roman" w:hAnsi="Times New Roman"/>
          <w:color w:val="000000" w:themeColor="text1"/>
          <w:sz w:val="24"/>
          <w:szCs w:val="24"/>
          <w:lang w:eastAsia="ru-RU" w:bidi="ru-RU"/>
        </w:rPr>
      </w:pPr>
    </w:p>
    <w:p w14:paraId="62B67C41" w14:textId="77777777" w:rsidR="009134B3" w:rsidRPr="00B32E51" w:rsidRDefault="009134B3" w:rsidP="009134B3">
      <w:pPr>
        <w:widowControl w:val="0"/>
        <w:tabs>
          <w:tab w:val="left" w:leader="underscore" w:pos="9488"/>
        </w:tabs>
        <w:spacing w:after="0" w:line="240" w:lineRule="auto"/>
        <w:rPr>
          <w:rFonts w:ascii="Times New Roman" w:eastAsia="Times New Roman" w:hAnsi="Times New Roman"/>
          <w:color w:val="000000" w:themeColor="text1"/>
          <w:sz w:val="24"/>
          <w:szCs w:val="24"/>
          <w:lang w:eastAsia="ru-RU" w:bidi="ru-RU"/>
        </w:rPr>
      </w:pPr>
    </w:p>
    <w:p w14:paraId="0DC9A81A" w14:textId="77777777" w:rsidR="009134B3" w:rsidRPr="00B32E51" w:rsidRDefault="009134B3" w:rsidP="009134B3">
      <w:pPr>
        <w:widowControl w:val="0"/>
        <w:tabs>
          <w:tab w:val="left" w:leader="underscore" w:pos="9488"/>
        </w:tabs>
        <w:spacing w:after="0" w:line="240" w:lineRule="auto"/>
        <w:rPr>
          <w:rFonts w:ascii="Times New Roman" w:eastAsia="Times New Roman" w:hAnsi="Times New Roman"/>
          <w:color w:val="000000" w:themeColor="text1"/>
          <w:sz w:val="24"/>
          <w:szCs w:val="24"/>
          <w:lang w:eastAsia="ru-RU" w:bidi="ru-RU"/>
        </w:rPr>
      </w:pPr>
    </w:p>
    <w:p w14:paraId="0C42A2CC" w14:textId="77777777" w:rsidR="009134B3" w:rsidRPr="00B32E51" w:rsidRDefault="009134B3" w:rsidP="009134B3">
      <w:pPr>
        <w:widowControl w:val="0"/>
        <w:tabs>
          <w:tab w:val="left" w:leader="underscore" w:pos="9488"/>
        </w:tabs>
        <w:spacing w:after="0" w:line="240" w:lineRule="auto"/>
        <w:rPr>
          <w:rFonts w:ascii="Times New Roman" w:eastAsia="Times New Roman" w:hAnsi="Times New Roman"/>
          <w:b/>
          <w:color w:val="000000" w:themeColor="text1"/>
          <w:sz w:val="24"/>
          <w:szCs w:val="24"/>
          <w:lang w:eastAsia="ru-RU" w:bidi="ru-RU"/>
        </w:rPr>
      </w:pPr>
      <w:r w:rsidRPr="00B32E51">
        <w:rPr>
          <w:rFonts w:ascii="Times New Roman" w:eastAsia="Times New Roman" w:hAnsi="Times New Roman"/>
          <w:b/>
          <w:color w:val="000000" w:themeColor="text1"/>
          <w:sz w:val="24"/>
          <w:szCs w:val="24"/>
          <w:lang w:eastAsia="ru-RU" w:bidi="ru-RU"/>
        </w:rPr>
        <w:t>Reviewers:</w:t>
      </w:r>
    </w:p>
    <w:p w14:paraId="736C2C2C" w14:textId="08790E36" w:rsidR="009134B3" w:rsidRPr="00B32E51" w:rsidRDefault="009134B3" w:rsidP="009134B3">
      <w:pPr>
        <w:widowControl w:val="0"/>
        <w:spacing w:after="0" w:line="240" w:lineRule="auto"/>
        <w:jc w:val="both"/>
        <w:rPr>
          <w:rFonts w:ascii="Times New Roman" w:eastAsia="Times New Roman" w:hAnsi="Times New Roman"/>
          <w:color w:val="000000" w:themeColor="text1"/>
          <w:sz w:val="24"/>
          <w:szCs w:val="24"/>
          <w:lang w:eastAsia="uk-UA" w:bidi="uk-UA"/>
        </w:rPr>
      </w:pPr>
      <w:r w:rsidRPr="00B32E51">
        <w:rPr>
          <w:rFonts w:ascii="Times New Roman" w:eastAsia="Times New Roman" w:hAnsi="Times New Roman"/>
          <w:i/>
          <w:iCs/>
          <w:color w:val="000000" w:themeColor="text1"/>
          <w:sz w:val="24"/>
          <w:szCs w:val="24"/>
          <w:highlight w:val="yellow"/>
          <w:lang w:eastAsia="ru-RU" w:bidi="ru-RU"/>
        </w:rPr>
        <w:t xml:space="preserve">(indicate </w:t>
      </w:r>
      <w:r w:rsidRPr="00B32E51">
        <w:rPr>
          <w:rFonts w:ascii="Times New Roman" w:eastAsia="Times New Roman" w:hAnsi="Times New Roman"/>
          <w:i/>
          <w:iCs/>
          <w:color w:val="000000" w:themeColor="text1"/>
          <w:sz w:val="24"/>
          <w:szCs w:val="24"/>
          <w:highlight w:val="yellow"/>
          <w:lang w:eastAsia="uk-UA" w:bidi="uk-UA"/>
        </w:rPr>
        <w:t xml:space="preserve">the surnames, first names, patronymics, academic degrees, academic </w:t>
      </w:r>
      <w:r w:rsidRPr="00B32E51">
        <w:rPr>
          <w:rFonts w:ascii="Times New Roman" w:eastAsia="Times New Roman" w:hAnsi="Times New Roman"/>
          <w:i/>
          <w:iCs/>
          <w:color w:val="000000" w:themeColor="text1"/>
          <w:sz w:val="24"/>
          <w:szCs w:val="24"/>
          <w:highlight w:val="yellow"/>
          <w:lang w:eastAsia="ru-RU" w:bidi="ru-RU"/>
        </w:rPr>
        <w:t xml:space="preserve">titles and positions </w:t>
      </w:r>
      <w:r w:rsidRPr="00B32E51">
        <w:rPr>
          <w:rFonts w:ascii="Times New Roman" w:eastAsia="Times New Roman" w:hAnsi="Times New Roman"/>
          <w:i/>
          <w:iCs/>
          <w:color w:val="000000" w:themeColor="text1"/>
          <w:sz w:val="24"/>
          <w:szCs w:val="24"/>
          <w:highlight w:val="yellow"/>
          <w:lang w:eastAsia="uk-UA" w:bidi="uk-UA"/>
        </w:rPr>
        <w:t>of reviewers, there must be at least two reviewers, one reviewer is an internal scientific and pedagogical employee of the University from other departments, the second reviewer is an external scientific and pedagogical employee from another higher education institution)</w:t>
      </w:r>
    </w:p>
    <w:p w14:paraId="17E77971" w14:textId="77777777" w:rsidR="009134B3" w:rsidRPr="00B32E51" w:rsidRDefault="009134B3" w:rsidP="009134B3">
      <w:pPr>
        <w:widowControl w:val="0"/>
        <w:tabs>
          <w:tab w:val="left" w:leader="underscore" w:pos="9488"/>
        </w:tabs>
        <w:spacing w:after="0" w:line="240" w:lineRule="auto"/>
        <w:rPr>
          <w:rFonts w:ascii="Times New Roman" w:eastAsia="Times New Roman" w:hAnsi="Times New Roman"/>
          <w:color w:val="000000" w:themeColor="text1"/>
          <w:sz w:val="24"/>
          <w:szCs w:val="24"/>
          <w:lang w:eastAsia="ru-RU" w:bidi="ru-RU"/>
        </w:rPr>
      </w:pPr>
      <w:r w:rsidRPr="00B32E51">
        <w:rPr>
          <w:rFonts w:ascii="Times New Roman" w:eastAsia="Times New Roman" w:hAnsi="Times New Roman"/>
          <w:color w:val="000000" w:themeColor="text1"/>
          <w:sz w:val="24"/>
          <w:szCs w:val="24"/>
          <w:lang w:eastAsia="ru-RU" w:bidi="ru-RU"/>
        </w:rPr>
        <w:t>_____________________________________________________________________________</w:t>
      </w:r>
    </w:p>
    <w:p w14:paraId="262A956E" w14:textId="77777777" w:rsidR="009134B3" w:rsidRPr="00B32E51" w:rsidRDefault="009134B3" w:rsidP="009134B3">
      <w:pPr>
        <w:widowControl w:val="0"/>
        <w:tabs>
          <w:tab w:val="left" w:leader="underscore" w:pos="9488"/>
        </w:tabs>
        <w:spacing w:after="0" w:line="240" w:lineRule="auto"/>
        <w:rPr>
          <w:rFonts w:ascii="Times New Roman" w:eastAsia="Times New Roman" w:hAnsi="Times New Roman"/>
          <w:color w:val="000000" w:themeColor="text1"/>
          <w:sz w:val="24"/>
          <w:szCs w:val="24"/>
          <w:lang w:eastAsia="ru-RU" w:bidi="ru-RU"/>
        </w:rPr>
      </w:pPr>
      <w:r w:rsidRPr="00B32E51">
        <w:rPr>
          <w:rFonts w:ascii="Times New Roman" w:eastAsia="Times New Roman" w:hAnsi="Times New Roman"/>
          <w:color w:val="000000" w:themeColor="text1"/>
          <w:sz w:val="24"/>
          <w:szCs w:val="24"/>
          <w:lang w:eastAsia="ru-RU" w:bidi="ru-RU"/>
        </w:rPr>
        <w:t>____________________________________________________________________________________________________________________________________________________________________________________</w:t>
      </w:r>
    </w:p>
    <w:p w14:paraId="4AB36B56" w14:textId="77777777" w:rsidR="009134B3" w:rsidRPr="00B32E51" w:rsidRDefault="009134B3" w:rsidP="009134B3">
      <w:pPr>
        <w:widowControl w:val="0"/>
        <w:tabs>
          <w:tab w:val="left" w:leader="underscore" w:pos="9488"/>
        </w:tabs>
        <w:spacing w:after="0" w:line="240" w:lineRule="auto"/>
        <w:rPr>
          <w:rFonts w:ascii="Times New Roman" w:eastAsia="Times New Roman" w:hAnsi="Times New Roman"/>
          <w:color w:val="000000" w:themeColor="text1"/>
          <w:sz w:val="24"/>
          <w:szCs w:val="24"/>
          <w:lang w:eastAsia="ru-RU" w:bidi="ru-RU"/>
        </w:rPr>
      </w:pPr>
    </w:p>
    <w:p w14:paraId="60299BEE" w14:textId="77777777" w:rsidR="009134B3" w:rsidRPr="00B32E51" w:rsidRDefault="009134B3" w:rsidP="009134B3">
      <w:pPr>
        <w:widowControl w:val="0"/>
        <w:tabs>
          <w:tab w:val="left" w:leader="underscore" w:pos="9488"/>
        </w:tabs>
        <w:spacing w:after="0" w:line="240" w:lineRule="auto"/>
        <w:rPr>
          <w:rFonts w:ascii="Times New Roman" w:eastAsia="Times New Roman" w:hAnsi="Times New Roman"/>
          <w:color w:val="000000" w:themeColor="text1"/>
          <w:sz w:val="24"/>
          <w:szCs w:val="24"/>
          <w:lang w:eastAsia="ru-RU" w:bidi="ru-RU"/>
        </w:rPr>
      </w:pPr>
    </w:p>
    <w:p w14:paraId="374FE38F" w14:textId="2177A4F2" w:rsidR="009134B3" w:rsidRPr="00B32E51" w:rsidRDefault="009134B3" w:rsidP="009134B3">
      <w:pPr>
        <w:widowControl w:val="0"/>
        <w:tabs>
          <w:tab w:val="left" w:leader="underscore" w:pos="8843"/>
        </w:tabs>
        <w:spacing w:after="0" w:line="240" w:lineRule="auto"/>
        <w:rPr>
          <w:rFonts w:ascii="Times New Roman" w:eastAsia="Times New Roman" w:hAnsi="Times New Roman"/>
          <w:color w:val="000000" w:themeColor="text1"/>
          <w:sz w:val="24"/>
          <w:szCs w:val="24"/>
          <w:lang w:eastAsia="ru-RU" w:bidi="ru-RU"/>
        </w:rPr>
      </w:pPr>
      <w:r w:rsidRPr="00B32E51">
        <w:rPr>
          <w:rFonts w:ascii="Times New Roman" w:eastAsia="Times New Roman" w:hAnsi="Times New Roman"/>
          <w:color w:val="000000" w:themeColor="text1"/>
          <w:sz w:val="24"/>
          <w:szCs w:val="24"/>
          <w:lang w:eastAsia="ru-RU" w:bidi="ru-RU"/>
        </w:rPr>
        <w:t>Recommended for publication by the Subject Cyclic Methodological Commission for _______________ disciplines of Odessa National Medical University</w:t>
      </w:r>
    </w:p>
    <w:p w14:paraId="0ED9C696" w14:textId="77777777" w:rsidR="009134B3" w:rsidRPr="00B32E51" w:rsidRDefault="009134B3" w:rsidP="009134B3">
      <w:pPr>
        <w:widowControl w:val="0"/>
        <w:tabs>
          <w:tab w:val="left" w:leader="underscore" w:pos="3229"/>
          <w:tab w:val="left" w:leader="underscore" w:pos="5574"/>
        </w:tabs>
        <w:spacing w:after="0" w:line="240" w:lineRule="auto"/>
        <w:rPr>
          <w:rFonts w:ascii="Times New Roman" w:eastAsia="Times New Roman" w:hAnsi="Times New Roman"/>
          <w:color w:val="000000" w:themeColor="text1"/>
          <w:sz w:val="24"/>
          <w:szCs w:val="24"/>
          <w:lang w:eastAsia="ru-RU" w:bidi="ru-RU"/>
        </w:rPr>
      </w:pPr>
    </w:p>
    <w:p w14:paraId="53A40F9B" w14:textId="6D7EF1B1" w:rsidR="009134B3" w:rsidRPr="00B32E51" w:rsidRDefault="009134B3" w:rsidP="009134B3">
      <w:pPr>
        <w:widowControl w:val="0"/>
        <w:tabs>
          <w:tab w:val="left" w:leader="underscore" w:pos="3229"/>
          <w:tab w:val="left" w:leader="underscore" w:pos="5574"/>
        </w:tabs>
        <w:spacing w:after="0" w:line="240" w:lineRule="auto"/>
        <w:rPr>
          <w:rFonts w:ascii="Times New Roman" w:eastAsia="Times New Roman" w:hAnsi="Times New Roman"/>
          <w:color w:val="000000" w:themeColor="text1"/>
          <w:sz w:val="24"/>
          <w:szCs w:val="24"/>
          <w:lang w:eastAsia="ru-RU" w:bidi="ru-RU"/>
        </w:rPr>
      </w:pPr>
      <w:r w:rsidRPr="00B32E51">
        <w:rPr>
          <w:rFonts w:ascii="Times New Roman" w:eastAsia="Times New Roman" w:hAnsi="Times New Roman"/>
          <w:color w:val="000000" w:themeColor="text1"/>
          <w:sz w:val="24"/>
          <w:szCs w:val="24"/>
          <w:lang w:eastAsia="ru-RU" w:bidi="ru-RU"/>
        </w:rPr>
        <w:t xml:space="preserve">Protocol No. ___ </w:t>
      </w:r>
      <w:r w:rsidRPr="00B32E51">
        <w:rPr>
          <w:rFonts w:ascii="Times New Roman" w:eastAsia="Times New Roman" w:hAnsi="Times New Roman"/>
          <w:color w:val="000000" w:themeColor="text1"/>
          <w:sz w:val="24"/>
          <w:szCs w:val="24"/>
          <w:lang w:eastAsia="uk-UA" w:bidi="uk-UA"/>
        </w:rPr>
        <w:t xml:space="preserve">dated </w:t>
      </w:r>
      <w:r w:rsidRPr="00B32E51">
        <w:rPr>
          <w:rFonts w:ascii="Times New Roman" w:eastAsia="Times New Roman" w:hAnsi="Times New Roman"/>
          <w:color w:val="000000" w:themeColor="text1"/>
          <w:sz w:val="24"/>
          <w:szCs w:val="24"/>
          <w:lang w:eastAsia="ru-RU" w:bidi="ru-RU"/>
        </w:rPr>
        <w:t>“___” ____________ 20__</w:t>
      </w:r>
    </w:p>
    <w:p w14:paraId="57F7801A" w14:textId="77777777" w:rsidR="009134B3" w:rsidRPr="00B32E51" w:rsidRDefault="009134B3" w:rsidP="009134B3">
      <w:pPr>
        <w:widowControl w:val="0"/>
        <w:tabs>
          <w:tab w:val="left" w:leader="underscore" w:pos="3229"/>
          <w:tab w:val="left" w:leader="underscore" w:pos="5574"/>
        </w:tabs>
        <w:spacing w:after="0" w:line="240" w:lineRule="auto"/>
        <w:rPr>
          <w:rFonts w:ascii="Times New Roman" w:eastAsia="Times New Roman" w:hAnsi="Times New Roman"/>
          <w:color w:val="000000" w:themeColor="text1"/>
          <w:sz w:val="24"/>
          <w:szCs w:val="24"/>
          <w:lang w:eastAsia="ru-RU" w:bidi="ru-RU"/>
        </w:rPr>
      </w:pPr>
    </w:p>
    <w:p w14:paraId="4CFA5AA2" w14:textId="77777777" w:rsidR="009134B3" w:rsidRPr="00B32E51" w:rsidRDefault="009134B3" w:rsidP="009134B3">
      <w:pPr>
        <w:widowControl w:val="0"/>
        <w:tabs>
          <w:tab w:val="left" w:leader="underscore" w:pos="9488"/>
        </w:tabs>
        <w:spacing w:after="0" w:line="240" w:lineRule="auto"/>
        <w:rPr>
          <w:rFonts w:ascii="Times New Roman" w:hAnsi="Times New Roman"/>
          <w:color w:val="000000" w:themeColor="text1"/>
          <w:sz w:val="24"/>
          <w:szCs w:val="24"/>
          <w:lang w:bidi="ru-RU"/>
        </w:rPr>
      </w:pPr>
    </w:p>
    <w:p w14:paraId="3B73D5FD" w14:textId="2864C345" w:rsidR="009134B3" w:rsidRPr="00B32E51" w:rsidRDefault="009134B3" w:rsidP="009134B3">
      <w:pPr>
        <w:spacing w:after="0" w:line="240" w:lineRule="auto"/>
        <w:jc w:val="both"/>
        <w:rPr>
          <w:rFonts w:ascii="Times New Roman" w:hAnsi="Times New Roman"/>
          <w:color w:val="000000" w:themeColor="text1"/>
          <w:sz w:val="24"/>
          <w:szCs w:val="24"/>
        </w:rPr>
      </w:pPr>
      <w:r w:rsidRPr="00B32E51">
        <w:rPr>
          <w:rFonts w:ascii="Times New Roman" w:hAnsi="Times New Roman"/>
          <w:color w:val="000000" w:themeColor="text1"/>
          <w:sz w:val="24"/>
          <w:szCs w:val="24"/>
        </w:rPr>
        <w:t>Recommended for publication by the Central Coordinating Methodological Council of Odessa National Medical University</w:t>
      </w:r>
    </w:p>
    <w:p w14:paraId="65E51C48" w14:textId="77777777" w:rsidR="009134B3" w:rsidRPr="00B32E51" w:rsidRDefault="009134B3" w:rsidP="009134B3">
      <w:pPr>
        <w:widowControl w:val="0"/>
        <w:tabs>
          <w:tab w:val="left" w:leader="underscore" w:pos="3229"/>
          <w:tab w:val="left" w:leader="underscore" w:pos="5574"/>
        </w:tabs>
        <w:spacing w:after="0" w:line="240" w:lineRule="auto"/>
        <w:rPr>
          <w:rFonts w:ascii="Times New Roman" w:eastAsia="Times New Roman" w:hAnsi="Times New Roman"/>
          <w:color w:val="000000" w:themeColor="text1"/>
          <w:sz w:val="24"/>
          <w:szCs w:val="24"/>
          <w:lang w:eastAsia="ru-RU" w:bidi="ru-RU"/>
        </w:rPr>
      </w:pPr>
    </w:p>
    <w:p w14:paraId="217ADA0A" w14:textId="6123AE4F" w:rsidR="009134B3" w:rsidRPr="00B32E51" w:rsidRDefault="009134B3" w:rsidP="009134B3">
      <w:pPr>
        <w:widowControl w:val="0"/>
        <w:tabs>
          <w:tab w:val="left" w:leader="underscore" w:pos="3229"/>
          <w:tab w:val="left" w:leader="underscore" w:pos="5574"/>
        </w:tabs>
        <w:spacing w:after="0" w:line="240" w:lineRule="auto"/>
        <w:rPr>
          <w:rFonts w:ascii="Times New Roman" w:eastAsia="Times New Roman" w:hAnsi="Times New Roman"/>
          <w:color w:val="000000" w:themeColor="text1"/>
          <w:sz w:val="24"/>
          <w:szCs w:val="24"/>
          <w:lang w:eastAsia="ru-RU" w:bidi="ru-RU"/>
        </w:rPr>
      </w:pPr>
      <w:r w:rsidRPr="00B32E51">
        <w:rPr>
          <w:rFonts w:ascii="Times New Roman" w:eastAsia="Times New Roman" w:hAnsi="Times New Roman"/>
          <w:color w:val="000000" w:themeColor="text1"/>
          <w:sz w:val="24"/>
          <w:szCs w:val="24"/>
          <w:lang w:eastAsia="ru-RU" w:bidi="ru-RU"/>
        </w:rPr>
        <w:t xml:space="preserve">Protocol No. ___ </w:t>
      </w:r>
      <w:r w:rsidRPr="00B32E51">
        <w:rPr>
          <w:rFonts w:ascii="Times New Roman" w:eastAsia="Times New Roman" w:hAnsi="Times New Roman"/>
          <w:color w:val="000000" w:themeColor="text1"/>
          <w:sz w:val="24"/>
          <w:szCs w:val="24"/>
          <w:lang w:eastAsia="uk-UA" w:bidi="uk-UA"/>
        </w:rPr>
        <w:t xml:space="preserve">dated </w:t>
      </w:r>
      <w:r w:rsidRPr="00B32E51">
        <w:rPr>
          <w:rFonts w:ascii="Times New Roman" w:eastAsia="Times New Roman" w:hAnsi="Times New Roman"/>
          <w:color w:val="000000" w:themeColor="text1"/>
          <w:sz w:val="24"/>
          <w:szCs w:val="24"/>
          <w:lang w:eastAsia="ru-RU" w:bidi="ru-RU"/>
        </w:rPr>
        <w:t>“___” ____________ 20__</w:t>
      </w:r>
    </w:p>
    <w:p w14:paraId="010B69FC" w14:textId="77777777" w:rsidR="009134B3" w:rsidRPr="00B32E51" w:rsidRDefault="009134B3" w:rsidP="009134B3">
      <w:pPr>
        <w:widowControl w:val="0"/>
        <w:tabs>
          <w:tab w:val="left" w:leader="underscore" w:pos="3229"/>
          <w:tab w:val="left" w:leader="underscore" w:pos="5574"/>
        </w:tabs>
        <w:spacing w:after="0" w:line="240" w:lineRule="auto"/>
        <w:rPr>
          <w:rFonts w:ascii="Times New Roman" w:eastAsia="Times New Roman" w:hAnsi="Times New Roman"/>
          <w:color w:val="000000" w:themeColor="text1"/>
          <w:sz w:val="24"/>
          <w:szCs w:val="24"/>
          <w:lang w:eastAsia="ru-RU" w:bidi="ru-RU"/>
        </w:rPr>
      </w:pPr>
    </w:p>
    <w:p w14:paraId="2DED8C70" w14:textId="77777777" w:rsidR="009134B3" w:rsidRPr="00B32E51" w:rsidRDefault="009134B3" w:rsidP="009134B3">
      <w:pPr>
        <w:widowControl w:val="0"/>
        <w:tabs>
          <w:tab w:val="left" w:leader="underscore" w:pos="9488"/>
        </w:tabs>
        <w:spacing w:after="0" w:line="240" w:lineRule="auto"/>
        <w:rPr>
          <w:rFonts w:ascii="Times New Roman" w:hAnsi="Times New Roman"/>
          <w:color w:val="000000" w:themeColor="text1"/>
          <w:sz w:val="24"/>
          <w:szCs w:val="24"/>
          <w:lang w:bidi="ru-RU"/>
        </w:rPr>
      </w:pPr>
    </w:p>
    <w:p w14:paraId="0D317EC2" w14:textId="6E54C691" w:rsidR="009134B3" w:rsidRPr="00B32E51" w:rsidRDefault="009134B3" w:rsidP="009134B3">
      <w:pPr>
        <w:spacing w:after="0" w:line="240" w:lineRule="auto"/>
        <w:jc w:val="both"/>
        <w:rPr>
          <w:rFonts w:ascii="Times New Roman" w:hAnsi="Times New Roman"/>
          <w:color w:val="000000" w:themeColor="text1"/>
          <w:sz w:val="24"/>
          <w:szCs w:val="24"/>
        </w:rPr>
      </w:pPr>
      <w:r w:rsidRPr="00B32E51">
        <w:rPr>
          <w:rFonts w:ascii="Times New Roman" w:hAnsi="Times New Roman"/>
          <w:color w:val="000000" w:themeColor="text1"/>
          <w:sz w:val="24"/>
          <w:szCs w:val="24"/>
        </w:rPr>
        <w:t>Recommended for publication by the decision of the Academic Council of Odessa National Medical University</w:t>
      </w:r>
    </w:p>
    <w:p w14:paraId="3ED87DD4" w14:textId="77777777" w:rsidR="009134B3" w:rsidRPr="00B32E51" w:rsidRDefault="009134B3" w:rsidP="009134B3">
      <w:pPr>
        <w:spacing w:after="0" w:line="240" w:lineRule="auto"/>
        <w:jc w:val="both"/>
        <w:rPr>
          <w:rFonts w:ascii="Times New Roman" w:hAnsi="Times New Roman"/>
          <w:color w:val="000000" w:themeColor="text1"/>
          <w:sz w:val="24"/>
          <w:szCs w:val="24"/>
        </w:rPr>
      </w:pPr>
    </w:p>
    <w:p w14:paraId="126009B2" w14:textId="324487FE" w:rsidR="009134B3" w:rsidRPr="00B32E51" w:rsidRDefault="009134B3" w:rsidP="009134B3">
      <w:pPr>
        <w:widowControl w:val="0"/>
        <w:tabs>
          <w:tab w:val="left" w:leader="underscore" w:pos="3229"/>
          <w:tab w:val="left" w:leader="underscore" w:pos="5574"/>
        </w:tabs>
        <w:spacing w:after="0" w:line="240" w:lineRule="auto"/>
        <w:rPr>
          <w:rFonts w:ascii="Times New Roman" w:eastAsia="Times New Roman" w:hAnsi="Times New Roman"/>
          <w:color w:val="000000" w:themeColor="text1"/>
          <w:sz w:val="24"/>
          <w:szCs w:val="24"/>
          <w:lang w:eastAsia="ru-RU" w:bidi="ru-RU"/>
        </w:rPr>
      </w:pPr>
      <w:r w:rsidRPr="00B32E51">
        <w:rPr>
          <w:rFonts w:ascii="Times New Roman" w:eastAsia="Times New Roman" w:hAnsi="Times New Roman"/>
          <w:color w:val="000000" w:themeColor="text1"/>
          <w:sz w:val="24"/>
          <w:szCs w:val="24"/>
          <w:lang w:eastAsia="ru-RU" w:bidi="ru-RU"/>
        </w:rPr>
        <w:t xml:space="preserve">Protocol No. ___ </w:t>
      </w:r>
      <w:r w:rsidRPr="00B32E51">
        <w:rPr>
          <w:rFonts w:ascii="Times New Roman" w:eastAsia="Times New Roman" w:hAnsi="Times New Roman"/>
          <w:color w:val="000000" w:themeColor="text1"/>
          <w:sz w:val="24"/>
          <w:szCs w:val="24"/>
          <w:lang w:eastAsia="uk-UA" w:bidi="uk-UA"/>
        </w:rPr>
        <w:t xml:space="preserve">dated </w:t>
      </w:r>
      <w:r w:rsidRPr="00B32E51">
        <w:rPr>
          <w:rFonts w:ascii="Times New Roman" w:eastAsia="Times New Roman" w:hAnsi="Times New Roman"/>
          <w:color w:val="000000" w:themeColor="text1"/>
          <w:sz w:val="24"/>
          <w:szCs w:val="24"/>
          <w:lang w:eastAsia="ru-RU" w:bidi="ru-RU"/>
        </w:rPr>
        <w:t>“___” ____________ 20__</w:t>
      </w:r>
    </w:p>
    <w:p w14:paraId="09609B07" w14:textId="77777777" w:rsidR="009134B3" w:rsidRPr="00B32E51" w:rsidRDefault="009134B3" w:rsidP="009134B3">
      <w:pPr>
        <w:widowControl w:val="0"/>
        <w:tabs>
          <w:tab w:val="left" w:leader="underscore" w:pos="3229"/>
          <w:tab w:val="left" w:leader="underscore" w:pos="5574"/>
        </w:tabs>
        <w:spacing w:after="0" w:line="240" w:lineRule="auto"/>
        <w:rPr>
          <w:rFonts w:ascii="Times New Roman" w:eastAsia="Times New Roman" w:hAnsi="Times New Roman"/>
          <w:color w:val="000000" w:themeColor="text1"/>
          <w:sz w:val="24"/>
          <w:szCs w:val="24"/>
          <w:lang w:eastAsia="ru-RU" w:bidi="ru-RU"/>
        </w:rPr>
      </w:pPr>
    </w:p>
    <w:p w14:paraId="5A281935" w14:textId="77777777" w:rsidR="009134B3" w:rsidRPr="00B32E51" w:rsidRDefault="009134B3" w:rsidP="009134B3">
      <w:pPr>
        <w:widowControl w:val="0"/>
        <w:tabs>
          <w:tab w:val="left" w:leader="underscore" w:pos="9488"/>
        </w:tabs>
        <w:spacing w:after="0" w:line="240" w:lineRule="auto"/>
        <w:rPr>
          <w:rFonts w:ascii="Times New Roman" w:hAnsi="Times New Roman"/>
          <w:color w:val="000000" w:themeColor="text1"/>
          <w:sz w:val="24"/>
          <w:szCs w:val="24"/>
          <w:lang w:bidi="ru-RU"/>
        </w:rPr>
      </w:pPr>
    </w:p>
    <w:p w14:paraId="4F5BF2E6" w14:textId="543DE5C6" w:rsidR="009134B3" w:rsidRPr="00B32E51" w:rsidRDefault="008E66D4" w:rsidP="009134B3">
      <w:pPr>
        <w:widowControl w:val="0"/>
        <w:tabs>
          <w:tab w:val="left" w:leader="underscore" w:pos="9488"/>
        </w:tabs>
        <w:spacing w:after="0" w:line="240" w:lineRule="auto"/>
        <w:jc w:val="both"/>
        <w:rPr>
          <w:rFonts w:ascii="Times New Roman" w:eastAsia="Times New Roman" w:hAnsi="Times New Roman"/>
          <w:i/>
          <w:iCs/>
          <w:color w:val="000000" w:themeColor="text1"/>
          <w:sz w:val="24"/>
          <w:szCs w:val="24"/>
          <w:lang w:eastAsia="uk-UA" w:bidi="uk-UA"/>
        </w:rPr>
      </w:pPr>
      <w:r w:rsidRPr="00B32E51">
        <w:rPr>
          <w:rFonts w:ascii="Times New Roman" w:eastAsia="Times New Roman" w:hAnsi="Times New Roman"/>
          <w:i/>
          <w:iCs/>
          <w:color w:val="000000" w:themeColor="text1"/>
          <w:sz w:val="24"/>
          <w:szCs w:val="24"/>
          <w:lang w:eastAsia="uk-UA" w:bidi="uk-UA"/>
        </w:rPr>
        <w:t xml:space="preserve"> </w:t>
      </w:r>
    </w:p>
    <w:p w14:paraId="3246D9ED" w14:textId="1BB60473" w:rsidR="00A02C55" w:rsidRPr="00B32E51" w:rsidRDefault="001E10F4" w:rsidP="009134B3">
      <w:pPr>
        <w:spacing w:after="0" w:line="360" w:lineRule="auto"/>
        <w:jc w:val="center"/>
        <w:rPr>
          <w:rFonts w:ascii="Times New Roman" w:eastAsia="Times New Roman" w:hAnsi="Times New Roman"/>
          <w:b/>
          <w:bCs/>
          <w:i/>
          <w:color w:val="000000" w:themeColor="text1"/>
          <w:sz w:val="28"/>
          <w:szCs w:val="28"/>
        </w:rPr>
      </w:pPr>
      <w:r w:rsidRPr="00B32E51">
        <w:rPr>
          <w:rFonts w:ascii="Times New Roman" w:eastAsia="Times New Roman" w:hAnsi="Times New Roman"/>
          <w:b/>
          <w:bCs/>
          <w:color w:val="000000" w:themeColor="text1"/>
          <w:sz w:val="24"/>
          <w:szCs w:val="24"/>
          <w:lang w:eastAsia="uk-UA" w:bidi="uk-UA"/>
        </w:rPr>
        <w:br w:type="page"/>
      </w:r>
      <w:r w:rsidR="00A02C55" w:rsidRPr="00B32E51">
        <w:rPr>
          <w:rFonts w:ascii="Times New Roman" w:eastAsia="Times New Roman" w:hAnsi="Times New Roman"/>
          <w:b/>
          <w:bCs/>
          <w:i/>
          <w:color w:val="000000" w:themeColor="text1"/>
          <w:sz w:val="28"/>
          <w:szCs w:val="28"/>
        </w:rPr>
        <w:t>Practical lesson No. 1</w:t>
      </w:r>
    </w:p>
    <w:p w14:paraId="63232466" w14:textId="23908FA5" w:rsidR="00A02C55" w:rsidRPr="00B32E51" w:rsidRDefault="00A02C55" w:rsidP="009134B3">
      <w:pPr>
        <w:spacing w:after="0" w:line="360" w:lineRule="auto"/>
        <w:ind w:firstLine="567"/>
        <w:jc w:val="both"/>
        <w:rPr>
          <w:rFonts w:ascii="Times New Roman" w:eastAsia="Times New Roman" w:hAnsi="Times New Roman"/>
          <w:color w:val="000000" w:themeColor="text1"/>
          <w:sz w:val="28"/>
          <w:szCs w:val="28"/>
          <w:lang w:val="en-US"/>
        </w:rPr>
      </w:pPr>
      <w:r w:rsidRPr="00B32E51">
        <w:rPr>
          <w:rFonts w:ascii="Times New Roman" w:eastAsia="Times New Roman" w:hAnsi="Times New Roman"/>
          <w:b/>
          <w:bCs/>
          <w:color w:val="000000" w:themeColor="text1"/>
          <w:sz w:val="28"/>
          <w:szCs w:val="28"/>
        </w:rPr>
        <w:t xml:space="preserve">Topic: </w:t>
      </w:r>
      <w:r w:rsidR="00A33223" w:rsidRPr="00B32E51">
        <w:rPr>
          <w:rFonts w:ascii="Times New Roman" w:hAnsi="Times New Roman"/>
          <w:color w:val="000000" w:themeColor="text1"/>
          <w:sz w:val="28"/>
          <w:szCs w:val="28"/>
        </w:rPr>
        <w:t>Morphology and physiology of the skin and its appendages. Methods for determining skin types and other clinical characteristics.</w:t>
      </w:r>
    </w:p>
    <w:p w14:paraId="56384BF3" w14:textId="2D00F1FC" w:rsidR="00A02C55" w:rsidRPr="00B32E51" w:rsidRDefault="00A02C55" w:rsidP="009134B3">
      <w:pPr>
        <w:spacing w:after="0" w:line="360" w:lineRule="auto"/>
        <w:ind w:left="567"/>
        <w:jc w:val="both"/>
        <w:rPr>
          <w:rFonts w:ascii="Times New Roman" w:hAnsi="Times New Roman"/>
          <w:color w:val="000000" w:themeColor="text1"/>
          <w:sz w:val="28"/>
          <w:szCs w:val="28"/>
          <w:lang w:val="en-US"/>
        </w:rPr>
      </w:pPr>
      <w:r w:rsidRPr="00B32E51">
        <w:rPr>
          <w:rFonts w:ascii="Times New Roman" w:hAnsi="Times New Roman"/>
          <w:b/>
          <w:color w:val="000000" w:themeColor="text1"/>
          <w:sz w:val="28"/>
          <w:szCs w:val="28"/>
        </w:rPr>
        <w:t xml:space="preserve">Objective: </w:t>
      </w:r>
      <w:r w:rsidRPr="00B32E51">
        <w:rPr>
          <w:rFonts w:ascii="Times New Roman" w:hAnsi="Times New Roman"/>
          <w:color w:val="000000" w:themeColor="text1"/>
          <w:sz w:val="28"/>
          <w:szCs w:val="28"/>
        </w:rPr>
        <w:t>to get acquainted with the anatomy, histology, physiology, biochemistry of the skin and its appendages. To study methods for determining facial skin types, methods for determining facial skin by the degree of elasticity, by the type of relief, by the level of blood supply, as well as methods for determining hair type.</w:t>
      </w:r>
    </w:p>
    <w:p w14:paraId="48C67C86" w14:textId="416878F4" w:rsidR="00A02C55" w:rsidRPr="00B32E51" w:rsidRDefault="00A02C55" w:rsidP="009134B3">
      <w:pPr>
        <w:tabs>
          <w:tab w:val="left" w:pos="0"/>
        </w:tabs>
        <w:autoSpaceDE w:val="0"/>
        <w:autoSpaceDN w:val="0"/>
        <w:adjustRightInd w:val="0"/>
        <w:spacing w:after="0" w:line="360" w:lineRule="auto"/>
        <w:ind w:left="567"/>
        <w:jc w:val="both"/>
        <w:rPr>
          <w:rFonts w:ascii="Times New Roman" w:hAnsi="Times New Roman"/>
          <w:color w:val="000000" w:themeColor="text1"/>
          <w:sz w:val="28"/>
          <w:szCs w:val="28"/>
        </w:rPr>
      </w:pPr>
      <w:r w:rsidRPr="00B32E51">
        <w:rPr>
          <w:rFonts w:ascii="Times New Roman" w:hAnsi="Times New Roman"/>
          <w:b/>
          <w:color w:val="000000" w:themeColor="text1"/>
          <w:sz w:val="28"/>
          <w:szCs w:val="28"/>
        </w:rPr>
        <w:t xml:space="preserve">Basic concepts: </w:t>
      </w:r>
      <w:r w:rsidR="008E66D4" w:rsidRPr="00B32E51">
        <w:rPr>
          <w:rFonts w:ascii="Times New Roman" w:hAnsi="Times New Roman"/>
          <w:color w:val="000000" w:themeColor="text1"/>
          <w:sz w:val="28"/>
          <w:szCs w:val="28"/>
        </w:rPr>
        <w:t xml:space="preserve">Skin </w:t>
      </w:r>
      <w:r w:rsidRPr="00B32E51">
        <w:rPr>
          <w:rFonts w:ascii="Times New Roman" w:hAnsi="Times New Roman"/>
          <w:color w:val="000000" w:themeColor="text1"/>
          <w:sz w:val="28"/>
          <w:szCs w:val="28"/>
          <w:lang w:val="en-US"/>
        </w:rPr>
        <w:t>. Structural elements of the skin. Skin types.</w:t>
      </w:r>
    </w:p>
    <w:p w14:paraId="01A3F2F5" w14:textId="03B5DFBB" w:rsidR="00A02C55" w:rsidRPr="00B32E51" w:rsidRDefault="00A02C55" w:rsidP="009134B3">
      <w:pPr>
        <w:spacing w:after="0" w:line="360" w:lineRule="auto"/>
        <w:ind w:left="567"/>
        <w:jc w:val="both"/>
        <w:rPr>
          <w:rFonts w:ascii="Times New Roman" w:hAnsi="Times New Roman"/>
          <w:color w:val="000000" w:themeColor="text1"/>
          <w:sz w:val="28"/>
          <w:szCs w:val="28"/>
        </w:rPr>
      </w:pPr>
      <w:r w:rsidRPr="00B32E51">
        <w:rPr>
          <w:rFonts w:ascii="Times New Roman" w:hAnsi="Times New Roman"/>
          <w:b/>
          <w:color w:val="000000" w:themeColor="text1"/>
          <w:sz w:val="28"/>
          <w:szCs w:val="28"/>
        </w:rPr>
        <w:t>Equipment:</w:t>
      </w:r>
      <w:r w:rsidR="008E66D4" w:rsidRPr="00B32E51">
        <w:rPr>
          <w:rFonts w:ascii="Times New Roman" w:hAnsi="Times New Roman"/>
          <w:color w:val="000000" w:themeColor="text1"/>
          <w:sz w:val="28"/>
          <w:szCs w:val="28"/>
        </w:rPr>
        <w:t xml:space="preserve"> </w:t>
      </w:r>
      <w:r w:rsidRPr="00B32E51">
        <w:rPr>
          <w:rFonts w:ascii="Times New Roman" w:hAnsi="Times New Roman"/>
          <w:color w:val="000000" w:themeColor="text1"/>
          <w:sz w:val="28"/>
          <w:szCs w:val="28"/>
          <w:lang w:val="en-US"/>
        </w:rPr>
        <w:t xml:space="preserve">visual material </w:t>
      </w:r>
      <w:r w:rsidRPr="00B32E51">
        <w:rPr>
          <w:rFonts w:ascii="Times New Roman" w:hAnsi="Times New Roman"/>
          <w:color w:val="000000" w:themeColor="text1"/>
          <w:sz w:val="28"/>
          <w:szCs w:val="28"/>
        </w:rPr>
        <w:t>, multimedia projector.</w:t>
      </w:r>
    </w:p>
    <w:p w14:paraId="2FFBA958" w14:textId="77777777" w:rsidR="00A02C55" w:rsidRPr="00B32E51" w:rsidRDefault="00A02C55" w:rsidP="009134B3">
      <w:pPr>
        <w:spacing w:after="0" w:line="360" w:lineRule="auto"/>
        <w:ind w:firstLine="567"/>
        <w:jc w:val="center"/>
        <w:rPr>
          <w:rFonts w:ascii="Times New Roman" w:eastAsia="Times New Roman" w:hAnsi="Times New Roman"/>
          <w:color w:val="000000" w:themeColor="text1"/>
          <w:sz w:val="28"/>
          <w:szCs w:val="28"/>
        </w:rPr>
      </w:pPr>
      <w:r w:rsidRPr="00B32E51">
        <w:rPr>
          <w:rFonts w:ascii="Times New Roman" w:eastAsia="Times New Roman" w:hAnsi="Times New Roman"/>
          <w:color w:val="000000" w:themeColor="text1"/>
          <w:sz w:val="28"/>
          <w:szCs w:val="28"/>
        </w:rPr>
        <w:t>Plan:</w:t>
      </w:r>
    </w:p>
    <w:p w14:paraId="60639C28" w14:textId="0CCB92C9" w:rsidR="00A02C55" w:rsidRPr="00B32E51" w:rsidRDefault="00A02C55" w:rsidP="009134B3">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lang w:val="en-US"/>
        </w:rPr>
        <w:t xml:space="preserve">1. </w:t>
      </w:r>
      <w:r w:rsidRPr="00B32E51">
        <w:rPr>
          <w:rFonts w:ascii="Times New Roman" w:hAnsi="Times New Roman"/>
          <w:color w:val="000000" w:themeColor="text1"/>
          <w:sz w:val="28"/>
          <w:szCs w:val="28"/>
        </w:rPr>
        <w:t>Organizational moment (greetings, checking those present, announcements, objectives of the lesson, motivation of applicants to study the topic).</w:t>
      </w:r>
    </w:p>
    <w:p w14:paraId="5E8C66D2" w14:textId="44680E8A" w:rsidR="00A02C55" w:rsidRPr="00B32E51" w:rsidRDefault="00A02C55" w:rsidP="009134B3">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lang w:val="en-US"/>
        </w:rPr>
        <w:t xml:space="preserve">2. </w:t>
      </w:r>
      <w:r w:rsidRPr="00B32E51">
        <w:rPr>
          <w:rFonts w:ascii="Times New Roman" w:hAnsi="Times New Roman"/>
          <w:color w:val="000000" w:themeColor="text1"/>
          <w:sz w:val="28"/>
          <w:szCs w:val="28"/>
        </w:rPr>
        <w:t xml:space="preserve">Control of basic knowledge </w:t>
      </w:r>
      <w:r w:rsidRPr="00B32E51">
        <w:rPr>
          <w:rFonts w:ascii="Times New Roman" w:hAnsi="Times New Roman"/>
          <w:color w:val="000000" w:themeColor="text1"/>
          <w:sz w:val="28"/>
          <w:szCs w:val="28"/>
          <w:lang w:val="en-US"/>
        </w:rPr>
        <w:t xml:space="preserve">: </w:t>
      </w:r>
      <w:r w:rsidR="008E66D4" w:rsidRPr="00B32E51">
        <w:rPr>
          <w:rFonts w:ascii="Times New Roman" w:hAnsi="Times New Roman"/>
          <w:color w:val="000000" w:themeColor="text1"/>
          <w:sz w:val="28"/>
          <w:szCs w:val="28"/>
        </w:rPr>
        <w:t xml:space="preserve">frontal survey </w:t>
      </w:r>
      <w:r w:rsidRPr="00B32E51">
        <w:rPr>
          <w:rFonts w:ascii="Times New Roman" w:hAnsi="Times New Roman"/>
          <w:color w:val="000000" w:themeColor="text1"/>
          <w:sz w:val="28"/>
          <w:szCs w:val="28"/>
          <w:lang w:val="en-US"/>
        </w:rPr>
        <w:t>.</w:t>
      </w:r>
      <w:r w:rsidR="008E66D4" w:rsidRPr="00B32E51">
        <w:rPr>
          <w:rFonts w:ascii="Times New Roman" w:hAnsi="Times New Roman"/>
          <w:color w:val="000000" w:themeColor="text1"/>
          <w:sz w:val="28"/>
          <w:szCs w:val="28"/>
        </w:rPr>
        <w:t xml:space="preserve"> </w:t>
      </w:r>
    </w:p>
    <w:p w14:paraId="4B517A47" w14:textId="72916380" w:rsidR="00A02C55" w:rsidRPr="00B32E51" w:rsidRDefault="00A02C55" w:rsidP="009134B3">
      <w:pPr>
        <w:spacing w:after="0" w:line="360" w:lineRule="auto"/>
        <w:jc w:val="both"/>
        <w:rPr>
          <w:rFonts w:ascii="Times New Roman" w:hAnsi="Times New Roman"/>
          <w:i/>
          <w:color w:val="000000" w:themeColor="text1"/>
          <w:sz w:val="28"/>
          <w:szCs w:val="28"/>
          <w:lang w:val="en-US"/>
        </w:rPr>
      </w:pPr>
      <w:r w:rsidRPr="00B32E51">
        <w:rPr>
          <w:rFonts w:ascii="Times New Roman" w:hAnsi="Times New Roman"/>
          <w:color w:val="000000" w:themeColor="text1"/>
          <w:sz w:val="28"/>
          <w:szCs w:val="28"/>
          <w:lang w:val="en-US"/>
        </w:rPr>
        <w:t xml:space="preserve">- </w:t>
      </w:r>
      <w:r w:rsidRPr="00B32E51">
        <w:rPr>
          <w:rFonts w:ascii="Times New Roman" w:hAnsi="Times New Roman"/>
          <w:color w:val="000000" w:themeColor="text1"/>
          <w:sz w:val="28"/>
          <w:szCs w:val="28"/>
        </w:rPr>
        <w:t xml:space="preserve">Requirements for the theoretical readiness of applicants to perform practical classes, </w:t>
      </w:r>
      <w:r w:rsidR="00A33223" w:rsidRPr="00B32E51">
        <w:rPr>
          <w:rFonts w:ascii="Times New Roman" w:hAnsi="Times New Roman"/>
          <w:i/>
          <w:color w:val="000000" w:themeColor="text1"/>
          <w:sz w:val="28"/>
          <w:szCs w:val="28"/>
        </w:rPr>
        <w:t>the applicant must know:</w:t>
      </w:r>
    </w:p>
    <w:p w14:paraId="2827BFB2" w14:textId="5C583DFC" w:rsidR="00A33223" w:rsidRPr="00B32E51" w:rsidRDefault="00A33223" w:rsidP="00380F52">
      <w:pPr>
        <w:widowControl w:val="0"/>
        <w:numPr>
          <w:ilvl w:val="0"/>
          <w:numId w:val="1"/>
        </w:numPr>
        <w:shd w:val="clear" w:color="auto" w:fill="FFFFFF"/>
        <w:tabs>
          <w:tab w:val="num" w:pos="644"/>
          <w:tab w:val="left" w:pos="720"/>
        </w:tabs>
        <w:suppressAutoHyphens/>
        <w:spacing w:after="0" w:line="360" w:lineRule="auto"/>
        <w:ind w:left="644"/>
        <w:jc w:val="both"/>
        <w:rPr>
          <w:rFonts w:ascii="Times New Roman" w:hAnsi="Times New Roman"/>
          <w:color w:val="000000" w:themeColor="text1"/>
          <w:sz w:val="28"/>
          <w:szCs w:val="28"/>
        </w:rPr>
      </w:pPr>
      <w:r w:rsidRPr="00B32E51">
        <w:rPr>
          <w:rFonts w:ascii="Times New Roman" w:eastAsia="Times New Roman" w:hAnsi="Times New Roman"/>
          <w:color w:val="000000" w:themeColor="text1"/>
          <w:sz w:val="28"/>
          <w:szCs w:val="28"/>
          <w:lang w:eastAsia="uk-UA"/>
        </w:rPr>
        <w:t>anatomy, histology, physiology, biochemistry of the skin;</w:t>
      </w:r>
    </w:p>
    <w:p w14:paraId="19C2AB68" w14:textId="0FF5896A" w:rsidR="00A33223" w:rsidRPr="00B32E51" w:rsidRDefault="00A33223" w:rsidP="00380F52">
      <w:pPr>
        <w:widowControl w:val="0"/>
        <w:numPr>
          <w:ilvl w:val="0"/>
          <w:numId w:val="1"/>
        </w:numPr>
        <w:shd w:val="clear" w:color="auto" w:fill="FFFFFF"/>
        <w:tabs>
          <w:tab w:val="num" w:pos="644"/>
          <w:tab w:val="left" w:pos="720"/>
        </w:tabs>
        <w:suppressAutoHyphens/>
        <w:spacing w:after="0" w:line="360" w:lineRule="auto"/>
        <w:ind w:left="644"/>
        <w:jc w:val="both"/>
        <w:rPr>
          <w:rFonts w:ascii="Times New Roman" w:hAnsi="Times New Roman"/>
          <w:color w:val="000000" w:themeColor="text1"/>
          <w:sz w:val="28"/>
          <w:szCs w:val="28"/>
        </w:rPr>
      </w:pPr>
      <w:r w:rsidRPr="00B32E51">
        <w:rPr>
          <w:rFonts w:ascii="Times New Roman" w:eastAsia="Times New Roman" w:hAnsi="Times New Roman"/>
          <w:color w:val="000000" w:themeColor="text1"/>
          <w:sz w:val="28"/>
          <w:szCs w:val="28"/>
          <w:lang w:eastAsia="uk-UA"/>
        </w:rPr>
        <w:t>anatomy and physiology of the skin appendages (sweat and sebaceous glands, hair, nails), clinical characteristics of the main skin types and methods for their determination;</w:t>
      </w:r>
    </w:p>
    <w:p w14:paraId="54997490" w14:textId="56C98342" w:rsidR="00A33223" w:rsidRPr="00B32E51" w:rsidRDefault="00A33223" w:rsidP="00380F52">
      <w:pPr>
        <w:widowControl w:val="0"/>
        <w:numPr>
          <w:ilvl w:val="0"/>
          <w:numId w:val="1"/>
        </w:numPr>
        <w:shd w:val="clear" w:color="auto" w:fill="FFFFFF"/>
        <w:tabs>
          <w:tab w:val="num" w:pos="644"/>
          <w:tab w:val="left" w:pos="720"/>
        </w:tabs>
        <w:suppressAutoHyphens/>
        <w:spacing w:after="0" w:line="360" w:lineRule="auto"/>
        <w:ind w:left="644"/>
        <w:jc w:val="both"/>
        <w:rPr>
          <w:rFonts w:ascii="Times New Roman" w:hAnsi="Times New Roman"/>
          <w:color w:val="000000" w:themeColor="text1"/>
          <w:sz w:val="28"/>
          <w:szCs w:val="28"/>
        </w:rPr>
      </w:pPr>
      <w:r w:rsidRPr="00B32E51">
        <w:rPr>
          <w:rFonts w:ascii="Times New Roman" w:eastAsia="Times New Roman" w:hAnsi="Times New Roman"/>
          <w:color w:val="000000" w:themeColor="text1"/>
          <w:sz w:val="28"/>
          <w:szCs w:val="28"/>
          <w:lang w:eastAsia="uk-UA"/>
        </w:rPr>
        <w:t>clinical characteristics of the skin by the degree of elasticity, by the type of relief, by the level of blood supply and methods for their determination;</w:t>
      </w:r>
    </w:p>
    <w:p w14:paraId="281A3B03" w14:textId="330E57A7" w:rsidR="00A02C55" w:rsidRPr="00B32E51" w:rsidRDefault="00A33223" w:rsidP="00380F52">
      <w:pPr>
        <w:widowControl w:val="0"/>
        <w:numPr>
          <w:ilvl w:val="0"/>
          <w:numId w:val="1"/>
        </w:numPr>
        <w:shd w:val="clear" w:color="auto" w:fill="FFFFFF"/>
        <w:tabs>
          <w:tab w:val="num" w:pos="644"/>
          <w:tab w:val="left" w:pos="720"/>
        </w:tabs>
        <w:suppressAutoHyphens/>
        <w:spacing w:after="0" w:line="360" w:lineRule="auto"/>
        <w:ind w:left="644"/>
        <w:jc w:val="both"/>
        <w:rPr>
          <w:rFonts w:ascii="Times New Roman" w:hAnsi="Times New Roman"/>
          <w:color w:val="000000" w:themeColor="text1"/>
          <w:sz w:val="28"/>
          <w:szCs w:val="28"/>
        </w:rPr>
      </w:pPr>
      <w:r w:rsidRPr="00B32E51">
        <w:rPr>
          <w:rFonts w:ascii="Times New Roman" w:eastAsia="Times New Roman" w:hAnsi="Times New Roman"/>
          <w:color w:val="000000" w:themeColor="text1"/>
          <w:sz w:val="28"/>
          <w:szCs w:val="28"/>
          <w:lang w:eastAsia="uk-UA"/>
        </w:rPr>
        <w:t>cosmetological aspects of hair morphology and physiology, methods for determining hair type.</w:t>
      </w:r>
    </w:p>
    <w:p w14:paraId="1156AC6C" w14:textId="777CCE39" w:rsidR="00A02C55" w:rsidRPr="00B32E51" w:rsidRDefault="00A02C55" w:rsidP="009134B3">
      <w:pPr>
        <w:tabs>
          <w:tab w:val="left" w:pos="3584"/>
        </w:tabs>
        <w:spacing w:after="0" w:line="360" w:lineRule="auto"/>
        <w:rPr>
          <w:rFonts w:ascii="Times New Roman" w:hAnsi="Times New Roman"/>
          <w:i/>
          <w:color w:val="000000" w:themeColor="text1"/>
          <w:sz w:val="28"/>
          <w:szCs w:val="28"/>
        </w:rPr>
      </w:pPr>
      <w:r w:rsidRPr="00B32E51">
        <w:rPr>
          <w:rFonts w:ascii="Times New Roman" w:hAnsi="Times New Roman"/>
          <w:i/>
          <w:color w:val="000000" w:themeColor="text1"/>
          <w:sz w:val="28"/>
          <w:szCs w:val="28"/>
        </w:rPr>
        <w:t>The student must be able to:</w:t>
      </w:r>
    </w:p>
    <w:p w14:paraId="49F0F2F3" w14:textId="5EABD94D" w:rsidR="003741A5" w:rsidRPr="00B32E51" w:rsidRDefault="003741A5" w:rsidP="00380F52">
      <w:pPr>
        <w:widowControl w:val="0"/>
        <w:numPr>
          <w:ilvl w:val="0"/>
          <w:numId w:val="1"/>
        </w:numPr>
        <w:shd w:val="clear" w:color="auto" w:fill="FFFFFF"/>
        <w:tabs>
          <w:tab w:val="num" w:pos="644"/>
          <w:tab w:val="left" w:pos="720"/>
        </w:tabs>
        <w:suppressAutoHyphens/>
        <w:spacing w:after="0" w:line="360" w:lineRule="auto"/>
        <w:ind w:left="644"/>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determine facial skin type using various methods;</w:t>
      </w:r>
    </w:p>
    <w:p w14:paraId="641E6C9B" w14:textId="3C97CCCA" w:rsidR="003741A5" w:rsidRPr="00B32E51" w:rsidRDefault="008E66D4" w:rsidP="00380F52">
      <w:pPr>
        <w:widowControl w:val="0"/>
        <w:numPr>
          <w:ilvl w:val="0"/>
          <w:numId w:val="1"/>
        </w:numPr>
        <w:shd w:val="clear" w:color="auto" w:fill="FFFFFF"/>
        <w:tabs>
          <w:tab w:val="num" w:pos="644"/>
          <w:tab w:val="left" w:pos="720"/>
        </w:tabs>
        <w:suppressAutoHyphens/>
        <w:spacing w:after="0" w:line="360" w:lineRule="auto"/>
        <w:ind w:left="644"/>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determine the degree of skin elasticity;</w:t>
      </w:r>
    </w:p>
    <w:p w14:paraId="5225FD46" w14:textId="0CB684CE" w:rsidR="00A02C55" w:rsidRPr="00B32E51" w:rsidRDefault="003741A5" w:rsidP="00380F52">
      <w:pPr>
        <w:widowControl w:val="0"/>
        <w:numPr>
          <w:ilvl w:val="0"/>
          <w:numId w:val="1"/>
        </w:numPr>
        <w:shd w:val="clear" w:color="auto" w:fill="FFFFFF"/>
        <w:tabs>
          <w:tab w:val="num" w:pos="644"/>
          <w:tab w:val="left" w:pos="720"/>
        </w:tabs>
        <w:suppressAutoHyphens/>
        <w:spacing w:after="0" w:line="360" w:lineRule="auto"/>
        <w:ind w:left="644"/>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determine the skin relief.</w:t>
      </w:r>
    </w:p>
    <w:p w14:paraId="167258A0" w14:textId="1A484BC6" w:rsidR="00A02C55" w:rsidRPr="00B32E51" w:rsidRDefault="00A02C55" w:rsidP="009134B3">
      <w:pPr>
        <w:widowControl w:val="0"/>
        <w:shd w:val="clear" w:color="auto" w:fill="FFFFFF"/>
        <w:suppressAutoHyphens/>
        <w:spacing w:after="0" w:line="360" w:lineRule="auto"/>
        <w:ind w:left="709"/>
        <w:jc w:val="both"/>
        <w:rPr>
          <w:rFonts w:ascii="Times New Roman" w:eastAsia="Times New Roman" w:hAnsi="Times New Roman"/>
          <w:color w:val="000000" w:themeColor="text1"/>
          <w:sz w:val="28"/>
          <w:szCs w:val="28"/>
        </w:rPr>
      </w:pPr>
      <w:r w:rsidRPr="00B32E51">
        <w:rPr>
          <w:rFonts w:ascii="Times New Roman" w:eastAsia="Times New Roman" w:hAnsi="Times New Roman"/>
          <w:color w:val="000000" w:themeColor="text1"/>
          <w:sz w:val="28"/>
          <w:szCs w:val="28"/>
        </w:rPr>
        <w:t>List of didactic units:</w:t>
      </w:r>
    </w:p>
    <w:p w14:paraId="3BBE9EB5" w14:textId="3CCDB5A8" w:rsidR="00A02C55" w:rsidRPr="00B32E51" w:rsidRDefault="00A02C55" w:rsidP="00380F52">
      <w:pPr>
        <w:pStyle w:val="a3"/>
        <w:widowControl w:val="0"/>
        <w:numPr>
          <w:ilvl w:val="0"/>
          <w:numId w:val="4"/>
        </w:numPr>
        <w:shd w:val="clear" w:color="auto" w:fill="FFFFFF"/>
        <w:suppressAutoHyphens/>
        <w:spacing w:after="0" w:line="360" w:lineRule="auto"/>
        <w:ind w:left="709"/>
        <w:jc w:val="both"/>
        <w:rPr>
          <w:rFonts w:ascii="Times New Roman" w:eastAsia="Times New Roman" w:hAnsi="Times New Roman" w:cs="Times New Roman"/>
          <w:color w:val="000000" w:themeColor="text1"/>
          <w:sz w:val="28"/>
          <w:szCs w:val="28"/>
        </w:rPr>
      </w:pPr>
      <w:r w:rsidRPr="00B32E51">
        <w:rPr>
          <w:rFonts w:ascii="Times New Roman" w:eastAsia="Times New Roman" w:hAnsi="Times New Roman" w:cs="Times New Roman"/>
          <w:color w:val="000000" w:themeColor="text1"/>
          <w:sz w:val="28"/>
          <w:szCs w:val="28"/>
        </w:rPr>
        <w:t>textbook text</w:t>
      </w:r>
    </w:p>
    <w:p w14:paraId="1ADB6285" w14:textId="30D61212" w:rsidR="00A02C55" w:rsidRPr="00B32E51" w:rsidRDefault="00A02C55" w:rsidP="00380F52">
      <w:pPr>
        <w:pStyle w:val="a3"/>
        <w:widowControl w:val="0"/>
        <w:numPr>
          <w:ilvl w:val="0"/>
          <w:numId w:val="3"/>
        </w:numPr>
        <w:shd w:val="clear" w:color="auto" w:fill="FFFFFF"/>
        <w:suppressAutoHyphens/>
        <w:spacing w:after="0" w:line="360" w:lineRule="auto"/>
        <w:ind w:left="709"/>
        <w:jc w:val="both"/>
        <w:rPr>
          <w:rFonts w:ascii="Times New Roman" w:hAnsi="Times New Roman" w:cs="Times New Roman"/>
          <w:color w:val="000000" w:themeColor="text1"/>
          <w:sz w:val="28"/>
          <w:szCs w:val="28"/>
        </w:rPr>
      </w:pPr>
      <w:r w:rsidRPr="00B32E51">
        <w:rPr>
          <w:rFonts w:ascii="Times New Roman" w:eastAsia="Times New Roman" w:hAnsi="Times New Roman" w:cs="Times New Roman"/>
          <w:color w:val="000000" w:themeColor="text1"/>
          <w:sz w:val="28"/>
          <w:szCs w:val="28"/>
        </w:rPr>
        <w:t xml:space="preserve">bank of test questions </w:t>
      </w:r>
      <w:r w:rsidRPr="00B32E51">
        <w:rPr>
          <w:rFonts w:ascii="Times New Roman" w:eastAsia="Times New Roman" w:hAnsi="Times New Roman" w:cs="Times New Roman"/>
          <w:color w:val="000000" w:themeColor="text1"/>
          <w:sz w:val="28"/>
          <w:szCs w:val="28"/>
          <w:lang w:val="uk-UA"/>
        </w:rPr>
        <w:t>.</w:t>
      </w:r>
    </w:p>
    <w:p w14:paraId="78C7F4F3" w14:textId="139FE351" w:rsidR="00A02C55" w:rsidRPr="00B32E51" w:rsidRDefault="00A02C55" w:rsidP="00380F52">
      <w:pPr>
        <w:pStyle w:val="a3"/>
        <w:numPr>
          <w:ilvl w:val="0"/>
          <w:numId w:val="3"/>
        </w:numPr>
        <w:spacing w:after="0" w:line="360" w:lineRule="auto"/>
        <w:ind w:left="709"/>
        <w:jc w:val="both"/>
        <w:rPr>
          <w:rFonts w:ascii="Times New Roman" w:hAnsi="Times New Roman" w:cs="Times New Roman"/>
          <w:color w:val="000000" w:themeColor="text1"/>
          <w:sz w:val="28"/>
          <w:szCs w:val="28"/>
        </w:rPr>
      </w:pPr>
      <w:r w:rsidRPr="00B32E51">
        <w:rPr>
          <w:rFonts w:ascii="Times New Roman" w:hAnsi="Times New Roman" w:cs="Times New Roman"/>
          <w:color w:val="000000" w:themeColor="text1"/>
          <w:sz w:val="28"/>
          <w:szCs w:val="28"/>
        </w:rPr>
        <w:t>Questions (test tasks, problems, clinical situations) to test basic knowledge on the topic of the lesson:</w:t>
      </w:r>
    </w:p>
    <w:p w14:paraId="552A98A7" w14:textId="2436455E" w:rsidR="00F777CB" w:rsidRPr="00B32E51" w:rsidRDefault="00F777CB" w:rsidP="009134B3">
      <w:pPr>
        <w:pStyle w:val="a3"/>
        <w:spacing w:after="0" w:line="360" w:lineRule="auto"/>
        <w:rPr>
          <w:rFonts w:ascii="Times New Roman" w:hAnsi="Times New Roman" w:cs="Times New Roman"/>
          <w:color w:val="000000" w:themeColor="text1"/>
          <w:sz w:val="28"/>
          <w:szCs w:val="28"/>
        </w:rPr>
      </w:pPr>
      <w:r w:rsidRPr="00B32E51">
        <w:rPr>
          <w:rFonts w:ascii="Times New Roman" w:hAnsi="Times New Roman" w:cs="Times New Roman"/>
          <w:color w:val="000000" w:themeColor="text1"/>
          <w:sz w:val="28"/>
          <w:szCs w:val="28"/>
        </w:rPr>
        <w:t>1. Cosmetology as a science.</w:t>
      </w:r>
    </w:p>
    <w:p w14:paraId="729C8264" w14:textId="57E2941C" w:rsidR="00A7567B" w:rsidRPr="00B32E51" w:rsidRDefault="00F777CB" w:rsidP="009134B3">
      <w:pPr>
        <w:pStyle w:val="a3"/>
        <w:spacing w:after="0" w:line="360" w:lineRule="auto"/>
        <w:rPr>
          <w:rFonts w:ascii="Times New Roman" w:hAnsi="Times New Roman" w:cs="Times New Roman"/>
          <w:color w:val="000000" w:themeColor="text1"/>
          <w:sz w:val="28"/>
          <w:szCs w:val="28"/>
        </w:rPr>
      </w:pPr>
      <w:r w:rsidRPr="00B32E51">
        <w:rPr>
          <w:rFonts w:ascii="Times New Roman" w:hAnsi="Times New Roman" w:cs="Times New Roman"/>
          <w:color w:val="000000" w:themeColor="text1"/>
          <w:sz w:val="28"/>
          <w:szCs w:val="28"/>
        </w:rPr>
        <w:t>2. General structure of the skin. Anatomical features of the skin in individual areas.</w:t>
      </w:r>
    </w:p>
    <w:p w14:paraId="74BF4201" w14:textId="18F00C82" w:rsidR="00A7567B" w:rsidRPr="00B32E51" w:rsidRDefault="00A7567B" w:rsidP="009134B3">
      <w:pPr>
        <w:pStyle w:val="a3"/>
        <w:spacing w:after="0" w:line="360" w:lineRule="auto"/>
        <w:rPr>
          <w:rFonts w:ascii="Times New Roman" w:hAnsi="Times New Roman" w:cs="Times New Roman"/>
          <w:color w:val="000000" w:themeColor="text1"/>
          <w:sz w:val="28"/>
          <w:szCs w:val="28"/>
        </w:rPr>
      </w:pPr>
      <w:r w:rsidRPr="00B32E51">
        <w:rPr>
          <w:rFonts w:ascii="Times New Roman" w:hAnsi="Times New Roman" w:cs="Times New Roman"/>
          <w:color w:val="000000" w:themeColor="text1"/>
          <w:sz w:val="28"/>
          <w:szCs w:val="28"/>
        </w:rPr>
        <w:t>3. Epidermis. General structure. Functions.</w:t>
      </w:r>
    </w:p>
    <w:p w14:paraId="7955A63E" w14:textId="1208F09C" w:rsidR="00A7567B" w:rsidRPr="00B32E51" w:rsidRDefault="00A7567B" w:rsidP="009134B3">
      <w:pPr>
        <w:pStyle w:val="a3"/>
        <w:spacing w:after="0" w:line="360" w:lineRule="auto"/>
        <w:rPr>
          <w:rFonts w:ascii="Times New Roman" w:hAnsi="Times New Roman" w:cs="Times New Roman"/>
          <w:color w:val="000000" w:themeColor="text1"/>
          <w:sz w:val="28"/>
          <w:szCs w:val="28"/>
        </w:rPr>
      </w:pPr>
      <w:r w:rsidRPr="00B32E51">
        <w:rPr>
          <w:rFonts w:ascii="Times New Roman" w:hAnsi="Times New Roman" w:cs="Times New Roman"/>
          <w:color w:val="000000" w:themeColor="text1"/>
          <w:sz w:val="28"/>
          <w:szCs w:val="28"/>
        </w:rPr>
        <w:t>4. Dermis. Structure. Functions.</w:t>
      </w:r>
    </w:p>
    <w:p w14:paraId="1DB50FA0" w14:textId="2A6B4E9B" w:rsidR="00A7567B" w:rsidRPr="00B32E51" w:rsidRDefault="00A7567B" w:rsidP="009134B3">
      <w:pPr>
        <w:pStyle w:val="a3"/>
        <w:spacing w:after="0" w:line="360" w:lineRule="auto"/>
        <w:rPr>
          <w:rFonts w:ascii="Times New Roman" w:hAnsi="Times New Roman" w:cs="Times New Roman"/>
          <w:color w:val="000000" w:themeColor="text1"/>
          <w:sz w:val="28"/>
          <w:szCs w:val="28"/>
        </w:rPr>
      </w:pPr>
      <w:r w:rsidRPr="00B32E51">
        <w:rPr>
          <w:rFonts w:ascii="Times New Roman" w:hAnsi="Times New Roman" w:cs="Times New Roman"/>
          <w:color w:val="000000" w:themeColor="text1"/>
          <w:sz w:val="28"/>
          <w:szCs w:val="28"/>
        </w:rPr>
        <w:t>5. Hypodermis. Structure. Functions.</w:t>
      </w:r>
    </w:p>
    <w:p w14:paraId="3B776749" w14:textId="34CDB664" w:rsidR="00A7567B" w:rsidRPr="00B32E51" w:rsidRDefault="00A7567B" w:rsidP="009134B3">
      <w:pPr>
        <w:pStyle w:val="a3"/>
        <w:spacing w:after="0" w:line="360" w:lineRule="auto"/>
        <w:rPr>
          <w:rFonts w:ascii="Times New Roman" w:hAnsi="Times New Roman" w:cs="Times New Roman"/>
          <w:color w:val="000000" w:themeColor="text1"/>
          <w:sz w:val="28"/>
          <w:szCs w:val="28"/>
        </w:rPr>
      </w:pPr>
      <w:r w:rsidRPr="00B32E51">
        <w:rPr>
          <w:rFonts w:ascii="Times New Roman" w:hAnsi="Times New Roman" w:cs="Times New Roman"/>
          <w:color w:val="000000" w:themeColor="text1"/>
          <w:sz w:val="28"/>
          <w:szCs w:val="28"/>
        </w:rPr>
        <w:t>6. Blood supply to the skin and innervation of the skin.</w:t>
      </w:r>
    </w:p>
    <w:p w14:paraId="29F2FA11" w14:textId="41391CDB" w:rsidR="00F777CB" w:rsidRPr="00B32E51" w:rsidRDefault="00A7567B" w:rsidP="009134B3">
      <w:pPr>
        <w:pStyle w:val="a3"/>
        <w:spacing w:after="0" w:line="360" w:lineRule="auto"/>
        <w:rPr>
          <w:rFonts w:ascii="Times New Roman" w:hAnsi="Times New Roman" w:cs="Times New Roman"/>
          <w:color w:val="000000" w:themeColor="text1"/>
          <w:sz w:val="28"/>
          <w:szCs w:val="28"/>
        </w:rPr>
      </w:pPr>
      <w:r w:rsidRPr="00B32E51">
        <w:rPr>
          <w:rFonts w:ascii="Times New Roman" w:hAnsi="Times New Roman" w:cs="Times New Roman"/>
          <w:color w:val="000000" w:themeColor="text1"/>
          <w:sz w:val="28"/>
          <w:szCs w:val="28"/>
        </w:rPr>
        <w:t>7. Functions of the skin and their importance for the body as a whole.</w:t>
      </w:r>
    </w:p>
    <w:p w14:paraId="05B03256" w14:textId="06924A7B" w:rsidR="003C74A5" w:rsidRPr="00B32E51" w:rsidRDefault="003C74A5" w:rsidP="0041533E">
      <w:pPr>
        <w:pStyle w:val="a3"/>
        <w:spacing w:after="0" w:line="360" w:lineRule="auto"/>
        <w:ind w:left="0" w:firstLine="567"/>
        <w:rPr>
          <w:rFonts w:ascii="Times New Roman" w:hAnsi="Times New Roman" w:cs="Times New Roman"/>
          <w:b/>
          <w:color w:val="000000" w:themeColor="text1"/>
          <w:sz w:val="28"/>
          <w:szCs w:val="28"/>
          <w:lang w:val="uk-UA"/>
        </w:rPr>
      </w:pPr>
      <w:r w:rsidRPr="00B32E51">
        <w:rPr>
          <w:rFonts w:ascii="Times New Roman" w:hAnsi="Times New Roman" w:cs="Times New Roman"/>
          <w:b/>
          <w:color w:val="000000" w:themeColor="text1"/>
          <w:sz w:val="28"/>
          <w:szCs w:val="28"/>
          <w:lang w:val="uk-UA"/>
        </w:rPr>
        <w:t>Lesson content</w:t>
      </w:r>
    </w:p>
    <w:p w14:paraId="7E99A72B" w14:textId="0501CABD" w:rsidR="0041533E" w:rsidRPr="00B32E51" w:rsidRDefault="0041533E" w:rsidP="0041533E">
      <w:pPr>
        <w:shd w:val="clear" w:color="auto" w:fill="FFFFFF"/>
        <w:spacing w:after="0" w:line="360" w:lineRule="auto"/>
        <w:ind w:firstLine="567"/>
        <w:jc w:val="both"/>
        <w:rPr>
          <w:rFonts w:ascii="Times New Roman" w:eastAsia="Times New Roman" w:hAnsi="Times New Roman"/>
          <w:bCs/>
          <w:color w:val="000000" w:themeColor="text1"/>
          <w:sz w:val="28"/>
          <w:szCs w:val="28"/>
          <w:lang w:eastAsia="uk-UA"/>
        </w:rPr>
      </w:pPr>
      <w:r w:rsidRPr="00B32E51">
        <w:rPr>
          <w:rFonts w:ascii="Times New Roman" w:eastAsiaTheme="minorHAnsi" w:hAnsi="Times New Roman"/>
          <w:b/>
          <w:bCs/>
          <w:color w:val="000000" w:themeColor="text1"/>
          <w:sz w:val="28"/>
          <w:szCs w:val="28"/>
        </w:rPr>
        <w:t xml:space="preserve">1. </w:t>
      </w:r>
      <w:r w:rsidR="008E66D4" w:rsidRPr="00B32E51">
        <w:rPr>
          <w:rFonts w:ascii="Times New Roman" w:eastAsiaTheme="minorHAnsi" w:hAnsi="Times New Roman"/>
          <w:b/>
          <w:bCs/>
          <w:color w:val="000000" w:themeColor="text1"/>
          <w:sz w:val="28"/>
          <w:szCs w:val="28"/>
        </w:rPr>
        <w:t xml:space="preserve">Cosmetology as a science </w:t>
      </w:r>
      <w:r w:rsidRPr="00B32E51">
        <w:rPr>
          <w:rFonts w:ascii="Times New Roman" w:eastAsiaTheme="minorHAnsi" w:hAnsi="Times New Roman"/>
          <w:b/>
          <w:color w:val="000000" w:themeColor="text1"/>
          <w:sz w:val="28"/>
          <w:szCs w:val="28"/>
        </w:rPr>
        <w:t>.</w:t>
      </w:r>
    </w:p>
    <w:p w14:paraId="11701797" w14:textId="7F0ECE6C" w:rsidR="0041533E" w:rsidRPr="00B32E51" w:rsidRDefault="0041533E" w:rsidP="0041533E">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Cosmetology </w:t>
      </w:r>
      <w:r w:rsidR="008E66D4" w:rsidRPr="00B32E51">
        <w:rPr>
          <w:rFonts w:ascii="Times New Roman" w:eastAsia="Times New Roman" w:hAnsi="Times New Roman"/>
          <w:color w:val="000000" w:themeColor="text1"/>
          <w:sz w:val="28"/>
          <w:szCs w:val="28"/>
          <w:lang w:eastAsia="uk-UA"/>
        </w:rPr>
        <w:t>is a science that studies the causes, mechanisms of development, and manifestations of cosmetic defects and skin diseases, as well as develops methods for their prevention, elimination, and correction.</w:t>
      </w:r>
    </w:p>
    <w:p w14:paraId="1445BF5E" w14:textId="72E9B7F3" w:rsidR="0041533E" w:rsidRPr="00B32E51" w:rsidRDefault="0041533E" w:rsidP="0041533E">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 xml:space="preserve">From the point of view of a pharmacist-technologist, cosmetology is </w:t>
      </w:r>
      <w:r w:rsidRPr="00B32E51">
        <w:rPr>
          <w:rFonts w:ascii="Times New Roman" w:eastAsia="Times New Roman" w:hAnsi="Times New Roman"/>
          <w:bCs/>
          <w:color w:val="000000" w:themeColor="text1"/>
          <w:sz w:val="28"/>
          <w:szCs w:val="28"/>
          <w:lang w:eastAsia="uk-UA"/>
        </w:rPr>
        <w:t xml:space="preserve">the fundamental basis </w:t>
      </w:r>
      <w:r w:rsidR="008E66D4" w:rsidRPr="00B32E51">
        <w:rPr>
          <w:rFonts w:ascii="Times New Roman" w:eastAsia="Times New Roman" w:hAnsi="Times New Roman"/>
          <w:color w:val="000000" w:themeColor="text1"/>
          <w:sz w:val="28"/>
          <w:szCs w:val="28"/>
          <w:lang w:eastAsia="uk-UA"/>
        </w:rPr>
        <w:t>for creating effective and safe medical and decorative cosmetics. Without understanding the structure and physiology of the skin, it is impossible to rationally develop a formula that would:</w:t>
      </w:r>
    </w:p>
    <w:p w14:paraId="52CB45E0" w14:textId="22FAC46C" w:rsidR="0041533E" w:rsidRPr="00B32E51" w:rsidRDefault="0041533E" w:rsidP="0041533E">
      <w:pPr>
        <w:numPr>
          <w:ilvl w:val="0"/>
          <w:numId w:val="107"/>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Reached the target skin layer.</w:t>
      </w:r>
    </w:p>
    <w:p w14:paraId="5B447C36" w14:textId="4A7ADD00" w:rsidR="0041533E" w:rsidRPr="00B32E51" w:rsidRDefault="0041533E" w:rsidP="0041533E">
      <w:pPr>
        <w:numPr>
          <w:ilvl w:val="0"/>
          <w:numId w:val="107"/>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Ensured bioavailability of active ingredients.</w:t>
      </w:r>
    </w:p>
    <w:p w14:paraId="6D5E1BA6" w14:textId="7B4A97AB" w:rsidR="0041533E" w:rsidRPr="00B32E51" w:rsidRDefault="0041533E" w:rsidP="0041533E">
      <w:pPr>
        <w:numPr>
          <w:ilvl w:val="0"/>
          <w:numId w:val="107"/>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Did not disrupt the physiological functions of the skin.</w:t>
      </w:r>
    </w:p>
    <w:p w14:paraId="4E57AF0F" w14:textId="1F13AA83" w:rsidR="0041533E" w:rsidRPr="00B32E51" w:rsidRDefault="0041533E" w:rsidP="0041533E">
      <w:pPr>
        <w:numPr>
          <w:ilvl w:val="0"/>
          <w:numId w:val="107"/>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It was safe and hypoallergenic.</w:t>
      </w:r>
    </w:p>
    <w:p w14:paraId="14E3A0C1" w14:textId="364C2FBF" w:rsidR="0041533E" w:rsidRPr="00B32E51" w:rsidRDefault="0041533E" w:rsidP="0041533E">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Main areas of cosmetology:</w:t>
      </w:r>
    </w:p>
    <w:p w14:paraId="7B9AB878" w14:textId="6DBFE6C4" w:rsidR="0041533E" w:rsidRPr="00B32E51" w:rsidRDefault="0041533E" w:rsidP="0041533E">
      <w:pPr>
        <w:numPr>
          <w:ilvl w:val="0"/>
          <w:numId w:val="108"/>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Cosmetic chemistry: </w:t>
      </w:r>
      <w:r w:rsidR="008E66D4" w:rsidRPr="00B32E51">
        <w:rPr>
          <w:rFonts w:ascii="Times New Roman" w:eastAsia="Times New Roman" w:hAnsi="Times New Roman"/>
          <w:color w:val="000000" w:themeColor="text1"/>
          <w:sz w:val="28"/>
          <w:szCs w:val="28"/>
          <w:lang w:eastAsia="uk-UA"/>
        </w:rPr>
        <w:t>studies the raw materials and technologies for the production of cosmetic products.</w:t>
      </w:r>
    </w:p>
    <w:p w14:paraId="79A3C1CF" w14:textId="15B63FCB" w:rsidR="0041533E" w:rsidRPr="00B32E51" w:rsidRDefault="0041533E" w:rsidP="0041533E">
      <w:pPr>
        <w:numPr>
          <w:ilvl w:val="0"/>
          <w:numId w:val="108"/>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Cosmetic biochemistry: </w:t>
      </w:r>
      <w:r w:rsidR="008E66D4" w:rsidRPr="00B32E51">
        <w:rPr>
          <w:rFonts w:ascii="Times New Roman" w:eastAsia="Times New Roman" w:hAnsi="Times New Roman"/>
          <w:color w:val="000000" w:themeColor="text1"/>
          <w:sz w:val="28"/>
          <w:szCs w:val="28"/>
          <w:lang w:eastAsia="uk-UA"/>
        </w:rPr>
        <w:t>investigates the effects of cosmetic ingredients on biochemical processes in the skin.</w:t>
      </w:r>
    </w:p>
    <w:p w14:paraId="1A4F29E6" w14:textId="12D0CB86" w:rsidR="0041533E" w:rsidRPr="00B32E51" w:rsidRDefault="0041533E" w:rsidP="0041533E">
      <w:pPr>
        <w:numPr>
          <w:ilvl w:val="0"/>
          <w:numId w:val="108"/>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Cosmetic morphology: </w:t>
      </w:r>
      <w:r w:rsidR="008E66D4" w:rsidRPr="00B32E51">
        <w:rPr>
          <w:rFonts w:ascii="Times New Roman" w:eastAsia="Times New Roman" w:hAnsi="Times New Roman"/>
          <w:color w:val="000000" w:themeColor="text1"/>
          <w:sz w:val="28"/>
          <w:szCs w:val="28"/>
          <w:lang w:eastAsia="uk-UA"/>
        </w:rPr>
        <w:t>studies the structure of the skin and its appendages.</w:t>
      </w:r>
    </w:p>
    <w:p w14:paraId="6A070E3B" w14:textId="09D907B3" w:rsidR="0041533E" w:rsidRPr="00B32E51" w:rsidRDefault="0041533E" w:rsidP="0041533E">
      <w:pPr>
        <w:numPr>
          <w:ilvl w:val="0"/>
          <w:numId w:val="108"/>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Cosmetics Hygiene: </w:t>
      </w:r>
      <w:r w:rsidR="008E66D4" w:rsidRPr="00B32E51">
        <w:rPr>
          <w:rFonts w:ascii="Times New Roman" w:eastAsia="Times New Roman" w:hAnsi="Times New Roman"/>
          <w:color w:val="000000" w:themeColor="text1"/>
          <w:sz w:val="28"/>
          <w:szCs w:val="28"/>
          <w:lang w:eastAsia="uk-UA"/>
        </w:rPr>
        <w:t>develops requirements for the quality and safety of cosmetic products.</w:t>
      </w:r>
    </w:p>
    <w:p w14:paraId="2BB9D7AF" w14:textId="3E14C5CC" w:rsidR="0041533E" w:rsidRPr="00B32E51" w:rsidRDefault="0041533E" w:rsidP="0041533E">
      <w:pPr>
        <w:shd w:val="clear" w:color="auto" w:fill="FFFFFF"/>
        <w:spacing w:after="0" w:line="360" w:lineRule="auto"/>
        <w:ind w:firstLine="567"/>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Thus, cosmetology is an interdisciplinary science at the intersection of medicine, biology, chemistry, and pharmacy.</w:t>
      </w:r>
    </w:p>
    <w:p w14:paraId="0E6EB425" w14:textId="0CF7256A" w:rsidR="0041533E" w:rsidRPr="00B32E51" w:rsidRDefault="0041533E" w:rsidP="0041533E">
      <w:pPr>
        <w:shd w:val="clear" w:color="auto" w:fill="FFFFFF"/>
        <w:spacing w:after="0" w:line="360" w:lineRule="auto"/>
        <w:ind w:firstLine="567"/>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2. General structure of the skin. Anatomical features</w:t>
      </w:r>
    </w:p>
    <w:p w14:paraId="4801B161" w14:textId="1A4EDC21" w:rsidR="0041533E" w:rsidRPr="00B32E51" w:rsidRDefault="0041533E" w:rsidP="0041533E">
      <w:pPr>
        <w:shd w:val="clear" w:color="auto" w:fill="FFFFFF"/>
        <w:spacing w:after="0" w:line="360" w:lineRule="auto"/>
        <w:ind w:firstLine="567"/>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 xml:space="preserve">The skin (Latin </w:t>
      </w:r>
      <w:r w:rsidRPr="00B32E51">
        <w:rPr>
          <w:rFonts w:ascii="Times New Roman" w:eastAsia="Times New Roman" w:hAnsi="Times New Roman"/>
          <w:i/>
          <w:iCs/>
          <w:color w:val="000000" w:themeColor="text1"/>
          <w:sz w:val="28"/>
          <w:szCs w:val="28"/>
          <w:lang w:eastAsia="uk-UA"/>
        </w:rPr>
        <w:t xml:space="preserve">cutis </w:t>
      </w:r>
      <w:r w:rsidRPr="00B32E51">
        <w:rPr>
          <w:rFonts w:ascii="Times New Roman" w:eastAsia="Times New Roman" w:hAnsi="Times New Roman"/>
          <w:color w:val="000000" w:themeColor="text1"/>
          <w:sz w:val="28"/>
          <w:szCs w:val="28"/>
          <w:lang w:eastAsia="uk-UA"/>
        </w:rPr>
        <w:t>) is the largest organ of the human body, with an area of 1.5–2.3 m² and a mass of up to 15% of the body weight.</w:t>
      </w:r>
    </w:p>
    <w:p w14:paraId="03FEAA16" w14:textId="2BA9B6B1" w:rsidR="0041533E" w:rsidRPr="00B32E51" w:rsidRDefault="0041533E" w:rsidP="0041533E">
      <w:pPr>
        <w:shd w:val="clear" w:color="auto" w:fill="FFFFFF"/>
        <w:spacing w:after="0" w:line="360" w:lineRule="auto"/>
        <w:ind w:firstLine="567"/>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The general structure of the skin includes three main layers:</w:t>
      </w:r>
    </w:p>
    <w:p w14:paraId="5BCFCB48" w14:textId="29E86EAC" w:rsidR="0041533E" w:rsidRPr="00B32E51" w:rsidRDefault="0041533E" w:rsidP="0041533E">
      <w:pPr>
        <w:numPr>
          <w:ilvl w:val="0"/>
          <w:numId w:val="109"/>
        </w:numPr>
        <w:shd w:val="clear" w:color="auto" w:fill="FFFFFF"/>
        <w:spacing w:after="0" w:line="360" w:lineRule="auto"/>
        <w:ind w:left="0" w:firstLine="567"/>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Epidermis (skin)</w:t>
      </w:r>
    </w:p>
    <w:p w14:paraId="4DB67953" w14:textId="73244A72" w:rsidR="0041533E" w:rsidRPr="00B32E51" w:rsidRDefault="0041533E" w:rsidP="0041533E">
      <w:pPr>
        <w:numPr>
          <w:ilvl w:val="0"/>
          <w:numId w:val="109"/>
        </w:numPr>
        <w:shd w:val="clear" w:color="auto" w:fill="FFFFFF"/>
        <w:spacing w:after="0" w:line="360" w:lineRule="auto"/>
        <w:ind w:left="0" w:firstLine="567"/>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Dermis (skin itself)</w:t>
      </w:r>
    </w:p>
    <w:p w14:paraId="6C593BC4" w14:textId="7F3366A2" w:rsidR="0041533E" w:rsidRPr="00B32E51" w:rsidRDefault="0041533E" w:rsidP="0041533E">
      <w:pPr>
        <w:numPr>
          <w:ilvl w:val="0"/>
          <w:numId w:val="109"/>
        </w:numPr>
        <w:shd w:val="clear" w:color="auto" w:fill="FFFFFF"/>
        <w:spacing w:after="0" w:line="360" w:lineRule="auto"/>
        <w:ind w:left="0" w:firstLine="567"/>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Hypodermis (subcutaneous fat)</w:t>
      </w:r>
    </w:p>
    <w:p w14:paraId="3656CD82" w14:textId="089001D2" w:rsidR="0041533E" w:rsidRPr="00B32E51" w:rsidRDefault="0041533E" w:rsidP="0041533E">
      <w:pPr>
        <w:shd w:val="clear" w:color="auto" w:fill="FFFFFF"/>
        <w:spacing w:after="0" w:line="360" w:lineRule="auto"/>
        <w:ind w:firstLine="567"/>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Anatomical features of the skin on certain parts of the body: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707"/>
        <w:gridCol w:w="3847"/>
        <w:gridCol w:w="3790"/>
      </w:tblGrid>
      <w:tr w:rsidR="0041533E" w:rsidRPr="00B32E51" w14:paraId="5F00E174" w14:textId="77777777" w:rsidTr="0041533E">
        <w:trPr>
          <w:tblHeader/>
        </w:trPr>
        <w:tc>
          <w:tcPr>
            <w:tcW w:w="0" w:type="auto"/>
            <w:tcMar>
              <w:top w:w="150" w:type="dxa"/>
              <w:left w:w="0" w:type="dxa"/>
              <w:bottom w:w="150" w:type="dxa"/>
              <w:right w:w="240" w:type="dxa"/>
            </w:tcMar>
            <w:vAlign w:val="center"/>
            <w:hideMark/>
          </w:tcPr>
          <w:p w14:paraId="3B16BF15" w14:textId="5148DA2B" w:rsidR="0041533E" w:rsidRPr="00B32E51" w:rsidRDefault="0041533E" w:rsidP="0041533E">
            <w:pPr>
              <w:spacing w:after="0" w:line="276" w:lineRule="auto"/>
              <w:ind w:left="142"/>
              <w:jc w:val="center"/>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Body area</w:t>
            </w:r>
          </w:p>
        </w:tc>
        <w:tc>
          <w:tcPr>
            <w:tcW w:w="0" w:type="auto"/>
            <w:tcMar>
              <w:top w:w="150" w:type="dxa"/>
              <w:left w:w="240" w:type="dxa"/>
              <w:bottom w:w="150" w:type="dxa"/>
              <w:right w:w="240" w:type="dxa"/>
            </w:tcMar>
            <w:vAlign w:val="center"/>
            <w:hideMark/>
          </w:tcPr>
          <w:p w14:paraId="72AD4DB6" w14:textId="0FC3E567" w:rsidR="0041533E" w:rsidRPr="00B32E51" w:rsidRDefault="0041533E" w:rsidP="0041533E">
            <w:pPr>
              <w:spacing w:after="0" w:line="276" w:lineRule="auto"/>
              <w:ind w:left="142"/>
              <w:jc w:val="center"/>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Structural features</w:t>
            </w:r>
          </w:p>
        </w:tc>
        <w:tc>
          <w:tcPr>
            <w:tcW w:w="0" w:type="auto"/>
            <w:tcMar>
              <w:top w:w="150" w:type="dxa"/>
              <w:left w:w="240" w:type="dxa"/>
              <w:bottom w:w="150" w:type="dxa"/>
              <w:right w:w="240" w:type="dxa"/>
            </w:tcMar>
            <w:vAlign w:val="center"/>
            <w:hideMark/>
          </w:tcPr>
          <w:p w14:paraId="7D8B2B16" w14:textId="5075C0A9" w:rsidR="0041533E" w:rsidRPr="00B32E51" w:rsidRDefault="0041533E" w:rsidP="0041533E">
            <w:pPr>
              <w:spacing w:after="0" w:line="276" w:lineRule="auto"/>
              <w:ind w:right="132"/>
              <w:jc w:val="center"/>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Implications for cosmetology</w:t>
            </w:r>
          </w:p>
        </w:tc>
      </w:tr>
      <w:tr w:rsidR="0041533E" w:rsidRPr="00B32E51" w14:paraId="639462C0" w14:textId="77777777" w:rsidTr="0041533E">
        <w:tc>
          <w:tcPr>
            <w:tcW w:w="0" w:type="auto"/>
            <w:tcMar>
              <w:top w:w="150" w:type="dxa"/>
              <w:left w:w="0" w:type="dxa"/>
              <w:bottom w:w="150" w:type="dxa"/>
              <w:right w:w="240" w:type="dxa"/>
            </w:tcMar>
            <w:vAlign w:val="center"/>
            <w:hideMark/>
          </w:tcPr>
          <w:p w14:paraId="3FD5FFB9" w14:textId="77777777" w:rsidR="0041533E" w:rsidRPr="00B32E51" w:rsidRDefault="0041533E" w:rsidP="0041533E">
            <w:pPr>
              <w:spacing w:after="0" w:line="276" w:lineRule="auto"/>
              <w:ind w:left="142"/>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Face</w:t>
            </w:r>
          </w:p>
        </w:tc>
        <w:tc>
          <w:tcPr>
            <w:tcW w:w="0" w:type="auto"/>
            <w:tcMar>
              <w:top w:w="150" w:type="dxa"/>
              <w:left w:w="240" w:type="dxa"/>
              <w:bottom w:w="150" w:type="dxa"/>
              <w:right w:w="240" w:type="dxa"/>
            </w:tcMar>
            <w:vAlign w:val="center"/>
            <w:hideMark/>
          </w:tcPr>
          <w:p w14:paraId="0FC03B38" w14:textId="2AF45D6C" w:rsidR="0041533E" w:rsidRPr="00B32E51" w:rsidRDefault="0041533E" w:rsidP="0041533E">
            <w:pPr>
              <w:spacing w:after="0" w:line="276" w:lineRule="auto"/>
              <w:ind w:left="142"/>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Thin epidermis, many sebaceous and sweat glands, facial muscles. High blood supply.</w:t>
            </w:r>
          </w:p>
        </w:tc>
        <w:tc>
          <w:tcPr>
            <w:tcW w:w="0" w:type="auto"/>
            <w:tcMar>
              <w:top w:w="150" w:type="dxa"/>
              <w:left w:w="240" w:type="dxa"/>
              <w:bottom w:w="150" w:type="dxa"/>
              <w:right w:w="0" w:type="dxa"/>
            </w:tcMar>
            <w:vAlign w:val="center"/>
            <w:hideMark/>
          </w:tcPr>
          <w:p w14:paraId="5CAC931B" w14:textId="4547C095" w:rsidR="0041533E" w:rsidRPr="00B32E51" w:rsidRDefault="0041533E" w:rsidP="0041533E">
            <w:pPr>
              <w:spacing w:after="0" w:line="276" w:lineRule="auto"/>
              <w:ind w:right="132"/>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High sensitivity, prone to irritation, acne, wrinkles. Needs mild, hypoallergenic products.</w:t>
            </w:r>
          </w:p>
        </w:tc>
      </w:tr>
      <w:tr w:rsidR="0041533E" w:rsidRPr="00B32E51" w14:paraId="3255DA14" w14:textId="77777777" w:rsidTr="0041533E">
        <w:tc>
          <w:tcPr>
            <w:tcW w:w="0" w:type="auto"/>
            <w:tcMar>
              <w:top w:w="150" w:type="dxa"/>
              <w:left w:w="0" w:type="dxa"/>
              <w:bottom w:w="150" w:type="dxa"/>
              <w:right w:w="240" w:type="dxa"/>
            </w:tcMar>
            <w:vAlign w:val="center"/>
            <w:hideMark/>
          </w:tcPr>
          <w:p w14:paraId="4E9D47D3" w14:textId="5046B78A" w:rsidR="0041533E" w:rsidRPr="00B32E51" w:rsidRDefault="0041533E" w:rsidP="0041533E">
            <w:pPr>
              <w:spacing w:after="0" w:line="276" w:lineRule="auto"/>
              <w:ind w:left="142"/>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Eyelid skin</w:t>
            </w:r>
          </w:p>
        </w:tc>
        <w:tc>
          <w:tcPr>
            <w:tcW w:w="0" w:type="auto"/>
            <w:tcMar>
              <w:top w:w="150" w:type="dxa"/>
              <w:left w:w="240" w:type="dxa"/>
              <w:bottom w:w="150" w:type="dxa"/>
              <w:right w:w="240" w:type="dxa"/>
            </w:tcMar>
            <w:vAlign w:val="center"/>
            <w:hideMark/>
          </w:tcPr>
          <w:p w14:paraId="02D94EF6" w14:textId="532F26D0" w:rsidR="0041533E" w:rsidRPr="00B32E51" w:rsidRDefault="0041533E" w:rsidP="0041533E">
            <w:pPr>
              <w:spacing w:after="0" w:line="276" w:lineRule="auto"/>
              <w:ind w:left="142"/>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Very thin epidermis (0.04 mm), absence of sebaceous glands and hypodermis, loose dermis.</w:t>
            </w:r>
          </w:p>
        </w:tc>
        <w:tc>
          <w:tcPr>
            <w:tcW w:w="0" w:type="auto"/>
            <w:tcMar>
              <w:top w:w="150" w:type="dxa"/>
              <w:left w:w="240" w:type="dxa"/>
              <w:bottom w:w="150" w:type="dxa"/>
              <w:right w:w="0" w:type="dxa"/>
            </w:tcMar>
            <w:vAlign w:val="center"/>
            <w:hideMark/>
          </w:tcPr>
          <w:p w14:paraId="65B6D6A8" w14:textId="05235371" w:rsidR="0041533E" w:rsidRPr="00B32E51" w:rsidRDefault="0041533E" w:rsidP="0041533E">
            <w:pPr>
              <w:spacing w:after="0" w:line="276" w:lineRule="auto"/>
              <w:ind w:right="132"/>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High risk of allergies, swelling. Eyelid cosmetics should be particularly dense and safe.</w:t>
            </w:r>
          </w:p>
        </w:tc>
      </w:tr>
      <w:tr w:rsidR="0041533E" w:rsidRPr="00B32E51" w14:paraId="7642056E" w14:textId="77777777" w:rsidTr="0041533E">
        <w:tc>
          <w:tcPr>
            <w:tcW w:w="0" w:type="auto"/>
            <w:tcMar>
              <w:top w:w="150" w:type="dxa"/>
              <w:left w:w="0" w:type="dxa"/>
              <w:bottom w:w="150" w:type="dxa"/>
              <w:right w:w="240" w:type="dxa"/>
            </w:tcMar>
            <w:vAlign w:val="center"/>
            <w:hideMark/>
          </w:tcPr>
          <w:p w14:paraId="229C0317" w14:textId="6ED31977" w:rsidR="0041533E" w:rsidRPr="00B32E51" w:rsidRDefault="0041533E" w:rsidP="0041533E">
            <w:pPr>
              <w:spacing w:after="0" w:line="276" w:lineRule="auto"/>
              <w:ind w:left="142"/>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Palms and soles</w:t>
            </w:r>
          </w:p>
        </w:tc>
        <w:tc>
          <w:tcPr>
            <w:tcW w:w="0" w:type="auto"/>
            <w:tcMar>
              <w:top w:w="150" w:type="dxa"/>
              <w:left w:w="240" w:type="dxa"/>
              <w:bottom w:w="150" w:type="dxa"/>
              <w:right w:w="240" w:type="dxa"/>
            </w:tcMar>
            <w:vAlign w:val="center"/>
            <w:hideMark/>
          </w:tcPr>
          <w:p w14:paraId="562F4A51" w14:textId="66C947B5" w:rsidR="0041533E" w:rsidRPr="00B32E51" w:rsidRDefault="0041533E" w:rsidP="0041533E">
            <w:pPr>
              <w:spacing w:after="0" w:line="276" w:lineRule="auto"/>
              <w:ind w:left="142"/>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Thick stratum corneum of the epidermis (for protection), lack of hair and sebaceous glands, many sweat glands.</w:t>
            </w:r>
          </w:p>
        </w:tc>
        <w:tc>
          <w:tcPr>
            <w:tcW w:w="0" w:type="auto"/>
            <w:tcMar>
              <w:top w:w="150" w:type="dxa"/>
              <w:left w:w="240" w:type="dxa"/>
              <w:bottom w:w="150" w:type="dxa"/>
              <w:right w:w="0" w:type="dxa"/>
            </w:tcMar>
            <w:vAlign w:val="center"/>
            <w:hideMark/>
          </w:tcPr>
          <w:p w14:paraId="6F42F1C5" w14:textId="015CD967" w:rsidR="0041533E" w:rsidRPr="00B32E51" w:rsidRDefault="0041533E" w:rsidP="0041533E">
            <w:pPr>
              <w:spacing w:after="0" w:line="276" w:lineRule="auto"/>
              <w:ind w:right="132"/>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Low permeability, prone to dryness and cracking. Requires intensive moisturizing and protective products.</w:t>
            </w:r>
          </w:p>
        </w:tc>
      </w:tr>
      <w:tr w:rsidR="0041533E" w:rsidRPr="00B32E51" w14:paraId="4AAFDEF1" w14:textId="77777777" w:rsidTr="0041533E">
        <w:tc>
          <w:tcPr>
            <w:tcW w:w="0" w:type="auto"/>
            <w:tcMar>
              <w:top w:w="150" w:type="dxa"/>
              <w:left w:w="0" w:type="dxa"/>
              <w:bottom w:w="150" w:type="dxa"/>
              <w:right w:w="240" w:type="dxa"/>
            </w:tcMar>
            <w:vAlign w:val="center"/>
            <w:hideMark/>
          </w:tcPr>
          <w:p w14:paraId="5DD73855" w14:textId="24053B18" w:rsidR="0041533E" w:rsidRPr="00B32E51" w:rsidRDefault="0041533E" w:rsidP="0041533E">
            <w:pPr>
              <w:spacing w:after="0" w:line="276" w:lineRule="auto"/>
              <w:ind w:left="142"/>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Back, chest</w:t>
            </w:r>
          </w:p>
        </w:tc>
        <w:tc>
          <w:tcPr>
            <w:tcW w:w="0" w:type="auto"/>
            <w:tcMar>
              <w:top w:w="150" w:type="dxa"/>
              <w:left w:w="240" w:type="dxa"/>
              <w:bottom w:w="150" w:type="dxa"/>
              <w:right w:w="240" w:type="dxa"/>
            </w:tcMar>
            <w:vAlign w:val="center"/>
            <w:hideMark/>
          </w:tcPr>
          <w:p w14:paraId="2498F9F6" w14:textId="062050BF" w:rsidR="0041533E" w:rsidRPr="00B32E51" w:rsidRDefault="0041533E" w:rsidP="0041533E">
            <w:pPr>
              <w:spacing w:after="0" w:line="276" w:lineRule="auto"/>
              <w:ind w:left="142"/>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Dense dermis, a large number of large sebaceous glands.</w:t>
            </w:r>
          </w:p>
        </w:tc>
        <w:tc>
          <w:tcPr>
            <w:tcW w:w="0" w:type="auto"/>
            <w:tcMar>
              <w:top w:w="150" w:type="dxa"/>
              <w:left w:w="240" w:type="dxa"/>
              <w:bottom w:w="150" w:type="dxa"/>
              <w:right w:w="0" w:type="dxa"/>
            </w:tcMar>
            <w:vAlign w:val="center"/>
            <w:hideMark/>
          </w:tcPr>
          <w:p w14:paraId="1BBA071F" w14:textId="343202A2" w:rsidR="0041533E" w:rsidRPr="00B32E51" w:rsidRDefault="0041533E" w:rsidP="0041533E">
            <w:pPr>
              <w:spacing w:after="0" w:line="276" w:lineRule="auto"/>
              <w:ind w:right="132"/>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Tendency to seborrhea and acne. Effective products for deep cleansing and sebum regulation.</w:t>
            </w:r>
          </w:p>
        </w:tc>
      </w:tr>
      <w:tr w:rsidR="0041533E" w:rsidRPr="00B32E51" w14:paraId="44786F62" w14:textId="77777777" w:rsidTr="0041533E">
        <w:tc>
          <w:tcPr>
            <w:tcW w:w="0" w:type="auto"/>
            <w:tcMar>
              <w:top w:w="150" w:type="dxa"/>
              <w:left w:w="0" w:type="dxa"/>
              <w:bottom w:w="150" w:type="dxa"/>
              <w:right w:w="240" w:type="dxa"/>
            </w:tcMar>
            <w:vAlign w:val="center"/>
            <w:hideMark/>
          </w:tcPr>
          <w:p w14:paraId="5808A39C" w14:textId="07DDBFE1" w:rsidR="0041533E" w:rsidRPr="00B32E51" w:rsidRDefault="0041533E" w:rsidP="0041533E">
            <w:pPr>
              <w:spacing w:after="0" w:line="276" w:lineRule="auto"/>
              <w:ind w:left="142"/>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Inguinal region, armpits</w:t>
            </w:r>
          </w:p>
        </w:tc>
        <w:tc>
          <w:tcPr>
            <w:tcW w:w="0" w:type="auto"/>
            <w:tcMar>
              <w:top w:w="150" w:type="dxa"/>
              <w:left w:w="240" w:type="dxa"/>
              <w:bottom w:w="150" w:type="dxa"/>
              <w:right w:w="240" w:type="dxa"/>
            </w:tcMar>
            <w:vAlign w:val="center"/>
            <w:hideMark/>
          </w:tcPr>
          <w:p w14:paraId="5E796C44" w14:textId="15437B46" w:rsidR="0041533E" w:rsidRPr="00B32E51" w:rsidRDefault="0041533E" w:rsidP="0041533E">
            <w:pPr>
              <w:spacing w:after="0" w:line="276" w:lineRule="auto"/>
              <w:ind w:left="142"/>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Thin epidermis, high humidity, many apocrine sweat glands.</w:t>
            </w:r>
          </w:p>
        </w:tc>
        <w:tc>
          <w:tcPr>
            <w:tcW w:w="0" w:type="auto"/>
            <w:tcMar>
              <w:top w:w="150" w:type="dxa"/>
              <w:left w:w="240" w:type="dxa"/>
              <w:bottom w:w="150" w:type="dxa"/>
              <w:right w:w="0" w:type="dxa"/>
            </w:tcMar>
            <w:vAlign w:val="center"/>
            <w:hideMark/>
          </w:tcPr>
          <w:p w14:paraId="733B4950" w14:textId="430DC50F" w:rsidR="0041533E" w:rsidRPr="00B32E51" w:rsidRDefault="0041533E" w:rsidP="0041533E">
            <w:pPr>
              <w:spacing w:after="0" w:line="276" w:lineRule="auto"/>
              <w:ind w:right="132"/>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Tendency to diaper rash, irritation. Need products with anti-inflammatory and drying properties.</w:t>
            </w:r>
          </w:p>
        </w:tc>
      </w:tr>
    </w:tbl>
    <w:p w14:paraId="6157F73E" w14:textId="77777777" w:rsidR="0041533E" w:rsidRPr="00B32E51" w:rsidRDefault="0041533E" w:rsidP="0041533E">
      <w:pPr>
        <w:shd w:val="clear" w:color="auto" w:fill="FFFFFF"/>
        <w:spacing w:after="0" w:line="360" w:lineRule="auto"/>
        <w:ind w:firstLine="567"/>
        <w:rPr>
          <w:rFonts w:ascii="Times New Roman" w:eastAsia="Times New Roman" w:hAnsi="Times New Roman"/>
          <w:color w:val="000000" w:themeColor="text1"/>
          <w:sz w:val="28"/>
          <w:szCs w:val="28"/>
          <w:lang w:eastAsia="uk-UA"/>
        </w:rPr>
      </w:pPr>
    </w:p>
    <w:p w14:paraId="5B55DD0A" w14:textId="7D06CDCC" w:rsidR="0041533E" w:rsidRPr="00B32E51" w:rsidRDefault="0041533E" w:rsidP="00675D47">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 xml:space="preserve">These features necessitate the creation of </w:t>
      </w:r>
      <w:r w:rsidRPr="00B32E51">
        <w:rPr>
          <w:rFonts w:ascii="Times New Roman" w:eastAsia="Times New Roman" w:hAnsi="Times New Roman"/>
          <w:bCs/>
          <w:color w:val="000000" w:themeColor="text1"/>
          <w:sz w:val="28"/>
          <w:szCs w:val="28"/>
          <w:lang w:eastAsia="uk-UA"/>
        </w:rPr>
        <w:t xml:space="preserve">specialized cosmetic products </w:t>
      </w:r>
      <w:r w:rsidR="008E66D4" w:rsidRPr="00B32E51">
        <w:rPr>
          <w:rFonts w:ascii="Times New Roman" w:eastAsia="Times New Roman" w:hAnsi="Times New Roman"/>
          <w:color w:val="000000" w:themeColor="text1"/>
          <w:sz w:val="28"/>
          <w:szCs w:val="28"/>
          <w:lang w:eastAsia="uk-UA"/>
        </w:rPr>
        <w:t>for different areas of the body.</w:t>
      </w:r>
    </w:p>
    <w:p w14:paraId="0A43635C" w14:textId="29D3A71E" w:rsidR="0041533E" w:rsidRPr="00B32E51" w:rsidRDefault="0041533E" w:rsidP="00675D47">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3. Epidermis. General structure. Functions</w:t>
      </w:r>
    </w:p>
    <w:p w14:paraId="56477DB6" w14:textId="24219345" w:rsidR="0041533E" w:rsidRPr="00B32E51" w:rsidRDefault="0041533E" w:rsidP="00675D47">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The epidermis </w:t>
      </w:r>
      <w:r w:rsidR="008E66D4" w:rsidRPr="00B32E51">
        <w:rPr>
          <w:rFonts w:ascii="Times New Roman" w:eastAsia="Times New Roman" w:hAnsi="Times New Roman"/>
          <w:color w:val="000000" w:themeColor="text1"/>
          <w:sz w:val="28"/>
          <w:szCs w:val="28"/>
          <w:lang w:eastAsia="uk-UA"/>
        </w:rPr>
        <w:t>is the outer, epithelial layer of the skin that is in contact with the external environment. Its thickness ranges from 0.05 mm (on the eyelids) to 1.5 mm (on the soles of the feet).</w:t>
      </w:r>
    </w:p>
    <w:p w14:paraId="0FAE9F4A" w14:textId="1F650C5C" w:rsidR="0041533E" w:rsidRPr="00B32E51" w:rsidRDefault="0041533E" w:rsidP="00675D47">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Structure of the epidermis (from bottom to top):</w:t>
      </w:r>
    </w:p>
    <w:p w14:paraId="39218A23" w14:textId="0938F4B4" w:rsidR="0041533E" w:rsidRPr="00B32E51" w:rsidRDefault="0041533E" w:rsidP="00675D47">
      <w:pPr>
        <w:numPr>
          <w:ilvl w:val="0"/>
          <w:numId w:val="110"/>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Basal layer ( </w:t>
      </w:r>
      <w:r w:rsidRPr="00B32E51">
        <w:rPr>
          <w:rFonts w:ascii="Times New Roman" w:eastAsia="Times New Roman" w:hAnsi="Times New Roman"/>
          <w:bCs/>
          <w:i/>
          <w:color w:val="000000" w:themeColor="text1"/>
          <w:sz w:val="28"/>
          <w:szCs w:val="28"/>
          <w:lang w:eastAsia="uk-UA"/>
        </w:rPr>
        <w:t xml:space="preserve">stratum basale </w:t>
      </w:r>
      <w:r w:rsidRPr="00B32E51">
        <w:rPr>
          <w:rFonts w:ascii="Times New Roman" w:eastAsia="Times New Roman" w:hAnsi="Times New Roman"/>
          <w:bCs/>
          <w:color w:val="000000" w:themeColor="text1"/>
          <w:sz w:val="28"/>
          <w:szCs w:val="28"/>
          <w:lang w:eastAsia="uk-UA"/>
        </w:rPr>
        <w:t>):</w:t>
      </w:r>
    </w:p>
    <w:p w14:paraId="56BD39A7" w14:textId="073D8A5B" w:rsidR="0041533E" w:rsidRPr="00B32E51" w:rsidRDefault="0041533E" w:rsidP="00136054">
      <w:pPr>
        <w:numPr>
          <w:ilvl w:val="1"/>
          <w:numId w:val="353"/>
        </w:numPr>
        <w:shd w:val="clear" w:color="auto" w:fill="FFFFFF"/>
        <w:tabs>
          <w:tab w:val="clear" w:pos="1440"/>
          <w:tab w:val="num" w:pos="567"/>
        </w:tabs>
        <w:spacing w:after="0" w:line="360" w:lineRule="auto"/>
        <w:ind w:left="567" w:firstLine="0"/>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One row of keratinocyte cells that are actively dividing.</w:t>
      </w:r>
    </w:p>
    <w:p w14:paraId="3459ACD0" w14:textId="03613F4E" w:rsidR="0041533E" w:rsidRPr="00B32E51" w:rsidRDefault="0041533E" w:rsidP="00136054">
      <w:pPr>
        <w:numPr>
          <w:ilvl w:val="1"/>
          <w:numId w:val="353"/>
        </w:numPr>
        <w:shd w:val="clear" w:color="auto" w:fill="FFFFFF"/>
        <w:tabs>
          <w:tab w:val="clear" w:pos="1440"/>
          <w:tab w:val="num" w:pos="567"/>
        </w:tabs>
        <w:spacing w:after="0" w:line="360" w:lineRule="auto"/>
        <w:ind w:left="567" w:firstLine="0"/>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Contains melanocytes (melanin synthesis), Langerhans cells (immune function).</w:t>
      </w:r>
    </w:p>
    <w:p w14:paraId="6F4765AD" w14:textId="47C9947B" w:rsidR="0041533E" w:rsidRPr="00B32E51" w:rsidRDefault="0041533E" w:rsidP="00136054">
      <w:pPr>
        <w:numPr>
          <w:ilvl w:val="1"/>
          <w:numId w:val="353"/>
        </w:numPr>
        <w:shd w:val="clear" w:color="auto" w:fill="FFFFFF"/>
        <w:tabs>
          <w:tab w:val="clear" w:pos="1440"/>
          <w:tab w:val="num" w:pos="567"/>
        </w:tabs>
        <w:spacing w:after="0" w:line="360" w:lineRule="auto"/>
        <w:ind w:left="567" w:firstLine="0"/>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Function: </w:t>
      </w:r>
      <w:r w:rsidR="008E66D4" w:rsidRPr="00B32E51">
        <w:rPr>
          <w:rFonts w:ascii="Times New Roman" w:eastAsia="Times New Roman" w:hAnsi="Times New Roman"/>
          <w:color w:val="000000" w:themeColor="text1"/>
          <w:sz w:val="28"/>
          <w:szCs w:val="28"/>
          <w:lang w:eastAsia="uk-UA"/>
        </w:rPr>
        <w:t>proliferation (regeneration) of the epidermis.</w:t>
      </w:r>
    </w:p>
    <w:p w14:paraId="21148DF1" w14:textId="60274C22" w:rsidR="0041533E" w:rsidRPr="00B32E51" w:rsidRDefault="0041533E" w:rsidP="00675D47">
      <w:pPr>
        <w:numPr>
          <w:ilvl w:val="0"/>
          <w:numId w:val="110"/>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Spinous layer ( </w:t>
      </w:r>
      <w:r w:rsidRPr="00B32E51">
        <w:rPr>
          <w:rFonts w:ascii="Times New Roman" w:eastAsia="Times New Roman" w:hAnsi="Times New Roman"/>
          <w:bCs/>
          <w:i/>
          <w:color w:val="000000" w:themeColor="text1"/>
          <w:sz w:val="28"/>
          <w:szCs w:val="28"/>
          <w:lang w:eastAsia="uk-UA"/>
        </w:rPr>
        <w:t xml:space="preserve">stratum spinosum </w:t>
      </w:r>
      <w:r w:rsidRPr="00B32E51">
        <w:rPr>
          <w:rFonts w:ascii="Times New Roman" w:eastAsia="Times New Roman" w:hAnsi="Times New Roman"/>
          <w:bCs/>
          <w:color w:val="000000" w:themeColor="text1"/>
          <w:sz w:val="28"/>
          <w:szCs w:val="28"/>
          <w:lang w:eastAsia="uk-UA"/>
        </w:rPr>
        <w:t>):</w:t>
      </w:r>
    </w:p>
    <w:p w14:paraId="2C962633" w14:textId="6F31E5B5" w:rsidR="0041533E" w:rsidRPr="00B32E51" w:rsidRDefault="0041533E" w:rsidP="00136054">
      <w:pPr>
        <w:numPr>
          <w:ilvl w:val="1"/>
          <w:numId w:val="353"/>
        </w:numPr>
        <w:shd w:val="clear" w:color="auto" w:fill="FFFFFF"/>
        <w:tabs>
          <w:tab w:val="clear" w:pos="1440"/>
          <w:tab w:val="num" w:pos="567"/>
        </w:tabs>
        <w:spacing w:after="0" w:line="360" w:lineRule="auto"/>
        <w:ind w:left="567" w:firstLine="0"/>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Several rows of keratinocytes connected by desmosomes ("spikes").</w:t>
      </w:r>
    </w:p>
    <w:p w14:paraId="17444F97" w14:textId="5C8BA8EA" w:rsidR="0041533E" w:rsidRPr="00B32E51" w:rsidRDefault="0041533E" w:rsidP="00136054">
      <w:pPr>
        <w:numPr>
          <w:ilvl w:val="1"/>
          <w:numId w:val="353"/>
        </w:numPr>
        <w:shd w:val="clear" w:color="auto" w:fill="FFFFFF"/>
        <w:tabs>
          <w:tab w:val="clear" w:pos="1440"/>
          <w:tab w:val="num" w:pos="567"/>
        </w:tabs>
        <w:spacing w:after="0" w:line="360" w:lineRule="auto"/>
        <w:ind w:left="567" w:firstLine="0"/>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Cells synthesize keratins.</w:t>
      </w:r>
    </w:p>
    <w:p w14:paraId="32AE1E43" w14:textId="08FCB72B" w:rsidR="0041533E" w:rsidRPr="00B32E51" w:rsidRDefault="0041533E" w:rsidP="00136054">
      <w:pPr>
        <w:numPr>
          <w:ilvl w:val="1"/>
          <w:numId w:val="353"/>
        </w:numPr>
        <w:shd w:val="clear" w:color="auto" w:fill="FFFFFF"/>
        <w:tabs>
          <w:tab w:val="clear" w:pos="1440"/>
          <w:tab w:val="num" w:pos="567"/>
        </w:tabs>
        <w:spacing w:after="0" w:line="360" w:lineRule="auto"/>
        <w:ind w:left="567" w:firstLine="0"/>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Function: </w:t>
      </w:r>
      <w:r w:rsidR="008E66D4" w:rsidRPr="00B32E51">
        <w:rPr>
          <w:rFonts w:ascii="Times New Roman" w:eastAsia="Times New Roman" w:hAnsi="Times New Roman"/>
          <w:color w:val="000000" w:themeColor="text1"/>
          <w:sz w:val="28"/>
          <w:szCs w:val="28"/>
          <w:lang w:eastAsia="uk-UA"/>
        </w:rPr>
        <w:t>providing strength and elasticity.</w:t>
      </w:r>
    </w:p>
    <w:p w14:paraId="5CCBB1FA" w14:textId="3CD5E0F4" w:rsidR="0041533E" w:rsidRPr="00B32E51" w:rsidRDefault="0041533E" w:rsidP="00675D47">
      <w:pPr>
        <w:numPr>
          <w:ilvl w:val="0"/>
          <w:numId w:val="110"/>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Granular layer ( </w:t>
      </w:r>
      <w:r w:rsidRPr="00B32E51">
        <w:rPr>
          <w:rFonts w:ascii="Times New Roman" w:eastAsia="Times New Roman" w:hAnsi="Times New Roman"/>
          <w:bCs/>
          <w:i/>
          <w:color w:val="000000" w:themeColor="text1"/>
          <w:sz w:val="28"/>
          <w:szCs w:val="28"/>
          <w:lang w:eastAsia="uk-UA"/>
        </w:rPr>
        <w:t xml:space="preserve">stratum granulosum </w:t>
      </w:r>
      <w:r w:rsidRPr="00B32E51">
        <w:rPr>
          <w:rFonts w:ascii="Times New Roman" w:eastAsia="Times New Roman" w:hAnsi="Times New Roman"/>
          <w:bCs/>
          <w:color w:val="000000" w:themeColor="text1"/>
          <w:sz w:val="28"/>
          <w:szCs w:val="28"/>
          <w:lang w:eastAsia="uk-UA"/>
        </w:rPr>
        <w:t>):</w:t>
      </w:r>
    </w:p>
    <w:p w14:paraId="0D77A229" w14:textId="4DBD1C0C" w:rsidR="0041533E" w:rsidRPr="00B32E51" w:rsidRDefault="0041533E" w:rsidP="00136054">
      <w:pPr>
        <w:numPr>
          <w:ilvl w:val="1"/>
          <w:numId w:val="353"/>
        </w:numPr>
        <w:shd w:val="clear" w:color="auto" w:fill="FFFFFF"/>
        <w:tabs>
          <w:tab w:val="clear" w:pos="1440"/>
          <w:tab w:val="num" w:pos="567"/>
        </w:tabs>
        <w:spacing w:after="0" w:line="360" w:lineRule="auto"/>
        <w:ind w:left="567" w:firstLine="0"/>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1-3 rows of flattened cells with granules of keratohyalin (a precursor of keratin) and lipids.</w:t>
      </w:r>
    </w:p>
    <w:p w14:paraId="4194A64F" w14:textId="3A1A7641" w:rsidR="0041533E" w:rsidRPr="00B32E51" w:rsidRDefault="0041533E" w:rsidP="00136054">
      <w:pPr>
        <w:numPr>
          <w:ilvl w:val="1"/>
          <w:numId w:val="353"/>
        </w:numPr>
        <w:shd w:val="clear" w:color="auto" w:fill="FFFFFF"/>
        <w:tabs>
          <w:tab w:val="clear" w:pos="1440"/>
          <w:tab w:val="num" w:pos="567"/>
        </w:tabs>
        <w:spacing w:after="0" w:line="360" w:lineRule="auto"/>
        <w:ind w:left="567" w:firstLine="0"/>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The process of keratinization begins - the transformation of keratinocytes into horny scales.</w:t>
      </w:r>
    </w:p>
    <w:p w14:paraId="7EBCED00" w14:textId="3575AAF8" w:rsidR="0041533E" w:rsidRPr="00B32E51" w:rsidRDefault="0041533E" w:rsidP="00136054">
      <w:pPr>
        <w:numPr>
          <w:ilvl w:val="1"/>
          <w:numId w:val="353"/>
        </w:numPr>
        <w:shd w:val="clear" w:color="auto" w:fill="FFFFFF"/>
        <w:tabs>
          <w:tab w:val="clear" w:pos="1440"/>
          <w:tab w:val="num" w:pos="567"/>
        </w:tabs>
        <w:spacing w:after="0" w:line="360" w:lineRule="auto"/>
        <w:ind w:left="567" w:firstLine="0"/>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Function: </w:t>
      </w:r>
      <w:r w:rsidR="008E66D4" w:rsidRPr="00B32E51">
        <w:rPr>
          <w:rFonts w:ascii="Times New Roman" w:eastAsia="Times New Roman" w:hAnsi="Times New Roman"/>
          <w:color w:val="000000" w:themeColor="text1"/>
          <w:sz w:val="28"/>
          <w:szCs w:val="28"/>
          <w:lang w:eastAsia="uk-UA"/>
        </w:rPr>
        <w:t>synthesis of lipids for stratum corneum cement, barrier.</w:t>
      </w:r>
    </w:p>
    <w:p w14:paraId="30DD2411" w14:textId="61761C92" w:rsidR="0041533E" w:rsidRPr="00B32E51" w:rsidRDefault="0041533E" w:rsidP="00675D47">
      <w:pPr>
        <w:numPr>
          <w:ilvl w:val="0"/>
          <w:numId w:val="110"/>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Shiny layer ( </w:t>
      </w:r>
      <w:r w:rsidRPr="00B32E51">
        <w:rPr>
          <w:rFonts w:ascii="Times New Roman" w:eastAsia="Times New Roman" w:hAnsi="Times New Roman"/>
          <w:bCs/>
          <w:i/>
          <w:color w:val="000000" w:themeColor="text1"/>
          <w:sz w:val="28"/>
          <w:szCs w:val="28"/>
          <w:lang w:eastAsia="uk-UA"/>
        </w:rPr>
        <w:t xml:space="preserve">stratum lucidum </w:t>
      </w:r>
      <w:r w:rsidRPr="00B32E51">
        <w:rPr>
          <w:rFonts w:ascii="Times New Roman" w:eastAsia="Times New Roman" w:hAnsi="Times New Roman"/>
          <w:bCs/>
          <w:color w:val="000000" w:themeColor="text1"/>
          <w:sz w:val="28"/>
          <w:szCs w:val="28"/>
          <w:lang w:eastAsia="uk-UA"/>
        </w:rPr>
        <w:t>):</w:t>
      </w:r>
    </w:p>
    <w:p w14:paraId="2EBD7ED0" w14:textId="6B48C010" w:rsidR="0041533E" w:rsidRPr="00B32E51" w:rsidRDefault="0041533E" w:rsidP="00136054">
      <w:pPr>
        <w:numPr>
          <w:ilvl w:val="1"/>
          <w:numId w:val="353"/>
        </w:numPr>
        <w:shd w:val="clear" w:color="auto" w:fill="FFFFFF"/>
        <w:tabs>
          <w:tab w:val="clear" w:pos="1440"/>
          <w:tab w:val="num" w:pos="567"/>
        </w:tabs>
        <w:spacing w:after="0" w:line="360" w:lineRule="auto"/>
        <w:ind w:left="567" w:firstLine="0"/>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Only on areas with thick skin (soles, palms).</w:t>
      </w:r>
    </w:p>
    <w:p w14:paraId="36B6B4D9" w14:textId="663518A6" w:rsidR="0041533E" w:rsidRPr="00B32E51" w:rsidRDefault="0041533E" w:rsidP="00136054">
      <w:pPr>
        <w:numPr>
          <w:ilvl w:val="1"/>
          <w:numId w:val="353"/>
        </w:numPr>
        <w:shd w:val="clear" w:color="auto" w:fill="FFFFFF"/>
        <w:tabs>
          <w:tab w:val="clear" w:pos="1440"/>
          <w:tab w:val="num" w:pos="567"/>
        </w:tabs>
        <w:spacing w:after="0" w:line="360" w:lineRule="auto"/>
        <w:ind w:left="567" w:firstLine="0"/>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Transparent, anucleate cells filled with eleidin.</w:t>
      </w:r>
    </w:p>
    <w:p w14:paraId="1A44C705" w14:textId="5750C448" w:rsidR="0041533E" w:rsidRPr="00B32E51" w:rsidRDefault="0041533E" w:rsidP="00136054">
      <w:pPr>
        <w:numPr>
          <w:ilvl w:val="1"/>
          <w:numId w:val="353"/>
        </w:numPr>
        <w:shd w:val="clear" w:color="auto" w:fill="FFFFFF"/>
        <w:tabs>
          <w:tab w:val="clear" w:pos="1440"/>
          <w:tab w:val="num" w:pos="567"/>
        </w:tabs>
        <w:spacing w:after="0" w:line="360" w:lineRule="auto"/>
        <w:ind w:left="567" w:firstLine="0"/>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Function: </w:t>
      </w:r>
      <w:r w:rsidR="008E66D4" w:rsidRPr="00B32E51">
        <w:rPr>
          <w:rFonts w:ascii="Times New Roman" w:eastAsia="Times New Roman" w:hAnsi="Times New Roman"/>
          <w:color w:val="000000" w:themeColor="text1"/>
          <w:sz w:val="28"/>
          <w:szCs w:val="28"/>
          <w:lang w:eastAsia="uk-UA"/>
        </w:rPr>
        <w:t>additional protection against mechanical influences.</w:t>
      </w:r>
    </w:p>
    <w:p w14:paraId="5B93CAA7" w14:textId="6AC6A1B8" w:rsidR="0041533E" w:rsidRPr="00B32E51" w:rsidRDefault="0041533E" w:rsidP="00675D47">
      <w:pPr>
        <w:numPr>
          <w:ilvl w:val="0"/>
          <w:numId w:val="110"/>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The stratum </w:t>
      </w:r>
      <w:r w:rsidRPr="00B32E51">
        <w:rPr>
          <w:rFonts w:ascii="Times New Roman" w:eastAsia="Times New Roman" w:hAnsi="Times New Roman"/>
          <w:bCs/>
          <w:color w:val="000000" w:themeColor="text1"/>
          <w:sz w:val="28"/>
          <w:szCs w:val="28"/>
          <w:lang w:eastAsia="uk-UA"/>
        </w:rPr>
        <w:t>corneum :</w:t>
      </w:r>
    </w:p>
    <w:p w14:paraId="4FD25F94" w14:textId="5DFF723F" w:rsidR="0041533E" w:rsidRPr="00B32E51" w:rsidRDefault="0041533E" w:rsidP="00136054">
      <w:pPr>
        <w:numPr>
          <w:ilvl w:val="1"/>
          <w:numId w:val="353"/>
        </w:numPr>
        <w:shd w:val="clear" w:color="auto" w:fill="FFFFFF"/>
        <w:tabs>
          <w:tab w:val="clear" w:pos="1440"/>
          <w:tab w:val="num" w:pos="567"/>
        </w:tabs>
        <w:spacing w:after="0" w:line="360" w:lineRule="auto"/>
        <w:ind w:left="567" w:firstLine="0"/>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The most important layer for cosmetology. Consists of dead, anucleated keratinocytes (corneocytes), "glued together" by intersegmental lipids.</w:t>
      </w:r>
    </w:p>
    <w:p w14:paraId="54A994B8" w14:textId="2DE5498C" w:rsidR="0041533E" w:rsidRPr="00B32E51" w:rsidRDefault="0041533E" w:rsidP="00136054">
      <w:pPr>
        <w:numPr>
          <w:ilvl w:val="1"/>
          <w:numId w:val="353"/>
        </w:numPr>
        <w:shd w:val="clear" w:color="auto" w:fill="FFFFFF"/>
        <w:tabs>
          <w:tab w:val="clear" w:pos="1440"/>
          <w:tab w:val="num" w:pos="567"/>
        </w:tabs>
        <w:spacing w:after="0" w:line="360" w:lineRule="auto"/>
        <w:ind w:left="567" w:firstLine="0"/>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Function: </w:t>
      </w:r>
      <w:r w:rsidR="008E66D4" w:rsidRPr="00B32E51">
        <w:rPr>
          <w:rFonts w:ascii="Times New Roman" w:eastAsia="Times New Roman" w:hAnsi="Times New Roman"/>
          <w:color w:val="000000" w:themeColor="text1"/>
          <w:sz w:val="28"/>
          <w:szCs w:val="28"/>
          <w:lang w:eastAsia="uk-UA"/>
        </w:rPr>
        <w:t>the main barrier to water, microorganisms, toxins and UV radiation. The effectiveness of cosmetics depends on the condition of the stratum corneum.</w:t>
      </w:r>
    </w:p>
    <w:p w14:paraId="08BB3C86" w14:textId="18A85A17" w:rsidR="0041533E" w:rsidRPr="00B32E51" w:rsidRDefault="0041533E" w:rsidP="00675D47">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The process of desquamation </w:t>
      </w:r>
      <w:r w:rsidR="008E66D4" w:rsidRPr="00B32E51">
        <w:rPr>
          <w:rFonts w:ascii="Times New Roman" w:eastAsia="Times New Roman" w:hAnsi="Times New Roman"/>
          <w:color w:val="000000" w:themeColor="text1"/>
          <w:sz w:val="28"/>
          <w:szCs w:val="28"/>
          <w:lang w:eastAsia="uk-UA"/>
        </w:rPr>
        <w:t>is the constant exfoliation of horny scales from the surface of the skin and their replacement with new cells from the lower layers (cycle duration – 28-30 days).</w:t>
      </w:r>
    </w:p>
    <w:p w14:paraId="50F757C5" w14:textId="30CB8806" w:rsidR="0041533E" w:rsidRPr="00B32E51" w:rsidRDefault="0041533E" w:rsidP="00675D47">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4. Dermis. Structure. Functions</w:t>
      </w:r>
    </w:p>
    <w:p w14:paraId="3BEF0D37" w14:textId="3287C7E0" w:rsidR="0041533E" w:rsidRPr="00B32E51" w:rsidRDefault="0041533E" w:rsidP="00675D47">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The dermis </w:t>
      </w:r>
      <w:r w:rsidR="008E66D4" w:rsidRPr="00B32E51">
        <w:rPr>
          <w:rFonts w:ascii="Times New Roman" w:eastAsia="Times New Roman" w:hAnsi="Times New Roman"/>
          <w:color w:val="000000" w:themeColor="text1"/>
          <w:sz w:val="28"/>
          <w:szCs w:val="28"/>
          <w:lang w:eastAsia="uk-UA"/>
        </w:rPr>
        <w:t>is the middle, thickest layer of the skin (1-4 mm), consisting of connective tissue. It provides strength, elasticity, and suppleness to the skin.</w:t>
      </w:r>
    </w:p>
    <w:p w14:paraId="5CDAB8FE" w14:textId="6BA653A9" w:rsidR="0041533E" w:rsidRPr="00B32E51" w:rsidRDefault="0041533E" w:rsidP="00675D47">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The structure of the dermis is divided into two layers:</w:t>
      </w:r>
    </w:p>
    <w:p w14:paraId="4DF7C316" w14:textId="36661591" w:rsidR="0041533E" w:rsidRPr="00B32E51" w:rsidRDefault="0041533E" w:rsidP="00675D47">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1. Papillary layer ( </w:t>
      </w:r>
      <w:r w:rsidRPr="00B32E51">
        <w:rPr>
          <w:rFonts w:ascii="Times New Roman" w:eastAsia="Times New Roman" w:hAnsi="Times New Roman"/>
          <w:bCs/>
          <w:i/>
          <w:color w:val="000000" w:themeColor="text1"/>
          <w:sz w:val="28"/>
          <w:szCs w:val="28"/>
          <w:lang w:eastAsia="uk-UA"/>
        </w:rPr>
        <w:t xml:space="preserve">stratum papillare </w:t>
      </w:r>
      <w:r w:rsidRPr="00B32E51">
        <w:rPr>
          <w:rFonts w:ascii="Times New Roman" w:eastAsia="Times New Roman" w:hAnsi="Times New Roman"/>
          <w:bCs/>
          <w:color w:val="000000" w:themeColor="text1"/>
          <w:sz w:val="28"/>
          <w:szCs w:val="28"/>
          <w:lang w:eastAsia="uk-UA"/>
        </w:rPr>
        <w:t>):</w:t>
      </w:r>
    </w:p>
    <w:p w14:paraId="35040287" w14:textId="219C58DC" w:rsidR="0041533E" w:rsidRPr="00B32E51" w:rsidRDefault="0041533E" w:rsidP="00675D47">
      <w:pPr>
        <w:numPr>
          <w:ilvl w:val="0"/>
          <w:numId w:val="111"/>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Located directly under the epidermis.</w:t>
      </w:r>
    </w:p>
    <w:p w14:paraId="75E1BF38" w14:textId="1214CEF9" w:rsidR="0041533E" w:rsidRPr="00B32E51" w:rsidRDefault="0041533E" w:rsidP="00675D47">
      <w:pPr>
        <w:numPr>
          <w:ilvl w:val="0"/>
          <w:numId w:val="111"/>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It consists of loose connective tissue.</w:t>
      </w:r>
    </w:p>
    <w:p w14:paraId="7071C0CD" w14:textId="342D7660" w:rsidR="0041533E" w:rsidRPr="00B32E51" w:rsidRDefault="0041533E" w:rsidP="00675D47">
      <w:pPr>
        <w:numPr>
          <w:ilvl w:val="0"/>
          <w:numId w:val="111"/>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Forms papillae that bite into the epidermis, increasing the contact area.</w:t>
      </w:r>
    </w:p>
    <w:p w14:paraId="56FE633F" w14:textId="09C15289" w:rsidR="0041533E" w:rsidRPr="00B32E51" w:rsidRDefault="0041533E" w:rsidP="00675D47">
      <w:pPr>
        <w:numPr>
          <w:ilvl w:val="0"/>
          <w:numId w:val="111"/>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Contains: </w:t>
      </w:r>
      <w:r w:rsidR="008E66D4" w:rsidRPr="00B32E51">
        <w:rPr>
          <w:rFonts w:ascii="Times New Roman" w:eastAsia="Times New Roman" w:hAnsi="Times New Roman"/>
          <w:color w:val="000000" w:themeColor="text1"/>
          <w:sz w:val="28"/>
          <w:szCs w:val="28"/>
          <w:lang w:eastAsia="uk-UA"/>
        </w:rPr>
        <w:t>capillaries (supplying the epidermis), nerve endings (receptors for pain, touch, temperature).</w:t>
      </w:r>
    </w:p>
    <w:p w14:paraId="78323B94" w14:textId="3A8C7C6E" w:rsidR="0041533E" w:rsidRPr="00B32E51" w:rsidRDefault="0041533E" w:rsidP="00675D47">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2. Reticular layer ( </w:t>
      </w:r>
      <w:r w:rsidRPr="00B32E51">
        <w:rPr>
          <w:rFonts w:ascii="Times New Roman" w:eastAsia="Times New Roman" w:hAnsi="Times New Roman"/>
          <w:bCs/>
          <w:i/>
          <w:color w:val="000000" w:themeColor="text1"/>
          <w:sz w:val="28"/>
          <w:szCs w:val="28"/>
          <w:lang w:eastAsia="uk-UA"/>
        </w:rPr>
        <w:t xml:space="preserve">stratum reticulare </w:t>
      </w:r>
      <w:r w:rsidRPr="00B32E51">
        <w:rPr>
          <w:rFonts w:ascii="Times New Roman" w:eastAsia="Times New Roman" w:hAnsi="Times New Roman"/>
          <w:bCs/>
          <w:color w:val="000000" w:themeColor="text1"/>
          <w:sz w:val="28"/>
          <w:szCs w:val="28"/>
          <w:lang w:eastAsia="uk-UA"/>
        </w:rPr>
        <w:t>):</w:t>
      </w:r>
    </w:p>
    <w:p w14:paraId="3A2498D9" w14:textId="00721588" w:rsidR="0041533E" w:rsidRPr="00B32E51" w:rsidRDefault="0041533E" w:rsidP="00675D47">
      <w:pPr>
        <w:numPr>
          <w:ilvl w:val="0"/>
          <w:numId w:val="112"/>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A deep, thick layer.</w:t>
      </w:r>
    </w:p>
    <w:p w14:paraId="29088EE1" w14:textId="5EB83F62" w:rsidR="0041533E" w:rsidRPr="00B32E51" w:rsidRDefault="0041533E" w:rsidP="00675D47">
      <w:pPr>
        <w:numPr>
          <w:ilvl w:val="0"/>
          <w:numId w:val="112"/>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It consists of dense, disordered connective tissue.</w:t>
      </w:r>
    </w:p>
    <w:p w14:paraId="485E239B" w14:textId="29D16624" w:rsidR="0041533E" w:rsidRPr="00B32E51" w:rsidRDefault="0041533E" w:rsidP="00675D47">
      <w:pPr>
        <w:numPr>
          <w:ilvl w:val="0"/>
          <w:numId w:val="112"/>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Contains the main structural components:</w:t>
      </w:r>
    </w:p>
    <w:p w14:paraId="5E88D14A" w14:textId="42560C40" w:rsidR="0041533E" w:rsidRPr="00B32E51" w:rsidRDefault="0041533E" w:rsidP="00675D47">
      <w:pPr>
        <w:numPr>
          <w:ilvl w:val="1"/>
          <w:numId w:val="112"/>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Collagen fibers (70-80%): </w:t>
      </w:r>
      <w:r w:rsidR="008E66D4" w:rsidRPr="00B32E51">
        <w:rPr>
          <w:rFonts w:ascii="Times New Roman" w:eastAsia="Times New Roman" w:hAnsi="Times New Roman"/>
          <w:color w:val="000000" w:themeColor="text1"/>
          <w:sz w:val="28"/>
          <w:szCs w:val="28"/>
          <w:lang w:eastAsia="uk-UA"/>
        </w:rPr>
        <w:t>provide strength and tensile strength. Type I collagen predominates.</w:t>
      </w:r>
    </w:p>
    <w:p w14:paraId="41D1F7DF" w14:textId="08613BA2" w:rsidR="0041533E" w:rsidRPr="00B32E51" w:rsidRDefault="0041533E" w:rsidP="00675D47">
      <w:pPr>
        <w:numPr>
          <w:ilvl w:val="1"/>
          <w:numId w:val="112"/>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Elastin fibers (1-3%): </w:t>
      </w:r>
      <w:r w:rsidR="008E66D4" w:rsidRPr="00B32E51">
        <w:rPr>
          <w:rFonts w:ascii="Times New Roman" w:eastAsia="Times New Roman" w:hAnsi="Times New Roman"/>
          <w:color w:val="000000" w:themeColor="text1"/>
          <w:sz w:val="28"/>
          <w:szCs w:val="28"/>
          <w:lang w:eastAsia="uk-UA"/>
        </w:rPr>
        <w:t>provide elasticity and the ability of the skin to return to its original shape after stretching.</w:t>
      </w:r>
    </w:p>
    <w:p w14:paraId="2F1F06BF" w14:textId="786BB558" w:rsidR="0041533E" w:rsidRPr="00B32E51" w:rsidRDefault="0041533E" w:rsidP="00675D47">
      <w:pPr>
        <w:numPr>
          <w:ilvl w:val="1"/>
          <w:numId w:val="112"/>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Glycosaminoglycans (GAGs): </w:t>
      </w:r>
      <w:r w:rsidR="008E66D4" w:rsidRPr="00B32E51">
        <w:rPr>
          <w:rFonts w:ascii="Times New Roman" w:eastAsia="Times New Roman" w:hAnsi="Times New Roman"/>
          <w:color w:val="000000" w:themeColor="text1"/>
          <w:sz w:val="28"/>
          <w:szCs w:val="28"/>
          <w:lang w:eastAsia="uk-UA"/>
        </w:rPr>
        <w:t>hyaluronic acid, chondroitin sulfate. Retain water, creating a gel-like matrix that fills the space between the fibers. Responsible for skin turgor.</w:t>
      </w:r>
    </w:p>
    <w:p w14:paraId="545293F8" w14:textId="5D2284D4" w:rsidR="0041533E" w:rsidRPr="00B32E51" w:rsidRDefault="0041533E" w:rsidP="00675D47">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Also located in the dermis are:</w:t>
      </w:r>
    </w:p>
    <w:p w14:paraId="7F036EFA" w14:textId="5D20A080" w:rsidR="0041533E" w:rsidRPr="00B32E51" w:rsidRDefault="0041533E" w:rsidP="00675D47">
      <w:pPr>
        <w:numPr>
          <w:ilvl w:val="0"/>
          <w:numId w:val="113"/>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Skin appendages: </w:t>
      </w:r>
      <w:r w:rsidR="008E66D4" w:rsidRPr="00B32E51">
        <w:rPr>
          <w:rFonts w:ascii="Times New Roman" w:eastAsia="Times New Roman" w:hAnsi="Times New Roman"/>
          <w:color w:val="000000" w:themeColor="text1"/>
          <w:sz w:val="28"/>
          <w:szCs w:val="28"/>
          <w:lang w:eastAsia="uk-UA"/>
        </w:rPr>
        <w:t>hair follicles, sebaceous and sweat glands.</w:t>
      </w:r>
    </w:p>
    <w:p w14:paraId="41C55D83" w14:textId="643B00EA" w:rsidR="0041533E" w:rsidRPr="00B32E51" w:rsidRDefault="0041533E" w:rsidP="00675D47">
      <w:pPr>
        <w:numPr>
          <w:ilvl w:val="0"/>
          <w:numId w:val="113"/>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Fibroblasts </w:t>
      </w:r>
      <w:r w:rsidR="008E66D4" w:rsidRPr="00B32E51">
        <w:rPr>
          <w:rFonts w:ascii="Times New Roman" w:eastAsia="Times New Roman" w:hAnsi="Times New Roman"/>
          <w:color w:val="000000" w:themeColor="text1"/>
          <w:sz w:val="28"/>
          <w:szCs w:val="28"/>
          <w:lang w:eastAsia="uk-UA"/>
        </w:rPr>
        <w:t>are the main cells of the dermis that synthesize collagen, elastin, and GAG.</w:t>
      </w:r>
    </w:p>
    <w:p w14:paraId="4BA14B9F" w14:textId="7F362983" w:rsidR="0041533E" w:rsidRPr="00B32E51" w:rsidRDefault="0041533E" w:rsidP="00675D47">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Functions of the dermis: </w:t>
      </w:r>
      <w:r w:rsidR="008E66D4" w:rsidRPr="00B32E51">
        <w:rPr>
          <w:rFonts w:ascii="Times New Roman" w:eastAsia="Times New Roman" w:hAnsi="Times New Roman"/>
          <w:color w:val="000000" w:themeColor="text1"/>
          <w:sz w:val="28"/>
          <w:szCs w:val="28"/>
          <w:lang w:eastAsia="uk-UA"/>
        </w:rPr>
        <w:t>supportive, elastic, trophic (for the epidermis), thermoregulatory.</w:t>
      </w:r>
    </w:p>
    <w:p w14:paraId="5C8BBC67" w14:textId="6E8DC82F" w:rsidR="0041533E" w:rsidRPr="00B32E51" w:rsidRDefault="0041533E" w:rsidP="00675D47">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5. Hypodermis. Structure. Functions</w:t>
      </w:r>
    </w:p>
    <w:p w14:paraId="77C79302" w14:textId="383604B8" w:rsidR="0041533E" w:rsidRPr="00B32E51" w:rsidRDefault="0041533E" w:rsidP="00675D47">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The hypodermis (subcutaneous fat) </w:t>
      </w:r>
      <w:r w:rsidR="008E66D4" w:rsidRPr="00B32E51">
        <w:rPr>
          <w:rFonts w:ascii="Times New Roman" w:eastAsia="Times New Roman" w:hAnsi="Times New Roman"/>
          <w:color w:val="000000" w:themeColor="text1"/>
          <w:sz w:val="28"/>
          <w:szCs w:val="28"/>
          <w:lang w:eastAsia="uk-UA"/>
        </w:rPr>
        <w:t>is the deepest layer of the skin, located beneath the dermis. It is the connecting link between the skin and the underlying tissues (muscles, bones).</w:t>
      </w:r>
    </w:p>
    <w:p w14:paraId="3E5F9A87" w14:textId="7797929D" w:rsidR="0041533E" w:rsidRPr="00B32E51" w:rsidRDefault="0041533E" w:rsidP="00675D47">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Structure of the hypodermis:</w:t>
      </w:r>
    </w:p>
    <w:p w14:paraId="74B80EF9" w14:textId="505AB167" w:rsidR="0041533E" w:rsidRPr="00B32E51" w:rsidRDefault="0041533E" w:rsidP="00675D47">
      <w:pPr>
        <w:numPr>
          <w:ilvl w:val="0"/>
          <w:numId w:val="114"/>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 xml:space="preserve">It consists of </w:t>
      </w:r>
      <w:r w:rsidRPr="00B32E51">
        <w:rPr>
          <w:rFonts w:ascii="Times New Roman" w:eastAsia="Times New Roman" w:hAnsi="Times New Roman"/>
          <w:bCs/>
          <w:color w:val="000000" w:themeColor="text1"/>
          <w:sz w:val="28"/>
          <w:szCs w:val="28"/>
          <w:lang w:eastAsia="uk-UA"/>
        </w:rPr>
        <w:t xml:space="preserve">fat particles (lobules) </w:t>
      </w:r>
      <w:r w:rsidRPr="00B32E51">
        <w:rPr>
          <w:rFonts w:ascii="Times New Roman" w:eastAsia="Times New Roman" w:hAnsi="Times New Roman"/>
          <w:color w:val="000000" w:themeColor="text1"/>
          <w:sz w:val="28"/>
          <w:szCs w:val="28"/>
          <w:lang w:eastAsia="uk-UA"/>
        </w:rPr>
        <w:t>separated by connective tissue membranes (trabeculae) through which blood vessels and nerves pass.</w:t>
      </w:r>
    </w:p>
    <w:p w14:paraId="54234FCE" w14:textId="57D36327" w:rsidR="0041533E" w:rsidRPr="00B32E51" w:rsidRDefault="0041533E" w:rsidP="00675D47">
      <w:pPr>
        <w:numPr>
          <w:ilvl w:val="0"/>
          <w:numId w:val="114"/>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 xml:space="preserve">The main cells are </w:t>
      </w:r>
      <w:r w:rsidRPr="00B32E51">
        <w:rPr>
          <w:rFonts w:ascii="Times New Roman" w:eastAsia="Times New Roman" w:hAnsi="Times New Roman"/>
          <w:bCs/>
          <w:color w:val="000000" w:themeColor="text1"/>
          <w:sz w:val="28"/>
          <w:szCs w:val="28"/>
          <w:lang w:eastAsia="uk-UA"/>
        </w:rPr>
        <w:t xml:space="preserve">lipocytes (adipocytes) </w:t>
      </w:r>
      <w:r w:rsidRPr="00B32E51">
        <w:rPr>
          <w:rFonts w:ascii="Times New Roman" w:eastAsia="Times New Roman" w:hAnsi="Times New Roman"/>
          <w:color w:val="000000" w:themeColor="text1"/>
          <w:sz w:val="28"/>
          <w:szCs w:val="28"/>
          <w:lang w:eastAsia="uk-UA"/>
        </w:rPr>
        <w:t>, which accumulate triglycerides.</w:t>
      </w:r>
    </w:p>
    <w:p w14:paraId="69B97AA9" w14:textId="162F7EDC" w:rsidR="0041533E" w:rsidRPr="00B32E51" w:rsidRDefault="0041533E" w:rsidP="00675D47">
      <w:pPr>
        <w:numPr>
          <w:ilvl w:val="0"/>
          <w:numId w:val="114"/>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The thickness of the layer varies greatly depending on gender, age, nutrition, and location (on the abdomen it can reach 10 cm or more, while on the eyelids it is practically absent).</w:t>
      </w:r>
    </w:p>
    <w:p w14:paraId="0BA383A8" w14:textId="4247E67D" w:rsidR="0041533E" w:rsidRPr="00B32E51" w:rsidRDefault="0041533E" w:rsidP="00675D47">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Functions of the hypodermis:</w:t>
      </w:r>
    </w:p>
    <w:p w14:paraId="1AFE8AD7" w14:textId="54ED3D8A" w:rsidR="0041533E" w:rsidRPr="00B32E51" w:rsidRDefault="0041533E" w:rsidP="00675D47">
      <w:pPr>
        <w:numPr>
          <w:ilvl w:val="0"/>
          <w:numId w:val="115"/>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Energy depot: </w:t>
      </w:r>
      <w:r w:rsidR="008E66D4" w:rsidRPr="00B32E51">
        <w:rPr>
          <w:rFonts w:ascii="Times New Roman" w:eastAsia="Times New Roman" w:hAnsi="Times New Roman"/>
          <w:color w:val="000000" w:themeColor="text1"/>
          <w:sz w:val="28"/>
          <w:szCs w:val="28"/>
          <w:lang w:eastAsia="uk-UA"/>
        </w:rPr>
        <w:t>accumulation and mobilization of fats as needed.</w:t>
      </w:r>
    </w:p>
    <w:p w14:paraId="32212689" w14:textId="0D76D0FB" w:rsidR="0041533E" w:rsidRPr="00B32E51" w:rsidRDefault="0041533E" w:rsidP="00675D47">
      <w:pPr>
        <w:numPr>
          <w:ilvl w:val="0"/>
          <w:numId w:val="115"/>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Thermal insulation: </w:t>
      </w:r>
      <w:r w:rsidR="008E66D4" w:rsidRPr="00B32E51">
        <w:rPr>
          <w:rFonts w:ascii="Times New Roman" w:eastAsia="Times New Roman" w:hAnsi="Times New Roman"/>
          <w:color w:val="000000" w:themeColor="text1"/>
          <w:sz w:val="28"/>
          <w:szCs w:val="28"/>
          <w:lang w:eastAsia="uk-UA"/>
        </w:rPr>
        <w:t>Fat is a poor conductor of heat, helping to maintain body temperature.</w:t>
      </w:r>
    </w:p>
    <w:p w14:paraId="3CD013BC" w14:textId="6F85418E" w:rsidR="0041533E" w:rsidRPr="00B32E51" w:rsidRDefault="0041533E" w:rsidP="00675D47">
      <w:pPr>
        <w:numPr>
          <w:ilvl w:val="0"/>
          <w:numId w:val="115"/>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Mechanical protection: </w:t>
      </w:r>
      <w:r w:rsidR="008E66D4" w:rsidRPr="00B32E51">
        <w:rPr>
          <w:rFonts w:ascii="Times New Roman" w:eastAsia="Times New Roman" w:hAnsi="Times New Roman"/>
          <w:color w:val="000000" w:themeColor="text1"/>
          <w:sz w:val="28"/>
          <w:szCs w:val="28"/>
          <w:lang w:eastAsia="uk-UA"/>
        </w:rPr>
        <w:t>acts as a shock absorber, protecting internal organs and tissues from shock and pressure.</w:t>
      </w:r>
    </w:p>
    <w:p w14:paraId="1591F575" w14:textId="68FC84FF" w:rsidR="0041533E" w:rsidRPr="00B32E51" w:rsidRDefault="0041533E" w:rsidP="00675D47">
      <w:pPr>
        <w:numPr>
          <w:ilvl w:val="0"/>
          <w:numId w:val="115"/>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Depot of fat-soluble vitamins </w:t>
      </w:r>
      <w:r w:rsidR="008E66D4" w:rsidRPr="00B32E51">
        <w:rPr>
          <w:rFonts w:ascii="Times New Roman" w:eastAsia="Times New Roman" w:hAnsi="Times New Roman"/>
          <w:color w:val="000000" w:themeColor="text1"/>
          <w:sz w:val="28"/>
          <w:szCs w:val="28"/>
          <w:lang w:eastAsia="uk-UA"/>
        </w:rPr>
        <w:t>(A, D, E, K).</w:t>
      </w:r>
    </w:p>
    <w:p w14:paraId="1B823B09" w14:textId="21C2DFF2" w:rsidR="0041533E" w:rsidRPr="00B32E51" w:rsidRDefault="0041533E" w:rsidP="00675D47">
      <w:pPr>
        <w:numPr>
          <w:ilvl w:val="0"/>
          <w:numId w:val="115"/>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Endocrine function: </w:t>
      </w:r>
      <w:r w:rsidR="008E66D4" w:rsidRPr="00B32E51">
        <w:rPr>
          <w:rFonts w:ascii="Times New Roman" w:eastAsia="Times New Roman" w:hAnsi="Times New Roman"/>
          <w:color w:val="000000" w:themeColor="text1"/>
          <w:sz w:val="28"/>
          <w:szCs w:val="28"/>
          <w:lang w:eastAsia="uk-UA"/>
        </w:rPr>
        <w:t>adipocytes produce hormones (leptin, which regulates the feeling of satiety), and also participate in the metabolism of sex hormones.</w:t>
      </w:r>
    </w:p>
    <w:p w14:paraId="6E1F7E37" w14:textId="2FCDE329" w:rsidR="0041533E" w:rsidRPr="00B32E51" w:rsidRDefault="0041533E" w:rsidP="00675D47">
      <w:pPr>
        <w:numPr>
          <w:ilvl w:val="0"/>
          <w:numId w:val="115"/>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Shaping: </w:t>
      </w:r>
      <w:r w:rsidR="008E66D4" w:rsidRPr="00B32E51">
        <w:rPr>
          <w:rFonts w:ascii="Times New Roman" w:eastAsia="Times New Roman" w:hAnsi="Times New Roman"/>
          <w:color w:val="000000" w:themeColor="text1"/>
          <w:sz w:val="28"/>
          <w:szCs w:val="28"/>
          <w:lang w:eastAsia="uk-UA"/>
        </w:rPr>
        <w:t>defines the contours of the body.</w:t>
      </w:r>
    </w:p>
    <w:p w14:paraId="4939FBCA" w14:textId="0CD9B3F7" w:rsidR="0041533E" w:rsidRPr="00B32E51" w:rsidRDefault="0041533E" w:rsidP="00675D47">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 xml:space="preserve">In cosmetology, the hypodermis is of key importance in the context of </w:t>
      </w:r>
      <w:r w:rsidRPr="00B32E51">
        <w:rPr>
          <w:rFonts w:ascii="Times New Roman" w:eastAsia="Times New Roman" w:hAnsi="Times New Roman"/>
          <w:bCs/>
          <w:color w:val="000000" w:themeColor="text1"/>
          <w:sz w:val="28"/>
          <w:szCs w:val="28"/>
          <w:lang w:eastAsia="uk-UA"/>
        </w:rPr>
        <w:t xml:space="preserve">cellulite (lipodystrophy) </w:t>
      </w:r>
      <w:r w:rsidR="008E66D4" w:rsidRPr="00B32E51">
        <w:rPr>
          <w:rFonts w:ascii="Times New Roman" w:eastAsia="Times New Roman" w:hAnsi="Times New Roman"/>
          <w:color w:val="000000" w:themeColor="text1"/>
          <w:sz w:val="28"/>
          <w:szCs w:val="28"/>
          <w:lang w:eastAsia="uk-UA"/>
        </w:rPr>
        <w:t>– structural changes in subcutaneous adipose tissue that lead to the appearance of an “orange peel” appearance.</w:t>
      </w:r>
    </w:p>
    <w:p w14:paraId="011363AB" w14:textId="5B9EE5A5" w:rsidR="0041533E" w:rsidRPr="00B32E51" w:rsidRDefault="0041533E" w:rsidP="00675D47">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6. Blood supply to the skin and innervation of the skin</w:t>
      </w:r>
    </w:p>
    <w:p w14:paraId="5FE3492C" w14:textId="24CC65F6" w:rsidR="0041533E" w:rsidRPr="00B32E51" w:rsidRDefault="0041533E" w:rsidP="00675D47">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Blood supply to the skin</w:t>
      </w:r>
    </w:p>
    <w:p w14:paraId="2D7B03B7" w14:textId="5789D344" w:rsidR="0041533E" w:rsidRPr="00B32E51" w:rsidRDefault="0041533E" w:rsidP="00675D47">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Blood circulation in the skin provides nutrition, respiration, thermoregulation, and immune protection.</w:t>
      </w:r>
    </w:p>
    <w:p w14:paraId="634A438B" w14:textId="36F34DA8" w:rsidR="0041533E" w:rsidRPr="00B32E51" w:rsidRDefault="0041533E" w:rsidP="00675D47">
      <w:pPr>
        <w:numPr>
          <w:ilvl w:val="0"/>
          <w:numId w:val="116"/>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Arterial system: a deep dermal network </w:t>
      </w:r>
      <w:r w:rsidR="008E66D4" w:rsidRPr="00B32E51">
        <w:rPr>
          <w:rFonts w:ascii="Times New Roman" w:eastAsia="Times New Roman" w:hAnsi="Times New Roman"/>
          <w:color w:val="000000" w:themeColor="text1"/>
          <w:sz w:val="28"/>
          <w:szCs w:val="28"/>
          <w:lang w:eastAsia="uk-UA"/>
        </w:rPr>
        <w:t xml:space="preserve">is formed in the hypodermis </w:t>
      </w:r>
      <w:r w:rsidRPr="00B32E51">
        <w:rPr>
          <w:rFonts w:ascii="Times New Roman" w:eastAsia="Times New Roman" w:hAnsi="Times New Roman"/>
          <w:color w:val="000000" w:themeColor="text1"/>
          <w:sz w:val="28"/>
          <w:szCs w:val="28"/>
          <w:lang w:eastAsia="uk-UA"/>
        </w:rPr>
        <w:t xml:space="preserve">, from which vessels depart into the reticular layer of the dermis, where they form </w:t>
      </w:r>
      <w:r w:rsidRPr="00B32E51">
        <w:rPr>
          <w:rFonts w:ascii="Times New Roman" w:eastAsia="Times New Roman" w:hAnsi="Times New Roman"/>
          <w:bCs/>
          <w:color w:val="000000" w:themeColor="text1"/>
          <w:sz w:val="28"/>
          <w:szCs w:val="28"/>
          <w:lang w:eastAsia="uk-UA"/>
        </w:rPr>
        <w:t xml:space="preserve">the superficial dermal network </w:t>
      </w:r>
      <w:r w:rsidRPr="00B32E51">
        <w:rPr>
          <w:rFonts w:ascii="Times New Roman" w:eastAsia="Times New Roman" w:hAnsi="Times New Roman"/>
          <w:color w:val="000000" w:themeColor="text1"/>
          <w:sz w:val="28"/>
          <w:szCs w:val="28"/>
          <w:lang w:eastAsia="uk-UA"/>
        </w:rPr>
        <w:t xml:space="preserve">. From it, </w:t>
      </w:r>
      <w:r w:rsidRPr="00B32E51">
        <w:rPr>
          <w:rFonts w:ascii="Times New Roman" w:eastAsia="Times New Roman" w:hAnsi="Times New Roman"/>
          <w:bCs/>
          <w:color w:val="000000" w:themeColor="text1"/>
          <w:sz w:val="28"/>
          <w:szCs w:val="28"/>
          <w:lang w:eastAsia="uk-UA"/>
        </w:rPr>
        <w:t xml:space="preserve">arterioles rise into the papillary layer </w:t>
      </w:r>
      <w:r w:rsidRPr="00B32E51">
        <w:rPr>
          <w:rFonts w:ascii="Times New Roman" w:eastAsia="Times New Roman" w:hAnsi="Times New Roman"/>
          <w:color w:val="000000" w:themeColor="text1"/>
          <w:sz w:val="28"/>
          <w:szCs w:val="28"/>
          <w:lang w:eastAsia="uk-UA"/>
        </w:rPr>
        <w:t>, forming capillary loops in each papilla.</w:t>
      </w:r>
    </w:p>
    <w:p w14:paraId="330E10F3" w14:textId="4C490085" w:rsidR="0041533E" w:rsidRPr="00B32E51" w:rsidRDefault="0041533E" w:rsidP="00675D47">
      <w:pPr>
        <w:numPr>
          <w:ilvl w:val="0"/>
          <w:numId w:val="116"/>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Venous system: </w:t>
      </w:r>
      <w:r w:rsidR="008E66D4" w:rsidRPr="00B32E51">
        <w:rPr>
          <w:rFonts w:ascii="Times New Roman" w:eastAsia="Times New Roman" w:hAnsi="Times New Roman"/>
          <w:color w:val="000000" w:themeColor="text1"/>
          <w:sz w:val="28"/>
          <w:szCs w:val="28"/>
          <w:lang w:eastAsia="uk-UA"/>
        </w:rPr>
        <w:t>from the papillae, venules form 4 plexuses that correspond to the arterial ones.</w:t>
      </w:r>
    </w:p>
    <w:p w14:paraId="3DAD11DE" w14:textId="7493E8F6" w:rsidR="0041533E" w:rsidRPr="00B32E51" w:rsidRDefault="0041533E" w:rsidP="00675D47">
      <w:pPr>
        <w:numPr>
          <w:ilvl w:val="0"/>
          <w:numId w:val="116"/>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Features: </w:t>
      </w:r>
      <w:r w:rsidR="008E66D4" w:rsidRPr="00B32E51">
        <w:rPr>
          <w:rFonts w:ascii="Times New Roman" w:eastAsia="Times New Roman" w:hAnsi="Times New Roman"/>
          <w:color w:val="000000" w:themeColor="text1"/>
          <w:sz w:val="28"/>
          <w:szCs w:val="28"/>
          <w:lang w:eastAsia="uk-UA"/>
        </w:rPr>
        <w:t>the epidermis does not have its own blood vessels and is nourished directly from the capillary loops of the papillary layer of the dermis by diffusion.</w:t>
      </w:r>
    </w:p>
    <w:p w14:paraId="33935873" w14:textId="35BC20AF" w:rsidR="0041533E" w:rsidRPr="00B32E51" w:rsidRDefault="0041533E" w:rsidP="00675D47">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Functions of blood supply:</w:t>
      </w:r>
    </w:p>
    <w:p w14:paraId="36B515B6" w14:textId="5EEC4B8C" w:rsidR="0041533E" w:rsidRPr="00B32E51" w:rsidRDefault="0041533E" w:rsidP="00675D47">
      <w:pPr>
        <w:numPr>
          <w:ilvl w:val="0"/>
          <w:numId w:val="117"/>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Trophic: </w:t>
      </w:r>
      <w:r w:rsidR="008E66D4" w:rsidRPr="00B32E51">
        <w:rPr>
          <w:rFonts w:ascii="Times New Roman" w:eastAsia="Times New Roman" w:hAnsi="Times New Roman"/>
          <w:color w:val="000000" w:themeColor="text1"/>
          <w:sz w:val="28"/>
          <w:szCs w:val="28"/>
          <w:lang w:eastAsia="uk-UA"/>
        </w:rPr>
        <w:t>delivery of nutrients and oxygen to all layers of the skin.</w:t>
      </w:r>
    </w:p>
    <w:p w14:paraId="5C0EAA1A" w14:textId="7D903E22" w:rsidR="0041533E" w:rsidRPr="00B32E51" w:rsidRDefault="0041533E" w:rsidP="00675D47">
      <w:pPr>
        <w:numPr>
          <w:ilvl w:val="0"/>
          <w:numId w:val="117"/>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Thermoregulatory: </w:t>
      </w:r>
      <w:r w:rsidR="008E66D4" w:rsidRPr="00B32E51">
        <w:rPr>
          <w:rFonts w:ascii="Times New Roman" w:eastAsia="Times New Roman" w:hAnsi="Times New Roman"/>
          <w:color w:val="000000" w:themeColor="text1"/>
          <w:sz w:val="28"/>
          <w:szCs w:val="28"/>
          <w:lang w:eastAsia="uk-UA"/>
        </w:rPr>
        <w:t>when the temperature rises, arteriovenous anastomoses expand, increasing heat transfer; when it drops, they narrow, preserving heat.</w:t>
      </w:r>
    </w:p>
    <w:p w14:paraId="39A0901F" w14:textId="50B88270" w:rsidR="0041533E" w:rsidRPr="00B32E51" w:rsidRDefault="0041533E" w:rsidP="00675D47">
      <w:pPr>
        <w:numPr>
          <w:ilvl w:val="0"/>
          <w:numId w:val="117"/>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Participant in inflammatory and immune reactions.</w:t>
      </w:r>
    </w:p>
    <w:p w14:paraId="5FC5C595" w14:textId="7518F290" w:rsidR="0041533E" w:rsidRPr="00B32E51" w:rsidRDefault="0041533E" w:rsidP="00675D47">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Innervation of the skin</w:t>
      </w:r>
    </w:p>
    <w:p w14:paraId="4139DA8B" w14:textId="4575FB54" w:rsidR="0041533E" w:rsidRPr="00B32E51" w:rsidRDefault="0041533E" w:rsidP="00675D47">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The skin is the largest receptor field in the body.</w:t>
      </w:r>
    </w:p>
    <w:p w14:paraId="6381D22C" w14:textId="6D2D3D4D" w:rsidR="0041533E" w:rsidRPr="00B32E51" w:rsidRDefault="0041533E" w:rsidP="00675D47">
      <w:pPr>
        <w:numPr>
          <w:ilvl w:val="0"/>
          <w:numId w:val="118"/>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Sensitive (afferent) innervation: </w:t>
      </w:r>
      <w:r w:rsidR="008E66D4" w:rsidRPr="00B32E51">
        <w:rPr>
          <w:rFonts w:ascii="Times New Roman" w:eastAsia="Times New Roman" w:hAnsi="Times New Roman"/>
          <w:color w:val="000000" w:themeColor="text1"/>
          <w:sz w:val="28"/>
          <w:szCs w:val="28"/>
          <w:lang w:eastAsia="uk-UA"/>
        </w:rPr>
        <w:t>provides recognition of stimuli.</w:t>
      </w:r>
    </w:p>
    <w:p w14:paraId="0668CD5C" w14:textId="19BAE17A" w:rsidR="0041533E" w:rsidRPr="00B32E51" w:rsidRDefault="0041533E" w:rsidP="00675D47">
      <w:pPr>
        <w:numPr>
          <w:ilvl w:val="1"/>
          <w:numId w:val="118"/>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Free nerve endings: </w:t>
      </w:r>
      <w:r w:rsidR="008E66D4" w:rsidRPr="00B32E51">
        <w:rPr>
          <w:rFonts w:ascii="Times New Roman" w:eastAsia="Times New Roman" w:hAnsi="Times New Roman"/>
          <w:color w:val="000000" w:themeColor="text1"/>
          <w:sz w:val="28"/>
          <w:szCs w:val="28"/>
          <w:lang w:eastAsia="uk-UA"/>
        </w:rPr>
        <w:t>pain, itching, temperature.</w:t>
      </w:r>
    </w:p>
    <w:p w14:paraId="7D9B010F" w14:textId="1C99D859" w:rsidR="0041533E" w:rsidRPr="00B32E51" w:rsidRDefault="0041533E" w:rsidP="00675D47">
      <w:pPr>
        <w:numPr>
          <w:ilvl w:val="1"/>
          <w:numId w:val="118"/>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Encapsulated terminations:</w:t>
      </w:r>
    </w:p>
    <w:p w14:paraId="3E8496F5" w14:textId="34AF3960" w:rsidR="0041533E" w:rsidRPr="00B32E51" w:rsidRDefault="0041533E" w:rsidP="00675D47">
      <w:pPr>
        <w:numPr>
          <w:ilvl w:val="2"/>
          <w:numId w:val="118"/>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Meissner's corpuscles </w:t>
      </w:r>
      <w:r w:rsidR="008E66D4" w:rsidRPr="00B32E51">
        <w:rPr>
          <w:rFonts w:ascii="Times New Roman" w:eastAsia="Times New Roman" w:hAnsi="Times New Roman"/>
          <w:color w:val="000000" w:themeColor="text1"/>
          <w:sz w:val="28"/>
          <w:szCs w:val="28"/>
          <w:lang w:eastAsia="uk-UA"/>
        </w:rPr>
        <w:t>(in the papillae) – tactile sensitivity.</w:t>
      </w:r>
    </w:p>
    <w:p w14:paraId="7FA00E3D" w14:textId="0071F6F8" w:rsidR="0041533E" w:rsidRPr="00B32E51" w:rsidRDefault="0041533E" w:rsidP="00675D47">
      <w:pPr>
        <w:numPr>
          <w:ilvl w:val="2"/>
          <w:numId w:val="118"/>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Pacinian corpuscles </w:t>
      </w:r>
      <w:r w:rsidR="008E66D4" w:rsidRPr="00B32E51">
        <w:rPr>
          <w:rFonts w:ascii="Times New Roman" w:eastAsia="Times New Roman" w:hAnsi="Times New Roman"/>
          <w:color w:val="000000" w:themeColor="text1"/>
          <w:sz w:val="28"/>
          <w:szCs w:val="28"/>
          <w:lang w:eastAsia="uk-UA"/>
        </w:rPr>
        <w:t>(in the hypodermis) – pressure, vibration.</w:t>
      </w:r>
    </w:p>
    <w:p w14:paraId="3A4F472D" w14:textId="022F150A" w:rsidR="0041533E" w:rsidRPr="00B32E51" w:rsidRDefault="0041533E" w:rsidP="00675D47">
      <w:pPr>
        <w:numPr>
          <w:ilvl w:val="2"/>
          <w:numId w:val="118"/>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Ruffini corpuscles </w:t>
      </w:r>
      <w:r w:rsidR="008E66D4" w:rsidRPr="00B32E51">
        <w:rPr>
          <w:rFonts w:ascii="Times New Roman" w:eastAsia="Times New Roman" w:hAnsi="Times New Roman"/>
          <w:color w:val="000000" w:themeColor="text1"/>
          <w:sz w:val="28"/>
          <w:szCs w:val="28"/>
          <w:lang w:eastAsia="uk-UA"/>
        </w:rPr>
        <w:t>(in the dermis) – stretching.</w:t>
      </w:r>
    </w:p>
    <w:p w14:paraId="0E6A5D7F" w14:textId="6A30EB7E" w:rsidR="0041533E" w:rsidRPr="00B32E51" w:rsidRDefault="0041533E" w:rsidP="00675D47">
      <w:pPr>
        <w:numPr>
          <w:ilvl w:val="0"/>
          <w:numId w:val="118"/>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Motor (efferent) innervation: </w:t>
      </w:r>
      <w:r w:rsidR="008E66D4" w:rsidRPr="00B32E51">
        <w:rPr>
          <w:rFonts w:ascii="Times New Roman" w:eastAsia="Times New Roman" w:hAnsi="Times New Roman"/>
          <w:color w:val="000000" w:themeColor="text1"/>
          <w:sz w:val="28"/>
          <w:szCs w:val="28"/>
          <w:lang w:eastAsia="uk-UA"/>
        </w:rPr>
        <w:t>regulates vascular tone, smooth muscle function, and glandular secretion.</w:t>
      </w:r>
    </w:p>
    <w:p w14:paraId="219183F1" w14:textId="690DE50F" w:rsidR="0041533E" w:rsidRPr="00B32E51" w:rsidRDefault="0041533E" w:rsidP="00675D47">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This complex innervation system determines the skin's reaction to cosmetic procedures (massage, application of menthol/capsaicin products) and the possibility of pain upon irritation.</w:t>
      </w:r>
    </w:p>
    <w:p w14:paraId="0319F78E" w14:textId="2B31F24C" w:rsidR="0041533E" w:rsidRPr="00B32E51" w:rsidRDefault="0041533E" w:rsidP="00675D47">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7. Skin functions and their importance for the body as a whole</w:t>
      </w:r>
    </w:p>
    <w:p w14:paraId="163ABFF5" w14:textId="75353DE5" w:rsidR="0041533E" w:rsidRPr="00B32E51" w:rsidRDefault="0041533E" w:rsidP="00675D47">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The skin performs a number of vital functions, the disruption of which negatively affects the entire body.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590"/>
        <w:gridCol w:w="3798"/>
        <w:gridCol w:w="2956"/>
      </w:tblGrid>
      <w:tr w:rsidR="00675D47" w:rsidRPr="00B32E51" w14:paraId="58E36AE6" w14:textId="77777777" w:rsidTr="00675D47">
        <w:trPr>
          <w:tblHeader/>
        </w:trPr>
        <w:tc>
          <w:tcPr>
            <w:tcW w:w="0" w:type="auto"/>
            <w:tcMar>
              <w:top w:w="150" w:type="dxa"/>
              <w:left w:w="0" w:type="dxa"/>
              <w:bottom w:w="150" w:type="dxa"/>
              <w:right w:w="240" w:type="dxa"/>
            </w:tcMar>
            <w:vAlign w:val="center"/>
            <w:hideMark/>
          </w:tcPr>
          <w:p w14:paraId="66E2C46A" w14:textId="77777777" w:rsidR="0041533E" w:rsidRPr="00B32E51" w:rsidRDefault="0041533E" w:rsidP="00675D47">
            <w:pPr>
              <w:spacing w:after="0" w:line="276" w:lineRule="auto"/>
              <w:ind w:left="142"/>
              <w:jc w:val="center"/>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Function</w:t>
            </w:r>
          </w:p>
        </w:tc>
        <w:tc>
          <w:tcPr>
            <w:tcW w:w="0" w:type="auto"/>
            <w:tcMar>
              <w:top w:w="150" w:type="dxa"/>
              <w:left w:w="240" w:type="dxa"/>
              <w:bottom w:w="150" w:type="dxa"/>
              <w:right w:w="240" w:type="dxa"/>
            </w:tcMar>
            <w:vAlign w:val="center"/>
            <w:hideMark/>
          </w:tcPr>
          <w:p w14:paraId="24960002" w14:textId="57EC14AA" w:rsidR="0041533E" w:rsidRPr="00B32E51" w:rsidRDefault="0041533E" w:rsidP="00675D47">
            <w:pPr>
              <w:spacing w:after="0" w:line="276" w:lineRule="auto"/>
              <w:jc w:val="center"/>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Implementation mechanism</w:t>
            </w:r>
          </w:p>
        </w:tc>
        <w:tc>
          <w:tcPr>
            <w:tcW w:w="0" w:type="auto"/>
            <w:tcMar>
              <w:top w:w="150" w:type="dxa"/>
              <w:left w:w="240" w:type="dxa"/>
              <w:bottom w:w="150" w:type="dxa"/>
              <w:right w:w="240" w:type="dxa"/>
            </w:tcMar>
            <w:vAlign w:val="center"/>
            <w:hideMark/>
          </w:tcPr>
          <w:p w14:paraId="298B1CFA" w14:textId="0F09882C" w:rsidR="0041533E" w:rsidRPr="00B32E51" w:rsidRDefault="0041533E" w:rsidP="00675D47">
            <w:pPr>
              <w:spacing w:after="0" w:line="276" w:lineRule="auto"/>
              <w:ind w:right="132" w:firstLine="27"/>
              <w:jc w:val="center"/>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Importance for the body</w:t>
            </w:r>
          </w:p>
        </w:tc>
      </w:tr>
      <w:tr w:rsidR="00675D47" w:rsidRPr="00B32E51" w14:paraId="57EDB138" w14:textId="77777777" w:rsidTr="00675D47">
        <w:tc>
          <w:tcPr>
            <w:tcW w:w="0" w:type="auto"/>
            <w:tcMar>
              <w:top w:w="150" w:type="dxa"/>
              <w:left w:w="0" w:type="dxa"/>
              <w:bottom w:w="150" w:type="dxa"/>
              <w:right w:w="240" w:type="dxa"/>
            </w:tcMar>
            <w:vAlign w:val="center"/>
            <w:hideMark/>
          </w:tcPr>
          <w:p w14:paraId="2788EFB8" w14:textId="77777777" w:rsidR="0041533E" w:rsidRPr="00B32E51" w:rsidRDefault="0041533E" w:rsidP="00675D47">
            <w:pPr>
              <w:spacing w:after="0" w:line="276" w:lineRule="auto"/>
              <w:ind w:left="142"/>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Barrier/Protective</w:t>
            </w:r>
          </w:p>
        </w:tc>
        <w:tc>
          <w:tcPr>
            <w:tcW w:w="0" w:type="auto"/>
            <w:tcMar>
              <w:top w:w="150" w:type="dxa"/>
              <w:left w:w="240" w:type="dxa"/>
              <w:bottom w:w="150" w:type="dxa"/>
              <w:right w:w="240" w:type="dxa"/>
            </w:tcMar>
            <w:vAlign w:val="center"/>
            <w:hideMark/>
          </w:tcPr>
          <w:p w14:paraId="4B612A7A" w14:textId="0CB2599B" w:rsidR="0041533E" w:rsidRPr="00B32E51" w:rsidRDefault="0041533E" w:rsidP="00675D47">
            <w:pPr>
              <w:spacing w:after="0" w:line="276" w:lineRule="auto"/>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Physical barrier: </w:t>
            </w:r>
            <w:r w:rsidR="008E66D4" w:rsidRPr="00B32E51">
              <w:rPr>
                <w:rFonts w:ascii="Times New Roman" w:eastAsia="Times New Roman" w:hAnsi="Times New Roman"/>
                <w:color w:val="000000" w:themeColor="text1"/>
                <w:sz w:val="28"/>
                <w:szCs w:val="28"/>
                <w:lang w:eastAsia="uk-UA"/>
              </w:rPr>
              <w:t xml:space="preserve">stratum corneum of the epidermis. </w:t>
            </w:r>
            <w:r w:rsidRPr="00B32E51">
              <w:rPr>
                <w:rFonts w:ascii="Times New Roman" w:eastAsia="Times New Roman" w:hAnsi="Times New Roman"/>
                <w:bCs/>
                <w:color w:val="000000" w:themeColor="text1"/>
                <w:sz w:val="28"/>
                <w:szCs w:val="28"/>
                <w:lang w:eastAsia="uk-UA"/>
              </w:rPr>
              <w:t xml:space="preserve">Chemical barrier: </w:t>
            </w:r>
            <w:r w:rsidR="008E66D4" w:rsidRPr="00B32E51">
              <w:rPr>
                <w:rFonts w:ascii="Times New Roman" w:eastAsia="Times New Roman" w:hAnsi="Times New Roman"/>
                <w:color w:val="000000" w:themeColor="text1"/>
                <w:sz w:val="28"/>
                <w:szCs w:val="28"/>
                <w:lang w:eastAsia="uk-UA"/>
              </w:rPr>
              <w:t xml:space="preserve">acidic environment (pH 4.5-5.5), antimicrobial peptides. </w:t>
            </w:r>
            <w:r w:rsidRPr="00B32E51">
              <w:rPr>
                <w:rFonts w:ascii="Times New Roman" w:eastAsia="Times New Roman" w:hAnsi="Times New Roman"/>
                <w:bCs/>
                <w:color w:val="000000" w:themeColor="text1"/>
                <w:sz w:val="28"/>
                <w:szCs w:val="28"/>
                <w:lang w:eastAsia="uk-UA"/>
              </w:rPr>
              <w:t>Immune</w:t>
            </w:r>
            <w:r w:rsidR="008E66D4" w:rsidRPr="00B32E51">
              <w:rPr>
                <w:rFonts w:ascii="Times New Roman" w:eastAsia="Times New Roman" w:hAnsi="Times New Roman"/>
                <w:b/>
                <w:bCs/>
                <w:color w:val="000000" w:themeColor="text1"/>
                <w:sz w:val="28"/>
                <w:szCs w:val="28"/>
                <w:lang w:eastAsia="uk-UA"/>
              </w:rPr>
              <w:t xml:space="preserve"> </w:t>
            </w:r>
            <w:r w:rsidRPr="00B32E51">
              <w:rPr>
                <w:rFonts w:ascii="Times New Roman" w:eastAsia="Times New Roman" w:hAnsi="Times New Roman"/>
                <w:bCs/>
                <w:color w:val="000000" w:themeColor="text1"/>
                <w:sz w:val="28"/>
                <w:szCs w:val="28"/>
                <w:lang w:eastAsia="uk-UA"/>
              </w:rPr>
              <w:t xml:space="preserve">barrier: </w:t>
            </w:r>
            <w:r w:rsidR="008E66D4" w:rsidRPr="00B32E51">
              <w:rPr>
                <w:rFonts w:ascii="Times New Roman" w:eastAsia="Times New Roman" w:hAnsi="Times New Roman"/>
                <w:color w:val="000000" w:themeColor="text1"/>
                <w:sz w:val="28"/>
                <w:szCs w:val="28"/>
                <w:lang w:eastAsia="uk-UA"/>
              </w:rPr>
              <w:t>Langerhans cells.</w:t>
            </w:r>
          </w:p>
        </w:tc>
        <w:tc>
          <w:tcPr>
            <w:tcW w:w="0" w:type="auto"/>
            <w:tcMar>
              <w:top w:w="150" w:type="dxa"/>
              <w:left w:w="240" w:type="dxa"/>
              <w:bottom w:w="150" w:type="dxa"/>
              <w:right w:w="0" w:type="dxa"/>
            </w:tcMar>
            <w:vAlign w:val="center"/>
            <w:hideMark/>
          </w:tcPr>
          <w:p w14:paraId="69A772D8" w14:textId="2C6B3F8F" w:rsidR="0041533E" w:rsidRPr="00B32E51" w:rsidRDefault="0041533E" w:rsidP="00675D47">
            <w:pPr>
              <w:spacing w:after="0" w:line="276" w:lineRule="auto"/>
              <w:ind w:right="132" w:firstLine="27"/>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Protection against microorganisms, mechanical, chemical and physical (UV) damage.</w:t>
            </w:r>
          </w:p>
        </w:tc>
      </w:tr>
      <w:tr w:rsidR="00675D47" w:rsidRPr="00B32E51" w14:paraId="060B04A1" w14:textId="77777777" w:rsidTr="00675D47">
        <w:tc>
          <w:tcPr>
            <w:tcW w:w="0" w:type="auto"/>
            <w:tcMar>
              <w:top w:w="150" w:type="dxa"/>
              <w:left w:w="0" w:type="dxa"/>
              <w:bottom w:w="150" w:type="dxa"/>
              <w:right w:w="240" w:type="dxa"/>
            </w:tcMar>
            <w:vAlign w:val="center"/>
            <w:hideMark/>
          </w:tcPr>
          <w:p w14:paraId="54B488A2" w14:textId="16C753C5" w:rsidR="0041533E" w:rsidRPr="00B32E51" w:rsidRDefault="0041533E" w:rsidP="00675D47">
            <w:pPr>
              <w:spacing w:after="0" w:line="276" w:lineRule="auto"/>
              <w:ind w:left="142"/>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Receptor (sensitive)</w:t>
            </w:r>
          </w:p>
        </w:tc>
        <w:tc>
          <w:tcPr>
            <w:tcW w:w="0" w:type="auto"/>
            <w:tcMar>
              <w:top w:w="150" w:type="dxa"/>
              <w:left w:w="240" w:type="dxa"/>
              <w:bottom w:w="150" w:type="dxa"/>
              <w:right w:w="240" w:type="dxa"/>
            </w:tcMar>
            <w:vAlign w:val="center"/>
            <w:hideMark/>
          </w:tcPr>
          <w:p w14:paraId="2CEAA025" w14:textId="15730F4A" w:rsidR="0041533E" w:rsidRPr="00B32E51" w:rsidRDefault="0041533E" w:rsidP="00675D47">
            <w:pPr>
              <w:spacing w:after="0" w:line="276" w:lineRule="auto"/>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A rich network of nerve endings (receptors).</w:t>
            </w:r>
          </w:p>
        </w:tc>
        <w:tc>
          <w:tcPr>
            <w:tcW w:w="0" w:type="auto"/>
            <w:tcMar>
              <w:top w:w="150" w:type="dxa"/>
              <w:left w:w="240" w:type="dxa"/>
              <w:bottom w:w="150" w:type="dxa"/>
              <w:right w:w="0" w:type="dxa"/>
            </w:tcMar>
            <w:vAlign w:val="center"/>
            <w:hideMark/>
          </w:tcPr>
          <w:p w14:paraId="400E777E" w14:textId="37969B81" w:rsidR="0041533E" w:rsidRPr="00B32E51" w:rsidRDefault="0041533E" w:rsidP="00675D47">
            <w:pPr>
              <w:spacing w:after="0" w:line="276" w:lineRule="auto"/>
              <w:ind w:right="132" w:firstLine="27"/>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Communication with the external environment, perception of pain, temperature, pressure.</w:t>
            </w:r>
          </w:p>
        </w:tc>
      </w:tr>
      <w:tr w:rsidR="00675D47" w:rsidRPr="00B32E51" w14:paraId="2A1E21E1" w14:textId="77777777" w:rsidTr="00675D47">
        <w:tc>
          <w:tcPr>
            <w:tcW w:w="0" w:type="auto"/>
            <w:tcMar>
              <w:top w:w="150" w:type="dxa"/>
              <w:left w:w="0" w:type="dxa"/>
              <w:bottom w:w="150" w:type="dxa"/>
              <w:right w:w="240" w:type="dxa"/>
            </w:tcMar>
            <w:vAlign w:val="center"/>
            <w:hideMark/>
          </w:tcPr>
          <w:p w14:paraId="6FBD3E85" w14:textId="77777777" w:rsidR="0041533E" w:rsidRPr="00B32E51" w:rsidRDefault="0041533E" w:rsidP="00675D47">
            <w:pPr>
              <w:spacing w:after="0" w:line="276" w:lineRule="auto"/>
              <w:ind w:left="142"/>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Thermoregulating</w:t>
            </w:r>
          </w:p>
        </w:tc>
        <w:tc>
          <w:tcPr>
            <w:tcW w:w="0" w:type="auto"/>
            <w:tcMar>
              <w:top w:w="150" w:type="dxa"/>
              <w:left w:w="240" w:type="dxa"/>
              <w:bottom w:w="150" w:type="dxa"/>
              <w:right w:w="240" w:type="dxa"/>
            </w:tcMar>
            <w:vAlign w:val="center"/>
            <w:hideMark/>
          </w:tcPr>
          <w:p w14:paraId="4A1470B2" w14:textId="7D5B5F1A" w:rsidR="0041533E" w:rsidRPr="00B32E51" w:rsidRDefault="0041533E" w:rsidP="00675D47">
            <w:pPr>
              <w:spacing w:after="0" w:line="276" w:lineRule="auto"/>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Changes in blood supply to the skin and sweat evaporation.</w:t>
            </w:r>
          </w:p>
        </w:tc>
        <w:tc>
          <w:tcPr>
            <w:tcW w:w="0" w:type="auto"/>
            <w:tcMar>
              <w:top w:w="150" w:type="dxa"/>
              <w:left w:w="240" w:type="dxa"/>
              <w:bottom w:w="150" w:type="dxa"/>
              <w:right w:w="0" w:type="dxa"/>
            </w:tcMar>
            <w:vAlign w:val="center"/>
            <w:hideMark/>
          </w:tcPr>
          <w:p w14:paraId="0D344A96" w14:textId="4AEF4DDC" w:rsidR="0041533E" w:rsidRPr="00B32E51" w:rsidRDefault="0041533E" w:rsidP="00675D47">
            <w:pPr>
              <w:spacing w:after="0" w:line="276" w:lineRule="auto"/>
              <w:ind w:right="132" w:firstLine="27"/>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Maintaining a constant body temperature.</w:t>
            </w:r>
          </w:p>
        </w:tc>
      </w:tr>
      <w:tr w:rsidR="00675D47" w:rsidRPr="00B32E51" w14:paraId="0675315C" w14:textId="77777777" w:rsidTr="00675D47">
        <w:tc>
          <w:tcPr>
            <w:tcW w:w="0" w:type="auto"/>
            <w:tcMar>
              <w:top w:w="150" w:type="dxa"/>
              <w:left w:w="0" w:type="dxa"/>
              <w:bottom w:w="150" w:type="dxa"/>
              <w:right w:w="240" w:type="dxa"/>
            </w:tcMar>
            <w:vAlign w:val="center"/>
            <w:hideMark/>
          </w:tcPr>
          <w:p w14:paraId="61066FDB" w14:textId="77777777" w:rsidR="0041533E" w:rsidRPr="00B32E51" w:rsidRDefault="0041533E" w:rsidP="00675D47">
            <w:pPr>
              <w:spacing w:after="0" w:line="276" w:lineRule="auto"/>
              <w:ind w:left="142"/>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Immune</w:t>
            </w:r>
          </w:p>
        </w:tc>
        <w:tc>
          <w:tcPr>
            <w:tcW w:w="0" w:type="auto"/>
            <w:tcMar>
              <w:top w:w="150" w:type="dxa"/>
              <w:left w:w="240" w:type="dxa"/>
              <w:bottom w:w="150" w:type="dxa"/>
              <w:right w:w="240" w:type="dxa"/>
            </w:tcMar>
            <w:vAlign w:val="center"/>
            <w:hideMark/>
          </w:tcPr>
          <w:p w14:paraId="4EFE0A76" w14:textId="09DEBE1B" w:rsidR="0041533E" w:rsidRPr="00B32E51" w:rsidRDefault="0041533E" w:rsidP="00675D47">
            <w:pPr>
              <w:spacing w:after="0" w:line="276" w:lineRule="auto"/>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Langerhans cells present antigens, triggering an immune response.</w:t>
            </w:r>
          </w:p>
        </w:tc>
        <w:tc>
          <w:tcPr>
            <w:tcW w:w="0" w:type="auto"/>
            <w:tcMar>
              <w:top w:w="150" w:type="dxa"/>
              <w:left w:w="240" w:type="dxa"/>
              <w:bottom w:w="150" w:type="dxa"/>
              <w:right w:w="0" w:type="dxa"/>
            </w:tcMar>
            <w:vAlign w:val="center"/>
            <w:hideMark/>
          </w:tcPr>
          <w:p w14:paraId="02E42BE9" w14:textId="1AD958EE" w:rsidR="0041533E" w:rsidRPr="00B32E51" w:rsidRDefault="0041533E" w:rsidP="00675D47">
            <w:pPr>
              <w:spacing w:after="0" w:line="276" w:lineRule="auto"/>
              <w:ind w:right="132" w:firstLine="27"/>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Protection from infections and allergens.</w:t>
            </w:r>
          </w:p>
        </w:tc>
      </w:tr>
      <w:tr w:rsidR="00675D47" w:rsidRPr="00B32E51" w14:paraId="4D05B452" w14:textId="77777777" w:rsidTr="00675D47">
        <w:tc>
          <w:tcPr>
            <w:tcW w:w="0" w:type="auto"/>
            <w:tcMar>
              <w:top w:w="150" w:type="dxa"/>
              <w:left w:w="0" w:type="dxa"/>
              <w:bottom w:w="150" w:type="dxa"/>
              <w:right w:w="240" w:type="dxa"/>
            </w:tcMar>
            <w:vAlign w:val="center"/>
            <w:hideMark/>
          </w:tcPr>
          <w:p w14:paraId="58F3543D" w14:textId="77777777" w:rsidR="0041533E" w:rsidRPr="00B32E51" w:rsidRDefault="0041533E" w:rsidP="00675D47">
            <w:pPr>
              <w:spacing w:after="0" w:line="276" w:lineRule="auto"/>
              <w:ind w:left="142"/>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Excretory</w:t>
            </w:r>
          </w:p>
        </w:tc>
        <w:tc>
          <w:tcPr>
            <w:tcW w:w="0" w:type="auto"/>
            <w:tcMar>
              <w:top w:w="150" w:type="dxa"/>
              <w:left w:w="240" w:type="dxa"/>
              <w:bottom w:w="150" w:type="dxa"/>
              <w:right w:w="240" w:type="dxa"/>
            </w:tcMar>
            <w:vAlign w:val="center"/>
            <w:hideMark/>
          </w:tcPr>
          <w:p w14:paraId="09F39360" w14:textId="7FD63BAA" w:rsidR="0041533E" w:rsidRPr="00B32E51" w:rsidRDefault="0041533E" w:rsidP="00675D47">
            <w:pPr>
              <w:spacing w:after="0" w:line="276" w:lineRule="auto"/>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Excretion of metabolic products and salts with sweat.</w:t>
            </w:r>
          </w:p>
        </w:tc>
        <w:tc>
          <w:tcPr>
            <w:tcW w:w="0" w:type="auto"/>
            <w:tcMar>
              <w:top w:w="150" w:type="dxa"/>
              <w:left w:w="240" w:type="dxa"/>
              <w:bottom w:w="150" w:type="dxa"/>
              <w:right w:w="0" w:type="dxa"/>
            </w:tcMar>
            <w:vAlign w:val="center"/>
            <w:hideMark/>
          </w:tcPr>
          <w:p w14:paraId="606991A8" w14:textId="6148371D" w:rsidR="0041533E" w:rsidRPr="00B32E51" w:rsidRDefault="0041533E" w:rsidP="00675D47">
            <w:pPr>
              <w:spacing w:after="0" w:line="276" w:lineRule="auto"/>
              <w:ind w:right="132" w:firstLine="27"/>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Detoxification of the body, maintenance of water-salt balance.</w:t>
            </w:r>
          </w:p>
        </w:tc>
      </w:tr>
      <w:tr w:rsidR="00675D47" w:rsidRPr="00B32E51" w14:paraId="4882CCD7" w14:textId="77777777" w:rsidTr="00675D47">
        <w:tc>
          <w:tcPr>
            <w:tcW w:w="0" w:type="auto"/>
            <w:tcMar>
              <w:top w:w="150" w:type="dxa"/>
              <w:left w:w="0" w:type="dxa"/>
              <w:bottom w:w="150" w:type="dxa"/>
              <w:right w:w="240" w:type="dxa"/>
            </w:tcMar>
            <w:vAlign w:val="center"/>
            <w:hideMark/>
          </w:tcPr>
          <w:p w14:paraId="6EE382E8" w14:textId="77777777" w:rsidR="0041533E" w:rsidRPr="00B32E51" w:rsidRDefault="0041533E" w:rsidP="00675D47">
            <w:pPr>
              <w:spacing w:after="0" w:line="276" w:lineRule="auto"/>
              <w:ind w:left="142"/>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Respiratory</w:t>
            </w:r>
          </w:p>
        </w:tc>
        <w:tc>
          <w:tcPr>
            <w:tcW w:w="0" w:type="auto"/>
            <w:tcMar>
              <w:top w:w="150" w:type="dxa"/>
              <w:left w:w="240" w:type="dxa"/>
              <w:bottom w:w="150" w:type="dxa"/>
              <w:right w:w="240" w:type="dxa"/>
            </w:tcMar>
            <w:vAlign w:val="center"/>
            <w:hideMark/>
          </w:tcPr>
          <w:p w14:paraId="2921E54F" w14:textId="5A5A4299" w:rsidR="0041533E" w:rsidRPr="00B32E51" w:rsidRDefault="0041533E" w:rsidP="00675D47">
            <w:pPr>
              <w:spacing w:after="0" w:line="276" w:lineRule="auto"/>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Gas exchange (O₂, CO₂) through the skin.</w:t>
            </w:r>
          </w:p>
        </w:tc>
        <w:tc>
          <w:tcPr>
            <w:tcW w:w="0" w:type="auto"/>
            <w:tcMar>
              <w:top w:w="150" w:type="dxa"/>
              <w:left w:w="240" w:type="dxa"/>
              <w:bottom w:w="150" w:type="dxa"/>
              <w:right w:w="0" w:type="dxa"/>
            </w:tcMar>
            <w:vAlign w:val="center"/>
            <w:hideMark/>
          </w:tcPr>
          <w:p w14:paraId="1466D840" w14:textId="643D41F2" w:rsidR="0041533E" w:rsidRPr="00B32E51" w:rsidRDefault="0041533E" w:rsidP="00675D47">
            <w:pPr>
              <w:spacing w:after="0" w:line="276" w:lineRule="auto"/>
              <w:ind w:right="132" w:firstLine="27"/>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Auxiliary respiratory function (up to 1.5% of total gas exchange).</w:t>
            </w:r>
          </w:p>
        </w:tc>
      </w:tr>
      <w:tr w:rsidR="00675D47" w:rsidRPr="00B32E51" w14:paraId="127FB15E" w14:textId="77777777" w:rsidTr="00675D47">
        <w:tc>
          <w:tcPr>
            <w:tcW w:w="0" w:type="auto"/>
            <w:tcMar>
              <w:top w:w="150" w:type="dxa"/>
              <w:left w:w="0" w:type="dxa"/>
              <w:bottom w:w="150" w:type="dxa"/>
              <w:right w:w="240" w:type="dxa"/>
            </w:tcMar>
            <w:vAlign w:val="center"/>
            <w:hideMark/>
          </w:tcPr>
          <w:p w14:paraId="5CF939C8" w14:textId="77777777" w:rsidR="0041533E" w:rsidRPr="00B32E51" w:rsidRDefault="0041533E" w:rsidP="00675D47">
            <w:pPr>
              <w:spacing w:after="0" w:line="276" w:lineRule="auto"/>
              <w:ind w:left="142"/>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Synthetic</w:t>
            </w:r>
          </w:p>
        </w:tc>
        <w:tc>
          <w:tcPr>
            <w:tcW w:w="0" w:type="auto"/>
            <w:tcMar>
              <w:top w:w="150" w:type="dxa"/>
              <w:left w:w="240" w:type="dxa"/>
              <w:bottom w:w="150" w:type="dxa"/>
              <w:right w:w="240" w:type="dxa"/>
            </w:tcMar>
            <w:vAlign w:val="center"/>
            <w:hideMark/>
          </w:tcPr>
          <w:p w14:paraId="602A9A27" w14:textId="6F74F10B" w:rsidR="0041533E" w:rsidRPr="00B32E51" w:rsidRDefault="0041533E" w:rsidP="00675D47">
            <w:pPr>
              <w:spacing w:after="0" w:line="276" w:lineRule="auto"/>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Synthesis of vitamin D₃ under the influence of UV rays.</w:t>
            </w:r>
          </w:p>
        </w:tc>
        <w:tc>
          <w:tcPr>
            <w:tcW w:w="0" w:type="auto"/>
            <w:tcMar>
              <w:top w:w="150" w:type="dxa"/>
              <w:left w:w="240" w:type="dxa"/>
              <w:bottom w:w="150" w:type="dxa"/>
              <w:right w:w="0" w:type="dxa"/>
            </w:tcMar>
            <w:vAlign w:val="center"/>
            <w:hideMark/>
          </w:tcPr>
          <w:p w14:paraId="5D68A49B" w14:textId="2E42FBA6" w:rsidR="0041533E" w:rsidRPr="00B32E51" w:rsidRDefault="0041533E" w:rsidP="00675D47">
            <w:pPr>
              <w:spacing w:after="0" w:line="276" w:lineRule="auto"/>
              <w:ind w:right="132" w:firstLine="27"/>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Providing the body with vitamin D, which is necessary for calcium metabolism.</w:t>
            </w:r>
          </w:p>
        </w:tc>
      </w:tr>
      <w:tr w:rsidR="00675D47" w:rsidRPr="00B32E51" w14:paraId="6E3B5A1B" w14:textId="77777777" w:rsidTr="00675D47">
        <w:tc>
          <w:tcPr>
            <w:tcW w:w="0" w:type="auto"/>
            <w:tcMar>
              <w:top w:w="150" w:type="dxa"/>
              <w:left w:w="0" w:type="dxa"/>
              <w:bottom w:w="150" w:type="dxa"/>
              <w:right w:w="240" w:type="dxa"/>
            </w:tcMar>
            <w:vAlign w:val="center"/>
            <w:hideMark/>
          </w:tcPr>
          <w:p w14:paraId="47C41B92" w14:textId="77777777" w:rsidR="0041533E" w:rsidRPr="00B32E51" w:rsidRDefault="0041533E" w:rsidP="00675D47">
            <w:pPr>
              <w:spacing w:after="0" w:line="276" w:lineRule="auto"/>
              <w:ind w:left="142"/>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Depository</w:t>
            </w:r>
          </w:p>
        </w:tc>
        <w:tc>
          <w:tcPr>
            <w:tcW w:w="0" w:type="auto"/>
            <w:tcMar>
              <w:top w:w="150" w:type="dxa"/>
              <w:left w:w="240" w:type="dxa"/>
              <w:bottom w:w="150" w:type="dxa"/>
              <w:right w:w="240" w:type="dxa"/>
            </w:tcMar>
            <w:vAlign w:val="center"/>
            <w:hideMark/>
          </w:tcPr>
          <w:p w14:paraId="49628143" w14:textId="4321A5F0" w:rsidR="0041533E" w:rsidRPr="00B32E51" w:rsidRDefault="0041533E" w:rsidP="00675D47">
            <w:pPr>
              <w:spacing w:after="0" w:line="276" w:lineRule="auto"/>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Accumulation of blood (up to 1 liter), energy (in the hypodermis), and vitamins.</w:t>
            </w:r>
          </w:p>
        </w:tc>
        <w:tc>
          <w:tcPr>
            <w:tcW w:w="0" w:type="auto"/>
            <w:tcMar>
              <w:top w:w="150" w:type="dxa"/>
              <w:left w:w="240" w:type="dxa"/>
              <w:bottom w:w="150" w:type="dxa"/>
              <w:right w:w="0" w:type="dxa"/>
            </w:tcMar>
            <w:vAlign w:val="center"/>
            <w:hideMark/>
          </w:tcPr>
          <w:p w14:paraId="6305BD48" w14:textId="26788B1E" w:rsidR="0041533E" w:rsidRPr="00B32E51" w:rsidRDefault="0041533E" w:rsidP="00675D47">
            <w:pPr>
              <w:spacing w:after="0" w:line="276" w:lineRule="auto"/>
              <w:ind w:right="132" w:firstLine="27"/>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Participation in general metabolism, regulation of body weight.</w:t>
            </w:r>
          </w:p>
        </w:tc>
      </w:tr>
      <w:tr w:rsidR="00675D47" w:rsidRPr="00B32E51" w14:paraId="7855474A" w14:textId="77777777" w:rsidTr="00675D47">
        <w:tc>
          <w:tcPr>
            <w:tcW w:w="0" w:type="auto"/>
            <w:tcMar>
              <w:top w:w="150" w:type="dxa"/>
              <w:left w:w="0" w:type="dxa"/>
              <w:bottom w:w="150" w:type="dxa"/>
              <w:right w:w="240" w:type="dxa"/>
            </w:tcMar>
            <w:vAlign w:val="center"/>
            <w:hideMark/>
          </w:tcPr>
          <w:p w14:paraId="75FCADAC" w14:textId="77777777" w:rsidR="0041533E" w:rsidRPr="00B32E51" w:rsidRDefault="0041533E" w:rsidP="00675D47">
            <w:pPr>
              <w:spacing w:after="0" w:line="276" w:lineRule="auto"/>
              <w:ind w:left="142"/>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Resorbable</w:t>
            </w:r>
          </w:p>
        </w:tc>
        <w:tc>
          <w:tcPr>
            <w:tcW w:w="0" w:type="auto"/>
            <w:tcMar>
              <w:top w:w="150" w:type="dxa"/>
              <w:left w:w="240" w:type="dxa"/>
              <w:bottom w:w="150" w:type="dxa"/>
              <w:right w:w="240" w:type="dxa"/>
            </w:tcMar>
            <w:vAlign w:val="center"/>
            <w:hideMark/>
          </w:tcPr>
          <w:p w14:paraId="799FA707" w14:textId="4643B0AB" w:rsidR="0041533E" w:rsidRPr="00B32E51" w:rsidRDefault="0041533E" w:rsidP="00675D47">
            <w:pPr>
              <w:spacing w:after="0" w:line="276" w:lineRule="auto"/>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The ability to absorb certain substances.</w:t>
            </w:r>
          </w:p>
        </w:tc>
        <w:tc>
          <w:tcPr>
            <w:tcW w:w="0" w:type="auto"/>
            <w:tcMar>
              <w:top w:w="150" w:type="dxa"/>
              <w:left w:w="240" w:type="dxa"/>
              <w:bottom w:w="150" w:type="dxa"/>
              <w:right w:w="0" w:type="dxa"/>
            </w:tcMar>
            <w:vAlign w:val="center"/>
            <w:hideMark/>
          </w:tcPr>
          <w:p w14:paraId="7CD7A802" w14:textId="4FE444D0" w:rsidR="0041533E" w:rsidRPr="00B32E51" w:rsidRDefault="0041533E" w:rsidP="00675D47">
            <w:pPr>
              <w:spacing w:after="0" w:line="276" w:lineRule="auto"/>
              <w:ind w:right="132" w:firstLine="27"/>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Possibility of transcutaneous (through the skin) application of medicines and cosmetics.</w:t>
            </w:r>
          </w:p>
        </w:tc>
      </w:tr>
    </w:tbl>
    <w:p w14:paraId="564360C1" w14:textId="77777777" w:rsidR="00675D47" w:rsidRPr="00B32E51" w:rsidRDefault="00675D47" w:rsidP="0041533E">
      <w:pPr>
        <w:shd w:val="clear" w:color="auto" w:fill="FFFFFF"/>
        <w:spacing w:after="0" w:line="360" w:lineRule="auto"/>
        <w:ind w:firstLine="567"/>
        <w:rPr>
          <w:rFonts w:ascii="Times New Roman" w:eastAsia="Times New Roman" w:hAnsi="Times New Roman"/>
          <w:b/>
          <w:bCs/>
          <w:color w:val="000000" w:themeColor="text1"/>
          <w:sz w:val="28"/>
          <w:szCs w:val="28"/>
          <w:lang w:eastAsia="uk-UA"/>
        </w:rPr>
      </w:pPr>
    </w:p>
    <w:p w14:paraId="058E3CC6" w14:textId="77BC0FE1" w:rsidR="0041533E" w:rsidRPr="00B32E51" w:rsidRDefault="0041533E" w:rsidP="00675D47">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Conclusions and practical significance for pharmaceutical technology</w:t>
      </w:r>
    </w:p>
    <w:p w14:paraId="3CBE2DCE" w14:textId="2BA5472E" w:rsidR="0041533E" w:rsidRPr="00B32E51" w:rsidRDefault="0041533E" w:rsidP="00675D47">
      <w:pPr>
        <w:numPr>
          <w:ilvl w:val="0"/>
          <w:numId w:val="119"/>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Understanding the structure of the skin is key to developing effective cosmetics. </w:t>
      </w:r>
      <w:r w:rsidR="008E66D4" w:rsidRPr="00B32E51">
        <w:rPr>
          <w:rFonts w:ascii="Times New Roman" w:eastAsia="Times New Roman" w:hAnsi="Times New Roman"/>
          <w:color w:val="000000" w:themeColor="text1"/>
          <w:sz w:val="28"/>
          <w:szCs w:val="28"/>
          <w:lang w:eastAsia="uk-UA"/>
        </w:rPr>
        <w:t>Knowing where and how the active ingredient acts allows the technologist to choose the right delivery form (liposomes, nanoparticles) and concentration.</w:t>
      </w:r>
    </w:p>
    <w:p w14:paraId="66F00250" w14:textId="77B4A161" w:rsidR="0041533E" w:rsidRPr="00B32E51" w:rsidRDefault="0041533E" w:rsidP="00675D47">
      <w:pPr>
        <w:numPr>
          <w:ilvl w:val="0"/>
          <w:numId w:val="119"/>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The condition of the stratum corneum is crucial for penetration. </w:t>
      </w:r>
      <w:r w:rsidR="008E66D4" w:rsidRPr="00B32E51">
        <w:rPr>
          <w:rFonts w:ascii="Times New Roman" w:eastAsia="Times New Roman" w:hAnsi="Times New Roman"/>
          <w:color w:val="000000" w:themeColor="text1"/>
          <w:sz w:val="28"/>
          <w:szCs w:val="28"/>
          <w:lang w:eastAsia="uk-UA"/>
        </w:rPr>
        <w:t>Most cosmetics work within or through the stratum corneum. Special technologies are required for deep penetration.</w:t>
      </w:r>
    </w:p>
    <w:p w14:paraId="2095A609" w14:textId="62B5F81E" w:rsidR="0041533E" w:rsidRPr="00B32E51" w:rsidRDefault="0041533E" w:rsidP="00675D47">
      <w:pPr>
        <w:numPr>
          <w:ilvl w:val="0"/>
          <w:numId w:val="119"/>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Skin pH is a critically important parameter. </w:t>
      </w:r>
      <w:r w:rsidR="008E66D4" w:rsidRPr="00B32E51">
        <w:rPr>
          <w:rFonts w:ascii="Times New Roman" w:eastAsia="Times New Roman" w:hAnsi="Times New Roman"/>
          <w:color w:val="000000" w:themeColor="text1"/>
          <w:sz w:val="28"/>
          <w:szCs w:val="28"/>
          <w:lang w:eastAsia="uk-UA"/>
        </w:rPr>
        <w:t>Cosmetics should not grossly disrupt the skin's acid mantle (pH 4.5-5.5), otherwise it will lead to dryness, irritation and disruption of the barrier function.</w:t>
      </w:r>
    </w:p>
    <w:p w14:paraId="280F5B1F" w14:textId="22D1B2AC" w:rsidR="0041533E" w:rsidRPr="00B32E51" w:rsidRDefault="0041533E" w:rsidP="00675D47">
      <w:pPr>
        <w:numPr>
          <w:ilvl w:val="0"/>
          <w:numId w:val="119"/>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Age-related skin structure </w:t>
      </w:r>
      <w:r w:rsidR="008E66D4" w:rsidRPr="00B32E51">
        <w:rPr>
          <w:rFonts w:ascii="Times New Roman" w:eastAsia="Times New Roman" w:hAnsi="Times New Roman"/>
          <w:color w:val="000000" w:themeColor="text1"/>
          <w:sz w:val="28"/>
          <w:szCs w:val="28"/>
          <w:lang w:eastAsia="uk-UA"/>
        </w:rPr>
        <w:t>determines the difference in the approach to formulating cosmetics for children, adults, and the elderly.</w:t>
      </w:r>
    </w:p>
    <w:p w14:paraId="70278269" w14:textId="64F75D5B" w:rsidR="0041533E" w:rsidRPr="00B32E51" w:rsidRDefault="0041533E" w:rsidP="00675D47">
      <w:pPr>
        <w:numPr>
          <w:ilvl w:val="0"/>
          <w:numId w:val="119"/>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The location of application </w:t>
      </w:r>
      <w:r w:rsidR="008E66D4" w:rsidRPr="00B32E51">
        <w:rPr>
          <w:rFonts w:ascii="Times New Roman" w:eastAsia="Times New Roman" w:hAnsi="Times New Roman"/>
          <w:color w:val="000000" w:themeColor="text1"/>
          <w:sz w:val="28"/>
          <w:szCs w:val="28"/>
          <w:lang w:eastAsia="uk-UA"/>
        </w:rPr>
        <w:t>determines the textural, shaping, and active part of the formulation (for example, a light gel for the face and a greasy cream for the heels).</w:t>
      </w:r>
    </w:p>
    <w:p w14:paraId="36C2E14B" w14:textId="3ABDABDF" w:rsidR="0041533E" w:rsidRPr="00B32E51" w:rsidRDefault="0041533E" w:rsidP="0041533E">
      <w:pPr>
        <w:shd w:val="clear" w:color="auto" w:fill="FFFFFF"/>
        <w:spacing w:after="0" w:line="360" w:lineRule="auto"/>
        <w:ind w:firstLine="567"/>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Thus, knowledge of the anatomy and physiology of the skin is a mandatory component of the professional competence of a pharmacist-technologist engaged in the development of cosmetic and medical-cosmetic products.</w:t>
      </w:r>
    </w:p>
    <w:p w14:paraId="68F4476F" w14:textId="77777777" w:rsidR="003C74A5" w:rsidRPr="00B32E51" w:rsidRDefault="003C74A5" w:rsidP="009134B3">
      <w:pPr>
        <w:pStyle w:val="a3"/>
        <w:spacing w:after="0" w:line="360" w:lineRule="auto"/>
        <w:rPr>
          <w:rFonts w:ascii="Times New Roman" w:hAnsi="Times New Roman" w:cs="Times New Roman"/>
          <w:color w:val="000000" w:themeColor="text1"/>
          <w:sz w:val="28"/>
          <w:szCs w:val="28"/>
          <w:lang w:val="uk-UA"/>
        </w:rPr>
      </w:pPr>
    </w:p>
    <w:p w14:paraId="495779A1" w14:textId="61702F74" w:rsidR="00A02C55" w:rsidRPr="00B32E51" w:rsidRDefault="00A02C55" w:rsidP="009134B3">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lang w:val="en-US"/>
        </w:rPr>
        <w:t xml:space="preserve">3. </w:t>
      </w:r>
      <w:r w:rsidRPr="00B32E51">
        <w:rPr>
          <w:rFonts w:ascii="Times New Roman" w:hAnsi="Times New Roman"/>
          <w:color w:val="000000" w:themeColor="text1"/>
          <w:sz w:val="28"/>
          <w:szCs w:val="28"/>
        </w:rPr>
        <w:t>Formation of professional skills and abilities (mastering skills, conducting curation, determining a treatment regimen, conducting laboratory research, etc.):</w:t>
      </w:r>
    </w:p>
    <w:p w14:paraId="3BE1E85C" w14:textId="49747B50" w:rsidR="00A02C55" w:rsidRPr="00B32E51" w:rsidRDefault="00A02C55" w:rsidP="009134B3">
      <w:pPr>
        <w:widowControl w:val="0"/>
        <w:shd w:val="clear" w:color="auto" w:fill="FFFFFF"/>
        <w:tabs>
          <w:tab w:val="left" w:pos="851"/>
        </w:tabs>
        <w:suppressAutoHyphens/>
        <w:autoSpaceDE w:val="0"/>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lang w:val="en-US"/>
        </w:rPr>
        <w:t xml:space="preserve">- </w:t>
      </w:r>
      <w:r w:rsidR="008E66D4" w:rsidRPr="00B32E51">
        <w:rPr>
          <w:rFonts w:ascii="Times New Roman" w:hAnsi="Times New Roman"/>
          <w:color w:val="000000" w:themeColor="text1"/>
          <w:sz w:val="28"/>
          <w:szCs w:val="28"/>
        </w:rPr>
        <w:t>content of tasks:</w:t>
      </w:r>
    </w:p>
    <w:p w14:paraId="649BE736" w14:textId="25CAF006" w:rsidR="00A02C55" w:rsidRPr="00B32E51" w:rsidRDefault="00A02C55" w:rsidP="00380F52">
      <w:pPr>
        <w:widowControl w:val="0"/>
        <w:numPr>
          <w:ilvl w:val="0"/>
          <w:numId w:val="2"/>
        </w:num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Name the layers of the skin. Using Figure 1, indicate: a) the outer layer; b) the inner layer; c) the subcutaneous layer.</w:t>
      </w:r>
    </w:p>
    <w:p w14:paraId="4C0201FF" w14:textId="751D9E4A" w:rsidR="00A02C55" w:rsidRPr="00B32E51" w:rsidRDefault="00A02C55" w:rsidP="00380F52">
      <w:pPr>
        <w:widowControl w:val="0"/>
        <w:numPr>
          <w:ilvl w:val="0"/>
          <w:numId w:val="2"/>
        </w:num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List the structural elements of the epidermis (using Figure 2 as a reference).</w:t>
      </w:r>
    </w:p>
    <w:p w14:paraId="77995561" w14:textId="093262CA" w:rsidR="00BA5805" w:rsidRPr="00B32E51" w:rsidRDefault="00BA5805" w:rsidP="00380F52">
      <w:pPr>
        <w:widowControl w:val="0"/>
        <w:numPr>
          <w:ilvl w:val="0"/>
          <w:numId w:val="2"/>
        </w:num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Describe the structural elements of the epidermis (using Figure 2 as a reference).</w:t>
      </w:r>
    </w:p>
    <w:p w14:paraId="5A5CC60C" w14:textId="23B03698" w:rsidR="00BA5805" w:rsidRPr="00B32E51" w:rsidRDefault="00BA5805" w:rsidP="00380F52">
      <w:pPr>
        <w:widowControl w:val="0"/>
        <w:numPr>
          <w:ilvl w:val="0"/>
          <w:numId w:val="2"/>
        </w:num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Determine your skin type</w:t>
      </w:r>
    </w:p>
    <w:p w14:paraId="53BCDF55" w14:textId="77777777" w:rsidR="006700A1" w:rsidRPr="00B32E51" w:rsidRDefault="006700A1" w:rsidP="009134B3">
      <w:pPr>
        <w:pStyle w:val="20"/>
        <w:shd w:val="clear" w:color="auto" w:fill="auto"/>
        <w:tabs>
          <w:tab w:val="left" w:pos="1290"/>
        </w:tabs>
        <w:spacing w:before="0" w:after="0" w:line="360" w:lineRule="auto"/>
        <w:ind w:left="720" w:firstLine="0"/>
        <w:jc w:val="left"/>
        <w:rPr>
          <w:color w:val="000000" w:themeColor="text1"/>
        </w:rPr>
      </w:pPr>
    </w:p>
    <w:p w14:paraId="6E6DF843" w14:textId="3296F76C" w:rsidR="004C7053" w:rsidRPr="00B32E51" w:rsidRDefault="004C7053" w:rsidP="009134B3">
      <w:pPr>
        <w:pStyle w:val="20"/>
        <w:shd w:val="clear" w:color="auto" w:fill="auto"/>
        <w:tabs>
          <w:tab w:val="left" w:pos="1290"/>
        </w:tabs>
        <w:spacing w:before="0" w:after="0" w:line="360" w:lineRule="auto"/>
        <w:ind w:left="720" w:firstLine="0"/>
        <w:jc w:val="left"/>
        <w:rPr>
          <w:color w:val="000000" w:themeColor="text1"/>
        </w:rPr>
      </w:pPr>
      <w:r w:rsidRPr="00B32E51">
        <w:rPr>
          <w:noProof/>
          <w:color w:val="000000" w:themeColor="text1"/>
          <w:lang w:val="uk-UA" w:eastAsia="uk-UA"/>
        </w:rPr>
        <w:drawing>
          <wp:inline distT="0" distB="0" distL="0" distR="0" wp14:anchorId="6AA978EF" wp14:editId="029167AF">
            <wp:extent cx="2457450" cy="3276600"/>
            <wp:effectExtent l="0" t="0" r="0" b="0"/>
            <wp:docPr id="65" name="Рисунок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457450" cy="3276600"/>
                    </a:xfrm>
                    <a:prstGeom prst="rect">
                      <a:avLst/>
                    </a:prstGeom>
                  </pic:spPr>
                </pic:pic>
              </a:graphicData>
            </a:graphic>
          </wp:inline>
        </w:drawing>
      </w:r>
      <w:r w:rsidR="008E66D4" w:rsidRPr="00B32E51">
        <w:rPr>
          <w:color w:val="000000" w:themeColor="text1"/>
        </w:rPr>
        <w:t xml:space="preserve">   </w:t>
      </w:r>
      <w:r w:rsidRPr="00B32E51">
        <w:rPr>
          <w:noProof/>
          <w:color w:val="000000" w:themeColor="text1"/>
          <w:lang w:val="uk-UA" w:eastAsia="uk-UA"/>
        </w:rPr>
        <w:drawing>
          <wp:inline distT="0" distB="0" distL="0" distR="0" wp14:anchorId="17E1FF03" wp14:editId="04B64959">
            <wp:extent cx="2488018" cy="3285045"/>
            <wp:effectExtent l="0" t="0" r="7620" b="0"/>
            <wp:docPr id="66" name="Рисунок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490058" cy="3287738"/>
                    </a:xfrm>
                    <a:prstGeom prst="rect">
                      <a:avLst/>
                    </a:prstGeom>
                  </pic:spPr>
                </pic:pic>
              </a:graphicData>
            </a:graphic>
          </wp:inline>
        </w:drawing>
      </w:r>
    </w:p>
    <w:p w14:paraId="52187092" w14:textId="7118C734" w:rsidR="004C7053" w:rsidRPr="00B32E51" w:rsidRDefault="004C7053" w:rsidP="009134B3">
      <w:pPr>
        <w:pStyle w:val="20"/>
        <w:shd w:val="clear" w:color="auto" w:fill="auto"/>
        <w:tabs>
          <w:tab w:val="left" w:pos="1290"/>
        </w:tabs>
        <w:spacing w:before="0" w:after="0" w:line="360" w:lineRule="auto"/>
        <w:ind w:left="720" w:firstLine="0"/>
        <w:jc w:val="left"/>
        <w:rPr>
          <w:color w:val="000000" w:themeColor="text1"/>
        </w:rPr>
      </w:pPr>
      <w:r w:rsidRPr="00B32E51">
        <w:rPr>
          <w:color w:val="000000" w:themeColor="text1"/>
        </w:rPr>
        <w:t xml:space="preserve">Figure 1. </w:t>
      </w:r>
      <w:r w:rsidRPr="00B32E51">
        <w:rPr>
          <w:color w:val="000000" w:themeColor="text1"/>
        </w:rPr>
        <w:tab/>
      </w:r>
      <w:r w:rsidRPr="00B32E51">
        <w:rPr>
          <w:color w:val="000000" w:themeColor="text1"/>
        </w:rPr>
        <w:tab/>
      </w:r>
      <w:r w:rsidRPr="00B32E51">
        <w:rPr>
          <w:color w:val="000000" w:themeColor="text1"/>
        </w:rPr>
        <w:tab/>
      </w:r>
      <w:r w:rsidRPr="00B32E51">
        <w:rPr>
          <w:color w:val="000000" w:themeColor="text1"/>
        </w:rPr>
        <w:tab/>
      </w:r>
      <w:r w:rsidRPr="00B32E51">
        <w:rPr>
          <w:color w:val="000000" w:themeColor="text1"/>
        </w:rPr>
        <w:tab/>
        <w:t xml:space="preserve">Figure </w:t>
      </w:r>
      <w:r w:rsidR="008E66D4" w:rsidRPr="00B32E51">
        <w:rPr>
          <w:color w:val="000000" w:themeColor="text1"/>
        </w:rPr>
        <w:t>2.</w:t>
      </w:r>
    </w:p>
    <w:p w14:paraId="5E9F04A2" w14:textId="187911E8" w:rsidR="00D972A9" w:rsidRPr="00B32E51" w:rsidRDefault="00D972A9" w:rsidP="009134B3">
      <w:pPr>
        <w:pStyle w:val="20"/>
        <w:shd w:val="clear" w:color="auto" w:fill="auto"/>
        <w:tabs>
          <w:tab w:val="left" w:pos="1290"/>
        </w:tabs>
        <w:spacing w:before="0" w:after="0" w:line="360" w:lineRule="auto"/>
        <w:ind w:left="720" w:firstLine="0"/>
        <w:jc w:val="left"/>
        <w:rPr>
          <w:color w:val="000000" w:themeColor="text1"/>
        </w:rPr>
      </w:pPr>
    </w:p>
    <w:p w14:paraId="77B0B3E4" w14:textId="491B0F8F" w:rsidR="00D972A9" w:rsidRPr="00B32E51" w:rsidRDefault="00D972A9" w:rsidP="009134B3">
      <w:pPr>
        <w:pStyle w:val="20"/>
        <w:shd w:val="clear" w:color="auto" w:fill="auto"/>
        <w:tabs>
          <w:tab w:val="left" w:pos="1290"/>
        </w:tabs>
        <w:spacing w:before="0" w:after="0" w:line="360" w:lineRule="auto"/>
        <w:ind w:left="720" w:firstLine="0"/>
        <w:jc w:val="left"/>
        <w:rPr>
          <w:color w:val="000000" w:themeColor="text1"/>
        </w:rPr>
      </w:pPr>
    </w:p>
    <w:p w14:paraId="2E30BBD7" w14:textId="7050500B" w:rsidR="00D972A9" w:rsidRPr="00B32E51" w:rsidRDefault="00D972A9" w:rsidP="009134B3">
      <w:pPr>
        <w:pStyle w:val="20"/>
        <w:shd w:val="clear" w:color="auto" w:fill="auto"/>
        <w:tabs>
          <w:tab w:val="left" w:pos="1290"/>
        </w:tabs>
        <w:spacing w:before="0" w:after="0" w:line="360" w:lineRule="auto"/>
        <w:ind w:left="720" w:firstLine="0"/>
        <w:jc w:val="left"/>
        <w:rPr>
          <w:color w:val="000000" w:themeColor="text1"/>
        </w:rPr>
      </w:pPr>
    </w:p>
    <w:p w14:paraId="4C2F21A4" w14:textId="00830D6B" w:rsidR="00D972A9" w:rsidRPr="00B32E51" w:rsidRDefault="00D972A9" w:rsidP="009134B3">
      <w:pPr>
        <w:pStyle w:val="20"/>
        <w:shd w:val="clear" w:color="auto" w:fill="auto"/>
        <w:tabs>
          <w:tab w:val="left" w:pos="1290"/>
        </w:tabs>
        <w:spacing w:before="0" w:after="0" w:line="360" w:lineRule="auto"/>
        <w:ind w:left="720" w:firstLine="0"/>
        <w:jc w:val="left"/>
        <w:rPr>
          <w:color w:val="000000" w:themeColor="text1"/>
        </w:rPr>
      </w:pPr>
    </w:p>
    <w:p w14:paraId="66A60E96" w14:textId="424428C7" w:rsidR="006700A1" w:rsidRPr="00B32E51" w:rsidRDefault="006700A1" w:rsidP="00380F52">
      <w:pPr>
        <w:pStyle w:val="20"/>
        <w:numPr>
          <w:ilvl w:val="0"/>
          <w:numId w:val="3"/>
        </w:numPr>
        <w:shd w:val="clear" w:color="auto" w:fill="auto"/>
        <w:tabs>
          <w:tab w:val="left" w:pos="1290"/>
        </w:tabs>
        <w:spacing w:before="0" w:after="0" w:line="360" w:lineRule="auto"/>
        <w:jc w:val="left"/>
        <w:rPr>
          <w:color w:val="000000" w:themeColor="text1"/>
        </w:rPr>
      </w:pPr>
      <w:r w:rsidRPr="00B32E51">
        <w:rPr>
          <w:color w:val="000000" w:themeColor="text1"/>
        </w:rPr>
        <w:t>- recommendations (instructions) for completing tasks, orientation maps for developing practical skills</w:t>
      </w:r>
    </w:p>
    <w:tbl>
      <w:tblPr>
        <w:tblW w:w="9608" w:type="dxa"/>
        <w:tblInd w:w="-20" w:type="dxa"/>
        <w:tblLayout w:type="fixed"/>
        <w:tblLook w:val="0000" w:firstRow="0" w:lastRow="0" w:firstColumn="0" w:lastColumn="0" w:noHBand="0" w:noVBand="0"/>
      </w:tblPr>
      <w:tblGrid>
        <w:gridCol w:w="959"/>
        <w:gridCol w:w="3705"/>
        <w:gridCol w:w="2512"/>
        <w:gridCol w:w="2432"/>
      </w:tblGrid>
      <w:tr w:rsidR="00D74ECA" w:rsidRPr="00B32E51" w14:paraId="3B055B0C" w14:textId="77777777" w:rsidTr="006700A1">
        <w:trPr>
          <w:trHeight w:val="666"/>
        </w:trPr>
        <w:tc>
          <w:tcPr>
            <w:tcW w:w="959" w:type="dxa"/>
            <w:tcBorders>
              <w:top w:val="single" w:sz="4" w:space="0" w:color="000000"/>
              <w:left w:val="single" w:sz="4" w:space="0" w:color="000000"/>
              <w:bottom w:val="single" w:sz="4" w:space="0" w:color="000000"/>
            </w:tcBorders>
            <w:shd w:val="clear" w:color="auto" w:fill="auto"/>
          </w:tcPr>
          <w:p w14:paraId="0B8A8D40" w14:textId="77777777" w:rsidR="006700A1" w:rsidRPr="00B32E51" w:rsidRDefault="006700A1" w:rsidP="009134B3">
            <w:pPr>
              <w:tabs>
                <w:tab w:val="left" w:pos="3584"/>
              </w:tabs>
              <w:snapToGrid w:val="0"/>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No.p.p.</w:t>
            </w:r>
          </w:p>
        </w:tc>
        <w:tc>
          <w:tcPr>
            <w:tcW w:w="3705" w:type="dxa"/>
            <w:tcBorders>
              <w:top w:val="single" w:sz="4" w:space="0" w:color="000000"/>
              <w:left w:val="single" w:sz="4" w:space="0" w:color="000000"/>
              <w:bottom w:val="single" w:sz="4" w:space="0" w:color="000000"/>
            </w:tcBorders>
            <w:shd w:val="clear" w:color="auto" w:fill="auto"/>
          </w:tcPr>
          <w:p w14:paraId="5D599449" w14:textId="006ACAEC" w:rsidR="006700A1" w:rsidRPr="00B32E51" w:rsidRDefault="006700A1" w:rsidP="009134B3">
            <w:pPr>
              <w:tabs>
                <w:tab w:val="left" w:pos="3584"/>
              </w:tabs>
              <w:snapToGrid w:val="0"/>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Main tasks</w:t>
            </w:r>
          </w:p>
        </w:tc>
        <w:tc>
          <w:tcPr>
            <w:tcW w:w="2512" w:type="dxa"/>
            <w:tcBorders>
              <w:top w:val="single" w:sz="4" w:space="0" w:color="000000"/>
              <w:left w:val="single" w:sz="4" w:space="0" w:color="000000"/>
              <w:bottom w:val="single" w:sz="4" w:space="0" w:color="000000"/>
            </w:tcBorders>
            <w:shd w:val="clear" w:color="auto" w:fill="auto"/>
          </w:tcPr>
          <w:p w14:paraId="509A8BA9" w14:textId="77777777" w:rsidR="006700A1" w:rsidRPr="00B32E51" w:rsidRDefault="006700A1" w:rsidP="009134B3">
            <w:pPr>
              <w:tabs>
                <w:tab w:val="left" w:pos="3584"/>
              </w:tabs>
              <w:snapToGrid w:val="0"/>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Instructions</w:t>
            </w:r>
          </w:p>
        </w:tc>
        <w:tc>
          <w:tcPr>
            <w:tcW w:w="2432" w:type="dxa"/>
            <w:tcBorders>
              <w:top w:val="single" w:sz="4" w:space="0" w:color="000000"/>
              <w:left w:val="single" w:sz="4" w:space="0" w:color="000000"/>
              <w:bottom w:val="single" w:sz="4" w:space="0" w:color="000000"/>
              <w:right w:val="single" w:sz="4" w:space="0" w:color="000000"/>
            </w:tcBorders>
            <w:shd w:val="clear" w:color="auto" w:fill="auto"/>
          </w:tcPr>
          <w:p w14:paraId="53ECB5C0" w14:textId="77777777" w:rsidR="006700A1" w:rsidRPr="00B32E51" w:rsidRDefault="006700A1" w:rsidP="009134B3">
            <w:pPr>
              <w:tabs>
                <w:tab w:val="left" w:pos="3584"/>
              </w:tabs>
              <w:snapToGrid w:val="0"/>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Answers</w:t>
            </w:r>
          </w:p>
        </w:tc>
      </w:tr>
      <w:tr w:rsidR="00D74ECA" w:rsidRPr="00B32E51" w14:paraId="0457EDCD" w14:textId="77777777" w:rsidTr="006700A1">
        <w:trPr>
          <w:trHeight w:val="666"/>
        </w:trPr>
        <w:tc>
          <w:tcPr>
            <w:tcW w:w="959" w:type="dxa"/>
            <w:tcBorders>
              <w:top w:val="single" w:sz="4" w:space="0" w:color="000000"/>
              <w:left w:val="single" w:sz="4" w:space="0" w:color="000000"/>
              <w:bottom w:val="single" w:sz="4" w:space="0" w:color="000000"/>
            </w:tcBorders>
            <w:shd w:val="clear" w:color="auto" w:fill="auto"/>
          </w:tcPr>
          <w:p w14:paraId="57829C19" w14:textId="77777777" w:rsidR="006700A1" w:rsidRPr="00B32E51" w:rsidRDefault="006700A1" w:rsidP="009134B3">
            <w:pPr>
              <w:tabs>
                <w:tab w:val="left" w:pos="3584"/>
              </w:tabs>
              <w:snapToGrid w:val="0"/>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1.</w:t>
            </w:r>
          </w:p>
        </w:tc>
        <w:tc>
          <w:tcPr>
            <w:tcW w:w="3705" w:type="dxa"/>
            <w:tcBorders>
              <w:top w:val="single" w:sz="4" w:space="0" w:color="000000"/>
              <w:left w:val="single" w:sz="4" w:space="0" w:color="000000"/>
              <w:bottom w:val="single" w:sz="4" w:space="0" w:color="000000"/>
            </w:tcBorders>
            <w:shd w:val="clear" w:color="auto" w:fill="auto"/>
          </w:tcPr>
          <w:p w14:paraId="48AB4286" w14:textId="77777777" w:rsidR="006700A1" w:rsidRPr="00B32E51" w:rsidRDefault="006700A1" w:rsidP="009134B3">
            <w:pPr>
              <w:tabs>
                <w:tab w:val="left" w:pos="3584"/>
              </w:tabs>
              <w:snapToGrid w:val="0"/>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2</w:t>
            </w:r>
          </w:p>
        </w:tc>
        <w:tc>
          <w:tcPr>
            <w:tcW w:w="2512" w:type="dxa"/>
            <w:tcBorders>
              <w:top w:val="single" w:sz="4" w:space="0" w:color="000000"/>
              <w:left w:val="single" w:sz="4" w:space="0" w:color="000000"/>
              <w:bottom w:val="single" w:sz="4" w:space="0" w:color="000000"/>
            </w:tcBorders>
            <w:shd w:val="clear" w:color="auto" w:fill="auto"/>
          </w:tcPr>
          <w:p w14:paraId="6D23E78B" w14:textId="77777777" w:rsidR="006700A1" w:rsidRPr="00B32E51" w:rsidRDefault="006700A1" w:rsidP="009134B3">
            <w:pPr>
              <w:tabs>
                <w:tab w:val="left" w:pos="3584"/>
              </w:tabs>
              <w:snapToGrid w:val="0"/>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3</w:t>
            </w:r>
          </w:p>
        </w:tc>
        <w:tc>
          <w:tcPr>
            <w:tcW w:w="2432" w:type="dxa"/>
            <w:tcBorders>
              <w:top w:val="single" w:sz="4" w:space="0" w:color="000000"/>
              <w:left w:val="single" w:sz="4" w:space="0" w:color="000000"/>
              <w:bottom w:val="single" w:sz="4" w:space="0" w:color="000000"/>
              <w:right w:val="single" w:sz="4" w:space="0" w:color="000000"/>
            </w:tcBorders>
            <w:shd w:val="clear" w:color="auto" w:fill="auto"/>
          </w:tcPr>
          <w:p w14:paraId="1576A9AC" w14:textId="77777777" w:rsidR="006700A1" w:rsidRPr="00B32E51" w:rsidRDefault="006700A1" w:rsidP="009134B3">
            <w:pPr>
              <w:tabs>
                <w:tab w:val="left" w:pos="3584"/>
              </w:tabs>
              <w:snapToGrid w:val="0"/>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4</w:t>
            </w:r>
          </w:p>
        </w:tc>
      </w:tr>
      <w:tr w:rsidR="00D74ECA" w:rsidRPr="00B32E51" w14:paraId="6ABDC64B" w14:textId="77777777" w:rsidTr="006700A1">
        <w:trPr>
          <w:trHeight w:val="666"/>
        </w:trPr>
        <w:tc>
          <w:tcPr>
            <w:tcW w:w="959" w:type="dxa"/>
            <w:tcBorders>
              <w:top w:val="single" w:sz="4" w:space="0" w:color="000000"/>
              <w:left w:val="single" w:sz="4" w:space="0" w:color="000000"/>
              <w:bottom w:val="single" w:sz="4" w:space="0" w:color="000000"/>
            </w:tcBorders>
            <w:shd w:val="clear" w:color="auto" w:fill="auto"/>
          </w:tcPr>
          <w:p w14:paraId="3C4A7B6F" w14:textId="77777777" w:rsidR="006700A1" w:rsidRPr="00B32E51" w:rsidRDefault="006700A1" w:rsidP="009134B3">
            <w:pPr>
              <w:tabs>
                <w:tab w:val="left" w:pos="3584"/>
              </w:tabs>
              <w:snapToGrid w:val="0"/>
              <w:spacing w:after="0" w:line="360" w:lineRule="auto"/>
              <w:jc w:val="center"/>
              <w:rPr>
                <w:rFonts w:ascii="Times New Roman" w:hAnsi="Times New Roman"/>
                <w:color w:val="000000" w:themeColor="text1"/>
                <w:sz w:val="28"/>
                <w:szCs w:val="28"/>
              </w:rPr>
            </w:pPr>
            <w:r w:rsidRPr="00B32E51">
              <w:rPr>
                <w:rFonts w:ascii="Times New Roman" w:hAnsi="Times New Roman"/>
                <w:color w:val="000000" w:themeColor="text1"/>
                <w:sz w:val="28"/>
                <w:szCs w:val="28"/>
              </w:rPr>
              <w:t>1.</w:t>
            </w:r>
          </w:p>
        </w:tc>
        <w:tc>
          <w:tcPr>
            <w:tcW w:w="3705" w:type="dxa"/>
            <w:tcBorders>
              <w:top w:val="single" w:sz="4" w:space="0" w:color="000000"/>
              <w:left w:val="single" w:sz="4" w:space="0" w:color="000000"/>
              <w:bottom w:val="single" w:sz="4" w:space="0" w:color="000000"/>
            </w:tcBorders>
            <w:shd w:val="clear" w:color="auto" w:fill="auto"/>
          </w:tcPr>
          <w:p w14:paraId="106E2060" w14:textId="20D8E034" w:rsidR="006700A1" w:rsidRPr="00B32E51" w:rsidRDefault="0078716D" w:rsidP="009134B3">
            <w:pPr>
              <w:spacing w:after="0" w:line="360" w:lineRule="auto"/>
              <w:rPr>
                <w:rFonts w:ascii="Times New Roman" w:hAnsi="Times New Roman"/>
                <w:color w:val="000000" w:themeColor="text1"/>
                <w:sz w:val="28"/>
                <w:szCs w:val="28"/>
              </w:rPr>
            </w:pPr>
            <w:r w:rsidRPr="00B32E51">
              <w:rPr>
                <w:rFonts w:ascii="Times New Roman" w:hAnsi="Times New Roman"/>
                <w:color w:val="000000" w:themeColor="text1"/>
                <w:sz w:val="28"/>
                <w:szCs w:val="28"/>
              </w:rPr>
              <w:t>Skin.</w:t>
            </w:r>
          </w:p>
        </w:tc>
        <w:tc>
          <w:tcPr>
            <w:tcW w:w="2512" w:type="dxa"/>
            <w:tcBorders>
              <w:top w:val="single" w:sz="4" w:space="0" w:color="000000"/>
              <w:left w:val="single" w:sz="4" w:space="0" w:color="000000"/>
              <w:bottom w:val="single" w:sz="4" w:space="0" w:color="000000"/>
            </w:tcBorders>
            <w:shd w:val="clear" w:color="auto" w:fill="auto"/>
          </w:tcPr>
          <w:p w14:paraId="6BDCCE8D" w14:textId="01675523" w:rsidR="006700A1" w:rsidRPr="00B32E51" w:rsidRDefault="0078716D" w:rsidP="009134B3">
            <w:pPr>
              <w:tabs>
                <w:tab w:val="left" w:pos="3584"/>
              </w:tabs>
              <w:snapToGrid w:val="0"/>
              <w:spacing w:after="0" w:line="360" w:lineRule="auto"/>
              <w:jc w:val="center"/>
              <w:rPr>
                <w:rFonts w:ascii="Times New Roman" w:hAnsi="Times New Roman"/>
                <w:color w:val="000000" w:themeColor="text1"/>
                <w:sz w:val="28"/>
                <w:szCs w:val="28"/>
              </w:rPr>
            </w:pPr>
            <w:r w:rsidRPr="00B32E51">
              <w:rPr>
                <w:rFonts w:ascii="Times New Roman" w:hAnsi="Times New Roman"/>
                <w:color w:val="000000" w:themeColor="text1"/>
                <w:sz w:val="28"/>
                <w:szCs w:val="28"/>
              </w:rPr>
              <w:t>Structure, functions</w:t>
            </w:r>
          </w:p>
        </w:tc>
        <w:tc>
          <w:tcPr>
            <w:tcW w:w="2432" w:type="dxa"/>
            <w:tcBorders>
              <w:top w:val="single" w:sz="4" w:space="0" w:color="000000"/>
              <w:left w:val="single" w:sz="4" w:space="0" w:color="000000"/>
              <w:bottom w:val="single" w:sz="4" w:space="0" w:color="000000"/>
              <w:right w:val="single" w:sz="4" w:space="0" w:color="000000"/>
            </w:tcBorders>
            <w:shd w:val="clear" w:color="auto" w:fill="auto"/>
          </w:tcPr>
          <w:p w14:paraId="10ECE299" w14:textId="0873B759" w:rsidR="006700A1" w:rsidRPr="00B32E51" w:rsidRDefault="0078716D" w:rsidP="009134B3">
            <w:pPr>
              <w:pStyle w:val="1"/>
              <w:shd w:val="clear" w:color="auto" w:fill="FFFFFF"/>
              <w:spacing w:before="0" w:line="360" w:lineRule="auto"/>
              <w:rPr>
                <w:rFonts w:ascii="Times New Roman" w:hAnsi="Times New Roman" w:cs="Times New Roman"/>
                <w:color w:val="000000" w:themeColor="text1"/>
                <w:sz w:val="28"/>
                <w:szCs w:val="28"/>
              </w:rPr>
            </w:pPr>
            <w:r w:rsidRPr="00B32E51">
              <w:rPr>
                <w:rFonts w:ascii="Times New Roman" w:hAnsi="Times New Roman" w:cs="Times New Roman"/>
                <w:bCs/>
                <w:color w:val="000000" w:themeColor="text1"/>
                <w:sz w:val="28"/>
                <w:szCs w:val="28"/>
              </w:rPr>
              <w:t xml:space="preserve">Technology of cosmetic products: a textbook for students of higher educational institutions / O. G. Bashura, O. I. Tikhonov, V. V. Rossikhin [and others]; edited by O. G. Bashura and O. I. Tikhonov. — Kh.: NPhA; Original, 2017. </w:t>
            </w:r>
            <w:r w:rsidR="008E66D4" w:rsidRPr="00B32E51">
              <w:rPr>
                <w:rFonts w:ascii="Times New Roman" w:hAnsi="Times New Roman" w:cs="Times New Roman"/>
                <w:color w:val="000000" w:themeColor="text1"/>
                <w:sz w:val="28"/>
                <w:szCs w:val="28"/>
              </w:rPr>
              <w:t>pp. 68-78</w:t>
            </w:r>
          </w:p>
        </w:tc>
      </w:tr>
      <w:tr w:rsidR="00D74ECA" w:rsidRPr="00B32E51" w14:paraId="637E59EE" w14:textId="77777777" w:rsidTr="006700A1">
        <w:trPr>
          <w:trHeight w:val="666"/>
        </w:trPr>
        <w:tc>
          <w:tcPr>
            <w:tcW w:w="959" w:type="dxa"/>
            <w:tcBorders>
              <w:top w:val="single" w:sz="4" w:space="0" w:color="000000"/>
              <w:left w:val="single" w:sz="4" w:space="0" w:color="000000"/>
              <w:bottom w:val="single" w:sz="4" w:space="0" w:color="000000"/>
            </w:tcBorders>
            <w:shd w:val="clear" w:color="auto" w:fill="auto"/>
          </w:tcPr>
          <w:p w14:paraId="0D6D2CBA" w14:textId="77777777" w:rsidR="001F26C1" w:rsidRPr="00B32E51" w:rsidRDefault="001F26C1" w:rsidP="009134B3">
            <w:pPr>
              <w:tabs>
                <w:tab w:val="left" w:pos="3584"/>
              </w:tabs>
              <w:snapToGrid w:val="0"/>
              <w:spacing w:after="0" w:line="360" w:lineRule="auto"/>
              <w:jc w:val="center"/>
              <w:rPr>
                <w:rFonts w:ascii="Times New Roman" w:hAnsi="Times New Roman"/>
                <w:color w:val="000000" w:themeColor="text1"/>
                <w:sz w:val="28"/>
                <w:szCs w:val="28"/>
              </w:rPr>
            </w:pPr>
            <w:r w:rsidRPr="00B32E51">
              <w:rPr>
                <w:rFonts w:ascii="Times New Roman" w:hAnsi="Times New Roman"/>
                <w:color w:val="000000" w:themeColor="text1"/>
                <w:sz w:val="28"/>
                <w:szCs w:val="28"/>
              </w:rPr>
              <w:t>2.</w:t>
            </w:r>
          </w:p>
        </w:tc>
        <w:tc>
          <w:tcPr>
            <w:tcW w:w="3705" w:type="dxa"/>
            <w:tcBorders>
              <w:top w:val="single" w:sz="4" w:space="0" w:color="000000"/>
              <w:left w:val="single" w:sz="4" w:space="0" w:color="000000"/>
              <w:bottom w:val="single" w:sz="4" w:space="0" w:color="000000"/>
            </w:tcBorders>
            <w:shd w:val="clear" w:color="auto" w:fill="auto"/>
          </w:tcPr>
          <w:p w14:paraId="30598A40" w14:textId="6D4E2F74" w:rsidR="001F26C1" w:rsidRPr="00B32E51" w:rsidRDefault="001F26C1" w:rsidP="009134B3">
            <w:pPr>
              <w:spacing w:after="0" w:line="360" w:lineRule="auto"/>
              <w:rPr>
                <w:rFonts w:ascii="Times New Roman" w:hAnsi="Times New Roman"/>
                <w:color w:val="000000" w:themeColor="text1"/>
                <w:sz w:val="28"/>
                <w:szCs w:val="28"/>
              </w:rPr>
            </w:pPr>
            <w:r w:rsidRPr="00B32E51">
              <w:rPr>
                <w:rFonts w:ascii="Times New Roman" w:hAnsi="Times New Roman"/>
                <w:color w:val="000000" w:themeColor="text1"/>
                <w:sz w:val="28"/>
                <w:szCs w:val="28"/>
              </w:rPr>
              <w:t>Skin appendages</w:t>
            </w:r>
          </w:p>
        </w:tc>
        <w:tc>
          <w:tcPr>
            <w:tcW w:w="2512" w:type="dxa"/>
            <w:tcBorders>
              <w:top w:val="single" w:sz="4" w:space="0" w:color="000000"/>
              <w:left w:val="single" w:sz="4" w:space="0" w:color="000000"/>
              <w:bottom w:val="single" w:sz="4" w:space="0" w:color="000000"/>
            </w:tcBorders>
            <w:shd w:val="clear" w:color="auto" w:fill="auto"/>
          </w:tcPr>
          <w:p w14:paraId="7619994E" w14:textId="0F41F6B5" w:rsidR="001F26C1" w:rsidRPr="00B32E51" w:rsidRDefault="001F26C1" w:rsidP="009134B3">
            <w:pPr>
              <w:tabs>
                <w:tab w:val="left" w:pos="3584"/>
              </w:tabs>
              <w:snapToGrid w:val="0"/>
              <w:spacing w:after="0" w:line="360" w:lineRule="auto"/>
              <w:jc w:val="center"/>
              <w:rPr>
                <w:rFonts w:ascii="Times New Roman" w:hAnsi="Times New Roman"/>
                <w:color w:val="000000" w:themeColor="text1"/>
                <w:sz w:val="28"/>
                <w:szCs w:val="28"/>
              </w:rPr>
            </w:pPr>
            <w:r w:rsidRPr="00B32E51">
              <w:rPr>
                <w:rFonts w:ascii="Times New Roman" w:hAnsi="Times New Roman"/>
                <w:color w:val="000000" w:themeColor="text1"/>
                <w:sz w:val="28"/>
                <w:szCs w:val="28"/>
              </w:rPr>
              <w:t>Structure, functions</w:t>
            </w:r>
          </w:p>
        </w:tc>
        <w:tc>
          <w:tcPr>
            <w:tcW w:w="2432" w:type="dxa"/>
            <w:tcBorders>
              <w:top w:val="single" w:sz="4" w:space="0" w:color="000000"/>
              <w:left w:val="single" w:sz="4" w:space="0" w:color="000000"/>
              <w:bottom w:val="single" w:sz="4" w:space="0" w:color="000000"/>
              <w:right w:val="single" w:sz="4" w:space="0" w:color="000000"/>
            </w:tcBorders>
            <w:shd w:val="clear" w:color="auto" w:fill="auto"/>
          </w:tcPr>
          <w:p w14:paraId="4F1B404B" w14:textId="4C99B5B2" w:rsidR="001F26C1" w:rsidRPr="00B32E51" w:rsidRDefault="001F26C1" w:rsidP="009134B3">
            <w:pPr>
              <w:spacing w:after="0" w:line="360" w:lineRule="auto"/>
              <w:rPr>
                <w:rFonts w:ascii="Times New Roman" w:hAnsi="Times New Roman"/>
                <w:color w:val="000000" w:themeColor="text1"/>
                <w:sz w:val="28"/>
                <w:szCs w:val="28"/>
              </w:rPr>
            </w:pPr>
            <w:r w:rsidRPr="00B32E51">
              <w:rPr>
                <w:rFonts w:ascii="Times New Roman" w:hAnsi="Times New Roman"/>
                <w:bCs/>
                <w:color w:val="000000" w:themeColor="text1"/>
                <w:sz w:val="28"/>
                <w:szCs w:val="28"/>
              </w:rPr>
              <w:t xml:space="preserve">Technology of cosmetic products: a textbook for students of higher educational institutions / O. G. Bashura, O. I. Tikhonov, V. V. Rossikhin [and others]; edited by O. G. Bashura and O. I. Tikhonov. — Kh.: NPhA; Original, 2017. </w:t>
            </w:r>
            <w:r w:rsidR="008E66D4" w:rsidRPr="00B32E51">
              <w:rPr>
                <w:rFonts w:ascii="Times New Roman" w:hAnsi="Times New Roman"/>
                <w:color w:val="000000" w:themeColor="text1"/>
                <w:sz w:val="28"/>
                <w:szCs w:val="28"/>
              </w:rPr>
              <w:t>pp. 79-82</w:t>
            </w:r>
          </w:p>
        </w:tc>
      </w:tr>
      <w:tr w:rsidR="00D74ECA" w:rsidRPr="00B32E51" w14:paraId="4921D2D9" w14:textId="77777777" w:rsidTr="006700A1">
        <w:trPr>
          <w:trHeight w:val="666"/>
        </w:trPr>
        <w:tc>
          <w:tcPr>
            <w:tcW w:w="959" w:type="dxa"/>
            <w:tcBorders>
              <w:top w:val="single" w:sz="4" w:space="0" w:color="000000"/>
              <w:left w:val="single" w:sz="4" w:space="0" w:color="000000"/>
              <w:bottom w:val="single" w:sz="4" w:space="0" w:color="000000"/>
            </w:tcBorders>
            <w:shd w:val="clear" w:color="auto" w:fill="auto"/>
          </w:tcPr>
          <w:p w14:paraId="014CF3C1" w14:textId="77777777" w:rsidR="00D57B27" w:rsidRPr="00B32E51" w:rsidRDefault="00D57B27" w:rsidP="009134B3">
            <w:pPr>
              <w:tabs>
                <w:tab w:val="left" w:pos="3584"/>
              </w:tabs>
              <w:snapToGrid w:val="0"/>
              <w:spacing w:after="0" w:line="360" w:lineRule="auto"/>
              <w:jc w:val="center"/>
              <w:rPr>
                <w:rFonts w:ascii="Times New Roman" w:hAnsi="Times New Roman"/>
                <w:color w:val="000000" w:themeColor="text1"/>
                <w:sz w:val="28"/>
                <w:szCs w:val="28"/>
              </w:rPr>
            </w:pPr>
            <w:r w:rsidRPr="00B32E51">
              <w:rPr>
                <w:rFonts w:ascii="Times New Roman" w:hAnsi="Times New Roman"/>
                <w:color w:val="000000" w:themeColor="text1"/>
                <w:sz w:val="28"/>
                <w:szCs w:val="28"/>
              </w:rPr>
              <w:t>3.</w:t>
            </w:r>
          </w:p>
        </w:tc>
        <w:tc>
          <w:tcPr>
            <w:tcW w:w="3705" w:type="dxa"/>
            <w:tcBorders>
              <w:top w:val="single" w:sz="4" w:space="0" w:color="000000"/>
              <w:left w:val="single" w:sz="4" w:space="0" w:color="000000"/>
              <w:bottom w:val="single" w:sz="4" w:space="0" w:color="000000"/>
            </w:tcBorders>
            <w:shd w:val="clear" w:color="auto" w:fill="auto"/>
          </w:tcPr>
          <w:p w14:paraId="002FE2FF" w14:textId="2A56C393" w:rsidR="00D57B27" w:rsidRPr="00B32E51" w:rsidRDefault="00D57B27" w:rsidP="009134B3">
            <w:pPr>
              <w:spacing w:after="0" w:line="360" w:lineRule="auto"/>
              <w:rPr>
                <w:rFonts w:ascii="Times New Roman" w:hAnsi="Times New Roman"/>
                <w:color w:val="000000" w:themeColor="text1"/>
                <w:sz w:val="28"/>
                <w:szCs w:val="28"/>
              </w:rPr>
            </w:pPr>
            <w:r w:rsidRPr="00B32E51">
              <w:rPr>
                <w:rFonts w:ascii="Times New Roman" w:hAnsi="Times New Roman"/>
                <w:color w:val="000000" w:themeColor="text1"/>
                <w:sz w:val="28"/>
                <w:szCs w:val="28"/>
              </w:rPr>
              <w:t>Cosmetic aspects of the skin.</w:t>
            </w:r>
          </w:p>
        </w:tc>
        <w:tc>
          <w:tcPr>
            <w:tcW w:w="2512" w:type="dxa"/>
            <w:tcBorders>
              <w:top w:val="single" w:sz="4" w:space="0" w:color="000000"/>
              <w:left w:val="single" w:sz="4" w:space="0" w:color="000000"/>
              <w:bottom w:val="single" w:sz="4" w:space="0" w:color="000000"/>
            </w:tcBorders>
            <w:shd w:val="clear" w:color="auto" w:fill="auto"/>
          </w:tcPr>
          <w:p w14:paraId="482406BC" w14:textId="6D43B3EF" w:rsidR="00D57B27" w:rsidRPr="00B32E51" w:rsidRDefault="00D57B27" w:rsidP="009134B3">
            <w:pPr>
              <w:tabs>
                <w:tab w:val="left" w:pos="3584"/>
              </w:tabs>
              <w:snapToGrid w:val="0"/>
              <w:spacing w:after="0" w:line="360" w:lineRule="auto"/>
              <w:jc w:val="center"/>
              <w:rPr>
                <w:rFonts w:ascii="Times New Roman" w:hAnsi="Times New Roman"/>
                <w:color w:val="000000" w:themeColor="text1"/>
                <w:sz w:val="28"/>
                <w:szCs w:val="28"/>
              </w:rPr>
            </w:pPr>
            <w:r w:rsidRPr="00B32E51">
              <w:rPr>
                <w:rFonts w:ascii="Times New Roman" w:hAnsi="Times New Roman"/>
                <w:color w:val="000000" w:themeColor="text1"/>
                <w:sz w:val="28"/>
                <w:szCs w:val="28"/>
              </w:rPr>
              <w:t>Skin types</w:t>
            </w:r>
          </w:p>
        </w:tc>
        <w:tc>
          <w:tcPr>
            <w:tcW w:w="2432" w:type="dxa"/>
            <w:tcBorders>
              <w:top w:val="single" w:sz="4" w:space="0" w:color="000000"/>
              <w:left w:val="single" w:sz="4" w:space="0" w:color="000000"/>
              <w:bottom w:val="single" w:sz="4" w:space="0" w:color="000000"/>
              <w:right w:val="single" w:sz="4" w:space="0" w:color="000000"/>
            </w:tcBorders>
            <w:shd w:val="clear" w:color="auto" w:fill="auto"/>
          </w:tcPr>
          <w:p w14:paraId="2923452F" w14:textId="50435266" w:rsidR="00D57B27" w:rsidRPr="00B32E51" w:rsidRDefault="00D57B27" w:rsidP="009134B3">
            <w:pPr>
              <w:spacing w:after="0" w:line="360" w:lineRule="auto"/>
              <w:rPr>
                <w:rFonts w:ascii="Times New Roman" w:hAnsi="Times New Roman"/>
                <w:color w:val="000000" w:themeColor="text1"/>
                <w:sz w:val="28"/>
                <w:szCs w:val="28"/>
              </w:rPr>
            </w:pPr>
            <w:r w:rsidRPr="00B32E51">
              <w:rPr>
                <w:rFonts w:ascii="Times New Roman" w:hAnsi="Times New Roman"/>
                <w:bCs/>
                <w:color w:val="000000" w:themeColor="text1"/>
                <w:sz w:val="28"/>
                <w:szCs w:val="28"/>
              </w:rPr>
              <w:t xml:space="preserve">Technology of cosmetic products: a textbook for students of higher educational institutions / O. G. Bashura, O. I. Tikhonov, V. V. Rossikhin [and others]; edited by O. G. Bashura and O. I. Tikhonov. — Kh.: NPhA; Original, 2017. </w:t>
            </w:r>
            <w:r w:rsidR="008E66D4" w:rsidRPr="00B32E51">
              <w:rPr>
                <w:rFonts w:ascii="Times New Roman" w:hAnsi="Times New Roman"/>
                <w:color w:val="000000" w:themeColor="text1"/>
                <w:sz w:val="28"/>
                <w:szCs w:val="28"/>
              </w:rPr>
              <w:t>pp. 85-86</w:t>
            </w:r>
          </w:p>
        </w:tc>
      </w:tr>
    </w:tbl>
    <w:p w14:paraId="400A5228" w14:textId="74884B22" w:rsidR="006700A1" w:rsidRPr="00B32E51" w:rsidRDefault="006700A1" w:rsidP="009134B3">
      <w:pPr>
        <w:spacing w:after="0" w:line="360" w:lineRule="auto"/>
        <w:ind w:left="710"/>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 requirements for the results of the work, including the design: Individual answer form for test tasks (the form is attached).</w:t>
      </w:r>
    </w:p>
    <w:p w14:paraId="64DC7726" w14:textId="2438FD49" w:rsidR="00A02C55" w:rsidRPr="00B32E51" w:rsidRDefault="00A02C55" w:rsidP="009134B3">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lang w:val="en-US"/>
        </w:rPr>
        <w:t xml:space="preserve">4. </w:t>
      </w:r>
      <w:r w:rsidRPr="00B32E51">
        <w:rPr>
          <w:rFonts w:ascii="Times New Roman" w:hAnsi="Times New Roman"/>
          <w:color w:val="000000" w:themeColor="text1"/>
          <w:sz w:val="28"/>
          <w:szCs w:val="28"/>
        </w:rPr>
        <w:t>Summing up</w:t>
      </w:r>
    </w:p>
    <w:p w14:paraId="78D3C7B1" w14:textId="6B093DD0" w:rsidR="00A02C55" w:rsidRPr="00B32E51" w:rsidRDefault="00A02C55" w:rsidP="009134B3">
      <w:pPr>
        <w:pStyle w:val="Default"/>
        <w:spacing w:line="360" w:lineRule="auto"/>
        <w:jc w:val="both"/>
        <w:rPr>
          <w:color w:val="000000" w:themeColor="text1"/>
          <w:sz w:val="28"/>
          <w:szCs w:val="28"/>
          <w:lang w:val="uk-UA"/>
        </w:rPr>
      </w:pPr>
      <w:r w:rsidRPr="00B32E51">
        <w:rPr>
          <w:color w:val="000000" w:themeColor="text1"/>
          <w:sz w:val="28"/>
          <w:szCs w:val="28"/>
        </w:rPr>
        <w:t xml:space="preserve">As a result of the lesson, </w:t>
      </w:r>
      <w:r w:rsidRPr="00B32E51">
        <w:rPr>
          <w:color w:val="000000" w:themeColor="text1"/>
          <w:sz w:val="28"/>
          <w:szCs w:val="28"/>
          <w:lang w:val="uk-UA"/>
        </w:rPr>
        <w:t xml:space="preserve">the students will be familiar </w:t>
      </w:r>
      <w:r w:rsidR="008E66D4" w:rsidRPr="00B32E51">
        <w:rPr>
          <w:color w:val="000000" w:themeColor="text1"/>
          <w:sz w:val="28"/>
          <w:szCs w:val="28"/>
        </w:rPr>
        <w:t xml:space="preserve">with </w:t>
      </w:r>
      <w:r w:rsidR="00BA5805" w:rsidRPr="00B32E51">
        <w:rPr>
          <w:color w:val="000000" w:themeColor="text1"/>
          <w:sz w:val="28"/>
          <w:szCs w:val="28"/>
          <w:lang w:val="uk-UA"/>
        </w:rPr>
        <w:t>skin types and methods for determining them.</w:t>
      </w:r>
    </w:p>
    <w:p w14:paraId="49AC67BC" w14:textId="6CEA75E3" w:rsidR="00A02C55" w:rsidRPr="00B32E51" w:rsidRDefault="00A02C55" w:rsidP="009134B3">
      <w:pPr>
        <w:spacing w:after="0" w:line="360" w:lineRule="auto"/>
        <w:rPr>
          <w:rFonts w:ascii="Times New Roman" w:hAnsi="Times New Roman"/>
          <w:color w:val="000000" w:themeColor="text1"/>
          <w:sz w:val="28"/>
          <w:szCs w:val="28"/>
          <w:lang w:val="en-US"/>
        </w:rPr>
      </w:pPr>
      <w:r w:rsidRPr="00B32E51">
        <w:rPr>
          <w:rFonts w:ascii="Times New Roman" w:hAnsi="Times New Roman"/>
          <w:color w:val="000000" w:themeColor="text1"/>
          <w:sz w:val="28"/>
          <w:szCs w:val="28"/>
          <w:lang w:val="en-US"/>
        </w:rPr>
        <w:t xml:space="preserve">5. </w:t>
      </w:r>
      <w:r w:rsidRPr="00B32E51">
        <w:rPr>
          <w:rFonts w:ascii="Times New Roman" w:hAnsi="Times New Roman"/>
          <w:color w:val="000000" w:themeColor="text1"/>
          <w:sz w:val="28"/>
          <w:szCs w:val="28"/>
        </w:rPr>
        <w:t xml:space="preserve">List of recommended literature </w:t>
      </w:r>
      <w:r w:rsidRPr="00B32E51">
        <w:rPr>
          <w:rFonts w:ascii="Times New Roman" w:hAnsi="Times New Roman"/>
          <w:color w:val="000000" w:themeColor="text1"/>
          <w:sz w:val="28"/>
          <w:szCs w:val="28"/>
          <w:lang w:val="en-US"/>
        </w:rPr>
        <w:t>.</w:t>
      </w:r>
    </w:p>
    <w:p w14:paraId="76148570" w14:textId="77777777" w:rsidR="00A02C55" w:rsidRPr="00B32E51" w:rsidRDefault="00A02C55" w:rsidP="009134B3">
      <w:pPr>
        <w:spacing w:after="0" w:line="360" w:lineRule="auto"/>
        <w:rPr>
          <w:rFonts w:ascii="Times New Roman" w:hAnsi="Times New Roman"/>
          <w:b/>
          <w:color w:val="000000" w:themeColor="text1"/>
          <w:sz w:val="28"/>
          <w:szCs w:val="28"/>
          <w:lang w:val="en-US"/>
        </w:rPr>
      </w:pPr>
      <w:r w:rsidRPr="00B32E51">
        <w:rPr>
          <w:rFonts w:ascii="Times New Roman" w:hAnsi="Times New Roman"/>
          <w:b/>
          <w:color w:val="000000" w:themeColor="text1"/>
          <w:sz w:val="28"/>
          <w:szCs w:val="28"/>
          <w:lang w:val="en-US"/>
        </w:rPr>
        <w:t>Main:</w:t>
      </w:r>
    </w:p>
    <w:p w14:paraId="592723F9" w14:textId="758F3E84" w:rsidR="00A7567B" w:rsidRPr="00B32E51" w:rsidRDefault="00A7567B" w:rsidP="009134B3">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1. Technology and application of medical and cosmetic products: a textbook / O.V. Fedorova, R. O. Petrina, N.L. Zayarnyuk and others. Lviv: Lviv Polytechnic Publishing House, 2019. 244 p.</w:t>
      </w:r>
    </w:p>
    <w:p w14:paraId="6570EA3F" w14:textId="3134422B" w:rsidR="00A7567B" w:rsidRPr="00B32E51" w:rsidRDefault="00A7567B" w:rsidP="009134B3">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2. Technology of cosmetic products: a textbook for students of higher educational institutions / O. G. Bashura, O. I. Tikhonov, V. V. Rossikhin and others; edited by O. G. Bashura and O. I. Tikhonov. Kh.: National University of Physics and Technology "Original", 2017. 552 p.</w:t>
      </w:r>
    </w:p>
    <w:p w14:paraId="2BCD57F7" w14:textId="799FE250" w:rsidR="00A7567B" w:rsidRPr="00B32E51" w:rsidRDefault="00A7567B" w:rsidP="009134B3">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3. State Pharmacopoeia of Ukraine / State Enterprise "Ukrainian Scientific Pharmacopoeial Center for the Quality of Medicines" 2nd ed. Kh.: State Enterprise "Ukrainian Scientific Pharmacopoeial Center for the Quality of Medicines", 2015. Vol. 1. 1128 p., Vol. 2. 724 p., Vol. 3. 732 p.</w:t>
      </w:r>
    </w:p>
    <w:p w14:paraId="6DB631C0" w14:textId="677E8AAB" w:rsidR="00A7567B" w:rsidRPr="00B32E51" w:rsidRDefault="00A7567B" w:rsidP="009134B3">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4. Standard of the Ministry of Health of Ukraine “Requirements for the production of non-sterile medicinal products in pharmacies” ST-N MOZU 42-4.5: 2015 / Edited by prof. O.I. Tikhonov and prof. T.G. Yarnikh. Kyiv, 2015. 109 p. (Approved by order of the Ministry of Health of Ukraine No. 398 dated 01.07.2015).</w:t>
      </w:r>
    </w:p>
    <w:p w14:paraId="1DCEC6F3" w14:textId="3A2AF272" w:rsidR="00A7567B" w:rsidRPr="00B32E51" w:rsidRDefault="00A7567B" w:rsidP="009134B3">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5. On approval of the Instructions on the sanitary and anti-epidemic regime of pharmacy establishments: Order of the Ministry of Health of Ukraine dated May 15, 2006 No. 275 / Official Gazette of Ukraine dated 2006 No. 47.</w:t>
      </w:r>
    </w:p>
    <w:p w14:paraId="78B97910" w14:textId="67AE05C1" w:rsidR="00A7567B" w:rsidRPr="00B32E51" w:rsidRDefault="00A7567B" w:rsidP="009134B3">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6. On approval of the Instructions for the preparation of dosage forms with a liquid dispersion medium in pharmacies: Order of the Ministry of Health of Ukraine dated 07.09.93 No. 197 / Bulletin of the Verkhovna Rada of Ukraine, 1993.</w:t>
      </w:r>
    </w:p>
    <w:p w14:paraId="7B428E9F" w14:textId="7630465F" w:rsidR="00A7567B" w:rsidRPr="00B32E51" w:rsidRDefault="00A7567B" w:rsidP="009134B3">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7. On the organization of storage in pharmacies of various groups of medicines and medical devices: Order of the Ministry of Health of Ukraine dated March 16, 1993 No. 44 / Proceedings of the Verkhovna Rada of Ukraine, 1993.</w:t>
      </w:r>
    </w:p>
    <w:p w14:paraId="27AC2481" w14:textId="450738F9" w:rsidR="00A7567B" w:rsidRPr="00B32E51" w:rsidRDefault="00A7567B" w:rsidP="009134B3">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8. On approval of the Rules for writing prescriptions and requirements-orders for medicines and medical devices, the procedure for dispensing medicines and medical devices from pharmacies and their structural divisions, instructions on the procedure for storing, recording and destroying prescription forms and requirements-orders: Order of the Ministry of Health of Ukraine dated July 19, 2005 No. 360 / Official Gazette of Ukraine. 2005. No. 37. 22 p.</w:t>
      </w:r>
    </w:p>
    <w:p w14:paraId="634A255F" w14:textId="03742FD5" w:rsidR="00A7567B" w:rsidRPr="00B32E51" w:rsidRDefault="00A7567B" w:rsidP="009134B3">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9. On approval of the rules for the production (manufacture) of medicinal products in pharmacy conditions: Order of the Ministry of Health of Ukraine dated 17.10.2012 No. 812 / Official Gazette of Ukraine dated 23.11.2012 No. 87. 10. Law of Ukraine “On Medicinal Products” dated 4.04.96 No. 123/96-VR.</w:t>
      </w:r>
    </w:p>
    <w:p w14:paraId="08C87AD4" w14:textId="597F44C4" w:rsidR="00A7567B" w:rsidRPr="00B32E51" w:rsidRDefault="00A7567B" w:rsidP="009134B3">
      <w:pPr>
        <w:spacing w:after="0" w:line="360" w:lineRule="auto"/>
        <w:jc w:val="both"/>
        <w:rPr>
          <w:rFonts w:ascii="Times New Roman" w:hAnsi="Times New Roman"/>
          <w:b/>
          <w:color w:val="000000" w:themeColor="text1"/>
          <w:sz w:val="28"/>
          <w:szCs w:val="28"/>
        </w:rPr>
      </w:pPr>
      <w:r w:rsidRPr="00B32E51">
        <w:rPr>
          <w:rFonts w:ascii="Times New Roman" w:hAnsi="Times New Roman"/>
          <w:b/>
          <w:color w:val="000000" w:themeColor="text1"/>
          <w:sz w:val="28"/>
          <w:szCs w:val="28"/>
        </w:rPr>
        <w:t>Additional literature</w:t>
      </w:r>
    </w:p>
    <w:p w14:paraId="0B464ACB" w14:textId="67A2DDFF" w:rsidR="00A7567B" w:rsidRPr="00B32E51" w:rsidRDefault="00A7567B" w:rsidP="009134B3">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1. Technology of cosmetic products: Textbook for students of pharmaceutical specialties of higher educational institutions / O. G. Bashura, N. P. Polovko, T. M. Kovaleva and others. Vinnytsia: Nova kniga, 2007. 360 p.</w:t>
      </w:r>
    </w:p>
    <w:p w14:paraId="39EA6111" w14:textId="1247E840" w:rsidR="00A7567B" w:rsidRPr="00B32E51" w:rsidRDefault="00A7567B" w:rsidP="009134B3">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2. Excipients in the production of medicines: a teaching aid for candidates for higher pharmaceutical education. / authors: O.A. Ruban, I.M. Pertsev, S.A. Kutseko, Yu.S. Masliy; edited by I.M. Pertsev. Kharkiv: Zoloti storyny, 2016. 720 p.</w:t>
      </w:r>
    </w:p>
    <w:p w14:paraId="35B53F87" w14:textId="3F886396" w:rsidR="00A7567B" w:rsidRPr="00B32E51" w:rsidRDefault="00A7567B" w:rsidP="009134B3">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3. Workshop on the technology of medicinal cosmetics / T.G. Kalynyuk, E.V. Bokshan, S.B. Bilous and others. K.: Medicine, 2008. 184 p.</w:t>
      </w:r>
    </w:p>
    <w:p w14:paraId="35ECB1D4" w14:textId="58EE7390" w:rsidR="00A7567B" w:rsidRPr="00B32E51" w:rsidRDefault="00A7567B" w:rsidP="009134B3">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4. Pharmacy technology of drugs: a textbook for students of pharmaceutical faculties of the Ukrainian National Medical University of the 3rd-4th level of accreditation / Tikhonov O.I., Yarnykh T.G.; edited by O.I. Tikhonov. 4th ed., corrected and supplemented. Vinnytsia: Nova Kniga, 2016. 536 p.</w:t>
      </w:r>
    </w:p>
    <w:p w14:paraId="6867262C" w14:textId="5DE63795" w:rsidR="00BA5805" w:rsidRPr="00B32E51" w:rsidRDefault="00A7567B" w:rsidP="009134B3">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5. Bashura O. G., Tkachenko S. G. Medical cosmetics in pharmacies and not only… Kh.: Prapor, 2006. 392 p.</w:t>
      </w:r>
    </w:p>
    <w:p w14:paraId="219F1E15" w14:textId="1BC218E0" w:rsidR="00AB3672" w:rsidRPr="00B32E51" w:rsidRDefault="00E4218B" w:rsidP="009134B3">
      <w:pPr>
        <w:spacing w:after="0" w:line="360" w:lineRule="auto"/>
        <w:ind w:firstLine="567"/>
        <w:jc w:val="both"/>
        <w:rPr>
          <w:rFonts w:ascii="Times New Roman" w:hAnsi="Times New Roman"/>
          <w:color w:val="000000" w:themeColor="text1"/>
          <w:sz w:val="28"/>
          <w:szCs w:val="28"/>
        </w:rPr>
      </w:pPr>
      <w:r w:rsidRPr="00B32E51">
        <w:rPr>
          <w:rFonts w:ascii="Times New Roman" w:hAnsi="Times New Roman"/>
          <w:b/>
          <w:bCs/>
          <w:color w:val="000000" w:themeColor="text1"/>
          <w:sz w:val="28"/>
          <w:szCs w:val="28"/>
        </w:rPr>
        <w:t xml:space="preserve">Information resources </w:t>
      </w:r>
      <w:r w:rsidR="00AB3672" w:rsidRPr="00B32E51">
        <w:rPr>
          <w:rFonts w:ascii="Times New Roman" w:hAnsi="Times New Roman"/>
          <w:b/>
          <w:color w:val="000000" w:themeColor="text1"/>
          <w:sz w:val="28"/>
          <w:szCs w:val="28"/>
        </w:rPr>
        <w:t>:</w:t>
      </w:r>
      <w:r w:rsidR="008E66D4" w:rsidRPr="00B32E51">
        <w:rPr>
          <w:rFonts w:ascii="Times New Roman" w:hAnsi="Times New Roman"/>
          <w:color w:val="000000" w:themeColor="text1"/>
          <w:sz w:val="28"/>
          <w:szCs w:val="28"/>
        </w:rPr>
        <w:t xml:space="preserve"> </w:t>
      </w:r>
    </w:p>
    <w:p w14:paraId="3973EA19" w14:textId="402F9DF9" w:rsidR="00AB3672" w:rsidRPr="00B32E51" w:rsidRDefault="00AB3672" w:rsidP="009134B3">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 xml:space="preserve">1. Website of the Department of Pharmaceutical Chemistry and Drug Technology of ONMedU Drug Technology of ONMedU ( </w:t>
      </w:r>
      <w:hyperlink r:id="rId10" w:history="1">
        <w:r w:rsidRPr="00B32E51">
          <w:rPr>
            <w:rStyle w:val="af1"/>
            <w:rFonts w:ascii="Times New Roman" w:hAnsi="Times New Roman"/>
            <w:color w:val="000000" w:themeColor="text1"/>
            <w:sz w:val="28"/>
            <w:szCs w:val="28"/>
          </w:rPr>
          <w:t xml:space="preserve">https://info.odmu.edu.ua/chair/drugs </w:t>
        </w:r>
      </w:hyperlink>
      <w:r w:rsidRPr="00B32E51">
        <w:rPr>
          <w:rFonts w:ascii="Times New Roman" w:hAnsi="Times New Roman"/>
          <w:color w:val="000000" w:themeColor="text1"/>
          <w:sz w:val="28"/>
          <w:szCs w:val="28"/>
        </w:rPr>
        <w:t>)</w:t>
      </w:r>
    </w:p>
    <w:p w14:paraId="730818E2" w14:textId="1D30C426" w:rsidR="00AB3672" w:rsidRPr="00B32E51" w:rsidRDefault="00AB3672" w:rsidP="009134B3">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 xml:space="preserve">2. ONMedU Library ( </w:t>
      </w:r>
      <w:hyperlink r:id="rId11" w:history="1">
        <w:r w:rsidRPr="00B32E51">
          <w:rPr>
            <w:rStyle w:val="af1"/>
            <w:rFonts w:ascii="Times New Roman" w:hAnsi="Times New Roman"/>
            <w:color w:val="000000" w:themeColor="text1"/>
            <w:sz w:val="28"/>
            <w:szCs w:val="28"/>
          </w:rPr>
          <w:t xml:space="preserve">https://library.odmu.edu.ua </w:t>
        </w:r>
      </w:hyperlink>
      <w:r w:rsidRPr="00B32E51">
        <w:rPr>
          <w:rFonts w:ascii="Times New Roman" w:hAnsi="Times New Roman"/>
          <w:color w:val="000000" w:themeColor="text1"/>
          <w:sz w:val="28"/>
          <w:szCs w:val="28"/>
        </w:rPr>
        <w:t>) - ONMedU Scientific Library</w:t>
      </w:r>
    </w:p>
    <w:p w14:paraId="176727DD" w14:textId="490B58CF" w:rsidR="00AB3672" w:rsidRPr="00B32E51" w:rsidRDefault="00AB3672" w:rsidP="009134B3">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 xml:space="preserve">3. </w:t>
      </w:r>
      <w:hyperlink r:id="rId12" w:history="1">
        <w:r w:rsidRPr="00B32E51">
          <w:rPr>
            <w:rStyle w:val="af1"/>
            <w:rFonts w:ascii="Times New Roman" w:hAnsi="Times New Roman"/>
            <w:color w:val="000000" w:themeColor="text1"/>
            <w:sz w:val="28"/>
            <w:szCs w:val="28"/>
          </w:rPr>
          <w:t xml:space="preserve">https://www.moz.gov.ua </w:t>
        </w:r>
      </w:hyperlink>
      <w:r w:rsidR="008E66D4" w:rsidRPr="00B32E51">
        <w:rPr>
          <w:rFonts w:ascii="Times New Roman" w:hAnsi="Times New Roman"/>
          <w:color w:val="000000" w:themeColor="text1"/>
          <w:sz w:val="28"/>
          <w:szCs w:val="28"/>
        </w:rPr>
        <w:t>– official website of the Ministry of Health of Ukraine</w:t>
      </w:r>
    </w:p>
    <w:p w14:paraId="5DC7B939" w14:textId="17170E82" w:rsidR="00AB3672" w:rsidRPr="00B32E51" w:rsidRDefault="00AB3672" w:rsidP="009134B3">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 xml:space="preserve">4. Odessa National Medical University ( </w:t>
      </w:r>
      <w:hyperlink r:id="rId13" w:history="1">
        <w:r w:rsidRPr="00B32E51">
          <w:rPr>
            <w:rStyle w:val="af1"/>
            <w:rFonts w:ascii="Times New Roman" w:hAnsi="Times New Roman"/>
            <w:color w:val="000000" w:themeColor="text1"/>
            <w:sz w:val="28"/>
            <w:szCs w:val="28"/>
          </w:rPr>
          <w:t xml:space="preserve">https://onmedu.edu.ua </w:t>
        </w:r>
      </w:hyperlink>
      <w:r w:rsidRPr="00B32E51">
        <w:rPr>
          <w:rFonts w:ascii="Times New Roman" w:hAnsi="Times New Roman"/>
          <w:color w:val="000000" w:themeColor="text1"/>
          <w:sz w:val="28"/>
          <w:szCs w:val="28"/>
        </w:rPr>
        <w:t>) – official website of ONMedU</w:t>
      </w:r>
    </w:p>
    <w:p w14:paraId="6AAA50FD" w14:textId="532E2522" w:rsidR="00AB3672" w:rsidRPr="00B32E51" w:rsidRDefault="00AB3672" w:rsidP="009134B3">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 xml:space="preserve">5. State Register of Medicinal Products of Ukraine. − [Electronic resource]. – Access mode: </w:t>
      </w:r>
      <w:hyperlink r:id="rId14" w:history="1">
        <w:r w:rsidR="00E4218B" w:rsidRPr="00B32E51">
          <w:rPr>
            <w:rStyle w:val="af1"/>
            <w:rFonts w:ascii="Times New Roman" w:hAnsi="Times New Roman"/>
            <w:color w:val="000000" w:themeColor="text1"/>
            <w:sz w:val="28"/>
            <w:szCs w:val="28"/>
          </w:rPr>
          <w:t xml:space="preserve">http://www.drlz.com.ua </w:t>
        </w:r>
      </w:hyperlink>
      <w:r w:rsidR="008E66D4" w:rsidRPr="00B32E51">
        <w:rPr>
          <w:rFonts w:ascii="Times New Roman" w:hAnsi="Times New Roman"/>
          <w:color w:val="000000" w:themeColor="text1"/>
          <w:sz w:val="28"/>
          <w:szCs w:val="28"/>
        </w:rPr>
        <w:t>− as of 10.01.2017.</w:t>
      </w:r>
    </w:p>
    <w:p w14:paraId="3256AAD3" w14:textId="77777777" w:rsidR="006700A1" w:rsidRPr="00B32E51" w:rsidRDefault="006700A1" w:rsidP="009134B3">
      <w:pPr>
        <w:spacing w:after="0" w:line="360" w:lineRule="auto"/>
        <w:jc w:val="center"/>
        <w:rPr>
          <w:rFonts w:ascii="Times New Roman" w:eastAsia="Times New Roman" w:hAnsi="Times New Roman"/>
          <w:b/>
          <w:bCs/>
          <w:i/>
          <w:color w:val="000000" w:themeColor="text1"/>
          <w:sz w:val="28"/>
          <w:szCs w:val="28"/>
        </w:rPr>
      </w:pPr>
    </w:p>
    <w:p w14:paraId="61FA628F" w14:textId="19902194" w:rsidR="00A02C55" w:rsidRPr="00B32E51" w:rsidRDefault="00A02C55" w:rsidP="009134B3">
      <w:pPr>
        <w:spacing w:after="0" w:line="360" w:lineRule="auto"/>
        <w:jc w:val="center"/>
        <w:rPr>
          <w:rFonts w:ascii="Times New Roman" w:eastAsia="Times New Roman" w:hAnsi="Times New Roman"/>
          <w:b/>
          <w:bCs/>
          <w:i/>
          <w:color w:val="000000" w:themeColor="text1"/>
          <w:sz w:val="28"/>
          <w:szCs w:val="28"/>
          <w:lang w:val="en-US"/>
        </w:rPr>
      </w:pPr>
      <w:r w:rsidRPr="00B32E51">
        <w:rPr>
          <w:rFonts w:ascii="Times New Roman" w:eastAsia="Times New Roman" w:hAnsi="Times New Roman"/>
          <w:b/>
          <w:bCs/>
          <w:i/>
          <w:color w:val="000000" w:themeColor="text1"/>
          <w:sz w:val="28"/>
          <w:szCs w:val="28"/>
        </w:rPr>
        <w:t xml:space="preserve">Practical lesson No. </w:t>
      </w:r>
      <w:r w:rsidRPr="00B32E51">
        <w:rPr>
          <w:rFonts w:ascii="Times New Roman" w:eastAsia="Times New Roman" w:hAnsi="Times New Roman"/>
          <w:b/>
          <w:bCs/>
          <w:i/>
          <w:color w:val="000000" w:themeColor="text1"/>
          <w:sz w:val="28"/>
          <w:szCs w:val="28"/>
          <w:lang w:val="en-US"/>
        </w:rPr>
        <w:t>2</w:t>
      </w:r>
    </w:p>
    <w:p w14:paraId="5DA3F63E" w14:textId="258B4990" w:rsidR="00A02C55" w:rsidRPr="00B32E51" w:rsidRDefault="00A02C55" w:rsidP="009134B3">
      <w:pPr>
        <w:spacing w:after="0" w:line="360" w:lineRule="auto"/>
        <w:jc w:val="both"/>
        <w:rPr>
          <w:rFonts w:ascii="Times New Roman" w:hAnsi="Times New Roman"/>
          <w:color w:val="000000" w:themeColor="text1"/>
          <w:sz w:val="28"/>
          <w:szCs w:val="28"/>
          <w:lang w:val="en-US"/>
        </w:rPr>
      </w:pPr>
      <w:r w:rsidRPr="00B32E51">
        <w:rPr>
          <w:rFonts w:ascii="Times New Roman" w:hAnsi="Times New Roman"/>
          <w:b/>
          <w:color w:val="000000" w:themeColor="text1"/>
          <w:sz w:val="28"/>
          <w:szCs w:val="28"/>
        </w:rPr>
        <w:t>Topic:</w:t>
      </w:r>
      <w:r w:rsidR="008E66D4" w:rsidRPr="00B32E51">
        <w:rPr>
          <w:rFonts w:ascii="Times New Roman" w:eastAsia="Times New Roman" w:hAnsi="Times New Roman"/>
          <w:color w:val="000000" w:themeColor="text1"/>
          <w:sz w:val="28"/>
          <w:szCs w:val="28"/>
        </w:rPr>
        <w:t xml:space="preserve"> </w:t>
      </w:r>
      <w:r w:rsidR="006700A1" w:rsidRPr="00B32E51">
        <w:rPr>
          <w:rFonts w:ascii="Times New Roman" w:hAnsi="Times New Roman"/>
          <w:color w:val="000000" w:themeColor="text1"/>
          <w:sz w:val="28"/>
          <w:szCs w:val="28"/>
        </w:rPr>
        <w:t>Active and auxiliary substances that are part of medicinal cosmetics, their classification and characteristics.</w:t>
      </w:r>
    </w:p>
    <w:p w14:paraId="762A90BF" w14:textId="54B0FA5D" w:rsidR="00A02C55" w:rsidRPr="00B32E51" w:rsidRDefault="00A02C55" w:rsidP="009134B3">
      <w:pPr>
        <w:spacing w:after="0" w:line="360" w:lineRule="auto"/>
        <w:jc w:val="both"/>
        <w:rPr>
          <w:rFonts w:ascii="Times New Roman" w:hAnsi="Times New Roman"/>
          <w:color w:val="000000" w:themeColor="text1"/>
          <w:sz w:val="28"/>
          <w:szCs w:val="28"/>
        </w:rPr>
      </w:pPr>
      <w:r w:rsidRPr="00B32E51">
        <w:rPr>
          <w:rFonts w:ascii="Times New Roman" w:hAnsi="Times New Roman"/>
          <w:b/>
          <w:color w:val="000000" w:themeColor="text1"/>
          <w:sz w:val="28"/>
          <w:szCs w:val="28"/>
        </w:rPr>
        <w:t xml:space="preserve">Purpose: </w:t>
      </w:r>
      <w:r w:rsidR="006700A1" w:rsidRPr="00B32E51">
        <w:rPr>
          <w:rFonts w:ascii="Times New Roman" w:hAnsi="Times New Roman"/>
          <w:color w:val="000000" w:themeColor="text1"/>
          <w:sz w:val="28"/>
          <w:szCs w:val="28"/>
        </w:rPr>
        <w:t>to familiarize yourself with the contribution of domestic scientists to the study of the problem of the composition of cosmetic products; the main domestic manufacturers of the cosmetic industry.</w:t>
      </w:r>
    </w:p>
    <w:p w14:paraId="59FFE2A0" w14:textId="3417C2E0" w:rsidR="00A02C55" w:rsidRPr="00B32E51" w:rsidRDefault="00A02C55" w:rsidP="009134B3">
      <w:pPr>
        <w:tabs>
          <w:tab w:val="left" w:pos="0"/>
        </w:tabs>
        <w:autoSpaceDE w:val="0"/>
        <w:autoSpaceDN w:val="0"/>
        <w:adjustRightInd w:val="0"/>
        <w:spacing w:after="0" w:line="360" w:lineRule="auto"/>
        <w:jc w:val="both"/>
        <w:rPr>
          <w:rFonts w:ascii="Times New Roman" w:hAnsi="Times New Roman"/>
          <w:color w:val="000000" w:themeColor="text1"/>
          <w:sz w:val="28"/>
          <w:szCs w:val="28"/>
        </w:rPr>
      </w:pPr>
      <w:r w:rsidRPr="00B32E51">
        <w:rPr>
          <w:rFonts w:ascii="Times New Roman" w:hAnsi="Times New Roman"/>
          <w:b/>
          <w:color w:val="000000" w:themeColor="text1"/>
          <w:sz w:val="28"/>
          <w:szCs w:val="28"/>
        </w:rPr>
        <w:t xml:space="preserve">Basic concepts: </w:t>
      </w:r>
      <w:r w:rsidR="008E66D4" w:rsidRPr="00B32E51">
        <w:rPr>
          <w:rFonts w:ascii="Times New Roman" w:hAnsi="Times New Roman"/>
          <w:color w:val="000000" w:themeColor="text1"/>
          <w:sz w:val="28"/>
          <w:szCs w:val="28"/>
        </w:rPr>
        <w:t>Natural oils are complex mixtures consisting of saponifiable and unsaponifiable fractions. Saponifiable fractions are those components from which, by adding alkali to them, soap can be obtained.</w:t>
      </w:r>
    </w:p>
    <w:p w14:paraId="48A5FC0D" w14:textId="2F87BB4C" w:rsidR="00A02C55" w:rsidRPr="00B32E51" w:rsidRDefault="00A02C55" w:rsidP="009134B3">
      <w:pPr>
        <w:tabs>
          <w:tab w:val="left" w:pos="0"/>
        </w:tabs>
        <w:autoSpaceDE w:val="0"/>
        <w:autoSpaceDN w:val="0"/>
        <w:adjustRightInd w:val="0"/>
        <w:spacing w:after="0" w:line="360" w:lineRule="auto"/>
        <w:jc w:val="both"/>
        <w:rPr>
          <w:rFonts w:ascii="Times New Roman" w:hAnsi="Times New Roman"/>
          <w:color w:val="000000" w:themeColor="text1"/>
          <w:sz w:val="28"/>
          <w:szCs w:val="28"/>
        </w:rPr>
      </w:pPr>
      <w:r w:rsidRPr="00B32E51">
        <w:rPr>
          <w:rFonts w:ascii="Times New Roman" w:hAnsi="Times New Roman"/>
          <w:b/>
          <w:color w:val="000000" w:themeColor="text1"/>
          <w:sz w:val="28"/>
          <w:szCs w:val="28"/>
        </w:rPr>
        <w:t>Equipment:</w:t>
      </w:r>
      <w:r w:rsidR="008E66D4" w:rsidRPr="00B32E51">
        <w:rPr>
          <w:rFonts w:ascii="Times New Roman" w:hAnsi="Times New Roman"/>
          <w:color w:val="000000" w:themeColor="text1"/>
          <w:sz w:val="28"/>
          <w:szCs w:val="28"/>
        </w:rPr>
        <w:t xml:space="preserve"> </w:t>
      </w:r>
      <w:r w:rsidRPr="00B32E51">
        <w:rPr>
          <w:rFonts w:ascii="Times New Roman" w:hAnsi="Times New Roman"/>
          <w:color w:val="000000" w:themeColor="text1"/>
          <w:sz w:val="28"/>
          <w:szCs w:val="28"/>
          <w:lang w:val="en-US"/>
        </w:rPr>
        <w:t xml:space="preserve">visual material </w:t>
      </w:r>
      <w:r w:rsidRPr="00B32E51">
        <w:rPr>
          <w:rFonts w:ascii="Times New Roman" w:hAnsi="Times New Roman"/>
          <w:color w:val="000000" w:themeColor="text1"/>
          <w:sz w:val="28"/>
          <w:szCs w:val="28"/>
        </w:rPr>
        <w:t>, multimedia projector</w:t>
      </w:r>
    </w:p>
    <w:p w14:paraId="3ACA8241" w14:textId="77777777" w:rsidR="00A02C55" w:rsidRPr="00B32E51" w:rsidRDefault="00A02C55" w:rsidP="009134B3">
      <w:pPr>
        <w:spacing w:after="0" w:line="360" w:lineRule="auto"/>
        <w:jc w:val="center"/>
        <w:rPr>
          <w:rFonts w:ascii="Times New Roman" w:hAnsi="Times New Roman"/>
          <w:color w:val="000000" w:themeColor="text1"/>
          <w:sz w:val="28"/>
          <w:szCs w:val="28"/>
        </w:rPr>
      </w:pPr>
      <w:r w:rsidRPr="00B32E51">
        <w:rPr>
          <w:rFonts w:ascii="Times New Roman" w:hAnsi="Times New Roman"/>
          <w:color w:val="000000" w:themeColor="text1"/>
          <w:sz w:val="28"/>
          <w:szCs w:val="28"/>
        </w:rPr>
        <w:t>Plan</w:t>
      </w:r>
    </w:p>
    <w:p w14:paraId="73081FB8" w14:textId="204D5B7C" w:rsidR="00A02C55" w:rsidRPr="00B32E51" w:rsidRDefault="00A02C55" w:rsidP="009134B3">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1. Organizational moment (greetings, checking those present, announcements, objectives of the lesson, motivation of applicants to study the topic).</w:t>
      </w:r>
    </w:p>
    <w:p w14:paraId="6DF0128D" w14:textId="2C52694C" w:rsidR="00A02C55" w:rsidRPr="00B32E51" w:rsidRDefault="00A02C55" w:rsidP="009134B3">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 xml:space="preserve">2. Basic knowledge control </w:t>
      </w:r>
      <w:r w:rsidRPr="00B32E51">
        <w:rPr>
          <w:rFonts w:ascii="Times New Roman" w:hAnsi="Times New Roman"/>
          <w:color w:val="000000" w:themeColor="text1"/>
          <w:sz w:val="28"/>
          <w:szCs w:val="28"/>
          <w:lang w:val="en-US"/>
        </w:rPr>
        <w:t xml:space="preserve">: </w:t>
      </w:r>
      <w:r w:rsidR="008E66D4" w:rsidRPr="00B32E51">
        <w:rPr>
          <w:rFonts w:ascii="Times New Roman" w:hAnsi="Times New Roman"/>
          <w:color w:val="000000" w:themeColor="text1"/>
          <w:sz w:val="28"/>
          <w:szCs w:val="28"/>
        </w:rPr>
        <w:t xml:space="preserve">frontal survey </w:t>
      </w:r>
      <w:r w:rsidRPr="00B32E51">
        <w:rPr>
          <w:rFonts w:ascii="Times New Roman" w:hAnsi="Times New Roman"/>
          <w:color w:val="000000" w:themeColor="text1"/>
          <w:sz w:val="28"/>
          <w:szCs w:val="28"/>
          <w:lang w:val="en-US"/>
        </w:rPr>
        <w:t>.</w:t>
      </w:r>
      <w:r w:rsidR="008E66D4" w:rsidRPr="00B32E51">
        <w:rPr>
          <w:rFonts w:ascii="Times New Roman" w:hAnsi="Times New Roman"/>
          <w:color w:val="000000" w:themeColor="text1"/>
          <w:sz w:val="28"/>
          <w:szCs w:val="28"/>
        </w:rPr>
        <w:t xml:space="preserve"> </w:t>
      </w:r>
    </w:p>
    <w:p w14:paraId="2E04A8F4" w14:textId="612D3631" w:rsidR="00A02C55" w:rsidRPr="00B32E51" w:rsidRDefault="00A02C55" w:rsidP="009134B3">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Requirements for the theoretical readiness of applicants to perform practical classes</w:t>
      </w:r>
    </w:p>
    <w:p w14:paraId="03D26AB1" w14:textId="21E19279" w:rsidR="00A02C55" w:rsidRPr="00B32E51" w:rsidRDefault="00A02C55" w:rsidP="009134B3">
      <w:pPr>
        <w:tabs>
          <w:tab w:val="left" w:pos="3584"/>
        </w:tabs>
        <w:spacing w:after="0" w:line="360" w:lineRule="auto"/>
        <w:rPr>
          <w:rFonts w:ascii="Times New Roman" w:hAnsi="Times New Roman"/>
          <w:i/>
          <w:color w:val="000000" w:themeColor="text1"/>
          <w:sz w:val="28"/>
          <w:szCs w:val="28"/>
          <w:lang w:val="ru-RU"/>
        </w:rPr>
      </w:pPr>
      <w:r w:rsidRPr="00B32E51">
        <w:rPr>
          <w:rFonts w:ascii="Times New Roman" w:hAnsi="Times New Roman"/>
          <w:i/>
          <w:color w:val="000000" w:themeColor="text1"/>
          <w:sz w:val="28"/>
          <w:szCs w:val="28"/>
        </w:rPr>
        <w:t>The student must know:</w:t>
      </w:r>
    </w:p>
    <w:p w14:paraId="5EEAFC57" w14:textId="79676DCF" w:rsidR="00D74ECA" w:rsidRPr="00B32E51" w:rsidRDefault="00D74ECA" w:rsidP="00380F52">
      <w:pPr>
        <w:pStyle w:val="a3"/>
        <w:numPr>
          <w:ilvl w:val="0"/>
          <w:numId w:val="3"/>
        </w:numPr>
        <w:spacing w:after="0" w:line="360" w:lineRule="auto"/>
        <w:jc w:val="both"/>
        <w:rPr>
          <w:rFonts w:ascii="Times New Roman" w:hAnsi="Times New Roman" w:cs="Times New Roman"/>
          <w:b/>
          <w:color w:val="000000" w:themeColor="text1"/>
          <w:sz w:val="28"/>
          <w:szCs w:val="28"/>
        </w:rPr>
      </w:pPr>
      <w:r w:rsidRPr="00B32E51">
        <w:rPr>
          <w:rFonts w:ascii="Times New Roman" w:hAnsi="Times New Roman" w:cs="Times New Roman"/>
          <w:color w:val="000000" w:themeColor="text1"/>
          <w:sz w:val="28"/>
          <w:szCs w:val="28"/>
        </w:rPr>
        <w:t>classification of excipients included in cosmetic preparations; main groups of substances and their characteristics;</w:t>
      </w:r>
    </w:p>
    <w:p w14:paraId="4B354594" w14:textId="6479BE22" w:rsidR="00D74ECA" w:rsidRPr="00B32E51" w:rsidRDefault="00D74ECA" w:rsidP="00380F52">
      <w:pPr>
        <w:pStyle w:val="a3"/>
        <w:numPr>
          <w:ilvl w:val="0"/>
          <w:numId w:val="3"/>
        </w:numPr>
        <w:spacing w:after="0" w:line="360" w:lineRule="auto"/>
        <w:jc w:val="both"/>
        <w:rPr>
          <w:rFonts w:ascii="Times New Roman" w:hAnsi="Times New Roman" w:cs="Times New Roman"/>
          <w:b/>
          <w:color w:val="000000" w:themeColor="text1"/>
          <w:sz w:val="28"/>
          <w:szCs w:val="28"/>
        </w:rPr>
      </w:pPr>
      <w:r w:rsidRPr="00B32E51">
        <w:rPr>
          <w:rFonts w:ascii="Times New Roman" w:hAnsi="Times New Roman" w:cs="Times New Roman"/>
          <w:color w:val="000000" w:themeColor="text1"/>
          <w:sz w:val="28"/>
          <w:szCs w:val="28"/>
        </w:rPr>
        <w:t>characteristics of BAS that are part of cosmetic products; characteristics of excipients used in the formulation of cosmetic products;</w:t>
      </w:r>
    </w:p>
    <w:p w14:paraId="1B19FAEB" w14:textId="25CC2400" w:rsidR="00A02C55" w:rsidRPr="00B32E51" w:rsidRDefault="00D74ECA" w:rsidP="00380F52">
      <w:pPr>
        <w:pStyle w:val="a3"/>
        <w:numPr>
          <w:ilvl w:val="0"/>
          <w:numId w:val="3"/>
        </w:numPr>
        <w:spacing w:after="0" w:line="360" w:lineRule="auto"/>
        <w:jc w:val="both"/>
        <w:rPr>
          <w:rFonts w:ascii="Times New Roman" w:hAnsi="Times New Roman" w:cs="Times New Roman"/>
          <w:b/>
          <w:color w:val="000000" w:themeColor="text1"/>
          <w:sz w:val="28"/>
          <w:szCs w:val="28"/>
        </w:rPr>
      </w:pPr>
      <w:r w:rsidRPr="00B32E51">
        <w:rPr>
          <w:rFonts w:ascii="Times New Roman" w:hAnsi="Times New Roman" w:cs="Times New Roman"/>
          <w:color w:val="000000" w:themeColor="text1"/>
          <w:sz w:val="28"/>
          <w:szCs w:val="28"/>
        </w:rPr>
        <w:t>characterization of excipients used in the industrial production of cosmetics.</w:t>
      </w:r>
    </w:p>
    <w:p w14:paraId="4EBBC3BD" w14:textId="299F1320" w:rsidR="00A02C55" w:rsidRPr="00B32E51" w:rsidRDefault="00A02C55" w:rsidP="009134B3">
      <w:pPr>
        <w:tabs>
          <w:tab w:val="left" w:pos="3584"/>
        </w:tabs>
        <w:spacing w:after="0" w:line="360" w:lineRule="auto"/>
        <w:rPr>
          <w:rFonts w:ascii="Times New Roman" w:hAnsi="Times New Roman"/>
          <w:i/>
          <w:color w:val="000000" w:themeColor="text1"/>
          <w:sz w:val="28"/>
          <w:szCs w:val="28"/>
        </w:rPr>
      </w:pPr>
      <w:r w:rsidRPr="00B32E51">
        <w:rPr>
          <w:rFonts w:ascii="Times New Roman" w:hAnsi="Times New Roman"/>
          <w:i/>
          <w:color w:val="000000" w:themeColor="text1"/>
          <w:sz w:val="28"/>
          <w:szCs w:val="28"/>
        </w:rPr>
        <w:t>The student must be able to:</w:t>
      </w:r>
    </w:p>
    <w:p w14:paraId="2017ED94" w14:textId="22D3EC1B" w:rsidR="00D74ECA" w:rsidRPr="00B32E51" w:rsidRDefault="00D74ECA" w:rsidP="00380F52">
      <w:pPr>
        <w:pStyle w:val="a3"/>
        <w:widowControl w:val="0"/>
        <w:numPr>
          <w:ilvl w:val="0"/>
          <w:numId w:val="5"/>
        </w:numPr>
        <w:shd w:val="clear" w:color="auto" w:fill="FFFFFF"/>
        <w:tabs>
          <w:tab w:val="left" w:pos="720"/>
        </w:tabs>
        <w:suppressAutoHyphens/>
        <w:spacing w:after="0" w:line="360" w:lineRule="auto"/>
        <w:rPr>
          <w:rFonts w:ascii="Times New Roman" w:hAnsi="Times New Roman" w:cs="Times New Roman"/>
          <w:color w:val="000000" w:themeColor="text1"/>
          <w:sz w:val="28"/>
          <w:szCs w:val="28"/>
        </w:rPr>
      </w:pPr>
      <w:r w:rsidRPr="00B32E51">
        <w:rPr>
          <w:rFonts w:ascii="Times New Roman" w:hAnsi="Times New Roman" w:cs="Times New Roman"/>
          <w:color w:val="000000" w:themeColor="text1"/>
          <w:sz w:val="28"/>
          <w:szCs w:val="28"/>
        </w:rPr>
        <w:t>choose a BAS according to the expected cosmetic effect;</w:t>
      </w:r>
    </w:p>
    <w:p w14:paraId="1D1B9F71" w14:textId="2828B507" w:rsidR="00D74ECA" w:rsidRPr="00B32E51" w:rsidRDefault="00D74ECA" w:rsidP="00380F52">
      <w:pPr>
        <w:pStyle w:val="a3"/>
        <w:widowControl w:val="0"/>
        <w:numPr>
          <w:ilvl w:val="0"/>
          <w:numId w:val="5"/>
        </w:numPr>
        <w:shd w:val="clear" w:color="auto" w:fill="FFFFFF"/>
        <w:tabs>
          <w:tab w:val="left" w:pos="720"/>
        </w:tabs>
        <w:suppressAutoHyphens/>
        <w:spacing w:after="0" w:line="360" w:lineRule="auto"/>
        <w:rPr>
          <w:rFonts w:ascii="Times New Roman" w:hAnsi="Times New Roman" w:cs="Times New Roman"/>
          <w:color w:val="000000" w:themeColor="text1"/>
          <w:sz w:val="28"/>
          <w:szCs w:val="28"/>
        </w:rPr>
      </w:pPr>
      <w:r w:rsidRPr="00B32E51">
        <w:rPr>
          <w:rFonts w:ascii="Times New Roman" w:hAnsi="Times New Roman" w:cs="Times New Roman"/>
          <w:color w:val="000000" w:themeColor="text1"/>
          <w:sz w:val="28"/>
          <w:szCs w:val="28"/>
        </w:rPr>
        <w:t>choose excipients to obtain the appropriate cosmetic form;</w:t>
      </w:r>
    </w:p>
    <w:p w14:paraId="462D0525" w14:textId="0CC707C4" w:rsidR="00D74ECA" w:rsidRPr="00B32E51" w:rsidRDefault="00D74ECA" w:rsidP="00380F52">
      <w:pPr>
        <w:pStyle w:val="a3"/>
        <w:widowControl w:val="0"/>
        <w:numPr>
          <w:ilvl w:val="0"/>
          <w:numId w:val="5"/>
        </w:numPr>
        <w:shd w:val="clear" w:color="auto" w:fill="FFFFFF"/>
        <w:tabs>
          <w:tab w:val="left" w:pos="720"/>
        </w:tabs>
        <w:suppressAutoHyphens/>
        <w:spacing w:after="0" w:line="360" w:lineRule="auto"/>
        <w:rPr>
          <w:rFonts w:ascii="Times New Roman" w:hAnsi="Times New Roman" w:cs="Times New Roman"/>
          <w:color w:val="000000" w:themeColor="text1"/>
          <w:sz w:val="28"/>
          <w:szCs w:val="28"/>
        </w:rPr>
      </w:pPr>
      <w:r w:rsidRPr="00B32E51">
        <w:rPr>
          <w:rFonts w:ascii="Times New Roman" w:hAnsi="Times New Roman" w:cs="Times New Roman"/>
          <w:color w:val="000000" w:themeColor="text1"/>
          <w:sz w:val="28"/>
          <w:szCs w:val="28"/>
        </w:rPr>
        <w:t>predict possible side effects of BAS and excipients in individual cases of use of cosmetic products;</w:t>
      </w:r>
    </w:p>
    <w:p w14:paraId="0DA9467F" w14:textId="2C6D0123" w:rsidR="00A02C55" w:rsidRPr="00B32E51" w:rsidRDefault="00D74ECA" w:rsidP="00380F52">
      <w:pPr>
        <w:pStyle w:val="a3"/>
        <w:widowControl w:val="0"/>
        <w:numPr>
          <w:ilvl w:val="0"/>
          <w:numId w:val="5"/>
        </w:numPr>
        <w:shd w:val="clear" w:color="auto" w:fill="FFFFFF"/>
        <w:tabs>
          <w:tab w:val="left" w:pos="720"/>
        </w:tabs>
        <w:suppressAutoHyphens/>
        <w:spacing w:after="0" w:line="360" w:lineRule="auto"/>
        <w:rPr>
          <w:rFonts w:ascii="Times New Roman" w:hAnsi="Times New Roman" w:cs="Times New Roman"/>
          <w:color w:val="000000" w:themeColor="text1"/>
          <w:sz w:val="28"/>
          <w:szCs w:val="28"/>
        </w:rPr>
      </w:pPr>
      <w:r w:rsidRPr="00B32E51">
        <w:rPr>
          <w:rFonts w:ascii="Times New Roman" w:hAnsi="Times New Roman" w:cs="Times New Roman"/>
          <w:color w:val="000000" w:themeColor="text1"/>
          <w:sz w:val="28"/>
          <w:szCs w:val="28"/>
        </w:rPr>
        <w:t>choose the best option for packaging a cosmetic product.</w:t>
      </w:r>
    </w:p>
    <w:p w14:paraId="320230CF" w14:textId="609EDC46" w:rsidR="00A02C55" w:rsidRPr="00B32E51" w:rsidRDefault="00A02C55" w:rsidP="009134B3">
      <w:pPr>
        <w:widowControl w:val="0"/>
        <w:shd w:val="clear" w:color="auto" w:fill="FFFFFF"/>
        <w:suppressAutoHyphens/>
        <w:spacing w:after="0" w:line="360" w:lineRule="auto"/>
        <w:ind w:left="709"/>
        <w:jc w:val="both"/>
        <w:rPr>
          <w:rFonts w:ascii="Times New Roman" w:eastAsia="Times New Roman" w:hAnsi="Times New Roman"/>
          <w:color w:val="000000" w:themeColor="text1"/>
          <w:sz w:val="28"/>
          <w:szCs w:val="28"/>
        </w:rPr>
      </w:pPr>
      <w:r w:rsidRPr="00B32E51">
        <w:rPr>
          <w:rFonts w:ascii="Times New Roman" w:eastAsia="Times New Roman" w:hAnsi="Times New Roman"/>
          <w:color w:val="000000" w:themeColor="text1"/>
          <w:sz w:val="28"/>
          <w:szCs w:val="28"/>
        </w:rPr>
        <w:t>List of didactic units:</w:t>
      </w:r>
    </w:p>
    <w:p w14:paraId="1917314B" w14:textId="35C19BC9" w:rsidR="00A02C55" w:rsidRPr="00B32E51" w:rsidRDefault="00A02C55" w:rsidP="00380F52">
      <w:pPr>
        <w:pStyle w:val="a3"/>
        <w:widowControl w:val="0"/>
        <w:numPr>
          <w:ilvl w:val="0"/>
          <w:numId w:val="4"/>
        </w:numPr>
        <w:shd w:val="clear" w:color="auto" w:fill="FFFFFF"/>
        <w:suppressAutoHyphens/>
        <w:spacing w:after="0" w:line="360" w:lineRule="auto"/>
        <w:ind w:left="709"/>
        <w:jc w:val="both"/>
        <w:rPr>
          <w:rFonts w:ascii="Times New Roman" w:eastAsia="Times New Roman" w:hAnsi="Times New Roman" w:cs="Times New Roman"/>
          <w:color w:val="000000" w:themeColor="text1"/>
          <w:sz w:val="28"/>
          <w:szCs w:val="28"/>
        </w:rPr>
      </w:pPr>
      <w:r w:rsidRPr="00B32E51">
        <w:rPr>
          <w:rFonts w:ascii="Times New Roman" w:eastAsia="Times New Roman" w:hAnsi="Times New Roman" w:cs="Times New Roman"/>
          <w:color w:val="000000" w:themeColor="text1"/>
          <w:sz w:val="28"/>
          <w:szCs w:val="28"/>
        </w:rPr>
        <w:t>textbook text</w:t>
      </w:r>
    </w:p>
    <w:p w14:paraId="29CAD7A6" w14:textId="59448FDF" w:rsidR="00A02C55" w:rsidRPr="00B32E51" w:rsidRDefault="00A02C55" w:rsidP="00380F52">
      <w:pPr>
        <w:pStyle w:val="a3"/>
        <w:widowControl w:val="0"/>
        <w:numPr>
          <w:ilvl w:val="0"/>
          <w:numId w:val="3"/>
        </w:numPr>
        <w:shd w:val="clear" w:color="auto" w:fill="FFFFFF"/>
        <w:suppressAutoHyphens/>
        <w:spacing w:after="0" w:line="360" w:lineRule="auto"/>
        <w:ind w:left="709"/>
        <w:jc w:val="both"/>
        <w:rPr>
          <w:rFonts w:ascii="Times New Roman" w:hAnsi="Times New Roman" w:cs="Times New Roman"/>
          <w:color w:val="000000" w:themeColor="text1"/>
          <w:sz w:val="28"/>
          <w:szCs w:val="28"/>
        </w:rPr>
      </w:pPr>
      <w:r w:rsidRPr="00B32E51">
        <w:rPr>
          <w:rFonts w:ascii="Times New Roman" w:eastAsia="Times New Roman" w:hAnsi="Times New Roman" w:cs="Times New Roman"/>
          <w:color w:val="000000" w:themeColor="text1"/>
          <w:sz w:val="28"/>
          <w:szCs w:val="28"/>
        </w:rPr>
        <w:t xml:space="preserve">bank of test questions </w:t>
      </w:r>
      <w:r w:rsidRPr="00B32E51">
        <w:rPr>
          <w:rFonts w:ascii="Times New Roman" w:eastAsia="Times New Roman" w:hAnsi="Times New Roman" w:cs="Times New Roman"/>
          <w:color w:val="000000" w:themeColor="text1"/>
          <w:sz w:val="28"/>
          <w:szCs w:val="28"/>
          <w:lang w:val="uk-UA"/>
        </w:rPr>
        <w:t>.</w:t>
      </w:r>
    </w:p>
    <w:p w14:paraId="0947364D" w14:textId="5DBCC01D" w:rsidR="00A02C55" w:rsidRPr="00B32E51" w:rsidRDefault="00A02C55" w:rsidP="009134B3">
      <w:pPr>
        <w:widowControl w:val="0"/>
        <w:shd w:val="clear" w:color="auto" w:fill="FFFFFF"/>
        <w:tabs>
          <w:tab w:val="left" w:pos="720"/>
        </w:tabs>
        <w:suppressAutoHyphens/>
        <w:spacing w:after="0" w:line="360" w:lineRule="auto"/>
        <w:ind w:left="284"/>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Questions (test tasks, problems, clinical situations) to test basic knowledge on the topic of the lesson:</w:t>
      </w:r>
    </w:p>
    <w:p w14:paraId="069442DF" w14:textId="0A968B31" w:rsidR="009027A2" w:rsidRPr="00B32E51" w:rsidRDefault="00A02C55" w:rsidP="009134B3">
      <w:pPr>
        <w:pStyle w:val="a3"/>
        <w:spacing w:after="0" w:line="360" w:lineRule="auto"/>
        <w:jc w:val="both"/>
        <w:rPr>
          <w:rFonts w:ascii="Times New Roman" w:hAnsi="Times New Roman" w:cs="Times New Roman"/>
          <w:color w:val="000000" w:themeColor="text1"/>
          <w:sz w:val="28"/>
          <w:szCs w:val="28"/>
          <w:lang w:val="uk-UA"/>
        </w:rPr>
      </w:pPr>
      <w:r w:rsidRPr="00B32E51">
        <w:rPr>
          <w:rFonts w:ascii="Times New Roman" w:hAnsi="Times New Roman" w:cs="Times New Roman"/>
          <w:color w:val="000000" w:themeColor="text1"/>
          <w:sz w:val="28"/>
          <w:szCs w:val="28"/>
        </w:rPr>
        <w:t xml:space="preserve">1 Describe </w:t>
      </w:r>
      <w:r w:rsidR="00C05480" w:rsidRPr="00B32E51">
        <w:rPr>
          <w:rFonts w:ascii="Times New Roman" w:hAnsi="Times New Roman" w:cs="Times New Roman"/>
          <w:color w:val="000000" w:themeColor="text1"/>
          <w:sz w:val="28"/>
          <w:szCs w:val="28"/>
          <w:lang w:val="uk-UA"/>
        </w:rPr>
        <w:t>excipients - fats;</w:t>
      </w:r>
    </w:p>
    <w:p w14:paraId="2AD4F719" w14:textId="2A46D450" w:rsidR="009027A2" w:rsidRPr="00B32E51" w:rsidRDefault="009027A2" w:rsidP="009134B3">
      <w:pPr>
        <w:pStyle w:val="a3"/>
        <w:spacing w:after="0" w:line="360" w:lineRule="auto"/>
        <w:jc w:val="both"/>
        <w:rPr>
          <w:rFonts w:ascii="Times New Roman" w:hAnsi="Times New Roman" w:cs="Times New Roman"/>
          <w:color w:val="000000" w:themeColor="text1"/>
          <w:sz w:val="28"/>
          <w:szCs w:val="28"/>
          <w:lang w:val="uk-UA"/>
        </w:rPr>
      </w:pPr>
      <w:r w:rsidRPr="00B32E51">
        <w:rPr>
          <w:rFonts w:ascii="Times New Roman" w:hAnsi="Times New Roman" w:cs="Times New Roman"/>
          <w:color w:val="000000" w:themeColor="text1"/>
          <w:sz w:val="28"/>
          <w:szCs w:val="28"/>
          <w:lang w:val="uk-UA"/>
        </w:rPr>
        <w:t xml:space="preserve">2. </w:t>
      </w:r>
      <w:r w:rsidRPr="00B32E51">
        <w:rPr>
          <w:rFonts w:ascii="Times New Roman" w:hAnsi="Times New Roman" w:cs="Times New Roman"/>
          <w:color w:val="000000" w:themeColor="text1"/>
          <w:sz w:val="28"/>
          <w:szCs w:val="28"/>
        </w:rPr>
        <w:t xml:space="preserve">Describe </w:t>
      </w:r>
      <w:r w:rsidR="00C05480" w:rsidRPr="00B32E51">
        <w:rPr>
          <w:rFonts w:ascii="Times New Roman" w:hAnsi="Times New Roman" w:cs="Times New Roman"/>
          <w:color w:val="000000" w:themeColor="text1"/>
          <w:sz w:val="28"/>
          <w:szCs w:val="28"/>
          <w:lang w:val="uk-UA"/>
        </w:rPr>
        <w:t>excipients - waxes;</w:t>
      </w:r>
    </w:p>
    <w:p w14:paraId="5A51833C" w14:textId="164DE8B8" w:rsidR="009027A2" w:rsidRPr="00B32E51" w:rsidRDefault="009027A2" w:rsidP="009134B3">
      <w:pPr>
        <w:pStyle w:val="a3"/>
        <w:spacing w:after="0" w:line="360" w:lineRule="auto"/>
        <w:jc w:val="both"/>
        <w:rPr>
          <w:rFonts w:ascii="Times New Roman" w:hAnsi="Times New Roman" w:cs="Times New Roman"/>
          <w:color w:val="000000" w:themeColor="text1"/>
          <w:sz w:val="28"/>
          <w:szCs w:val="28"/>
          <w:lang w:val="uk-UA"/>
        </w:rPr>
      </w:pPr>
      <w:r w:rsidRPr="00B32E51">
        <w:rPr>
          <w:rFonts w:ascii="Times New Roman" w:hAnsi="Times New Roman" w:cs="Times New Roman"/>
          <w:color w:val="000000" w:themeColor="text1"/>
          <w:sz w:val="28"/>
          <w:szCs w:val="28"/>
          <w:lang w:val="uk-UA"/>
        </w:rPr>
        <w:t xml:space="preserve">3. </w:t>
      </w:r>
      <w:r w:rsidRPr="00B32E51">
        <w:rPr>
          <w:rFonts w:ascii="Times New Roman" w:hAnsi="Times New Roman" w:cs="Times New Roman"/>
          <w:color w:val="000000" w:themeColor="text1"/>
          <w:sz w:val="28"/>
          <w:szCs w:val="28"/>
        </w:rPr>
        <w:t xml:space="preserve">Characterize </w:t>
      </w:r>
      <w:r w:rsidR="00C05480" w:rsidRPr="00B32E51">
        <w:rPr>
          <w:rFonts w:ascii="Times New Roman" w:hAnsi="Times New Roman" w:cs="Times New Roman"/>
          <w:color w:val="000000" w:themeColor="text1"/>
          <w:sz w:val="28"/>
          <w:szCs w:val="28"/>
          <w:lang w:val="uk-UA"/>
        </w:rPr>
        <w:t>hydrocarbon excipients;</w:t>
      </w:r>
    </w:p>
    <w:p w14:paraId="341FDE9F" w14:textId="6A2875F3" w:rsidR="00C05480" w:rsidRPr="00B32E51" w:rsidRDefault="009027A2" w:rsidP="009134B3">
      <w:pPr>
        <w:pStyle w:val="a3"/>
        <w:spacing w:after="0" w:line="360" w:lineRule="auto"/>
        <w:jc w:val="both"/>
        <w:rPr>
          <w:rFonts w:ascii="Times New Roman" w:hAnsi="Times New Roman" w:cs="Times New Roman"/>
          <w:color w:val="000000" w:themeColor="text1"/>
          <w:sz w:val="28"/>
          <w:szCs w:val="28"/>
          <w:lang w:val="uk-UA"/>
        </w:rPr>
      </w:pPr>
      <w:r w:rsidRPr="00B32E51">
        <w:rPr>
          <w:rFonts w:ascii="Times New Roman" w:hAnsi="Times New Roman" w:cs="Times New Roman"/>
          <w:color w:val="000000" w:themeColor="text1"/>
          <w:sz w:val="28"/>
          <w:szCs w:val="28"/>
          <w:lang w:val="uk-UA"/>
        </w:rPr>
        <w:t xml:space="preserve">4. </w:t>
      </w:r>
      <w:r w:rsidRPr="00B32E51">
        <w:rPr>
          <w:rFonts w:ascii="Times New Roman" w:hAnsi="Times New Roman" w:cs="Times New Roman"/>
          <w:color w:val="000000" w:themeColor="text1"/>
          <w:sz w:val="28"/>
          <w:szCs w:val="28"/>
        </w:rPr>
        <w:t xml:space="preserve">Describe </w:t>
      </w:r>
      <w:r w:rsidR="00C05480" w:rsidRPr="00B32E51">
        <w:rPr>
          <w:rFonts w:ascii="Times New Roman" w:hAnsi="Times New Roman" w:cs="Times New Roman"/>
          <w:color w:val="000000" w:themeColor="text1"/>
          <w:sz w:val="28"/>
          <w:szCs w:val="28"/>
          <w:lang w:val="uk-UA"/>
        </w:rPr>
        <w:t>excipients - stabilizers;</w:t>
      </w:r>
    </w:p>
    <w:p w14:paraId="51EE94C1" w14:textId="4CFFEB6C" w:rsidR="00A02C55" w:rsidRPr="00B32E51" w:rsidRDefault="00C05480" w:rsidP="00AD09C4">
      <w:pPr>
        <w:pStyle w:val="a3"/>
        <w:spacing w:after="0" w:line="360" w:lineRule="auto"/>
        <w:jc w:val="both"/>
        <w:rPr>
          <w:rFonts w:ascii="Times New Roman" w:hAnsi="Times New Roman" w:cs="Times New Roman"/>
          <w:color w:val="000000" w:themeColor="text1"/>
          <w:sz w:val="28"/>
          <w:szCs w:val="28"/>
          <w:lang w:val="uk-UA"/>
        </w:rPr>
      </w:pPr>
      <w:r w:rsidRPr="00B32E51">
        <w:rPr>
          <w:rFonts w:ascii="Times New Roman" w:hAnsi="Times New Roman" w:cs="Times New Roman"/>
          <w:color w:val="000000" w:themeColor="text1"/>
          <w:sz w:val="28"/>
          <w:szCs w:val="28"/>
          <w:lang w:val="uk-UA"/>
        </w:rPr>
        <w:t xml:space="preserve">5. </w:t>
      </w:r>
      <w:r w:rsidR="008E66D4" w:rsidRPr="00B32E51">
        <w:rPr>
          <w:rFonts w:ascii="Times New Roman" w:hAnsi="Times New Roman" w:cs="Times New Roman"/>
          <w:color w:val="000000" w:themeColor="text1"/>
          <w:sz w:val="28"/>
          <w:szCs w:val="28"/>
        </w:rPr>
        <w:t xml:space="preserve">Describe </w:t>
      </w:r>
      <w:r w:rsidRPr="00B32E51">
        <w:rPr>
          <w:rFonts w:ascii="Times New Roman" w:hAnsi="Times New Roman" w:cs="Times New Roman"/>
          <w:color w:val="000000" w:themeColor="text1"/>
          <w:sz w:val="28"/>
          <w:szCs w:val="28"/>
          <w:lang w:val="uk-UA"/>
        </w:rPr>
        <w:t>excipients – emulsifiers.</w:t>
      </w:r>
    </w:p>
    <w:p w14:paraId="4713C1F5" w14:textId="7F7FE5A3" w:rsidR="002F20D9" w:rsidRPr="00B32E51" w:rsidRDefault="002F20D9" w:rsidP="00AD09C4">
      <w:pPr>
        <w:spacing w:after="0" w:line="360" w:lineRule="auto"/>
        <w:jc w:val="both"/>
        <w:rPr>
          <w:rFonts w:ascii="Times New Roman" w:hAnsi="Times New Roman"/>
          <w:b/>
          <w:color w:val="000000" w:themeColor="text1"/>
          <w:sz w:val="28"/>
          <w:szCs w:val="28"/>
        </w:rPr>
      </w:pPr>
      <w:r w:rsidRPr="00B32E51">
        <w:rPr>
          <w:rFonts w:ascii="Times New Roman" w:hAnsi="Times New Roman"/>
          <w:b/>
          <w:color w:val="000000" w:themeColor="text1"/>
          <w:sz w:val="28"/>
          <w:szCs w:val="28"/>
        </w:rPr>
        <w:t>Lesson content</w:t>
      </w:r>
    </w:p>
    <w:p w14:paraId="68E42720" w14:textId="07A9EF52" w:rsidR="00AD09C4" w:rsidRPr="00B32E51" w:rsidRDefault="00AD09C4" w:rsidP="00AD09C4">
      <w:pPr>
        <w:tabs>
          <w:tab w:val="left" w:pos="0"/>
        </w:tabs>
        <w:spacing w:after="0" w:line="360" w:lineRule="auto"/>
        <w:ind w:firstLine="709"/>
        <w:jc w:val="both"/>
        <w:rPr>
          <w:rFonts w:ascii="Times New Roman" w:hAnsi="Times New Roman"/>
          <w:b/>
          <w:color w:val="000000" w:themeColor="text1"/>
          <w:sz w:val="28"/>
          <w:szCs w:val="28"/>
        </w:rPr>
      </w:pPr>
      <w:r w:rsidRPr="00B32E51">
        <w:rPr>
          <w:rFonts w:ascii="Times New Roman" w:hAnsi="Times New Roman"/>
          <w:color w:val="000000" w:themeColor="text1"/>
          <w:sz w:val="28"/>
          <w:szCs w:val="28"/>
        </w:rPr>
        <w:t>Modern cosmetics can do a lot for the skin - protect it from aging, revitalize the complexion, reduce wrinkles, lighten pigmentation, make the skin healthier and more resistant to external influences. But all this is provided that the cosmetics are correctly selected. On the contrary, incorrectly selected cosmetics can accelerate skin aging, cause inflammation, irritation, peeling of the skin and other problems. In order to understand what the world of modern cosmetics is, let's turn to the origins of cosmetology.</w:t>
      </w:r>
    </w:p>
    <w:p w14:paraId="13BDED9D" w14:textId="4B1330F8" w:rsidR="00AD09C4" w:rsidRPr="00B32E51" w:rsidRDefault="00AD09C4" w:rsidP="00AD09C4">
      <w:pPr>
        <w:tabs>
          <w:tab w:val="left" w:pos="0"/>
        </w:tabs>
        <w:spacing w:after="0" w:line="360" w:lineRule="auto"/>
        <w:ind w:firstLine="709"/>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The origins of cosmetology lie in several areas. First of all, it is, as in our days, the application of certain compositions to the skin in order to increase attractiveness and mask defects (for example, wrinkles). This direction is still very strong in cosmetology. There is nothing wrong with this, you just need to understand that products that give an instant improvement in the appearance of the skin and mask its defects may not have any other effect. When choosing cosmetics in this category, you just need to make sure that it copes well with its task and does not have a harmful effect on the skin.</w:t>
      </w:r>
    </w:p>
    <w:p w14:paraId="78516497" w14:textId="155B6ABB" w:rsidR="00AD09C4" w:rsidRPr="00B32E51" w:rsidRDefault="00AD09C4" w:rsidP="00AD09C4">
      <w:pPr>
        <w:tabs>
          <w:tab w:val="left" w:pos="0"/>
        </w:tabs>
        <w:spacing w:after="0" w:line="360" w:lineRule="auto"/>
        <w:ind w:firstLine="709"/>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Cosmetics also include soaps and other products used to cleanse the skin, as well as fragrances that mask unpleasant body odors. Some people still believe that the smell of perfume or cologne can mask the smell of a poorly washed body, but in general, in modern society, it is customary to wash quite often. As we will soon see, frequent washing with soap carries a certain danger to the skin, so thorough but delicate cleansing of the skin is now considered one of the main components of cosmetic care.</w:t>
      </w:r>
    </w:p>
    <w:p w14:paraId="658CFCC6" w14:textId="43F13596" w:rsidR="00AD09C4" w:rsidRPr="00B32E51" w:rsidRDefault="00AD09C4" w:rsidP="00AD09C4">
      <w:pPr>
        <w:tabs>
          <w:tab w:val="left" w:pos="0"/>
        </w:tabs>
        <w:spacing w:after="0" w:line="360" w:lineRule="auto"/>
        <w:ind w:firstLine="709"/>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The next direction is skin protection. Since ancient times, people have used vegetable and animal fats, plant extracts to protect the skin from frost, dry wind, minor injuries, insect bites, etc.</w:t>
      </w:r>
    </w:p>
    <w:p w14:paraId="6CCA24F3" w14:textId="63C2BB46" w:rsidR="00AD09C4" w:rsidRPr="00B32E51" w:rsidRDefault="00AD09C4" w:rsidP="00AD09C4">
      <w:pPr>
        <w:tabs>
          <w:tab w:val="left" w:pos="0"/>
        </w:tabs>
        <w:spacing w:after="0" w:line="360" w:lineRule="auto"/>
        <w:ind w:firstLine="709"/>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In modern cosmetology, this direction is becoming increasingly important as science accumulates more and more data on what actions damage the skin, as well as on what substances are able to counteract harmful factors acting on the skin. According to modern ideas, it is precisely the damage and wear of skin structures during life that lies at the heart of its premature aging. Therefore, one of the most important (and most real) tasks of cosmetics is to reduce the number and intensity of harmful factors acting on skin cells.</w:t>
      </w:r>
    </w:p>
    <w:p w14:paraId="21F86322" w14:textId="4C0742DD" w:rsidR="00AD09C4" w:rsidRPr="00B32E51" w:rsidRDefault="00AD09C4" w:rsidP="00AD09C4">
      <w:pPr>
        <w:tabs>
          <w:tab w:val="left" w:pos="0"/>
        </w:tabs>
        <w:spacing w:after="0" w:line="360" w:lineRule="auto"/>
        <w:ind w:firstLine="709"/>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And, finally, another area of application of cosmetics, the most controversial, shrouded in myths and legends, and causing heated debates, is the prevention and treatment of skin diseases, restoration of harmony of physiological processes of the skin, its rejuvenation. At the origins of this direction are magic, alchemy and folk medicine. Let's start with the well-known natural oils.</w:t>
      </w:r>
    </w:p>
    <w:p w14:paraId="50FFD5B5" w14:textId="4590CF9E" w:rsidR="00AD09C4" w:rsidRPr="00B32E51" w:rsidRDefault="00AD09C4" w:rsidP="00AD09C4">
      <w:pPr>
        <w:tabs>
          <w:tab w:val="left" w:pos="0"/>
        </w:tabs>
        <w:spacing w:after="0" w:line="360" w:lineRule="auto"/>
        <w:ind w:firstLine="709"/>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Natural oils are complex mixtures consisting of saponified and unsaponifiable fractions. Saponified fractions are those components from which, by adding alkali to them, soap can be obtained. From a chemical point of view, these are fatty acids combined with glycerin. It is from fatty acids that the appearance and properties of the oil depend.</w:t>
      </w:r>
    </w:p>
    <w:p w14:paraId="01B6701A" w14:textId="2A62E672" w:rsidR="00AD09C4" w:rsidRPr="00B32E51" w:rsidRDefault="00AD09C4" w:rsidP="00AD09C4">
      <w:pPr>
        <w:tabs>
          <w:tab w:val="left" w:pos="0"/>
        </w:tabs>
        <w:spacing w:after="0" w:line="360" w:lineRule="auto"/>
        <w:ind w:firstLine="709"/>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Fatty acids are divided into saturated and unsaturated. Oil contains mainly saturated fatty acids, will be solid at room temperature. The more unsaturated acids in the oil, the softer it will be, if unsaturated acids predominate, the oil will be liquid. Oleic acid, which belongs to the so-called monounsaturated fatty acids, has special properties.</w:t>
      </w:r>
    </w:p>
    <w:p w14:paraId="4EF745C6" w14:textId="251DEB6E" w:rsidR="00AD09C4" w:rsidRPr="00B32E51" w:rsidRDefault="00AD09C4" w:rsidP="00AD09C4">
      <w:pPr>
        <w:tabs>
          <w:tab w:val="left" w:pos="0"/>
        </w:tabs>
        <w:spacing w:after="0" w:line="360" w:lineRule="auto"/>
        <w:ind w:firstLine="709"/>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Oils rich in oleic acid are well absorbed into the skin and enhance the penetration of other active ingredients into it. In addition, unsaturated fatty acids that are not synthesized in the human body - essential fatty acids - deserve attention. These are linoleic, linolenic and gamma-linolenic acids, as well as their derivatives. Oils containing linoleic and gamma-linolenic acids (also called omega-6 acids) are recommended for dry skin with impaired barrier properties. Oils containing linoleic acid and its derivatives (some derivatives of linolenic acid have a difficult name, and for simplicity they are called omega-3 acids) have anti-inflammatory properties, and I recommend them</w:t>
      </w:r>
    </w:p>
    <w:p w14:paraId="7F3C9CD6" w14:textId="017CDCDB" w:rsidR="00AD09C4" w:rsidRPr="00B32E51" w:rsidRDefault="00AD09C4" w:rsidP="00AD09C4">
      <w:pPr>
        <w:tabs>
          <w:tab w:val="left" w:pos="0"/>
        </w:tabs>
        <w:spacing w:after="0" w:line="360" w:lineRule="auto"/>
        <w:ind w:firstLine="709"/>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Important characteristics of an oil are its absorption by the skin and its spreading. If the oil is poorly absorbed, it will remain on the surface of the skin for a long time and create the impression of oiliness. However, an oil that absorbs very well can be comedogenic. If the oil is poorly spreadable, it will not be distributed well on the skin. Usually, cosmetics use a combination of several oils, selected in such a way that the absorption and spreading of the mixture are optimal. Let's consider some oils that can be used in their pure form or in a mixture with other oils.</w:t>
      </w:r>
    </w:p>
    <w:p w14:paraId="5359C1C4" w14:textId="7BBE5C68" w:rsidR="00AD09C4" w:rsidRPr="00B32E51" w:rsidRDefault="00AD09C4" w:rsidP="00AD09C4">
      <w:pPr>
        <w:tabs>
          <w:tab w:val="left" w:pos="0"/>
        </w:tabs>
        <w:spacing w:after="0" w:line="360" w:lineRule="auto"/>
        <w:ind w:firstLine="709"/>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Avocado oil (avocadooil, Persea Grattisima) - softening, moisturizing, regenerating effect. Well absorbed and distributed. Especially recommended for the care of dry, damaged and fading skin.</w:t>
      </w:r>
    </w:p>
    <w:p w14:paraId="356B5824" w14:textId="7AD0F65A" w:rsidR="00AD09C4" w:rsidRPr="00B32E51" w:rsidRDefault="00AD09C4" w:rsidP="00AD09C4">
      <w:pPr>
        <w:tabs>
          <w:tab w:val="left" w:pos="0"/>
        </w:tabs>
        <w:spacing w:after="0" w:line="360" w:lineRule="auto"/>
        <w:ind w:firstLine="709"/>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Apricot oil (apricot oil, Prunus Armeniaca) - softening, moisturizing effect. Well distributed on the skin. Traditionally recommended for the care of delicate children's skin.</w:t>
      </w:r>
    </w:p>
    <w:p w14:paraId="7221320B" w14:textId="73E2D2F3" w:rsidR="00AD09C4" w:rsidRPr="00B32E51" w:rsidRDefault="00AD09C4" w:rsidP="00AD09C4">
      <w:pPr>
        <w:tabs>
          <w:tab w:val="left" w:pos="0"/>
        </w:tabs>
        <w:spacing w:after="0" w:line="360" w:lineRule="auto"/>
        <w:ind w:firstLine="709"/>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Peach kernel oil (peach kernel oil, Prunus Persica) - moisturizes and softens the skin well. It is rarely used in its pure form, usually in a mixture with other oils. It is often included in dermatological formulations.</w:t>
      </w:r>
    </w:p>
    <w:p w14:paraId="7E89CF72" w14:textId="0017E507" w:rsidR="00AD09C4" w:rsidRPr="00B32E51" w:rsidRDefault="00AD09C4" w:rsidP="00AD09C4">
      <w:pPr>
        <w:tabs>
          <w:tab w:val="left" w:pos="0"/>
        </w:tabs>
        <w:spacing w:after="0" w:line="360" w:lineRule="auto"/>
        <w:ind w:firstLine="709"/>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Blackcurrant seed oil (blackcurrantseedoil) - a healing oil. Contains essential fatty acids omega-6 and omega-3, rich in gamma-linolenic acid. Used to restore dry, flaky, irritated skin and in the complex therapy of skin diseases.</w:t>
      </w:r>
    </w:p>
    <w:p w14:paraId="07E84792" w14:textId="22334F3C" w:rsidR="00AD09C4" w:rsidRPr="00B32E51" w:rsidRDefault="00AD09C4" w:rsidP="00AD09C4">
      <w:pPr>
        <w:tabs>
          <w:tab w:val="left" w:pos="0"/>
        </w:tabs>
        <w:spacing w:after="0" w:line="360" w:lineRule="auto"/>
        <w:ind w:firstLine="709"/>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 xml:space="preserve">Grapeseed oil (grapeseedoil, </w:t>
      </w:r>
      <w:r w:rsidRPr="00B32E51">
        <w:rPr>
          <w:rFonts w:ascii="Times New Roman" w:hAnsi="Times New Roman"/>
          <w:i/>
          <w:color w:val="000000" w:themeColor="text1"/>
          <w:sz w:val="28"/>
          <w:szCs w:val="28"/>
        </w:rPr>
        <w:t xml:space="preserve">VitusVinifera </w:t>
      </w:r>
      <w:r w:rsidRPr="00B32E51">
        <w:rPr>
          <w:rFonts w:ascii="Times New Roman" w:hAnsi="Times New Roman"/>
          <w:color w:val="000000" w:themeColor="text1"/>
          <w:sz w:val="28"/>
          <w:szCs w:val="28"/>
        </w:rPr>
        <w:t>) - softens and moisturizes the skin. The unsaponifiable fraction contains antioxidants. Usually used as a base oil in a mixture with essential oils.</w:t>
      </w:r>
    </w:p>
    <w:p w14:paraId="750E68F4" w14:textId="635C0AB2" w:rsidR="00AD09C4" w:rsidRPr="00B32E51" w:rsidRDefault="00AD09C4" w:rsidP="00AD09C4">
      <w:pPr>
        <w:tabs>
          <w:tab w:val="left" w:pos="0"/>
        </w:tabs>
        <w:spacing w:after="0" w:line="360" w:lineRule="auto"/>
        <w:ind w:firstLine="709"/>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Wheat germ oil (wheatgermoil, Triticum Vulgare) - regenerating, moisturizing, softening effect. Especially recommended for mature or withering skin. Contains many unsaponifiables, including vitamin E.</w:t>
      </w:r>
    </w:p>
    <w:p w14:paraId="44DD4C54" w14:textId="6BA0CC71" w:rsidR="00AD09C4" w:rsidRPr="00B32E51" w:rsidRDefault="00AD09C4" w:rsidP="00AD09C4">
      <w:pPr>
        <w:tabs>
          <w:tab w:val="left" w:pos="0"/>
        </w:tabs>
        <w:spacing w:after="0" w:line="360" w:lineRule="auto"/>
        <w:ind w:firstLine="709"/>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 xml:space="preserve">Evening primrose oil ( </w:t>
      </w:r>
      <w:r w:rsidRPr="00B32E51">
        <w:rPr>
          <w:rFonts w:ascii="Times New Roman" w:hAnsi="Times New Roman"/>
          <w:i/>
          <w:color w:val="000000" w:themeColor="text1"/>
          <w:sz w:val="28"/>
          <w:szCs w:val="28"/>
        </w:rPr>
        <w:t xml:space="preserve">Oenothera Blennis </w:t>
      </w:r>
      <w:r w:rsidRPr="00B32E51">
        <w:rPr>
          <w:rFonts w:ascii="Times New Roman" w:hAnsi="Times New Roman"/>
          <w:color w:val="000000" w:themeColor="text1"/>
          <w:sz w:val="28"/>
          <w:szCs w:val="28"/>
        </w:rPr>
        <w:t>) is a medicinal oil. Contains essential fatty acids omega-6 and omega-3, rich in gamma-linolenic acid. Used to restore dry, flaky, irritated skin and in the complex therapy of skin diseases.</w:t>
      </w:r>
    </w:p>
    <w:p w14:paraId="78C61DBC" w14:textId="3E293DBE" w:rsidR="00AD09C4" w:rsidRPr="00B32E51" w:rsidRDefault="00AD09C4" w:rsidP="00AD09C4">
      <w:pPr>
        <w:tabs>
          <w:tab w:val="left" w:pos="0"/>
        </w:tabs>
        <w:spacing w:after="0" w:line="360" w:lineRule="auto"/>
        <w:ind w:firstLine="709"/>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 xml:space="preserve">Jojoba oil ( </w:t>
      </w:r>
      <w:r w:rsidRPr="00B32E51">
        <w:rPr>
          <w:rFonts w:ascii="Times New Roman" w:hAnsi="Times New Roman"/>
          <w:i/>
          <w:color w:val="000000" w:themeColor="text1"/>
          <w:sz w:val="28"/>
          <w:szCs w:val="28"/>
        </w:rPr>
        <w:t xml:space="preserve">Simmondsia Chinensis </w:t>
      </w:r>
      <w:r w:rsidRPr="00B32E51">
        <w:rPr>
          <w:rFonts w:ascii="Times New Roman" w:hAnsi="Times New Roman"/>
          <w:color w:val="000000" w:themeColor="text1"/>
          <w:sz w:val="28"/>
          <w:szCs w:val="28"/>
        </w:rPr>
        <w:t>) is a liquid wax with good conditioning properties. When applied, it forms a thin semi-permeable film that softens the skin and helps it retain moisture.</w:t>
      </w:r>
    </w:p>
    <w:p w14:paraId="636FB2BA" w14:textId="04F11457" w:rsidR="00AD09C4" w:rsidRPr="00B32E51" w:rsidRDefault="00AD09C4" w:rsidP="00AD09C4">
      <w:pPr>
        <w:tabs>
          <w:tab w:val="left" w:pos="0"/>
        </w:tabs>
        <w:spacing w:after="0" w:line="360" w:lineRule="auto"/>
        <w:ind w:firstLine="709"/>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 xml:space="preserve">Cocoa butter (cacao butter, </w:t>
      </w:r>
      <w:r w:rsidRPr="00B32E51">
        <w:rPr>
          <w:rFonts w:ascii="Times New Roman" w:hAnsi="Times New Roman"/>
          <w:i/>
          <w:color w:val="000000" w:themeColor="text1"/>
          <w:sz w:val="28"/>
          <w:szCs w:val="28"/>
        </w:rPr>
        <w:t xml:space="preserve">Teobroma Cacao </w:t>
      </w:r>
      <w:r w:rsidRPr="00B32E51">
        <w:rPr>
          <w:rFonts w:ascii="Times New Roman" w:hAnsi="Times New Roman"/>
          <w:color w:val="000000" w:themeColor="text1"/>
          <w:sz w:val="28"/>
          <w:szCs w:val="28"/>
        </w:rPr>
        <w:t xml:space="preserve">) is a semi-solid oil, has long been used in cosmetology. Softens and moisturizes the skin. Coconut oil (copra oil, </w:t>
      </w:r>
      <w:r w:rsidRPr="00B32E51">
        <w:rPr>
          <w:rFonts w:ascii="Times New Roman" w:hAnsi="Times New Roman"/>
          <w:i/>
          <w:color w:val="000000" w:themeColor="text1"/>
          <w:sz w:val="28"/>
          <w:szCs w:val="28"/>
        </w:rPr>
        <w:t xml:space="preserve">Cocos Nucifera </w:t>
      </w:r>
      <w:r w:rsidRPr="00B32E51">
        <w:rPr>
          <w:rFonts w:ascii="Times New Roman" w:hAnsi="Times New Roman"/>
          <w:color w:val="000000" w:themeColor="text1"/>
          <w:sz w:val="28"/>
          <w:szCs w:val="28"/>
        </w:rPr>
        <w:t>) is a solid oil, has long been used in cosmetology. Softens and moisturizes the skin.</w:t>
      </w:r>
    </w:p>
    <w:p w14:paraId="4F28661B" w14:textId="4D24D664" w:rsidR="00AD09C4" w:rsidRPr="00B32E51" w:rsidRDefault="00AD09C4" w:rsidP="00AD09C4">
      <w:pPr>
        <w:tabs>
          <w:tab w:val="left" w:pos="0"/>
        </w:tabs>
        <w:spacing w:after="0" w:line="360" w:lineRule="auto"/>
        <w:ind w:firstLine="709"/>
        <w:jc w:val="both"/>
        <w:rPr>
          <w:rFonts w:ascii="Times New Roman" w:hAnsi="Times New Roman"/>
          <w:color w:val="000000" w:themeColor="text1"/>
          <w:sz w:val="28"/>
          <w:szCs w:val="28"/>
        </w:rPr>
      </w:pPr>
      <w:r w:rsidRPr="00B32E51">
        <w:rPr>
          <w:rFonts w:ascii="Times New Roman" w:hAnsi="Times New Roman"/>
          <w:i/>
          <w:color w:val="000000" w:themeColor="text1"/>
          <w:sz w:val="28"/>
          <w:szCs w:val="28"/>
        </w:rPr>
        <w:t xml:space="preserve">Ginkgobiloba ) </w:t>
      </w:r>
      <w:r w:rsidRPr="00B32E51">
        <w:rPr>
          <w:rFonts w:ascii="Times New Roman" w:hAnsi="Times New Roman"/>
          <w:color w:val="000000" w:themeColor="text1"/>
          <w:sz w:val="28"/>
          <w:szCs w:val="28"/>
        </w:rPr>
        <w:t>preparations are well known as dietary supplements for the treatment of dementia and memory loss, but they may also slow down skin aging. Another reason for using ginkgo extracts in cosmetics may be its antioxidant and anti-inflammatory properties. Pretreatment with ginkgo flavonoids (quercetin and sciadopitizin) reduced UVB-induced fibroblast death.</w:t>
      </w:r>
    </w:p>
    <w:p w14:paraId="0578B5ED" w14:textId="77777777" w:rsidR="002F20D9" w:rsidRPr="00B32E51" w:rsidRDefault="002F20D9" w:rsidP="009134B3">
      <w:pPr>
        <w:spacing w:after="0" w:line="360" w:lineRule="auto"/>
        <w:jc w:val="both"/>
        <w:rPr>
          <w:rFonts w:ascii="Times New Roman" w:hAnsi="Times New Roman"/>
          <w:color w:val="000000" w:themeColor="text1"/>
          <w:sz w:val="28"/>
          <w:szCs w:val="28"/>
        </w:rPr>
      </w:pPr>
    </w:p>
    <w:p w14:paraId="107FC3D3" w14:textId="6FD40DAC" w:rsidR="00A02C55" w:rsidRPr="00B32E51" w:rsidRDefault="00E631DE" w:rsidP="009134B3">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lang w:val="en-US"/>
        </w:rPr>
        <w:t xml:space="preserve">3. </w:t>
      </w:r>
      <w:r w:rsidR="00A02C55" w:rsidRPr="00B32E51">
        <w:rPr>
          <w:rFonts w:ascii="Times New Roman" w:hAnsi="Times New Roman"/>
          <w:color w:val="000000" w:themeColor="text1"/>
          <w:sz w:val="28"/>
          <w:szCs w:val="28"/>
        </w:rPr>
        <w:t>Formation of professional skills and abilities (mastering skills, conducting curation, determining a treatment regimen, conducting laboratory research, etc.):</w:t>
      </w:r>
    </w:p>
    <w:p w14:paraId="10882C81" w14:textId="3C35B27E" w:rsidR="00A02C55" w:rsidRPr="00B32E51" w:rsidRDefault="00A02C55" w:rsidP="009134B3">
      <w:pPr>
        <w:widowControl w:val="0"/>
        <w:shd w:val="clear" w:color="auto" w:fill="FFFFFF"/>
        <w:tabs>
          <w:tab w:val="left" w:pos="851"/>
        </w:tabs>
        <w:suppressAutoHyphens/>
        <w:autoSpaceDE w:val="0"/>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content of the tasks:</w:t>
      </w:r>
    </w:p>
    <w:p w14:paraId="2F382941" w14:textId="3E3E1252" w:rsidR="009027A2" w:rsidRPr="00B32E51" w:rsidRDefault="00A02C55" w:rsidP="009134B3">
      <w:pPr>
        <w:spacing w:after="0" w:line="360" w:lineRule="auto"/>
        <w:rPr>
          <w:rStyle w:val="shorttext"/>
          <w:rFonts w:ascii="Times New Roman" w:hAnsi="Times New Roman"/>
          <w:color w:val="000000" w:themeColor="text1"/>
          <w:sz w:val="28"/>
          <w:szCs w:val="28"/>
        </w:rPr>
      </w:pPr>
      <w:r w:rsidRPr="00B32E51">
        <w:rPr>
          <w:rFonts w:ascii="Times New Roman" w:hAnsi="Times New Roman"/>
          <w:color w:val="000000" w:themeColor="text1"/>
          <w:sz w:val="28"/>
          <w:szCs w:val="28"/>
        </w:rPr>
        <w:t xml:space="preserve">1. </w:t>
      </w:r>
      <w:r w:rsidR="009027A2" w:rsidRPr="00B32E51">
        <w:rPr>
          <w:rStyle w:val="shorttext"/>
          <w:rFonts w:ascii="Times New Roman" w:hAnsi="Times New Roman"/>
          <w:color w:val="000000" w:themeColor="text1"/>
          <w:sz w:val="28"/>
          <w:szCs w:val="28"/>
        </w:rPr>
        <w:t>Analyze the following composition:</w:t>
      </w:r>
    </w:p>
    <w:p w14:paraId="532002D7" w14:textId="020C9FA7" w:rsidR="00A02C55" w:rsidRPr="00B32E51" w:rsidRDefault="009027A2" w:rsidP="009134B3">
      <w:pPr>
        <w:spacing w:after="0" w:line="360" w:lineRule="auto"/>
        <w:rPr>
          <w:rFonts w:ascii="Times New Roman" w:hAnsi="Times New Roman"/>
          <w:color w:val="000000" w:themeColor="text1"/>
          <w:sz w:val="28"/>
          <w:szCs w:val="28"/>
        </w:rPr>
      </w:pPr>
      <w:r w:rsidRPr="00B32E51">
        <w:rPr>
          <w:rFonts w:ascii="Times New Roman" w:hAnsi="Times New Roman"/>
          <w:b/>
          <w:noProof/>
          <w:color w:val="000000" w:themeColor="text1"/>
          <w:sz w:val="28"/>
          <w:szCs w:val="28"/>
          <w:lang w:val="uk-UA" w:eastAsia="uk-UA"/>
        </w:rPr>
        <w:drawing>
          <wp:inline distT="0" distB="0" distL="0" distR="0" wp14:anchorId="41F35607" wp14:editId="135369C0">
            <wp:extent cx="4242435" cy="2487930"/>
            <wp:effectExtent l="0" t="0" r="5715" b="7620"/>
            <wp:docPr id="47" name="Рисунок 47" descr="ÐÐ°ÑÑÐ¸Ð½ÐºÐ¸ Ð¿Ð¾ Ð·Ð°Ð¿ÑÐ¾ÑÑ ÑÐ¾ÑÑÐ°Ð² ÑÐ°Ð¼Ð¿ÑÐ½Ñ Ð¿Ð°Ð½ÑÐ¸Ð½ Ð½Ð° ÑÑÑÑÐºÐ¾Ð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descr="ÐÐ°ÑÑÐ¸Ð½ÐºÐ¸ Ð¿Ð¾ Ð·Ð°Ð¿ÑÐ¾ÑÑ ÑÐ¾ÑÑÐ°Ð² ÑÐ°Ð¼Ð¿ÑÐ½Ñ Ð¿Ð°Ð½ÑÐ¸Ð½ Ð½Ð° ÑÑÑÑÐºÐ¾Ð¼"/>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242435" cy="2487930"/>
                    </a:xfrm>
                    <a:prstGeom prst="rect">
                      <a:avLst/>
                    </a:prstGeom>
                    <a:noFill/>
                    <a:ln>
                      <a:noFill/>
                    </a:ln>
                  </pic:spPr>
                </pic:pic>
              </a:graphicData>
            </a:graphic>
          </wp:inline>
        </w:drawing>
      </w:r>
    </w:p>
    <w:p w14:paraId="33A422FF" w14:textId="1DC7D241" w:rsidR="009027A2" w:rsidRPr="00B32E51" w:rsidRDefault="00A02C55" w:rsidP="009134B3">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2. Fill in the table: "Active and auxiliary substances in the composition of cosmetic products."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25"/>
        <w:gridCol w:w="3133"/>
        <w:gridCol w:w="3086"/>
      </w:tblGrid>
      <w:tr w:rsidR="009027A2" w:rsidRPr="00B32E51" w14:paraId="599EA665" w14:textId="77777777" w:rsidTr="003518C9">
        <w:tc>
          <w:tcPr>
            <w:tcW w:w="3190" w:type="dxa"/>
            <w:shd w:val="clear" w:color="auto" w:fill="auto"/>
          </w:tcPr>
          <w:p w14:paraId="3ADF5532" w14:textId="6197143B" w:rsidR="009027A2" w:rsidRPr="00B32E51" w:rsidRDefault="009027A2" w:rsidP="009134B3">
            <w:pPr>
              <w:tabs>
                <w:tab w:val="left" w:pos="0"/>
              </w:tabs>
              <w:spacing w:after="0" w:line="360" w:lineRule="auto"/>
              <w:ind w:firstLine="25"/>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Group of substances</w:t>
            </w:r>
          </w:p>
        </w:tc>
        <w:tc>
          <w:tcPr>
            <w:tcW w:w="3190" w:type="dxa"/>
            <w:shd w:val="clear" w:color="auto" w:fill="auto"/>
          </w:tcPr>
          <w:p w14:paraId="24D440B9" w14:textId="77777777" w:rsidR="009027A2" w:rsidRPr="00B32E51" w:rsidRDefault="009027A2" w:rsidP="009134B3">
            <w:pPr>
              <w:tabs>
                <w:tab w:val="left" w:pos="0"/>
              </w:tabs>
              <w:spacing w:after="0" w:line="360" w:lineRule="auto"/>
              <w:ind w:firstLine="25"/>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Representatives</w:t>
            </w:r>
          </w:p>
        </w:tc>
        <w:tc>
          <w:tcPr>
            <w:tcW w:w="3191" w:type="dxa"/>
            <w:shd w:val="clear" w:color="auto" w:fill="auto"/>
          </w:tcPr>
          <w:p w14:paraId="7DC3BFB6" w14:textId="40002BD6" w:rsidR="009027A2" w:rsidRPr="00B32E51" w:rsidRDefault="009027A2" w:rsidP="009134B3">
            <w:pPr>
              <w:tabs>
                <w:tab w:val="left" w:pos="0"/>
              </w:tabs>
              <w:spacing w:after="0" w:line="360" w:lineRule="auto"/>
              <w:ind w:firstLine="25"/>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Main meaning</w:t>
            </w:r>
          </w:p>
        </w:tc>
      </w:tr>
      <w:tr w:rsidR="009027A2" w:rsidRPr="00B32E51" w14:paraId="21BBB954" w14:textId="77777777" w:rsidTr="003518C9">
        <w:tc>
          <w:tcPr>
            <w:tcW w:w="3190" w:type="dxa"/>
            <w:shd w:val="clear" w:color="auto" w:fill="auto"/>
          </w:tcPr>
          <w:p w14:paraId="36626581" w14:textId="77777777" w:rsidR="009027A2" w:rsidRPr="00B32E51" w:rsidRDefault="009027A2" w:rsidP="009134B3">
            <w:pPr>
              <w:tabs>
                <w:tab w:val="left" w:pos="0"/>
              </w:tabs>
              <w:spacing w:after="0" w:line="360" w:lineRule="auto"/>
              <w:ind w:firstLine="25"/>
              <w:jc w:val="both"/>
              <w:rPr>
                <w:rFonts w:ascii="Times New Roman" w:hAnsi="Times New Roman"/>
                <w:b/>
                <w:color w:val="000000" w:themeColor="text1"/>
                <w:sz w:val="28"/>
                <w:szCs w:val="28"/>
              </w:rPr>
            </w:pPr>
            <w:r w:rsidRPr="00B32E51">
              <w:rPr>
                <w:rFonts w:ascii="Times New Roman" w:hAnsi="Times New Roman"/>
                <w:b/>
                <w:color w:val="000000" w:themeColor="text1"/>
                <w:sz w:val="28"/>
                <w:szCs w:val="28"/>
              </w:rPr>
              <w:t>Water</w:t>
            </w:r>
          </w:p>
        </w:tc>
        <w:tc>
          <w:tcPr>
            <w:tcW w:w="3190" w:type="dxa"/>
            <w:shd w:val="clear" w:color="auto" w:fill="auto"/>
          </w:tcPr>
          <w:p w14:paraId="77DCE685" w14:textId="77777777" w:rsidR="009027A2" w:rsidRPr="00B32E51" w:rsidRDefault="009027A2" w:rsidP="009134B3">
            <w:pPr>
              <w:tabs>
                <w:tab w:val="left" w:pos="0"/>
              </w:tabs>
              <w:spacing w:after="0" w:line="360" w:lineRule="auto"/>
              <w:ind w:firstLine="709"/>
              <w:jc w:val="both"/>
              <w:rPr>
                <w:rFonts w:ascii="Times New Roman" w:hAnsi="Times New Roman"/>
                <w:color w:val="000000" w:themeColor="text1"/>
                <w:sz w:val="28"/>
                <w:szCs w:val="28"/>
              </w:rPr>
            </w:pPr>
          </w:p>
        </w:tc>
        <w:tc>
          <w:tcPr>
            <w:tcW w:w="3191" w:type="dxa"/>
            <w:shd w:val="clear" w:color="auto" w:fill="auto"/>
          </w:tcPr>
          <w:p w14:paraId="7084624B" w14:textId="77777777" w:rsidR="009027A2" w:rsidRPr="00B32E51" w:rsidRDefault="009027A2" w:rsidP="009134B3">
            <w:pPr>
              <w:tabs>
                <w:tab w:val="left" w:pos="0"/>
              </w:tabs>
              <w:spacing w:after="0" w:line="360" w:lineRule="auto"/>
              <w:ind w:firstLine="709"/>
              <w:jc w:val="both"/>
              <w:rPr>
                <w:rFonts w:ascii="Times New Roman" w:hAnsi="Times New Roman"/>
                <w:color w:val="000000" w:themeColor="text1"/>
                <w:sz w:val="28"/>
                <w:szCs w:val="28"/>
              </w:rPr>
            </w:pPr>
          </w:p>
        </w:tc>
      </w:tr>
      <w:tr w:rsidR="009027A2" w:rsidRPr="00B32E51" w14:paraId="48F89673" w14:textId="77777777" w:rsidTr="003518C9">
        <w:tc>
          <w:tcPr>
            <w:tcW w:w="3190" w:type="dxa"/>
            <w:shd w:val="clear" w:color="auto" w:fill="auto"/>
          </w:tcPr>
          <w:p w14:paraId="39C19C84" w14:textId="26B05EED" w:rsidR="009027A2" w:rsidRPr="00B32E51" w:rsidRDefault="009027A2" w:rsidP="009134B3">
            <w:pPr>
              <w:tabs>
                <w:tab w:val="left" w:pos="0"/>
              </w:tabs>
              <w:spacing w:after="0" w:line="360" w:lineRule="auto"/>
              <w:ind w:firstLine="25"/>
              <w:jc w:val="both"/>
              <w:rPr>
                <w:rFonts w:ascii="Times New Roman" w:hAnsi="Times New Roman"/>
                <w:b/>
                <w:color w:val="000000" w:themeColor="text1"/>
                <w:sz w:val="28"/>
                <w:szCs w:val="28"/>
              </w:rPr>
            </w:pPr>
            <w:r w:rsidRPr="00B32E51">
              <w:rPr>
                <w:rFonts w:ascii="Times New Roman" w:hAnsi="Times New Roman"/>
                <w:b/>
                <w:color w:val="000000" w:themeColor="text1"/>
                <w:sz w:val="28"/>
                <w:szCs w:val="28"/>
              </w:rPr>
              <w:t>Alcohols (polyhydric alcohols)</w:t>
            </w:r>
          </w:p>
        </w:tc>
        <w:tc>
          <w:tcPr>
            <w:tcW w:w="3190" w:type="dxa"/>
            <w:shd w:val="clear" w:color="auto" w:fill="auto"/>
          </w:tcPr>
          <w:p w14:paraId="539E34FD" w14:textId="77777777" w:rsidR="009027A2" w:rsidRPr="00B32E51" w:rsidRDefault="009027A2" w:rsidP="009134B3">
            <w:pPr>
              <w:tabs>
                <w:tab w:val="left" w:pos="0"/>
              </w:tabs>
              <w:spacing w:after="0" w:line="360" w:lineRule="auto"/>
              <w:ind w:firstLine="709"/>
              <w:jc w:val="both"/>
              <w:rPr>
                <w:rFonts w:ascii="Times New Roman" w:hAnsi="Times New Roman"/>
                <w:color w:val="000000" w:themeColor="text1"/>
                <w:sz w:val="28"/>
                <w:szCs w:val="28"/>
              </w:rPr>
            </w:pPr>
          </w:p>
        </w:tc>
        <w:tc>
          <w:tcPr>
            <w:tcW w:w="3191" w:type="dxa"/>
            <w:shd w:val="clear" w:color="auto" w:fill="auto"/>
          </w:tcPr>
          <w:p w14:paraId="7763C139" w14:textId="77777777" w:rsidR="009027A2" w:rsidRPr="00B32E51" w:rsidRDefault="009027A2" w:rsidP="009134B3">
            <w:pPr>
              <w:tabs>
                <w:tab w:val="left" w:pos="0"/>
              </w:tabs>
              <w:spacing w:after="0" w:line="360" w:lineRule="auto"/>
              <w:ind w:firstLine="709"/>
              <w:jc w:val="both"/>
              <w:rPr>
                <w:rFonts w:ascii="Times New Roman" w:hAnsi="Times New Roman"/>
                <w:color w:val="000000" w:themeColor="text1"/>
                <w:sz w:val="28"/>
                <w:szCs w:val="28"/>
              </w:rPr>
            </w:pPr>
          </w:p>
        </w:tc>
      </w:tr>
      <w:tr w:rsidR="009027A2" w:rsidRPr="00B32E51" w14:paraId="06B8BE5B" w14:textId="77777777" w:rsidTr="003518C9">
        <w:tc>
          <w:tcPr>
            <w:tcW w:w="3190" w:type="dxa"/>
            <w:shd w:val="clear" w:color="auto" w:fill="auto"/>
          </w:tcPr>
          <w:p w14:paraId="03B0A59A" w14:textId="2AD163C9" w:rsidR="009027A2" w:rsidRPr="00B32E51" w:rsidRDefault="009027A2" w:rsidP="009134B3">
            <w:pPr>
              <w:tabs>
                <w:tab w:val="left" w:pos="0"/>
              </w:tabs>
              <w:spacing w:after="0" w:line="360" w:lineRule="auto"/>
              <w:ind w:firstLine="25"/>
              <w:jc w:val="both"/>
              <w:rPr>
                <w:rFonts w:ascii="Times New Roman" w:hAnsi="Times New Roman"/>
                <w:b/>
                <w:color w:val="000000" w:themeColor="text1"/>
                <w:sz w:val="28"/>
                <w:szCs w:val="28"/>
              </w:rPr>
            </w:pPr>
            <w:r w:rsidRPr="00B32E51">
              <w:rPr>
                <w:rFonts w:ascii="Times New Roman" w:hAnsi="Times New Roman"/>
                <w:b/>
                <w:color w:val="000000" w:themeColor="text1"/>
                <w:sz w:val="28"/>
                <w:szCs w:val="28"/>
              </w:rPr>
              <w:t>Oils (animal and vegetable origin)</w:t>
            </w:r>
          </w:p>
        </w:tc>
        <w:tc>
          <w:tcPr>
            <w:tcW w:w="3190" w:type="dxa"/>
            <w:shd w:val="clear" w:color="auto" w:fill="auto"/>
          </w:tcPr>
          <w:p w14:paraId="2ACDC709" w14:textId="77777777" w:rsidR="009027A2" w:rsidRPr="00B32E51" w:rsidRDefault="009027A2" w:rsidP="009134B3">
            <w:pPr>
              <w:tabs>
                <w:tab w:val="left" w:pos="0"/>
              </w:tabs>
              <w:spacing w:after="0" w:line="360" w:lineRule="auto"/>
              <w:ind w:firstLine="709"/>
              <w:jc w:val="both"/>
              <w:rPr>
                <w:rFonts w:ascii="Times New Roman" w:hAnsi="Times New Roman"/>
                <w:color w:val="000000" w:themeColor="text1"/>
                <w:sz w:val="28"/>
                <w:szCs w:val="28"/>
              </w:rPr>
            </w:pPr>
          </w:p>
        </w:tc>
        <w:tc>
          <w:tcPr>
            <w:tcW w:w="3191" w:type="dxa"/>
            <w:shd w:val="clear" w:color="auto" w:fill="auto"/>
          </w:tcPr>
          <w:p w14:paraId="33595FB0" w14:textId="77777777" w:rsidR="009027A2" w:rsidRPr="00B32E51" w:rsidRDefault="009027A2" w:rsidP="009134B3">
            <w:pPr>
              <w:tabs>
                <w:tab w:val="left" w:pos="0"/>
              </w:tabs>
              <w:spacing w:after="0" w:line="360" w:lineRule="auto"/>
              <w:ind w:firstLine="709"/>
              <w:jc w:val="both"/>
              <w:rPr>
                <w:rFonts w:ascii="Times New Roman" w:hAnsi="Times New Roman"/>
                <w:color w:val="000000" w:themeColor="text1"/>
                <w:sz w:val="28"/>
                <w:szCs w:val="28"/>
              </w:rPr>
            </w:pPr>
          </w:p>
        </w:tc>
      </w:tr>
      <w:tr w:rsidR="009027A2" w:rsidRPr="00B32E51" w14:paraId="20B1E8A8" w14:textId="77777777" w:rsidTr="003518C9">
        <w:tc>
          <w:tcPr>
            <w:tcW w:w="3190" w:type="dxa"/>
            <w:shd w:val="clear" w:color="auto" w:fill="auto"/>
          </w:tcPr>
          <w:p w14:paraId="786B4D3F" w14:textId="77777777" w:rsidR="009027A2" w:rsidRPr="00B32E51" w:rsidRDefault="009027A2" w:rsidP="009134B3">
            <w:pPr>
              <w:tabs>
                <w:tab w:val="left" w:pos="0"/>
              </w:tabs>
              <w:spacing w:after="0" w:line="360" w:lineRule="auto"/>
              <w:ind w:firstLine="25"/>
              <w:jc w:val="both"/>
              <w:rPr>
                <w:rFonts w:ascii="Times New Roman" w:hAnsi="Times New Roman"/>
                <w:b/>
                <w:color w:val="000000" w:themeColor="text1"/>
                <w:sz w:val="28"/>
                <w:szCs w:val="28"/>
              </w:rPr>
            </w:pPr>
            <w:r w:rsidRPr="00B32E51">
              <w:rPr>
                <w:rFonts w:ascii="Times New Roman" w:hAnsi="Times New Roman"/>
                <w:b/>
                <w:color w:val="000000" w:themeColor="text1"/>
                <w:sz w:val="28"/>
                <w:szCs w:val="28"/>
              </w:rPr>
              <w:t>Waxes</w:t>
            </w:r>
          </w:p>
        </w:tc>
        <w:tc>
          <w:tcPr>
            <w:tcW w:w="3190" w:type="dxa"/>
            <w:shd w:val="clear" w:color="auto" w:fill="auto"/>
          </w:tcPr>
          <w:p w14:paraId="477F5FD3" w14:textId="77777777" w:rsidR="009027A2" w:rsidRPr="00B32E51" w:rsidRDefault="009027A2" w:rsidP="009134B3">
            <w:pPr>
              <w:tabs>
                <w:tab w:val="left" w:pos="0"/>
              </w:tabs>
              <w:spacing w:after="0" w:line="360" w:lineRule="auto"/>
              <w:ind w:firstLine="709"/>
              <w:jc w:val="both"/>
              <w:rPr>
                <w:rFonts w:ascii="Times New Roman" w:hAnsi="Times New Roman"/>
                <w:color w:val="000000" w:themeColor="text1"/>
                <w:sz w:val="28"/>
                <w:szCs w:val="28"/>
              </w:rPr>
            </w:pPr>
          </w:p>
        </w:tc>
        <w:tc>
          <w:tcPr>
            <w:tcW w:w="3191" w:type="dxa"/>
            <w:shd w:val="clear" w:color="auto" w:fill="auto"/>
          </w:tcPr>
          <w:p w14:paraId="7C8BF7E4" w14:textId="77777777" w:rsidR="009027A2" w:rsidRPr="00B32E51" w:rsidRDefault="009027A2" w:rsidP="009134B3">
            <w:pPr>
              <w:tabs>
                <w:tab w:val="left" w:pos="0"/>
              </w:tabs>
              <w:spacing w:after="0" w:line="360" w:lineRule="auto"/>
              <w:ind w:firstLine="709"/>
              <w:jc w:val="both"/>
              <w:rPr>
                <w:rFonts w:ascii="Times New Roman" w:hAnsi="Times New Roman"/>
                <w:color w:val="000000" w:themeColor="text1"/>
                <w:sz w:val="28"/>
                <w:szCs w:val="28"/>
              </w:rPr>
            </w:pPr>
          </w:p>
        </w:tc>
      </w:tr>
      <w:tr w:rsidR="009027A2" w:rsidRPr="00B32E51" w14:paraId="58B4658C" w14:textId="77777777" w:rsidTr="003518C9">
        <w:tc>
          <w:tcPr>
            <w:tcW w:w="3190" w:type="dxa"/>
            <w:shd w:val="clear" w:color="auto" w:fill="auto"/>
          </w:tcPr>
          <w:p w14:paraId="64372E33" w14:textId="77777777" w:rsidR="009027A2" w:rsidRPr="00B32E51" w:rsidRDefault="009027A2" w:rsidP="009134B3">
            <w:pPr>
              <w:tabs>
                <w:tab w:val="left" w:pos="0"/>
              </w:tabs>
              <w:spacing w:after="0" w:line="360" w:lineRule="auto"/>
              <w:ind w:firstLine="25"/>
              <w:jc w:val="both"/>
              <w:rPr>
                <w:rFonts w:ascii="Times New Roman" w:hAnsi="Times New Roman"/>
                <w:b/>
                <w:color w:val="000000" w:themeColor="text1"/>
                <w:sz w:val="28"/>
                <w:szCs w:val="28"/>
              </w:rPr>
            </w:pPr>
            <w:r w:rsidRPr="00B32E51">
              <w:rPr>
                <w:rFonts w:ascii="Times New Roman" w:hAnsi="Times New Roman"/>
                <w:b/>
                <w:color w:val="000000" w:themeColor="text1"/>
                <w:sz w:val="28"/>
                <w:szCs w:val="28"/>
              </w:rPr>
              <w:t>Hydrocarbons</w:t>
            </w:r>
          </w:p>
        </w:tc>
        <w:tc>
          <w:tcPr>
            <w:tcW w:w="3190" w:type="dxa"/>
            <w:shd w:val="clear" w:color="auto" w:fill="auto"/>
          </w:tcPr>
          <w:p w14:paraId="33F44B12" w14:textId="77777777" w:rsidR="009027A2" w:rsidRPr="00B32E51" w:rsidRDefault="009027A2" w:rsidP="009134B3">
            <w:pPr>
              <w:tabs>
                <w:tab w:val="left" w:pos="0"/>
              </w:tabs>
              <w:spacing w:after="0" w:line="360" w:lineRule="auto"/>
              <w:ind w:firstLine="709"/>
              <w:jc w:val="both"/>
              <w:rPr>
                <w:rFonts w:ascii="Times New Roman" w:hAnsi="Times New Roman"/>
                <w:color w:val="000000" w:themeColor="text1"/>
                <w:sz w:val="28"/>
                <w:szCs w:val="28"/>
              </w:rPr>
            </w:pPr>
          </w:p>
        </w:tc>
        <w:tc>
          <w:tcPr>
            <w:tcW w:w="3191" w:type="dxa"/>
            <w:shd w:val="clear" w:color="auto" w:fill="auto"/>
          </w:tcPr>
          <w:p w14:paraId="3DF0C4A3" w14:textId="77777777" w:rsidR="009027A2" w:rsidRPr="00B32E51" w:rsidRDefault="009027A2" w:rsidP="009134B3">
            <w:pPr>
              <w:tabs>
                <w:tab w:val="left" w:pos="0"/>
              </w:tabs>
              <w:spacing w:after="0" w:line="360" w:lineRule="auto"/>
              <w:ind w:firstLine="709"/>
              <w:jc w:val="both"/>
              <w:rPr>
                <w:rFonts w:ascii="Times New Roman" w:hAnsi="Times New Roman"/>
                <w:color w:val="000000" w:themeColor="text1"/>
                <w:sz w:val="28"/>
                <w:szCs w:val="28"/>
              </w:rPr>
            </w:pPr>
          </w:p>
        </w:tc>
      </w:tr>
      <w:tr w:rsidR="009027A2" w:rsidRPr="00B32E51" w14:paraId="739DF439" w14:textId="77777777" w:rsidTr="003518C9">
        <w:tc>
          <w:tcPr>
            <w:tcW w:w="3190" w:type="dxa"/>
            <w:shd w:val="clear" w:color="auto" w:fill="auto"/>
          </w:tcPr>
          <w:p w14:paraId="1BA89EE0" w14:textId="3DB54F0F" w:rsidR="009027A2" w:rsidRPr="00B32E51" w:rsidRDefault="009027A2" w:rsidP="009134B3">
            <w:pPr>
              <w:tabs>
                <w:tab w:val="left" w:pos="0"/>
              </w:tabs>
              <w:spacing w:after="0" w:line="360" w:lineRule="auto"/>
              <w:ind w:firstLine="25"/>
              <w:jc w:val="both"/>
              <w:rPr>
                <w:rFonts w:ascii="Times New Roman" w:hAnsi="Times New Roman"/>
                <w:b/>
                <w:color w:val="000000" w:themeColor="text1"/>
                <w:sz w:val="28"/>
                <w:szCs w:val="28"/>
              </w:rPr>
            </w:pPr>
            <w:r w:rsidRPr="00B32E51">
              <w:rPr>
                <w:rFonts w:ascii="Times New Roman" w:hAnsi="Times New Roman"/>
                <w:b/>
                <w:color w:val="000000" w:themeColor="text1"/>
                <w:sz w:val="28"/>
                <w:szCs w:val="28"/>
              </w:rPr>
              <w:t>IUDs (natural and synthetic)</w:t>
            </w:r>
          </w:p>
        </w:tc>
        <w:tc>
          <w:tcPr>
            <w:tcW w:w="3190" w:type="dxa"/>
            <w:shd w:val="clear" w:color="auto" w:fill="auto"/>
          </w:tcPr>
          <w:p w14:paraId="2EE3CA3F" w14:textId="77777777" w:rsidR="009027A2" w:rsidRPr="00B32E51" w:rsidRDefault="009027A2" w:rsidP="009134B3">
            <w:pPr>
              <w:tabs>
                <w:tab w:val="left" w:pos="0"/>
              </w:tabs>
              <w:spacing w:after="0" w:line="360" w:lineRule="auto"/>
              <w:ind w:firstLine="709"/>
              <w:jc w:val="both"/>
              <w:rPr>
                <w:rFonts w:ascii="Times New Roman" w:hAnsi="Times New Roman"/>
                <w:color w:val="000000" w:themeColor="text1"/>
                <w:sz w:val="28"/>
                <w:szCs w:val="28"/>
              </w:rPr>
            </w:pPr>
          </w:p>
        </w:tc>
        <w:tc>
          <w:tcPr>
            <w:tcW w:w="3191" w:type="dxa"/>
            <w:shd w:val="clear" w:color="auto" w:fill="auto"/>
          </w:tcPr>
          <w:p w14:paraId="73D2A8AD" w14:textId="77777777" w:rsidR="009027A2" w:rsidRPr="00B32E51" w:rsidRDefault="009027A2" w:rsidP="009134B3">
            <w:pPr>
              <w:tabs>
                <w:tab w:val="left" w:pos="0"/>
              </w:tabs>
              <w:spacing w:after="0" w:line="360" w:lineRule="auto"/>
              <w:ind w:firstLine="709"/>
              <w:jc w:val="both"/>
              <w:rPr>
                <w:rFonts w:ascii="Times New Roman" w:hAnsi="Times New Roman"/>
                <w:color w:val="000000" w:themeColor="text1"/>
                <w:sz w:val="28"/>
                <w:szCs w:val="28"/>
              </w:rPr>
            </w:pPr>
          </w:p>
        </w:tc>
      </w:tr>
      <w:tr w:rsidR="009027A2" w:rsidRPr="00B32E51" w14:paraId="175EC225" w14:textId="77777777" w:rsidTr="003518C9">
        <w:tc>
          <w:tcPr>
            <w:tcW w:w="3190" w:type="dxa"/>
            <w:shd w:val="clear" w:color="auto" w:fill="auto"/>
          </w:tcPr>
          <w:p w14:paraId="0DAF26D2" w14:textId="77777777" w:rsidR="009027A2" w:rsidRPr="00B32E51" w:rsidRDefault="009027A2" w:rsidP="009134B3">
            <w:pPr>
              <w:tabs>
                <w:tab w:val="left" w:pos="0"/>
              </w:tabs>
              <w:spacing w:after="0" w:line="360" w:lineRule="auto"/>
              <w:ind w:firstLine="25"/>
              <w:jc w:val="both"/>
              <w:rPr>
                <w:rFonts w:ascii="Times New Roman" w:hAnsi="Times New Roman"/>
                <w:b/>
                <w:color w:val="000000" w:themeColor="text1"/>
                <w:sz w:val="28"/>
                <w:szCs w:val="28"/>
              </w:rPr>
            </w:pPr>
            <w:r w:rsidRPr="00B32E51">
              <w:rPr>
                <w:rFonts w:ascii="Times New Roman" w:hAnsi="Times New Roman"/>
                <w:b/>
                <w:color w:val="000000" w:themeColor="text1"/>
                <w:sz w:val="28"/>
                <w:szCs w:val="28"/>
              </w:rPr>
              <w:t>Silicones</w:t>
            </w:r>
          </w:p>
        </w:tc>
        <w:tc>
          <w:tcPr>
            <w:tcW w:w="3190" w:type="dxa"/>
            <w:shd w:val="clear" w:color="auto" w:fill="auto"/>
          </w:tcPr>
          <w:p w14:paraId="1371005D" w14:textId="77777777" w:rsidR="009027A2" w:rsidRPr="00B32E51" w:rsidRDefault="009027A2" w:rsidP="009134B3">
            <w:pPr>
              <w:tabs>
                <w:tab w:val="left" w:pos="0"/>
              </w:tabs>
              <w:spacing w:after="0" w:line="360" w:lineRule="auto"/>
              <w:ind w:firstLine="709"/>
              <w:jc w:val="both"/>
              <w:rPr>
                <w:rFonts w:ascii="Times New Roman" w:hAnsi="Times New Roman"/>
                <w:color w:val="000000" w:themeColor="text1"/>
                <w:sz w:val="28"/>
                <w:szCs w:val="28"/>
              </w:rPr>
            </w:pPr>
          </w:p>
        </w:tc>
        <w:tc>
          <w:tcPr>
            <w:tcW w:w="3191" w:type="dxa"/>
            <w:shd w:val="clear" w:color="auto" w:fill="auto"/>
          </w:tcPr>
          <w:p w14:paraId="71279A7E" w14:textId="77777777" w:rsidR="009027A2" w:rsidRPr="00B32E51" w:rsidRDefault="009027A2" w:rsidP="009134B3">
            <w:pPr>
              <w:tabs>
                <w:tab w:val="left" w:pos="0"/>
              </w:tabs>
              <w:spacing w:after="0" w:line="360" w:lineRule="auto"/>
              <w:ind w:firstLine="709"/>
              <w:jc w:val="both"/>
              <w:rPr>
                <w:rFonts w:ascii="Times New Roman" w:hAnsi="Times New Roman"/>
                <w:color w:val="000000" w:themeColor="text1"/>
                <w:sz w:val="28"/>
                <w:szCs w:val="28"/>
              </w:rPr>
            </w:pPr>
          </w:p>
        </w:tc>
      </w:tr>
      <w:tr w:rsidR="009027A2" w:rsidRPr="00B32E51" w14:paraId="220D0A2F" w14:textId="77777777" w:rsidTr="003518C9">
        <w:tc>
          <w:tcPr>
            <w:tcW w:w="3190" w:type="dxa"/>
            <w:shd w:val="clear" w:color="auto" w:fill="auto"/>
          </w:tcPr>
          <w:p w14:paraId="294ACE59" w14:textId="77777777" w:rsidR="009027A2" w:rsidRPr="00B32E51" w:rsidRDefault="009027A2" w:rsidP="009134B3">
            <w:pPr>
              <w:tabs>
                <w:tab w:val="left" w:pos="0"/>
              </w:tabs>
              <w:spacing w:after="0" w:line="360" w:lineRule="auto"/>
              <w:ind w:firstLine="25"/>
              <w:jc w:val="both"/>
              <w:rPr>
                <w:rFonts w:ascii="Times New Roman" w:hAnsi="Times New Roman"/>
                <w:b/>
                <w:color w:val="000000" w:themeColor="text1"/>
                <w:sz w:val="28"/>
                <w:szCs w:val="28"/>
              </w:rPr>
            </w:pPr>
            <w:r w:rsidRPr="00B32E51">
              <w:rPr>
                <w:rFonts w:ascii="Times New Roman" w:hAnsi="Times New Roman"/>
                <w:b/>
                <w:color w:val="000000" w:themeColor="text1"/>
                <w:sz w:val="28"/>
                <w:szCs w:val="28"/>
              </w:rPr>
              <w:t>South Africa</w:t>
            </w:r>
          </w:p>
        </w:tc>
        <w:tc>
          <w:tcPr>
            <w:tcW w:w="3190" w:type="dxa"/>
            <w:shd w:val="clear" w:color="auto" w:fill="auto"/>
          </w:tcPr>
          <w:p w14:paraId="35DAFC0F" w14:textId="77777777" w:rsidR="009027A2" w:rsidRPr="00B32E51" w:rsidRDefault="009027A2" w:rsidP="009134B3">
            <w:pPr>
              <w:tabs>
                <w:tab w:val="left" w:pos="0"/>
              </w:tabs>
              <w:spacing w:after="0" w:line="360" w:lineRule="auto"/>
              <w:ind w:firstLine="709"/>
              <w:jc w:val="both"/>
              <w:rPr>
                <w:rFonts w:ascii="Times New Roman" w:hAnsi="Times New Roman"/>
                <w:color w:val="000000" w:themeColor="text1"/>
                <w:sz w:val="28"/>
                <w:szCs w:val="28"/>
              </w:rPr>
            </w:pPr>
          </w:p>
        </w:tc>
        <w:tc>
          <w:tcPr>
            <w:tcW w:w="3191" w:type="dxa"/>
            <w:shd w:val="clear" w:color="auto" w:fill="auto"/>
          </w:tcPr>
          <w:p w14:paraId="2D04891E" w14:textId="77777777" w:rsidR="009027A2" w:rsidRPr="00B32E51" w:rsidRDefault="009027A2" w:rsidP="009134B3">
            <w:pPr>
              <w:tabs>
                <w:tab w:val="left" w:pos="0"/>
              </w:tabs>
              <w:spacing w:after="0" w:line="360" w:lineRule="auto"/>
              <w:ind w:firstLine="709"/>
              <w:jc w:val="both"/>
              <w:rPr>
                <w:rFonts w:ascii="Times New Roman" w:hAnsi="Times New Roman"/>
                <w:color w:val="000000" w:themeColor="text1"/>
                <w:sz w:val="28"/>
                <w:szCs w:val="28"/>
              </w:rPr>
            </w:pPr>
          </w:p>
        </w:tc>
      </w:tr>
      <w:tr w:rsidR="009027A2" w:rsidRPr="00B32E51" w14:paraId="40250DB1" w14:textId="77777777" w:rsidTr="003518C9">
        <w:tc>
          <w:tcPr>
            <w:tcW w:w="3190" w:type="dxa"/>
            <w:shd w:val="clear" w:color="auto" w:fill="auto"/>
          </w:tcPr>
          <w:p w14:paraId="694C6F15" w14:textId="77777777" w:rsidR="009027A2" w:rsidRPr="00B32E51" w:rsidRDefault="009027A2" w:rsidP="009134B3">
            <w:pPr>
              <w:tabs>
                <w:tab w:val="left" w:pos="0"/>
              </w:tabs>
              <w:spacing w:after="0" w:line="360" w:lineRule="auto"/>
              <w:ind w:firstLine="25"/>
              <w:jc w:val="both"/>
              <w:rPr>
                <w:rFonts w:ascii="Times New Roman" w:hAnsi="Times New Roman"/>
                <w:b/>
                <w:color w:val="000000" w:themeColor="text1"/>
                <w:sz w:val="28"/>
                <w:szCs w:val="28"/>
              </w:rPr>
            </w:pPr>
            <w:r w:rsidRPr="00B32E51">
              <w:rPr>
                <w:rFonts w:ascii="Times New Roman" w:hAnsi="Times New Roman"/>
                <w:b/>
                <w:color w:val="000000" w:themeColor="text1"/>
                <w:sz w:val="28"/>
                <w:szCs w:val="28"/>
              </w:rPr>
              <w:t>Vitamins</w:t>
            </w:r>
          </w:p>
        </w:tc>
        <w:tc>
          <w:tcPr>
            <w:tcW w:w="3190" w:type="dxa"/>
            <w:shd w:val="clear" w:color="auto" w:fill="auto"/>
          </w:tcPr>
          <w:p w14:paraId="344E79CE" w14:textId="77777777" w:rsidR="009027A2" w:rsidRPr="00B32E51" w:rsidRDefault="009027A2" w:rsidP="009134B3">
            <w:pPr>
              <w:tabs>
                <w:tab w:val="left" w:pos="0"/>
              </w:tabs>
              <w:spacing w:after="0" w:line="360" w:lineRule="auto"/>
              <w:ind w:firstLine="709"/>
              <w:jc w:val="both"/>
              <w:rPr>
                <w:rFonts w:ascii="Times New Roman" w:hAnsi="Times New Roman"/>
                <w:color w:val="000000" w:themeColor="text1"/>
                <w:sz w:val="28"/>
                <w:szCs w:val="28"/>
              </w:rPr>
            </w:pPr>
          </w:p>
        </w:tc>
        <w:tc>
          <w:tcPr>
            <w:tcW w:w="3191" w:type="dxa"/>
            <w:shd w:val="clear" w:color="auto" w:fill="auto"/>
          </w:tcPr>
          <w:p w14:paraId="41A3B35F" w14:textId="77777777" w:rsidR="009027A2" w:rsidRPr="00B32E51" w:rsidRDefault="009027A2" w:rsidP="009134B3">
            <w:pPr>
              <w:tabs>
                <w:tab w:val="left" w:pos="0"/>
              </w:tabs>
              <w:spacing w:after="0" w:line="360" w:lineRule="auto"/>
              <w:ind w:firstLine="709"/>
              <w:jc w:val="both"/>
              <w:rPr>
                <w:rFonts w:ascii="Times New Roman" w:hAnsi="Times New Roman"/>
                <w:color w:val="000000" w:themeColor="text1"/>
                <w:sz w:val="28"/>
                <w:szCs w:val="28"/>
              </w:rPr>
            </w:pPr>
          </w:p>
        </w:tc>
      </w:tr>
      <w:tr w:rsidR="009027A2" w:rsidRPr="00B32E51" w14:paraId="4C60A70E" w14:textId="77777777" w:rsidTr="003518C9">
        <w:tc>
          <w:tcPr>
            <w:tcW w:w="3190" w:type="dxa"/>
            <w:shd w:val="clear" w:color="auto" w:fill="auto"/>
          </w:tcPr>
          <w:p w14:paraId="688B1265" w14:textId="69772CE7" w:rsidR="009027A2" w:rsidRPr="00B32E51" w:rsidRDefault="009027A2" w:rsidP="009134B3">
            <w:pPr>
              <w:tabs>
                <w:tab w:val="left" w:pos="0"/>
              </w:tabs>
              <w:spacing w:after="0" w:line="360" w:lineRule="auto"/>
              <w:ind w:firstLine="25"/>
              <w:jc w:val="both"/>
              <w:rPr>
                <w:rFonts w:ascii="Times New Roman" w:hAnsi="Times New Roman"/>
                <w:b/>
                <w:color w:val="000000" w:themeColor="text1"/>
                <w:sz w:val="28"/>
                <w:szCs w:val="28"/>
              </w:rPr>
            </w:pPr>
            <w:r w:rsidRPr="00B32E51">
              <w:rPr>
                <w:rFonts w:ascii="Times New Roman" w:hAnsi="Times New Roman"/>
                <w:b/>
                <w:color w:val="000000" w:themeColor="text1"/>
                <w:sz w:val="28"/>
                <w:szCs w:val="28"/>
              </w:rPr>
              <w:t>Biological extracts</w:t>
            </w:r>
          </w:p>
        </w:tc>
        <w:tc>
          <w:tcPr>
            <w:tcW w:w="3190" w:type="dxa"/>
            <w:shd w:val="clear" w:color="auto" w:fill="auto"/>
          </w:tcPr>
          <w:p w14:paraId="3A4D9764" w14:textId="77777777" w:rsidR="009027A2" w:rsidRPr="00B32E51" w:rsidRDefault="009027A2" w:rsidP="009134B3">
            <w:pPr>
              <w:tabs>
                <w:tab w:val="left" w:pos="0"/>
              </w:tabs>
              <w:spacing w:after="0" w:line="360" w:lineRule="auto"/>
              <w:ind w:firstLine="709"/>
              <w:jc w:val="both"/>
              <w:rPr>
                <w:rFonts w:ascii="Times New Roman" w:hAnsi="Times New Roman"/>
                <w:color w:val="000000" w:themeColor="text1"/>
                <w:sz w:val="28"/>
                <w:szCs w:val="28"/>
              </w:rPr>
            </w:pPr>
          </w:p>
        </w:tc>
        <w:tc>
          <w:tcPr>
            <w:tcW w:w="3191" w:type="dxa"/>
            <w:shd w:val="clear" w:color="auto" w:fill="auto"/>
          </w:tcPr>
          <w:p w14:paraId="4DB5A3FB" w14:textId="77777777" w:rsidR="009027A2" w:rsidRPr="00B32E51" w:rsidRDefault="009027A2" w:rsidP="009134B3">
            <w:pPr>
              <w:tabs>
                <w:tab w:val="left" w:pos="0"/>
              </w:tabs>
              <w:spacing w:after="0" w:line="360" w:lineRule="auto"/>
              <w:ind w:firstLine="709"/>
              <w:jc w:val="both"/>
              <w:rPr>
                <w:rFonts w:ascii="Times New Roman" w:hAnsi="Times New Roman"/>
                <w:color w:val="000000" w:themeColor="text1"/>
                <w:sz w:val="28"/>
                <w:szCs w:val="28"/>
              </w:rPr>
            </w:pPr>
          </w:p>
        </w:tc>
      </w:tr>
      <w:tr w:rsidR="009027A2" w:rsidRPr="00B32E51" w14:paraId="4C988E47" w14:textId="77777777" w:rsidTr="003518C9">
        <w:tc>
          <w:tcPr>
            <w:tcW w:w="3190" w:type="dxa"/>
            <w:shd w:val="clear" w:color="auto" w:fill="auto"/>
          </w:tcPr>
          <w:p w14:paraId="32F599E1" w14:textId="2710831C" w:rsidR="009027A2" w:rsidRPr="00B32E51" w:rsidRDefault="009027A2" w:rsidP="009134B3">
            <w:pPr>
              <w:tabs>
                <w:tab w:val="left" w:pos="0"/>
              </w:tabs>
              <w:spacing w:after="0" w:line="360" w:lineRule="auto"/>
              <w:ind w:firstLine="25"/>
              <w:jc w:val="both"/>
              <w:rPr>
                <w:rFonts w:ascii="Times New Roman" w:hAnsi="Times New Roman"/>
                <w:b/>
                <w:color w:val="000000" w:themeColor="text1"/>
                <w:sz w:val="28"/>
                <w:szCs w:val="28"/>
              </w:rPr>
            </w:pPr>
            <w:r w:rsidRPr="00B32E51">
              <w:rPr>
                <w:rFonts w:ascii="Times New Roman" w:hAnsi="Times New Roman"/>
                <w:b/>
                <w:color w:val="000000" w:themeColor="text1"/>
                <w:sz w:val="28"/>
                <w:szCs w:val="28"/>
              </w:rPr>
              <w:t>Dyes, nacre</w:t>
            </w:r>
          </w:p>
        </w:tc>
        <w:tc>
          <w:tcPr>
            <w:tcW w:w="3190" w:type="dxa"/>
            <w:shd w:val="clear" w:color="auto" w:fill="auto"/>
          </w:tcPr>
          <w:p w14:paraId="131D25C2" w14:textId="77777777" w:rsidR="009027A2" w:rsidRPr="00B32E51" w:rsidRDefault="009027A2" w:rsidP="009134B3">
            <w:pPr>
              <w:tabs>
                <w:tab w:val="left" w:pos="0"/>
              </w:tabs>
              <w:spacing w:after="0" w:line="360" w:lineRule="auto"/>
              <w:ind w:firstLine="709"/>
              <w:jc w:val="both"/>
              <w:rPr>
                <w:rFonts w:ascii="Times New Roman" w:hAnsi="Times New Roman"/>
                <w:color w:val="000000" w:themeColor="text1"/>
                <w:sz w:val="28"/>
                <w:szCs w:val="28"/>
              </w:rPr>
            </w:pPr>
          </w:p>
        </w:tc>
        <w:tc>
          <w:tcPr>
            <w:tcW w:w="3191" w:type="dxa"/>
            <w:shd w:val="clear" w:color="auto" w:fill="auto"/>
          </w:tcPr>
          <w:p w14:paraId="603E2EDC" w14:textId="77777777" w:rsidR="009027A2" w:rsidRPr="00B32E51" w:rsidRDefault="009027A2" w:rsidP="009134B3">
            <w:pPr>
              <w:tabs>
                <w:tab w:val="left" w:pos="0"/>
              </w:tabs>
              <w:spacing w:after="0" w:line="360" w:lineRule="auto"/>
              <w:ind w:firstLine="709"/>
              <w:jc w:val="both"/>
              <w:rPr>
                <w:rFonts w:ascii="Times New Roman" w:hAnsi="Times New Roman"/>
                <w:color w:val="000000" w:themeColor="text1"/>
                <w:sz w:val="28"/>
                <w:szCs w:val="28"/>
              </w:rPr>
            </w:pPr>
          </w:p>
        </w:tc>
      </w:tr>
      <w:tr w:rsidR="009027A2" w:rsidRPr="00B32E51" w14:paraId="6A03CAFF" w14:textId="77777777" w:rsidTr="003518C9">
        <w:tc>
          <w:tcPr>
            <w:tcW w:w="3190" w:type="dxa"/>
            <w:shd w:val="clear" w:color="auto" w:fill="auto"/>
          </w:tcPr>
          <w:p w14:paraId="13972A43" w14:textId="77777777" w:rsidR="009027A2" w:rsidRPr="00B32E51" w:rsidRDefault="009027A2" w:rsidP="009134B3">
            <w:pPr>
              <w:tabs>
                <w:tab w:val="left" w:pos="0"/>
              </w:tabs>
              <w:spacing w:after="0" w:line="360" w:lineRule="auto"/>
              <w:ind w:firstLine="25"/>
              <w:jc w:val="both"/>
              <w:rPr>
                <w:rFonts w:ascii="Times New Roman" w:hAnsi="Times New Roman"/>
                <w:b/>
                <w:color w:val="000000" w:themeColor="text1"/>
                <w:sz w:val="28"/>
                <w:szCs w:val="28"/>
              </w:rPr>
            </w:pPr>
            <w:r w:rsidRPr="00B32E51">
              <w:rPr>
                <w:rFonts w:ascii="Times New Roman" w:hAnsi="Times New Roman"/>
                <w:b/>
                <w:color w:val="000000" w:themeColor="text1"/>
                <w:sz w:val="28"/>
                <w:szCs w:val="28"/>
              </w:rPr>
              <w:t>Preservatives</w:t>
            </w:r>
          </w:p>
        </w:tc>
        <w:tc>
          <w:tcPr>
            <w:tcW w:w="3190" w:type="dxa"/>
            <w:shd w:val="clear" w:color="auto" w:fill="auto"/>
          </w:tcPr>
          <w:p w14:paraId="293D1878" w14:textId="77777777" w:rsidR="009027A2" w:rsidRPr="00B32E51" w:rsidRDefault="009027A2" w:rsidP="009134B3">
            <w:pPr>
              <w:tabs>
                <w:tab w:val="left" w:pos="0"/>
              </w:tabs>
              <w:spacing w:after="0" w:line="360" w:lineRule="auto"/>
              <w:ind w:firstLine="709"/>
              <w:jc w:val="both"/>
              <w:rPr>
                <w:rFonts w:ascii="Times New Roman" w:hAnsi="Times New Roman"/>
                <w:color w:val="000000" w:themeColor="text1"/>
                <w:sz w:val="28"/>
                <w:szCs w:val="28"/>
              </w:rPr>
            </w:pPr>
          </w:p>
        </w:tc>
        <w:tc>
          <w:tcPr>
            <w:tcW w:w="3191" w:type="dxa"/>
            <w:shd w:val="clear" w:color="auto" w:fill="auto"/>
          </w:tcPr>
          <w:p w14:paraId="27E07C0D" w14:textId="77777777" w:rsidR="009027A2" w:rsidRPr="00B32E51" w:rsidRDefault="009027A2" w:rsidP="009134B3">
            <w:pPr>
              <w:tabs>
                <w:tab w:val="left" w:pos="0"/>
              </w:tabs>
              <w:spacing w:after="0" w:line="360" w:lineRule="auto"/>
              <w:ind w:firstLine="709"/>
              <w:jc w:val="both"/>
              <w:rPr>
                <w:rFonts w:ascii="Times New Roman" w:hAnsi="Times New Roman"/>
                <w:color w:val="000000" w:themeColor="text1"/>
                <w:sz w:val="28"/>
                <w:szCs w:val="28"/>
              </w:rPr>
            </w:pPr>
          </w:p>
        </w:tc>
      </w:tr>
      <w:tr w:rsidR="009027A2" w:rsidRPr="00B32E51" w14:paraId="63E1C678" w14:textId="77777777" w:rsidTr="003518C9">
        <w:tc>
          <w:tcPr>
            <w:tcW w:w="3190" w:type="dxa"/>
            <w:shd w:val="clear" w:color="auto" w:fill="auto"/>
          </w:tcPr>
          <w:p w14:paraId="2E8F9565" w14:textId="77777777" w:rsidR="009027A2" w:rsidRPr="00B32E51" w:rsidRDefault="009027A2" w:rsidP="009134B3">
            <w:pPr>
              <w:tabs>
                <w:tab w:val="left" w:pos="0"/>
              </w:tabs>
              <w:spacing w:after="0" w:line="360" w:lineRule="auto"/>
              <w:ind w:firstLine="25"/>
              <w:jc w:val="both"/>
              <w:rPr>
                <w:rFonts w:ascii="Times New Roman" w:hAnsi="Times New Roman"/>
                <w:b/>
                <w:color w:val="000000" w:themeColor="text1"/>
                <w:sz w:val="28"/>
                <w:szCs w:val="28"/>
              </w:rPr>
            </w:pPr>
            <w:r w:rsidRPr="00B32E51">
              <w:rPr>
                <w:rFonts w:ascii="Times New Roman" w:hAnsi="Times New Roman"/>
                <w:b/>
                <w:color w:val="000000" w:themeColor="text1"/>
                <w:sz w:val="28"/>
                <w:szCs w:val="28"/>
              </w:rPr>
              <w:t>Antioxidants</w:t>
            </w:r>
          </w:p>
        </w:tc>
        <w:tc>
          <w:tcPr>
            <w:tcW w:w="3190" w:type="dxa"/>
            <w:shd w:val="clear" w:color="auto" w:fill="auto"/>
          </w:tcPr>
          <w:p w14:paraId="556307BA" w14:textId="77777777" w:rsidR="009027A2" w:rsidRPr="00B32E51" w:rsidRDefault="009027A2" w:rsidP="009134B3">
            <w:pPr>
              <w:tabs>
                <w:tab w:val="left" w:pos="0"/>
              </w:tabs>
              <w:spacing w:after="0" w:line="360" w:lineRule="auto"/>
              <w:ind w:firstLine="709"/>
              <w:jc w:val="both"/>
              <w:rPr>
                <w:rFonts w:ascii="Times New Roman" w:hAnsi="Times New Roman"/>
                <w:color w:val="000000" w:themeColor="text1"/>
                <w:sz w:val="28"/>
                <w:szCs w:val="28"/>
              </w:rPr>
            </w:pPr>
          </w:p>
        </w:tc>
        <w:tc>
          <w:tcPr>
            <w:tcW w:w="3191" w:type="dxa"/>
            <w:shd w:val="clear" w:color="auto" w:fill="auto"/>
          </w:tcPr>
          <w:p w14:paraId="532C41B6" w14:textId="77777777" w:rsidR="009027A2" w:rsidRPr="00B32E51" w:rsidRDefault="009027A2" w:rsidP="009134B3">
            <w:pPr>
              <w:tabs>
                <w:tab w:val="left" w:pos="0"/>
              </w:tabs>
              <w:spacing w:after="0" w:line="360" w:lineRule="auto"/>
              <w:ind w:firstLine="709"/>
              <w:jc w:val="both"/>
              <w:rPr>
                <w:rFonts w:ascii="Times New Roman" w:hAnsi="Times New Roman"/>
                <w:color w:val="000000" w:themeColor="text1"/>
                <w:sz w:val="28"/>
                <w:szCs w:val="28"/>
              </w:rPr>
            </w:pPr>
          </w:p>
        </w:tc>
      </w:tr>
      <w:tr w:rsidR="009027A2" w:rsidRPr="00B32E51" w14:paraId="5990FD94" w14:textId="77777777" w:rsidTr="003518C9">
        <w:tc>
          <w:tcPr>
            <w:tcW w:w="3190" w:type="dxa"/>
            <w:shd w:val="clear" w:color="auto" w:fill="auto"/>
          </w:tcPr>
          <w:p w14:paraId="6787E440" w14:textId="105B8B49" w:rsidR="009027A2" w:rsidRPr="00B32E51" w:rsidRDefault="009027A2" w:rsidP="009134B3">
            <w:pPr>
              <w:tabs>
                <w:tab w:val="left" w:pos="0"/>
              </w:tabs>
              <w:spacing w:after="0" w:line="360" w:lineRule="auto"/>
              <w:ind w:firstLine="25"/>
              <w:jc w:val="both"/>
              <w:rPr>
                <w:rFonts w:ascii="Times New Roman" w:hAnsi="Times New Roman"/>
                <w:b/>
                <w:color w:val="000000" w:themeColor="text1"/>
                <w:sz w:val="28"/>
                <w:szCs w:val="28"/>
              </w:rPr>
            </w:pPr>
            <w:r w:rsidRPr="00B32E51">
              <w:rPr>
                <w:rFonts w:ascii="Times New Roman" w:hAnsi="Times New Roman"/>
                <w:b/>
                <w:color w:val="000000" w:themeColor="text1"/>
                <w:sz w:val="28"/>
                <w:szCs w:val="28"/>
              </w:rPr>
              <w:t>Fragrant substances</w:t>
            </w:r>
          </w:p>
        </w:tc>
        <w:tc>
          <w:tcPr>
            <w:tcW w:w="3190" w:type="dxa"/>
            <w:shd w:val="clear" w:color="auto" w:fill="auto"/>
          </w:tcPr>
          <w:p w14:paraId="634C5259" w14:textId="77777777" w:rsidR="009027A2" w:rsidRPr="00B32E51" w:rsidRDefault="009027A2" w:rsidP="009134B3">
            <w:pPr>
              <w:tabs>
                <w:tab w:val="left" w:pos="0"/>
              </w:tabs>
              <w:spacing w:after="0" w:line="360" w:lineRule="auto"/>
              <w:ind w:firstLine="709"/>
              <w:jc w:val="both"/>
              <w:rPr>
                <w:rFonts w:ascii="Times New Roman" w:hAnsi="Times New Roman"/>
                <w:color w:val="000000" w:themeColor="text1"/>
                <w:sz w:val="28"/>
                <w:szCs w:val="28"/>
              </w:rPr>
            </w:pPr>
          </w:p>
        </w:tc>
        <w:tc>
          <w:tcPr>
            <w:tcW w:w="3191" w:type="dxa"/>
            <w:shd w:val="clear" w:color="auto" w:fill="auto"/>
          </w:tcPr>
          <w:p w14:paraId="02001E24" w14:textId="77777777" w:rsidR="009027A2" w:rsidRPr="00B32E51" w:rsidRDefault="009027A2" w:rsidP="009134B3">
            <w:pPr>
              <w:tabs>
                <w:tab w:val="left" w:pos="0"/>
              </w:tabs>
              <w:spacing w:after="0" w:line="360" w:lineRule="auto"/>
              <w:ind w:firstLine="709"/>
              <w:jc w:val="both"/>
              <w:rPr>
                <w:rFonts w:ascii="Times New Roman" w:hAnsi="Times New Roman"/>
                <w:color w:val="000000" w:themeColor="text1"/>
                <w:sz w:val="28"/>
                <w:szCs w:val="28"/>
              </w:rPr>
            </w:pPr>
          </w:p>
        </w:tc>
      </w:tr>
    </w:tbl>
    <w:p w14:paraId="4A2DDF15" w14:textId="4B613684" w:rsidR="00A02C55" w:rsidRPr="00B32E51" w:rsidRDefault="00A02C55" w:rsidP="00380F52">
      <w:pPr>
        <w:pStyle w:val="20"/>
        <w:numPr>
          <w:ilvl w:val="0"/>
          <w:numId w:val="3"/>
        </w:numPr>
        <w:shd w:val="clear" w:color="auto" w:fill="auto"/>
        <w:tabs>
          <w:tab w:val="left" w:pos="1290"/>
        </w:tabs>
        <w:spacing w:before="0" w:after="0" w:line="360" w:lineRule="auto"/>
        <w:jc w:val="left"/>
        <w:rPr>
          <w:color w:val="000000" w:themeColor="text1"/>
        </w:rPr>
      </w:pPr>
      <w:r w:rsidRPr="00B32E51">
        <w:rPr>
          <w:color w:val="000000" w:themeColor="text1"/>
        </w:rPr>
        <w:t>recommendations (instructions) for completing tasks orientation maps for developing practical skills</w:t>
      </w:r>
    </w:p>
    <w:tbl>
      <w:tblPr>
        <w:tblW w:w="9608" w:type="dxa"/>
        <w:tblInd w:w="-20" w:type="dxa"/>
        <w:tblLayout w:type="fixed"/>
        <w:tblLook w:val="0000" w:firstRow="0" w:lastRow="0" w:firstColumn="0" w:lastColumn="0" w:noHBand="0" w:noVBand="0"/>
      </w:tblPr>
      <w:tblGrid>
        <w:gridCol w:w="959"/>
        <w:gridCol w:w="3825"/>
        <w:gridCol w:w="2392"/>
        <w:gridCol w:w="2432"/>
      </w:tblGrid>
      <w:tr w:rsidR="00D74ECA" w:rsidRPr="00B32E51" w14:paraId="73850D2F" w14:textId="77777777" w:rsidTr="007B15FE">
        <w:trPr>
          <w:trHeight w:val="666"/>
        </w:trPr>
        <w:tc>
          <w:tcPr>
            <w:tcW w:w="959" w:type="dxa"/>
            <w:tcBorders>
              <w:top w:val="single" w:sz="4" w:space="0" w:color="000000"/>
              <w:left w:val="single" w:sz="4" w:space="0" w:color="000000"/>
              <w:bottom w:val="single" w:sz="4" w:space="0" w:color="000000"/>
            </w:tcBorders>
            <w:shd w:val="clear" w:color="auto" w:fill="auto"/>
          </w:tcPr>
          <w:p w14:paraId="5CD3F32E" w14:textId="77777777" w:rsidR="00A02C55" w:rsidRPr="00B32E51" w:rsidRDefault="00A02C55" w:rsidP="009134B3">
            <w:pPr>
              <w:tabs>
                <w:tab w:val="left" w:pos="3584"/>
              </w:tabs>
              <w:snapToGrid w:val="0"/>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No. No.</w:t>
            </w:r>
          </w:p>
          <w:p w14:paraId="4A2521A6" w14:textId="77777777" w:rsidR="00A02C55" w:rsidRPr="00B32E51" w:rsidRDefault="00A02C55" w:rsidP="009134B3">
            <w:pPr>
              <w:tabs>
                <w:tab w:val="left" w:pos="3584"/>
              </w:tabs>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p.p.</w:t>
            </w:r>
          </w:p>
        </w:tc>
        <w:tc>
          <w:tcPr>
            <w:tcW w:w="3825" w:type="dxa"/>
            <w:tcBorders>
              <w:top w:val="single" w:sz="4" w:space="0" w:color="000000"/>
              <w:left w:val="single" w:sz="4" w:space="0" w:color="000000"/>
              <w:bottom w:val="single" w:sz="4" w:space="0" w:color="000000"/>
            </w:tcBorders>
            <w:shd w:val="clear" w:color="auto" w:fill="auto"/>
          </w:tcPr>
          <w:p w14:paraId="0D88B367" w14:textId="0A489580" w:rsidR="00A02C55" w:rsidRPr="00B32E51" w:rsidRDefault="00A02C55" w:rsidP="009134B3">
            <w:pPr>
              <w:tabs>
                <w:tab w:val="left" w:pos="3584"/>
              </w:tabs>
              <w:snapToGrid w:val="0"/>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Main tasks</w:t>
            </w:r>
          </w:p>
        </w:tc>
        <w:tc>
          <w:tcPr>
            <w:tcW w:w="2392" w:type="dxa"/>
            <w:tcBorders>
              <w:top w:val="single" w:sz="4" w:space="0" w:color="000000"/>
              <w:left w:val="single" w:sz="4" w:space="0" w:color="000000"/>
              <w:bottom w:val="single" w:sz="4" w:space="0" w:color="000000"/>
            </w:tcBorders>
            <w:shd w:val="clear" w:color="auto" w:fill="auto"/>
          </w:tcPr>
          <w:p w14:paraId="50571E94" w14:textId="77777777" w:rsidR="00A02C55" w:rsidRPr="00B32E51" w:rsidRDefault="00A02C55" w:rsidP="009134B3">
            <w:pPr>
              <w:tabs>
                <w:tab w:val="left" w:pos="3584"/>
              </w:tabs>
              <w:snapToGrid w:val="0"/>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Instructions</w:t>
            </w:r>
          </w:p>
        </w:tc>
        <w:tc>
          <w:tcPr>
            <w:tcW w:w="2432" w:type="dxa"/>
            <w:tcBorders>
              <w:top w:val="single" w:sz="4" w:space="0" w:color="000000"/>
              <w:left w:val="single" w:sz="4" w:space="0" w:color="000000"/>
              <w:bottom w:val="single" w:sz="4" w:space="0" w:color="000000"/>
              <w:right w:val="single" w:sz="4" w:space="0" w:color="000000"/>
            </w:tcBorders>
            <w:shd w:val="clear" w:color="auto" w:fill="auto"/>
          </w:tcPr>
          <w:p w14:paraId="393CFB64" w14:textId="77777777" w:rsidR="00A02C55" w:rsidRPr="00B32E51" w:rsidRDefault="00A02C55" w:rsidP="009134B3">
            <w:pPr>
              <w:tabs>
                <w:tab w:val="left" w:pos="3584"/>
              </w:tabs>
              <w:snapToGrid w:val="0"/>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Answers</w:t>
            </w:r>
          </w:p>
        </w:tc>
      </w:tr>
      <w:tr w:rsidR="00D74ECA" w:rsidRPr="00B32E51" w14:paraId="33919902" w14:textId="77777777" w:rsidTr="007B15FE">
        <w:tc>
          <w:tcPr>
            <w:tcW w:w="959" w:type="dxa"/>
            <w:tcBorders>
              <w:top w:val="single" w:sz="4" w:space="0" w:color="000000"/>
              <w:left w:val="single" w:sz="4" w:space="0" w:color="000000"/>
              <w:bottom w:val="single" w:sz="4" w:space="0" w:color="000000"/>
            </w:tcBorders>
            <w:shd w:val="clear" w:color="auto" w:fill="auto"/>
          </w:tcPr>
          <w:p w14:paraId="5257A674" w14:textId="77777777" w:rsidR="00A02C55" w:rsidRPr="00B32E51" w:rsidRDefault="00A02C55" w:rsidP="009134B3">
            <w:pPr>
              <w:tabs>
                <w:tab w:val="left" w:pos="3584"/>
              </w:tabs>
              <w:snapToGrid w:val="0"/>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1</w:t>
            </w:r>
          </w:p>
        </w:tc>
        <w:tc>
          <w:tcPr>
            <w:tcW w:w="3825" w:type="dxa"/>
            <w:tcBorders>
              <w:top w:val="single" w:sz="4" w:space="0" w:color="000000"/>
              <w:left w:val="single" w:sz="4" w:space="0" w:color="000000"/>
              <w:bottom w:val="single" w:sz="4" w:space="0" w:color="000000"/>
            </w:tcBorders>
            <w:shd w:val="clear" w:color="auto" w:fill="auto"/>
          </w:tcPr>
          <w:p w14:paraId="07999D04" w14:textId="77777777" w:rsidR="00A02C55" w:rsidRPr="00B32E51" w:rsidRDefault="00A02C55" w:rsidP="009134B3">
            <w:pPr>
              <w:tabs>
                <w:tab w:val="left" w:pos="3584"/>
              </w:tabs>
              <w:snapToGrid w:val="0"/>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2</w:t>
            </w:r>
          </w:p>
        </w:tc>
        <w:tc>
          <w:tcPr>
            <w:tcW w:w="2392" w:type="dxa"/>
            <w:tcBorders>
              <w:top w:val="single" w:sz="4" w:space="0" w:color="000000"/>
              <w:left w:val="single" w:sz="4" w:space="0" w:color="000000"/>
              <w:bottom w:val="single" w:sz="4" w:space="0" w:color="000000"/>
            </w:tcBorders>
            <w:shd w:val="clear" w:color="auto" w:fill="auto"/>
          </w:tcPr>
          <w:p w14:paraId="2B295302" w14:textId="77777777" w:rsidR="00A02C55" w:rsidRPr="00B32E51" w:rsidRDefault="00A02C55" w:rsidP="009134B3">
            <w:pPr>
              <w:tabs>
                <w:tab w:val="left" w:pos="3584"/>
              </w:tabs>
              <w:snapToGrid w:val="0"/>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3</w:t>
            </w:r>
          </w:p>
        </w:tc>
        <w:tc>
          <w:tcPr>
            <w:tcW w:w="2432" w:type="dxa"/>
            <w:tcBorders>
              <w:top w:val="single" w:sz="4" w:space="0" w:color="000000"/>
              <w:left w:val="single" w:sz="4" w:space="0" w:color="000000"/>
              <w:bottom w:val="single" w:sz="4" w:space="0" w:color="000000"/>
              <w:right w:val="single" w:sz="4" w:space="0" w:color="000000"/>
            </w:tcBorders>
            <w:shd w:val="clear" w:color="auto" w:fill="auto"/>
          </w:tcPr>
          <w:p w14:paraId="6B62422D" w14:textId="77777777" w:rsidR="00A02C55" w:rsidRPr="00B32E51" w:rsidRDefault="00A02C55" w:rsidP="009134B3">
            <w:pPr>
              <w:tabs>
                <w:tab w:val="left" w:pos="3584"/>
              </w:tabs>
              <w:snapToGrid w:val="0"/>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4</w:t>
            </w:r>
          </w:p>
        </w:tc>
      </w:tr>
      <w:tr w:rsidR="007B15FE" w:rsidRPr="00B32E51" w14:paraId="3543E1EA" w14:textId="77777777" w:rsidTr="007B15FE">
        <w:tc>
          <w:tcPr>
            <w:tcW w:w="959" w:type="dxa"/>
            <w:tcBorders>
              <w:top w:val="single" w:sz="4" w:space="0" w:color="000000"/>
              <w:left w:val="single" w:sz="4" w:space="0" w:color="000000"/>
              <w:bottom w:val="single" w:sz="4" w:space="0" w:color="000000"/>
            </w:tcBorders>
            <w:shd w:val="clear" w:color="auto" w:fill="auto"/>
          </w:tcPr>
          <w:p w14:paraId="73A7A17D" w14:textId="77777777" w:rsidR="007B15FE" w:rsidRPr="00B32E51" w:rsidRDefault="007B15FE" w:rsidP="009134B3">
            <w:pPr>
              <w:tabs>
                <w:tab w:val="left" w:pos="3584"/>
              </w:tabs>
              <w:snapToGrid w:val="0"/>
              <w:spacing w:after="0" w:line="360" w:lineRule="auto"/>
              <w:jc w:val="center"/>
              <w:rPr>
                <w:rFonts w:ascii="Times New Roman" w:hAnsi="Times New Roman"/>
                <w:color w:val="000000" w:themeColor="text1"/>
                <w:sz w:val="28"/>
                <w:szCs w:val="28"/>
                <w:lang w:val="ru-RU"/>
              </w:rPr>
            </w:pPr>
            <w:r w:rsidRPr="00B32E51">
              <w:rPr>
                <w:rFonts w:ascii="Times New Roman" w:hAnsi="Times New Roman"/>
                <w:color w:val="000000" w:themeColor="text1"/>
                <w:sz w:val="28"/>
                <w:szCs w:val="28"/>
                <w:lang w:val="ru-RU"/>
              </w:rPr>
              <w:t>1</w:t>
            </w:r>
          </w:p>
        </w:tc>
        <w:tc>
          <w:tcPr>
            <w:tcW w:w="3825" w:type="dxa"/>
            <w:tcBorders>
              <w:top w:val="single" w:sz="4" w:space="0" w:color="000000"/>
              <w:left w:val="single" w:sz="4" w:space="0" w:color="000000"/>
              <w:bottom w:val="single" w:sz="4" w:space="0" w:color="000000"/>
            </w:tcBorders>
            <w:shd w:val="clear" w:color="auto" w:fill="auto"/>
          </w:tcPr>
          <w:p w14:paraId="00EB285B" w14:textId="035A3DF9" w:rsidR="007B15FE" w:rsidRPr="00B32E51" w:rsidRDefault="007B15FE" w:rsidP="009134B3">
            <w:pPr>
              <w:pStyle w:val="a3"/>
              <w:spacing w:after="0" w:line="360" w:lineRule="auto"/>
              <w:ind w:left="80"/>
              <w:jc w:val="both"/>
              <w:rPr>
                <w:rFonts w:ascii="Times New Roman" w:hAnsi="Times New Roman" w:cs="Times New Roman"/>
                <w:color w:val="000000" w:themeColor="text1"/>
                <w:sz w:val="28"/>
                <w:szCs w:val="28"/>
              </w:rPr>
            </w:pPr>
            <w:r w:rsidRPr="00B32E51">
              <w:rPr>
                <w:rFonts w:ascii="Times New Roman" w:hAnsi="Times New Roman" w:cs="Times New Roman"/>
                <w:color w:val="000000" w:themeColor="text1"/>
                <w:sz w:val="28"/>
                <w:szCs w:val="28"/>
              </w:rPr>
              <w:t xml:space="preserve">Characterize </w:t>
            </w:r>
            <w:r w:rsidRPr="00B32E51">
              <w:rPr>
                <w:rFonts w:ascii="Times New Roman" w:hAnsi="Times New Roman" w:cs="Times New Roman"/>
                <w:color w:val="000000" w:themeColor="text1"/>
                <w:sz w:val="28"/>
                <w:szCs w:val="28"/>
                <w:lang w:val="uk-UA"/>
              </w:rPr>
              <w:t>excipients - fats</w:t>
            </w:r>
          </w:p>
        </w:tc>
        <w:tc>
          <w:tcPr>
            <w:tcW w:w="2392" w:type="dxa"/>
            <w:tcBorders>
              <w:top w:val="single" w:sz="4" w:space="0" w:color="000000"/>
              <w:left w:val="single" w:sz="4" w:space="0" w:color="000000"/>
              <w:bottom w:val="single" w:sz="4" w:space="0" w:color="000000"/>
            </w:tcBorders>
            <w:shd w:val="clear" w:color="auto" w:fill="auto"/>
          </w:tcPr>
          <w:p w14:paraId="5877ECEB" w14:textId="37420685" w:rsidR="007B15FE" w:rsidRPr="00B32E51" w:rsidRDefault="007B15FE" w:rsidP="009134B3">
            <w:pPr>
              <w:tabs>
                <w:tab w:val="left" w:pos="3584"/>
              </w:tabs>
              <w:snapToGrid w:val="0"/>
              <w:spacing w:after="0" w:line="360" w:lineRule="auto"/>
              <w:rPr>
                <w:rFonts w:ascii="Times New Roman" w:hAnsi="Times New Roman"/>
                <w:color w:val="000000" w:themeColor="text1"/>
                <w:sz w:val="28"/>
                <w:szCs w:val="28"/>
              </w:rPr>
            </w:pPr>
            <w:r w:rsidRPr="00B32E51">
              <w:rPr>
                <w:rFonts w:ascii="Times New Roman" w:hAnsi="Times New Roman"/>
                <w:color w:val="000000" w:themeColor="text1"/>
                <w:sz w:val="28"/>
                <w:szCs w:val="28"/>
              </w:rPr>
              <w:t>Characteristics of the specified concepts</w:t>
            </w:r>
          </w:p>
        </w:tc>
        <w:tc>
          <w:tcPr>
            <w:tcW w:w="2432" w:type="dxa"/>
            <w:tcBorders>
              <w:top w:val="single" w:sz="4" w:space="0" w:color="000000"/>
              <w:left w:val="single" w:sz="4" w:space="0" w:color="000000"/>
              <w:bottom w:val="single" w:sz="4" w:space="0" w:color="000000"/>
              <w:right w:val="single" w:sz="4" w:space="0" w:color="000000"/>
            </w:tcBorders>
            <w:shd w:val="clear" w:color="auto" w:fill="auto"/>
          </w:tcPr>
          <w:p w14:paraId="0BC8E69E" w14:textId="739B61C7" w:rsidR="007B15FE" w:rsidRPr="00B32E51" w:rsidRDefault="007B15FE" w:rsidP="009134B3">
            <w:pPr>
              <w:tabs>
                <w:tab w:val="left" w:pos="3584"/>
              </w:tabs>
              <w:snapToGrid w:val="0"/>
              <w:spacing w:after="0" w:line="360" w:lineRule="auto"/>
              <w:rPr>
                <w:rFonts w:ascii="Times New Roman" w:hAnsi="Times New Roman"/>
                <w:color w:val="000000" w:themeColor="text1"/>
                <w:sz w:val="28"/>
                <w:szCs w:val="28"/>
              </w:rPr>
            </w:pPr>
            <w:r w:rsidRPr="00B32E51">
              <w:rPr>
                <w:rFonts w:ascii="Times New Roman" w:hAnsi="Times New Roman"/>
                <w:bCs/>
                <w:color w:val="000000" w:themeColor="text1"/>
                <w:sz w:val="28"/>
                <w:szCs w:val="28"/>
              </w:rPr>
              <w:t xml:space="preserve">Technology of cosmetic products: a textbook for students of higher educational institutions / O. G. Bashura, O. I. Tikhonov, V. V. Rossikhin [and others]; edited by O. G. Bashura and O. I. Tikhonov. — Kh.: NPhA; Original, 2017. </w:t>
            </w:r>
            <w:r w:rsidR="008E66D4" w:rsidRPr="00B32E51">
              <w:rPr>
                <w:rFonts w:ascii="Times New Roman" w:hAnsi="Times New Roman"/>
                <w:color w:val="000000" w:themeColor="text1"/>
                <w:sz w:val="28"/>
                <w:szCs w:val="28"/>
              </w:rPr>
              <w:t>pp. 113-124</w:t>
            </w:r>
          </w:p>
        </w:tc>
      </w:tr>
      <w:tr w:rsidR="007B15FE" w:rsidRPr="00B32E51" w14:paraId="5FD16390" w14:textId="77777777" w:rsidTr="007B15FE">
        <w:tc>
          <w:tcPr>
            <w:tcW w:w="959" w:type="dxa"/>
            <w:tcBorders>
              <w:top w:val="single" w:sz="4" w:space="0" w:color="000000"/>
              <w:left w:val="single" w:sz="4" w:space="0" w:color="000000"/>
              <w:bottom w:val="single" w:sz="4" w:space="0" w:color="000000"/>
            </w:tcBorders>
            <w:shd w:val="clear" w:color="auto" w:fill="auto"/>
          </w:tcPr>
          <w:p w14:paraId="083E8F6D" w14:textId="77777777" w:rsidR="007B15FE" w:rsidRPr="00B32E51" w:rsidRDefault="007B15FE" w:rsidP="009134B3">
            <w:pPr>
              <w:tabs>
                <w:tab w:val="left" w:pos="3584"/>
              </w:tabs>
              <w:snapToGrid w:val="0"/>
              <w:spacing w:after="0" w:line="360" w:lineRule="auto"/>
              <w:jc w:val="center"/>
              <w:rPr>
                <w:rFonts w:ascii="Times New Roman" w:hAnsi="Times New Roman"/>
                <w:color w:val="000000" w:themeColor="text1"/>
                <w:sz w:val="28"/>
                <w:szCs w:val="28"/>
                <w:lang w:val="ru-RU"/>
              </w:rPr>
            </w:pPr>
            <w:r w:rsidRPr="00B32E51">
              <w:rPr>
                <w:rFonts w:ascii="Times New Roman" w:hAnsi="Times New Roman"/>
                <w:color w:val="000000" w:themeColor="text1"/>
                <w:sz w:val="28"/>
                <w:szCs w:val="28"/>
                <w:lang w:val="ru-RU"/>
              </w:rPr>
              <w:t>2</w:t>
            </w:r>
          </w:p>
        </w:tc>
        <w:tc>
          <w:tcPr>
            <w:tcW w:w="3825" w:type="dxa"/>
            <w:tcBorders>
              <w:top w:val="single" w:sz="4" w:space="0" w:color="000000"/>
              <w:left w:val="single" w:sz="4" w:space="0" w:color="000000"/>
              <w:bottom w:val="single" w:sz="4" w:space="0" w:color="000000"/>
            </w:tcBorders>
            <w:shd w:val="clear" w:color="auto" w:fill="auto"/>
          </w:tcPr>
          <w:p w14:paraId="6310EBAA" w14:textId="460E6C3D" w:rsidR="007B15FE" w:rsidRPr="00B32E51" w:rsidRDefault="007B15FE" w:rsidP="009134B3">
            <w:pPr>
              <w:pStyle w:val="a3"/>
              <w:spacing w:after="0" w:line="360" w:lineRule="auto"/>
              <w:ind w:left="80"/>
              <w:jc w:val="both"/>
              <w:rPr>
                <w:rFonts w:ascii="Times New Roman" w:hAnsi="Times New Roman" w:cs="Times New Roman"/>
                <w:color w:val="000000" w:themeColor="text1"/>
                <w:sz w:val="28"/>
                <w:szCs w:val="28"/>
              </w:rPr>
            </w:pPr>
            <w:r w:rsidRPr="00B32E51">
              <w:rPr>
                <w:rFonts w:ascii="Times New Roman" w:hAnsi="Times New Roman" w:cs="Times New Roman"/>
                <w:color w:val="000000" w:themeColor="text1"/>
                <w:sz w:val="28"/>
                <w:szCs w:val="28"/>
              </w:rPr>
              <w:t xml:space="preserve">Characterize </w:t>
            </w:r>
            <w:r w:rsidRPr="00B32E51">
              <w:rPr>
                <w:rFonts w:ascii="Times New Roman" w:hAnsi="Times New Roman" w:cs="Times New Roman"/>
                <w:color w:val="000000" w:themeColor="text1"/>
                <w:sz w:val="28"/>
                <w:szCs w:val="28"/>
                <w:lang w:val="uk-UA"/>
              </w:rPr>
              <w:t>excipients - waxes</w:t>
            </w:r>
          </w:p>
        </w:tc>
        <w:tc>
          <w:tcPr>
            <w:tcW w:w="2392" w:type="dxa"/>
            <w:tcBorders>
              <w:top w:val="single" w:sz="4" w:space="0" w:color="000000"/>
              <w:left w:val="single" w:sz="4" w:space="0" w:color="000000"/>
              <w:bottom w:val="single" w:sz="4" w:space="0" w:color="000000"/>
            </w:tcBorders>
            <w:shd w:val="clear" w:color="auto" w:fill="auto"/>
          </w:tcPr>
          <w:p w14:paraId="1B2DB2E6" w14:textId="0821275B" w:rsidR="007B15FE" w:rsidRPr="00B32E51" w:rsidRDefault="007B15FE" w:rsidP="009134B3">
            <w:pPr>
              <w:spacing w:after="0" w:line="360" w:lineRule="auto"/>
              <w:rPr>
                <w:rFonts w:ascii="Times New Roman" w:hAnsi="Times New Roman"/>
                <w:color w:val="000000" w:themeColor="text1"/>
                <w:sz w:val="28"/>
                <w:szCs w:val="28"/>
              </w:rPr>
            </w:pPr>
            <w:r w:rsidRPr="00B32E51">
              <w:rPr>
                <w:rFonts w:ascii="Times New Roman" w:hAnsi="Times New Roman"/>
                <w:color w:val="000000" w:themeColor="text1"/>
                <w:sz w:val="28"/>
                <w:szCs w:val="28"/>
              </w:rPr>
              <w:t>Characteristics of the specified concepts</w:t>
            </w:r>
          </w:p>
        </w:tc>
        <w:tc>
          <w:tcPr>
            <w:tcW w:w="2432" w:type="dxa"/>
            <w:tcBorders>
              <w:top w:val="single" w:sz="4" w:space="0" w:color="000000"/>
              <w:left w:val="single" w:sz="4" w:space="0" w:color="000000"/>
              <w:bottom w:val="single" w:sz="4" w:space="0" w:color="000000"/>
              <w:right w:val="single" w:sz="4" w:space="0" w:color="000000"/>
            </w:tcBorders>
            <w:shd w:val="clear" w:color="auto" w:fill="auto"/>
          </w:tcPr>
          <w:p w14:paraId="4334E8BD" w14:textId="491B28D3" w:rsidR="007B15FE" w:rsidRPr="00B32E51" w:rsidRDefault="007B15FE" w:rsidP="009134B3">
            <w:pPr>
              <w:tabs>
                <w:tab w:val="left" w:pos="3584"/>
              </w:tabs>
              <w:snapToGrid w:val="0"/>
              <w:spacing w:after="0" w:line="360" w:lineRule="auto"/>
              <w:rPr>
                <w:rFonts w:ascii="Times New Roman" w:hAnsi="Times New Roman"/>
                <w:color w:val="000000" w:themeColor="text1"/>
                <w:sz w:val="28"/>
                <w:szCs w:val="28"/>
              </w:rPr>
            </w:pPr>
            <w:r w:rsidRPr="00B32E51">
              <w:rPr>
                <w:rFonts w:ascii="Times New Roman" w:hAnsi="Times New Roman"/>
                <w:bCs/>
                <w:color w:val="000000" w:themeColor="text1"/>
                <w:sz w:val="28"/>
                <w:szCs w:val="28"/>
              </w:rPr>
              <w:t xml:space="preserve">Technology of cosmetic products: a textbook for students of higher educational institutions / O. G. Bashura, O. I. Tikhonov, V. V. Rossikhin [and others]; edited by O. G. Bashura and O. I. Tikhonov. — Kh.: National University of Physics and Technology; Original, 2017. </w:t>
            </w:r>
            <w:r w:rsidR="008E66D4" w:rsidRPr="00B32E51">
              <w:rPr>
                <w:rFonts w:ascii="Times New Roman" w:hAnsi="Times New Roman"/>
                <w:color w:val="000000" w:themeColor="text1"/>
                <w:sz w:val="28"/>
                <w:szCs w:val="28"/>
              </w:rPr>
              <w:t>pp. 125-127</w:t>
            </w:r>
          </w:p>
        </w:tc>
      </w:tr>
      <w:tr w:rsidR="007B15FE" w:rsidRPr="00B32E51" w14:paraId="16D228B1" w14:textId="77777777" w:rsidTr="007B15FE">
        <w:tc>
          <w:tcPr>
            <w:tcW w:w="959" w:type="dxa"/>
            <w:tcBorders>
              <w:top w:val="single" w:sz="4" w:space="0" w:color="000000"/>
              <w:left w:val="single" w:sz="4" w:space="0" w:color="000000"/>
              <w:bottom w:val="single" w:sz="4" w:space="0" w:color="000000"/>
            </w:tcBorders>
            <w:shd w:val="clear" w:color="auto" w:fill="auto"/>
          </w:tcPr>
          <w:p w14:paraId="7EE58165" w14:textId="77777777" w:rsidR="007B15FE" w:rsidRPr="00B32E51" w:rsidRDefault="007B15FE" w:rsidP="009134B3">
            <w:pPr>
              <w:tabs>
                <w:tab w:val="left" w:pos="3584"/>
              </w:tabs>
              <w:snapToGrid w:val="0"/>
              <w:spacing w:after="0" w:line="360" w:lineRule="auto"/>
              <w:jc w:val="center"/>
              <w:rPr>
                <w:rFonts w:ascii="Times New Roman" w:hAnsi="Times New Roman"/>
                <w:color w:val="000000" w:themeColor="text1"/>
                <w:sz w:val="28"/>
                <w:szCs w:val="28"/>
                <w:lang w:val="ru-RU"/>
              </w:rPr>
            </w:pPr>
            <w:r w:rsidRPr="00B32E51">
              <w:rPr>
                <w:rFonts w:ascii="Times New Roman" w:hAnsi="Times New Roman"/>
                <w:color w:val="000000" w:themeColor="text1"/>
                <w:sz w:val="28"/>
                <w:szCs w:val="28"/>
                <w:lang w:val="ru-RU"/>
              </w:rPr>
              <w:t>3</w:t>
            </w:r>
          </w:p>
        </w:tc>
        <w:tc>
          <w:tcPr>
            <w:tcW w:w="3825" w:type="dxa"/>
            <w:tcBorders>
              <w:top w:val="single" w:sz="4" w:space="0" w:color="000000"/>
              <w:left w:val="single" w:sz="4" w:space="0" w:color="000000"/>
              <w:bottom w:val="single" w:sz="4" w:space="0" w:color="000000"/>
            </w:tcBorders>
            <w:shd w:val="clear" w:color="auto" w:fill="auto"/>
          </w:tcPr>
          <w:p w14:paraId="45A20A15" w14:textId="222B8003" w:rsidR="007B15FE" w:rsidRPr="00B32E51" w:rsidRDefault="007B15FE" w:rsidP="009134B3">
            <w:pPr>
              <w:pStyle w:val="a3"/>
              <w:spacing w:after="0" w:line="360" w:lineRule="auto"/>
              <w:ind w:left="80"/>
              <w:jc w:val="both"/>
              <w:rPr>
                <w:rFonts w:ascii="Times New Roman" w:hAnsi="Times New Roman" w:cs="Times New Roman"/>
                <w:color w:val="000000" w:themeColor="text1"/>
                <w:sz w:val="28"/>
                <w:szCs w:val="28"/>
              </w:rPr>
            </w:pPr>
            <w:r w:rsidRPr="00B32E51">
              <w:rPr>
                <w:rFonts w:ascii="Times New Roman" w:hAnsi="Times New Roman" w:cs="Times New Roman"/>
                <w:color w:val="000000" w:themeColor="text1"/>
                <w:sz w:val="28"/>
                <w:szCs w:val="28"/>
              </w:rPr>
              <w:t xml:space="preserve">Characterize </w:t>
            </w:r>
            <w:r w:rsidRPr="00B32E51">
              <w:rPr>
                <w:rFonts w:ascii="Times New Roman" w:hAnsi="Times New Roman" w:cs="Times New Roman"/>
                <w:color w:val="000000" w:themeColor="text1"/>
                <w:sz w:val="28"/>
                <w:szCs w:val="28"/>
                <w:lang w:val="uk-UA"/>
              </w:rPr>
              <w:t>carbohydrate excipients</w:t>
            </w:r>
          </w:p>
        </w:tc>
        <w:tc>
          <w:tcPr>
            <w:tcW w:w="2392" w:type="dxa"/>
            <w:tcBorders>
              <w:top w:val="single" w:sz="4" w:space="0" w:color="000000"/>
              <w:left w:val="single" w:sz="4" w:space="0" w:color="000000"/>
              <w:bottom w:val="single" w:sz="4" w:space="0" w:color="000000"/>
            </w:tcBorders>
            <w:shd w:val="clear" w:color="auto" w:fill="auto"/>
          </w:tcPr>
          <w:p w14:paraId="7469B459" w14:textId="6CA76827" w:rsidR="007B15FE" w:rsidRPr="00B32E51" w:rsidRDefault="007B15FE" w:rsidP="009134B3">
            <w:pPr>
              <w:spacing w:after="0" w:line="360" w:lineRule="auto"/>
              <w:rPr>
                <w:rFonts w:ascii="Times New Roman" w:hAnsi="Times New Roman"/>
                <w:color w:val="000000" w:themeColor="text1"/>
                <w:sz w:val="28"/>
                <w:szCs w:val="28"/>
              </w:rPr>
            </w:pPr>
            <w:r w:rsidRPr="00B32E51">
              <w:rPr>
                <w:rFonts w:ascii="Times New Roman" w:hAnsi="Times New Roman"/>
                <w:color w:val="000000" w:themeColor="text1"/>
                <w:sz w:val="28"/>
                <w:szCs w:val="28"/>
              </w:rPr>
              <w:t>Characteristics of the specified concepts</w:t>
            </w:r>
          </w:p>
        </w:tc>
        <w:tc>
          <w:tcPr>
            <w:tcW w:w="2432" w:type="dxa"/>
            <w:tcBorders>
              <w:top w:val="single" w:sz="4" w:space="0" w:color="000000"/>
              <w:left w:val="single" w:sz="4" w:space="0" w:color="000000"/>
              <w:bottom w:val="single" w:sz="4" w:space="0" w:color="000000"/>
              <w:right w:val="single" w:sz="4" w:space="0" w:color="000000"/>
            </w:tcBorders>
            <w:shd w:val="clear" w:color="auto" w:fill="auto"/>
          </w:tcPr>
          <w:p w14:paraId="1638A9AE" w14:textId="6FB83AED" w:rsidR="007B15FE" w:rsidRPr="00B32E51" w:rsidRDefault="007B15FE" w:rsidP="009134B3">
            <w:pPr>
              <w:tabs>
                <w:tab w:val="left" w:pos="3584"/>
              </w:tabs>
              <w:snapToGrid w:val="0"/>
              <w:spacing w:after="0" w:line="360" w:lineRule="auto"/>
              <w:rPr>
                <w:rFonts w:ascii="Times New Roman" w:hAnsi="Times New Roman"/>
                <w:color w:val="000000" w:themeColor="text1"/>
                <w:sz w:val="28"/>
                <w:szCs w:val="28"/>
              </w:rPr>
            </w:pPr>
            <w:r w:rsidRPr="00B32E51">
              <w:rPr>
                <w:rFonts w:ascii="Times New Roman" w:hAnsi="Times New Roman"/>
                <w:bCs/>
                <w:color w:val="000000" w:themeColor="text1"/>
                <w:sz w:val="28"/>
                <w:szCs w:val="28"/>
              </w:rPr>
              <w:t xml:space="preserve">Technology of cosmetic products: a textbook for students of higher educational institutions / O. G. Bashura, O. I. Tikhonov, V. V. Rossikhin [and others]; edited by O. G. Bashura and O. I. Tikhonov. — Kh.: NPhA; Original, 2017. </w:t>
            </w:r>
            <w:r w:rsidR="008E66D4" w:rsidRPr="00B32E51">
              <w:rPr>
                <w:rFonts w:ascii="Times New Roman" w:hAnsi="Times New Roman"/>
                <w:color w:val="000000" w:themeColor="text1"/>
                <w:sz w:val="28"/>
                <w:szCs w:val="28"/>
              </w:rPr>
              <w:t>p. 128</w:t>
            </w:r>
          </w:p>
        </w:tc>
      </w:tr>
      <w:tr w:rsidR="007B15FE" w:rsidRPr="00B32E51" w14:paraId="773238F0" w14:textId="77777777" w:rsidTr="007B15FE">
        <w:tc>
          <w:tcPr>
            <w:tcW w:w="959" w:type="dxa"/>
            <w:tcBorders>
              <w:top w:val="single" w:sz="4" w:space="0" w:color="000000"/>
              <w:left w:val="single" w:sz="4" w:space="0" w:color="000000"/>
              <w:bottom w:val="single" w:sz="4" w:space="0" w:color="000000"/>
            </w:tcBorders>
            <w:shd w:val="clear" w:color="auto" w:fill="auto"/>
          </w:tcPr>
          <w:p w14:paraId="584265BA" w14:textId="1BCEC909" w:rsidR="007B15FE" w:rsidRPr="00B32E51" w:rsidRDefault="007B15FE" w:rsidP="009134B3">
            <w:pPr>
              <w:tabs>
                <w:tab w:val="left" w:pos="3584"/>
              </w:tabs>
              <w:snapToGrid w:val="0"/>
              <w:spacing w:after="0" w:line="360" w:lineRule="auto"/>
              <w:jc w:val="center"/>
              <w:rPr>
                <w:rFonts w:ascii="Times New Roman" w:hAnsi="Times New Roman"/>
                <w:color w:val="000000" w:themeColor="text1"/>
                <w:sz w:val="28"/>
                <w:szCs w:val="28"/>
                <w:lang w:val="ru-RU"/>
              </w:rPr>
            </w:pPr>
            <w:r w:rsidRPr="00B32E51">
              <w:rPr>
                <w:rFonts w:ascii="Times New Roman" w:hAnsi="Times New Roman"/>
                <w:color w:val="000000" w:themeColor="text1"/>
                <w:sz w:val="28"/>
                <w:szCs w:val="28"/>
                <w:lang w:val="ru-RU"/>
              </w:rPr>
              <w:t>4</w:t>
            </w:r>
          </w:p>
        </w:tc>
        <w:tc>
          <w:tcPr>
            <w:tcW w:w="3825" w:type="dxa"/>
            <w:tcBorders>
              <w:top w:val="single" w:sz="4" w:space="0" w:color="000000"/>
              <w:left w:val="single" w:sz="4" w:space="0" w:color="000000"/>
              <w:bottom w:val="single" w:sz="4" w:space="0" w:color="000000"/>
            </w:tcBorders>
            <w:shd w:val="clear" w:color="auto" w:fill="auto"/>
          </w:tcPr>
          <w:p w14:paraId="0645828A" w14:textId="0C633DF2" w:rsidR="007B15FE" w:rsidRPr="00B32E51" w:rsidRDefault="007B15FE" w:rsidP="009134B3">
            <w:pPr>
              <w:pStyle w:val="a3"/>
              <w:spacing w:after="0" w:line="360" w:lineRule="auto"/>
              <w:ind w:left="80"/>
              <w:jc w:val="both"/>
              <w:rPr>
                <w:rFonts w:ascii="Times New Roman" w:hAnsi="Times New Roman" w:cs="Times New Roman"/>
                <w:color w:val="000000" w:themeColor="text1"/>
                <w:sz w:val="28"/>
                <w:szCs w:val="28"/>
              </w:rPr>
            </w:pPr>
            <w:r w:rsidRPr="00B32E51">
              <w:rPr>
                <w:rFonts w:ascii="Times New Roman" w:hAnsi="Times New Roman" w:cs="Times New Roman"/>
                <w:color w:val="000000" w:themeColor="text1"/>
                <w:sz w:val="28"/>
                <w:szCs w:val="28"/>
              </w:rPr>
              <w:t xml:space="preserve">Describe </w:t>
            </w:r>
            <w:r w:rsidRPr="00B32E51">
              <w:rPr>
                <w:rFonts w:ascii="Times New Roman" w:hAnsi="Times New Roman" w:cs="Times New Roman"/>
                <w:color w:val="000000" w:themeColor="text1"/>
                <w:sz w:val="28"/>
                <w:szCs w:val="28"/>
                <w:lang w:val="uk-UA"/>
              </w:rPr>
              <w:t>excipients - stabilizers</w:t>
            </w:r>
          </w:p>
        </w:tc>
        <w:tc>
          <w:tcPr>
            <w:tcW w:w="2392" w:type="dxa"/>
            <w:tcBorders>
              <w:top w:val="single" w:sz="4" w:space="0" w:color="000000"/>
              <w:left w:val="single" w:sz="4" w:space="0" w:color="000000"/>
              <w:bottom w:val="single" w:sz="4" w:space="0" w:color="000000"/>
            </w:tcBorders>
            <w:shd w:val="clear" w:color="auto" w:fill="auto"/>
          </w:tcPr>
          <w:p w14:paraId="33ADA62D" w14:textId="44F59B8B" w:rsidR="007B15FE" w:rsidRPr="00B32E51" w:rsidRDefault="007B15FE" w:rsidP="009134B3">
            <w:pPr>
              <w:spacing w:after="0" w:line="360" w:lineRule="auto"/>
              <w:rPr>
                <w:rFonts w:ascii="Times New Roman" w:hAnsi="Times New Roman"/>
                <w:color w:val="000000" w:themeColor="text1"/>
                <w:sz w:val="28"/>
                <w:szCs w:val="28"/>
              </w:rPr>
            </w:pPr>
            <w:r w:rsidRPr="00B32E51">
              <w:rPr>
                <w:rFonts w:ascii="Times New Roman" w:hAnsi="Times New Roman"/>
                <w:color w:val="000000" w:themeColor="text1"/>
                <w:sz w:val="28"/>
                <w:szCs w:val="28"/>
              </w:rPr>
              <w:t>Characteristics of the specified concepts</w:t>
            </w:r>
          </w:p>
        </w:tc>
        <w:tc>
          <w:tcPr>
            <w:tcW w:w="2432" w:type="dxa"/>
            <w:tcBorders>
              <w:top w:val="single" w:sz="4" w:space="0" w:color="000000"/>
              <w:left w:val="single" w:sz="4" w:space="0" w:color="000000"/>
              <w:bottom w:val="single" w:sz="4" w:space="0" w:color="000000"/>
              <w:right w:val="single" w:sz="4" w:space="0" w:color="000000"/>
            </w:tcBorders>
            <w:shd w:val="clear" w:color="auto" w:fill="auto"/>
          </w:tcPr>
          <w:p w14:paraId="27CCCF1C" w14:textId="1D2A2250" w:rsidR="007B15FE" w:rsidRPr="00B32E51" w:rsidRDefault="007B15FE" w:rsidP="009134B3">
            <w:pPr>
              <w:tabs>
                <w:tab w:val="left" w:pos="3584"/>
              </w:tabs>
              <w:snapToGrid w:val="0"/>
              <w:spacing w:after="0" w:line="360" w:lineRule="auto"/>
              <w:rPr>
                <w:rFonts w:ascii="Times New Roman" w:hAnsi="Times New Roman"/>
                <w:color w:val="000000" w:themeColor="text1"/>
                <w:sz w:val="28"/>
                <w:szCs w:val="28"/>
              </w:rPr>
            </w:pPr>
            <w:r w:rsidRPr="00B32E51">
              <w:rPr>
                <w:rFonts w:ascii="Times New Roman" w:hAnsi="Times New Roman"/>
                <w:bCs/>
                <w:color w:val="000000" w:themeColor="text1"/>
                <w:sz w:val="28"/>
                <w:szCs w:val="28"/>
              </w:rPr>
              <w:t xml:space="preserve">Technology of cosmetic products: a textbook for students of higher educational institutions / O. G. Bashura, O. I. Tikhonov, V. V. Rossikhin [and others]; edited by O. G. Bashura and O. I. Tikhonov. — Kh.: NPhA; Original, 2017. </w:t>
            </w:r>
            <w:r w:rsidR="008E66D4" w:rsidRPr="00B32E51">
              <w:rPr>
                <w:rFonts w:ascii="Times New Roman" w:hAnsi="Times New Roman"/>
                <w:color w:val="000000" w:themeColor="text1"/>
                <w:sz w:val="28"/>
                <w:szCs w:val="28"/>
              </w:rPr>
              <w:t>pp. 129-168</w:t>
            </w:r>
          </w:p>
        </w:tc>
      </w:tr>
      <w:tr w:rsidR="007B15FE" w:rsidRPr="00B32E51" w14:paraId="0694D93F" w14:textId="77777777" w:rsidTr="007B15FE">
        <w:tc>
          <w:tcPr>
            <w:tcW w:w="959" w:type="dxa"/>
            <w:tcBorders>
              <w:top w:val="single" w:sz="4" w:space="0" w:color="000000"/>
              <w:left w:val="single" w:sz="4" w:space="0" w:color="000000"/>
              <w:bottom w:val="single" w:sz="4" w:space="0" w:color="000000"/>
            </w:tcBorders>
            <w:shd w:val="clear" w:color="auto" w:fill="auto"/>
          </w:tcPr>
          <w:p w14:paraId="37C57B6B" w14:textId="005C72F8" w:rsidR="007B15FE" w:rsidRPr="00B32E51" w:rsidRDefault="007B15FE" w:rsidP="009134B3">
            <w:pPr>
              <w:tabs>
                <w:tab w:val="left" w:pos="3584"/>
              </w:tabs>
              <w:snapToGrid w:val="0"/>
              <w:spacing w:after="0" w:line="360" w:lineRule="auto"/>
              <w:jc w:val="center"/>
              <w:rPr>
                <w:rFonts w:ascii="Times New Roman" w:hAnsi="Times New Roman"/>
                <w:color w:val="000000" w:themeColor="text1"/>
                <w:sz w:val="28"/>
                <w:szCs w:val="28"/>
                <w:lang w:val="ru-RU"/>
              </w:rPr>
            </w:pPr>
            <w:r w:rsidRPr="00B32E51">
              <w:rPr>
                <w:rFonts w:ascii="Times New Roman" w:hAnsi="Times New Roman"/>
                <w:color w:val="000000" w:themeColor="text1"/>
                <w:sz w:val="28"/>
                <w:szCs w:val="28"/>
                <w:lang w:val="ru-RU"/>
              </w:rPr>
              <w:t>5</w:t>
            </w:r>
          </w:p>
        </w:tc>
        <w:tc>
          <w:tcPr>
            <w:tcW w:w="3825" w:type="dxa"/>
            <w:tcBorders>
              <w:top w:val="single" w:sz="4" w:space="0" w:color="000000"/>
              <w:left w:val="single" w:sz="4" w:space="0" w:color="000000"/>
              <w:bottom w:val="single" w:sz="4" w:space="0" w:color="000000"/>
            </w:tcBorders>
            <w:shd w:val="clear" w:color="auto" w:fill="auto"/>
          </w:tcPr>
          <w:p w14:paraId="2E1C9981" w14:textId="2FA806B3" w:rsidR="007B15FE" w:rsidRPr="00B32E51" w:rsidRDefault="007B15FE" w:rsidP="009134B3">
            <w:pPr>
              <w:pStyle w:val="a3"/>
              <w:spacing w:after="0" w:line="360" w:lineRule="auto"/>
              <w:ind w:left="0"/>
              <w:jc w:val="both"/>
              <w:rPr>
                <w:rFonts w:ascii="Times New Roman" w:hAnsi="Times New Roman" w:cs="Times New Roman"/>
                <w:color w:val="000000" w:themeColor="text1"/>
                <w:sz w:val="28"/>
                <w:szCs w:val="28"/>
              </w:rPr>
            </w:pPr>
            <w:r w:rsidRPr="00B32E51">
              <w:rPr>
                <w:rFonts w:ascii="Times New Roman" w:hAnsi="Times New Roman" w:cs="Times New Roman"/>
                <w:color w:val="000000" w:themeColor="text1"/>
                <w:sz w:val="28"/>
                <w:szCs w:val="28"/>
              </w:rPr>
              <w:t xml:space="preserve">Characterize </w:t>
            </w:r>
            <w:r w:rsidRPr="00B32E51">
              <w:rPr>
                <w:rFonts w:ascii="Times New Roman" w:hAnsi="Times New Roman" w:cs="Times New Roman"/>
                <w:color w:val="000000" w:themeColor="text1"/>
                <w:sz w:val="28"/>
                <w:szCs w:val="28"/>
                <w:lang w:val="uk-UA"/>
              </w:rPr>
              <w:t>excipients - emulsifiers</w:t>
            </w:r>
          </w:p>
        </w:tc>
        <w:tc>
          <w:tcPr>
            <w:tcW w:w="2392" w:type="dxa"/>
            <w:tcBorders>
              <w:top w:val="single" w:sz="4" w:space="0" w:color="000000"/>
              <w:left w:val="single" w:sz="4" w:space="0" w:color="000000"/>
              <w:bottom w:val="single" w:sz="4" w:space="0" w:color="000000"/>
            </w:tcBorders>
            <w:shd w:val="clear" w:color="auto" w:fill="auto"/>
          </w:tcPr>
          <w:p w14:paraId="1A39B757" w14:textId="0CA21B36" w:rsidR="007B15FE" w:rsidRPr="00B32E51" w:rsidRDefault="007B15FE" w:rsidP="009134B3">
            <w:pPr>
              <w:spacing w:after="0" w:line="360" w:lineRule="auto"/>
              <w:rPr>
                <w:rFonts w:ascii="Times New Roman" w:hAnsi="Times New Roman"/>
                <w:color w:val="000000" w:themeColor="text1"/>
                <w:sz w:val="28"/>
                <w:szCs w:val="28"/>
              </w:rPr>
            </w:pPr>
            <w:r w:rsidRPr="00B32E51">
              <w:rPr>
                <w:rFonts w:ascii="Times New Roman" w:hAnsi="Times New Roman"/>
                <w:color w:val="000000" w:themeColor="text1"/>
                <w:sz w:val="28"/>
                <w:szCs w:val="28"/>
              </w:rPr>
              <w:t>Characteristics of the specified concepts</w:t>
            </w:r>
          </w:p>
        </w:tc>
        <w:tc>
          <w:tcPr>
            <w:tcW w:w="2432" w:type="dxa"/>
            <w:tcBorders>
              <w:top w:val="single" w:sz="4" w:space="0" w:color="000000"/>
              <w:left w:val="single" w:sz="4" w:space="0" w:color="000000"/>
              <w:bottom w:val="single" w:sz="4" w:space="0" w:color="000000"/>
              <w:right w:val="single" w:sz="4" w:space="0" w:color="000000"/>
            </w:tcBorders>
            <w:shd w:val="clear" w:color="auto" w:fill="auto"/>
          </w:tcPr>
          <w:p w14:paraId="333B5767" w14:textId="1F94E2A7" w:rsidR="007B15FE" w:rsidRPr="00B32E51" w:rsidRDefault="007B15FE" w:rsidP="009134B3">
            <w:pPr>
              <w:tabs>
                <w:tab w:val="left" w:pos="3584"/>
              </w:tabs>
              <w:snapToGrid w:val="0"/>
              <w:spacing w:after="0" w:line="360" w:lineRule="auto"/>
              <w:rPr>
                <w:rFonts w:ascii="Times New Roman" w:hAnsi="Times New Roman"/>
                <w:color w:val="000000" w:themeColor="text1"/>
                <w:sz w:val="28"/>
                <w:szCs w:val="28"/>
              </w:rPr>
            </w:pPr>
            <w:r w:rsidRPr="00B32E51">
              <w:rPr>
                <w:rFonts w:ascii="Times New Roman" w:hAnsi="Times New Roman"/>
                <w:bCs/>
                <w:color w:val="000000" w:themeColor="text1"/>
                <w:sz w:val="28"/>
                <w:szCs w:val="28"/>
              </w:rPr>
              <w:t xml:space="preserve">Technology of cosmetic products: a textbook for students of higher educational institutions / O. G. Bashura, O. I. Tikhonov, V. V. Rossikhin [and others]; edited by O. G. Bashura and O. I. Tikhonov. — Kh.: NPhA; Original, 2017. </w:t>
            </w:r>
            <w:r w:rsidR="008E66D4" w:rsidRPr="00B32E51">
              <w:rPr>
                <w:rFonts w:ascii="Times New Roman" w:hAnsi="Times New Roman"/>
                <w:color w:val="000000" w:themeColor="text1"/>
                <w:sz w:val="28"/>
                <w:szCs w:val="28"/>
              </w:rPr>
              <w:t>pp. 169-183</w:t>
            </w:r>
          </w:p>
        </w:tc>
      </w:tr>
    </w:tbl>
    <w:p w14:paraId="176FD5C9" w14:textId="77777777" w:rsidR="00A02C55" w:rsidRPr="00B32E51" w:rsidRDefault="00A02C55" w:rsidP="009134B3">
      <w:pPr>
        <w:pStyle w:val="20"/>
        <w:shd w:val="clear" w:color="auto" w:fill="auto"/>
        <w:tabs>
          <w:tab w:val="left" w:pos="1290"/>
        </w:tabs>
        <w:spacing w:before="0" w:after="0" w:line="360" w:lineRule="auto"/>
        <w:ind w:firstLine="0"/>
        <w:jc w:val="left"/>
        <w:rPr>
          <w:color w:val="000000" w:themeColor="text1"/>
        </w:rPr>
      </w:pPr>
    </w:p>
    <w:p w14:paraId="38693E70" w14:textId="5FD2786F" w:rsidR="00A02C55" w:rsidRPr="00B32E51" w:rsidRDefault="00A02C55" w:rsidP="009134B3">
      <w:pPr>
        <w:spacing w:after="0" w:line="360" w:lineRule="auto"/>
        <w:ind w:left="710"/>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 requirements for the results of the work, including the design: Individual answer form for test tasks (the form is attached).</w:t>
      </w:r>
    </w:p>
    <w:p w14:paraId="165C22A1" w14:textId="5A4E1350" w:rsidR="00A02C55" w:rsidRPr="00B32E51" w:rsidRDefault="00E631DE" w:rsidP="009134B3">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lang w:val="en-US"/>
        </w:rPr>
        <w:t xml:space="preserve">4. </w:t>
      </w:r>
      <w:r w:rsidR="00A02C55" w:rsidRPr="00B32E51">
        <w:rPr>
          <w:rFonts w:ascii="Times New Roman" w:hAnsi="Times New Roman"/>
          <w:color w:val="000000" w:themeColor="text1"/>
          <w:sz w:val="28"/>
          <w:szCs w:val="28"/>
        </w:rPr>
        <w:t>Summing up</w:t>
      </w:r>
    </w:p>
    <w:p w14:paraId="67A932AF" w14:textId="3795E3A9" w:rsidR="00A02C55" w:rsidRPr="00B32E51" w:rsidRDefault="00A02C55" w:rsidP="009134B3">
      <w:pPr>
        <w:pStyle w:val="Default"/>
        <w:spacing w:line="360" w:lineRule="auto"/>
        <w:jc w:val="both"/>
        <w:rPr>
          <w:color w:val="000000" w:themeColor="text1"/>
          <w:sz w:val="28"/>
          <w:szCs w:val="28"/>
          <w:lang w:val="uk-UA"/>
        </w:rPr>
      </w:pPr>
      <w:r w:rsidRPr="00B32E51">
        <w:rPr>
          <w:color w:val="000000" w:themeColor="text1"/>
          <w:sz w:val="28"/>
          <w:szCs w:val="28"/>
        </w:rPr>
        <w:t xml:space="preserve">As a result of the lesson, </w:t>
      </w:r>
      <w:r w:rsidRPr="00B32E51">
        <w:rPr>
          <w:color w:val="000000" w:themeColor="text1"/>
          <w:sz w:val="28"/>
          <w:szCs w:val="28"/>
          <w:lang w:val="uk-UA"/>
        </w:rPr>
        <w:t xml:space="preserve">the students will be familiar </w:t>
      </w:r>
      <w:r w:rsidR="008E66D4" w:rsidRPr="00B32E51">
        <w:rPr>
          <w:color w:val="000000" w:themeColor="text1"/>
          <w:sz w:val="28"/>
          <w:szCs w:val="28"/>
        </w:rPr>
        <w:t xml:space="preserve">with </w:t>
      </w:r>
      <w:r w:rsidRPr="00B32E51">
        <w:rPr>
          <w:color w:val="000000" w:themeColor="text1"/>
          <w:sz w:val="28"/>
          <w:szCs w:val="28"/>
          <w:lang w:val="uk-UA"/>
        </w:rPr>
        <w:t>the types of chemical bonds.</w:t>
      </w:r>
    </w:p>
    <w:p w14:paraId="62360DEB" w14:textId="2392E50C" w:rsidR="00A02C55" w:rsidRPr="00B32E51" w:rsidRDefault="00A02C55" w:rsidP="009134B3">
      <w:pPr>
        <w:spacing w:after="0" w:line="360" w:lineRule="auto"/>
        <w:rPr>
          <w:rFonts w:ascii="Times New Roman" w:hAnsi="Times New Roman"/>
          <w:color w:val="000000" w:themeColor="text1"/>
          <w:sz w:val="28"/>
          <w:szCs w:val="28"/>
          <w:lang w:val="en-US"/>
        </w:rPr>
      </w:pPr>
      <w:r w:rsidRPr="00B32E51">
        <w:rPr>
          <w:rFonts w:ascii="Times New Roman" w:hAnsi="Times New Roman"/>
          <w:color w:val="000000" w:themeColor="text1"/>
          <w:sz w:val="28"/>
          <w:szCs w:val="28"/>
          <w:lang w:val="en-US"/>
        </w:rPr>
        <w:t xml:space="preserve">5. </w:t>
      </w:r>
      <w:r w:rsidRPr="00B32E51">
        <w:rPr>
          <w:rFonts w:ascii="Times New Roman" w:hAnsi="Times New Roman"/>
          <w:color w:val="000000" w:themeColor="text1"/>
          <w:sz w:val="28"/>
          <w:szCs w:val="28"/>
        </w:rPr>
        <w:t xml:space="preserve">List of recommended literature </w:t>
      </w:r>
      <w:r w:rsidRPr="00B32E51">
        <w:rPr>
          <w:rFonts w:ascii="Times New Roman" w:hAnsi="Times New Roman"/>
          <w:color w:val="000000" w:themeColor="text1"/>
          <w:sz w:val="28"/>
          <w:szCs w:val="28"/>
          <w:lang w:val="en-US"/>
        </w:rPr>
        <w:t>.</w:t>
      </w:r>
    </w:p>
    <w:p w14:paraId="4EC0D633" w14:textId="77777777" w:rsidR="00A02C55" w:rsidRPr="00B32E51" w:rsidRDefault="00A02C55" w:rsidP="009134B3">
      <w:pPr>
        <w:spacing w:after="0" w:line="360" w:lineRule="auto"/>
        <w:rPr>
          <w:rFonts w:ascii="Times New Roman" w:hAnsi="Times New Roman"/>
          <w:b/>
          <w:color w:val="000000" w:themeColor="text1"/>
          <w:sz w:val="28"/>
          <w:szCs w:val="28"/>
          <w:lang w:val="en-US"/>
        </w:rPr>
      </w:pPr>
      <w:r w:rsidRPr="00B32E51">
        <w:rPr>
          <w:rFonts w:ascii="Times New Roman" w:hAnsi="Times New Roman"/>
          <w:b/>
          <w:color w:val="000000" w:themeColor="text1"/>
          <w:sz w:val="28"/>
          <w:szCs w:val="28"/>
          <w:lang w:val="en-US"/>
        </w:rPr>
        <w:t>Main:</w:t>
      </w:r>
    </w:p>
    <w:p w14:paraId="545B2A6A" w14:textId="5E39DB66" w:rsidR="007B15FE" w:rsidRPr="00B32E51" w:rsidRDefault="007B15FE" w:rsidP="009134B3">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1. Technology and application of medical and cosmetic products: a textbook / O.V. Fedorova, R. O. Petrina, N.L. Zayarnyuk and others. Lviv: Lviv Polytechnic Publishing House, 2019. 244 p.</w:t>
      </w:r>
    </w:p>
    <w:p w14:paraId="4876F98D" w14:textId="6F3266E3" w:rsidR="007B15FE" w:rsidRPr="00B32E51" w:rsidRDefault="007B15FE" w:rsidP="009134B3">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2. Technology of cosmetic products: a textbook for students of higher educational institutions / O. G. Bashura, O. I. Tikhonov, V. V. Rossikhin and others; edited by O. G. Bashura and O. I. Tikhonov. Kh.: National University of Physics and Technology "Original", 2017. 552 p.</w:t>
      </w:r>
    </w:p>
    <w:p w14:paraId="17507649" w14:textId="35B70B35" w:rsidR="007B15FE" w:rsidRPr="00B32E51" w:rsidRDefault="007B15FE" w:rsidP="009134B3">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3. State Pharmacopoeia of Ukraine / State Enterprise "Ukrainian Scientific Pharmacopoeial Center for the Quality of Medicines" 2nd ed. Kh.: State Enterprise "Ukrainian Scientific Pharmacopoeial Center for the Quality of Medicines", 2015. Vol. 1. 1128 p., Vol. 2. 724 p., Vol. 3. 732 p.</w:t>
      </w:r>
    </w:p>
    <w:p w14:paraId="04D67CC1" w14:textId="5AB7E6F4" w:rsidR="007B15FE" w:rsidRPr="00B32E51" w:rsidRDefault="007B15FE" w:rsidP="009134B3">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4. Standard of the Ministry of Health of Ukraine “Requirements for the production of non-sterile medicinal products in pharmacies” ST-N MOZU 42-4.5: 2015 / Edited by prof. O.I. Tikhonov and prof. T.G. Yarnikh. Kyiv, 2015. 109 p. (Approved by order of the Ministry of Health of Ukraine No. 398 dated 01.07.2015).</w:t>
      </w:r>
    </w:p>
    <w:p w14:paraId="337CAE5D" w14:textId="73381EF2" w:rsidR="007B15FE" w:rsidRPr="00B32E51" w:rsidRDefault="007B15FE" w:rsidP="009134B3">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5. On approval of the Instructions on the sanitary and anti-epidemic regime of pharmacy establishments: Order of the Ministry of Health of Ukraine dated May 15, 2006 No. 275 / Official Gazette of Ukraine dated 2006 No. 47.</w:t>
      </w:r>
    </w:p>
    <w:p w14:paraId="5139ECBE" w14:textId="6E4FA070" w:rsidR="007B15FE" w:rsidRPr="00B32E51" w:rsidRDefault="007B15FE" w:rsidP="009134B3">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6. On approval of the Instructions for the preparation of dosage forms with a liquid dispersion medium in pharmacies: Order of the Ministry of Health of Ukraine dated 07.09.93 No. 197 / Bulletin of the Verkhovna Rada of Ukraine, 1993.</w:t>
      </w:r>
    </w:p>
    <w:p w14:paraId="363C0F63" w14:textId="2F49D994" w:rsidR="007B15FE" w:rsidRPr="00B32E51" w:rsidRDefault="007B15FE" w:rsidP="009134B3">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7. On the organization of storage in pharmacies of various groups of medicines and medical devices: Order of the Ministry of Health of Ukraine dated March 16, 1993 No. 44 / Proceedings of the Verkhovna Rada of Ukraine, 1993.</w:t>
      </w:r>
    </w:p>
    <w:p w14:paraId="3927250D" w14:textId="78317448" w:rsidR="007B15FE" w:rsidRPr="00B32E51" w:rsidRDefault="007B15FE" w:rsidP="009134B3">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8. On approval of the Rules for writing prescriptions and requirements-orders for medicines and medical devices, the procedure for dispensing medicines and medical devices from pharmacies and their structural divisions, instructions on the procedure for storing, recording and destroying prescription forms and requirements-orders: Order of the Ministry of Health of Ukraine dated July 19, 2005 No. 360 / Official Gazette of Ukraine. 2005. No. 37. 22 p.</w:t>
      </w:r>
    </w:p>
    <w:p w14:paraId="2DC546A1" w14:textId="59CFF8A2" w:rsidR="007B15FE" w:rsidRPr="00B32E51" w:rsidRDefault="007B15FE" w:rsidP="009134B3">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9. On approval of the rules for the production (manufacture) of medicinal products in pharmacy conditions: Order of the Ministry of Health of Ukraine dated 17.10.2012 No. 812 / Official Gazette of Ukraine dated 23.11.2012 No. 87. 10. Law of Ukraine “On Medicinal Products” dated 4.04.96 No. 123/96-VR.</w:t>
      </w:r>
    </w:p>
    <w:p w14:paraId="04335F57" w14:textId="7DF65D6A" w:rsidR="007B15FE" w:rsidRPr="00B32E51" w:rsidRDefault="007B15FE" w:rsidP="009134B3">
      <w:pPr>
        <w:spacing w:after="0" w:line="360" w:lineRule="auto"/>
        <w:jc w:val="both"/>
        <w:rPr>
          <w:rFonts w:ascii="Times New Roman" w:hAnsi="Times New Roman"/>
          <w:b/>
          <w:color w:val="000000" w:themeColor="text1"/>
          <w:sz w:val="28"/>
          <w:szCs w:val="28"/>
        </w:rPr>
      </w:pPr>
      <w:r w:rsidRPr="00B32E51">
        <w:rPr>
          <w:rFonts w:ascii="Times New Roman" w:hAnsi="Times New Roman"/>
          <w:b/>
          <w:color w:val="000000" w:themeColor="text1"/>
          <w:sz w:val="28"/>
          <w:szCs w:val="28"/>
        </w:rPr>
        <w:t>Additional literature</w:t>
      </w:r>
    </w:p>
    <w:p w14:paraId="41DD3FB5" w14:textId="0B0BC704" w:rsidR="007B15FE" w:rsidRPr="00B32E51" w:rsidRDefault="007B15FE" w:rsidP="009134B3">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1. Technology of cosmetic products: Textbook for students of pharmaceutical specialties of higher educational institutions / O. G. Bashura, N. P. Polovko, T. M. Kovaleva and others. Vinnytsia: Nova kniga, 2007. 360 p.</w:t>
      </w:r>
    </w:p>
    <w:p w14:paraId="5FE1D7F2" w14:textId="360DF336" w:rsidR="007B15FE" w:rsidRPr="00B32E51" w:rsidRDefault="007B15FE" w:rsidP="009134B3">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2. Excipients in the production of medicines: a teaching aid for candidates for higher pharmaceutical education. / authors: O.A. Ruban, I.M. Pertsev, S.A. Kutseko, Yu.S. Masliy; edited by I.M. Pertsev. Kharkiv: Zoloti storyny, 2016. 720 p.</w:t>
      </w:r>
    </w:p>
    <w:p w14:paraId="76264CE8" w14:textId="36F0FB2C" w:rsidR="007B15FE" w:rsidRPr="00B32E51" w:rsidRDefault="007B15FE" w:rsidP="009134B3">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3. Workshop on the technology of medicinal cosmetics / T.G. Kalynyuk, E.V. Bokshan, S.B. Bilous and others. K.: Medicine, 2008. 184 p.</w:t>
      </w:r>
    </w:p>
    <w:p w14:paraId="366152FF" w14:textId="1C29B0A9" w:rsidR="007B15FE" w:rsidRPr="00B32E51" w:rsidRDefault="007B15FE" w:rsidP="009134B3">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4. Pharmacy technology of drugs: a textbook for students of pharmaceutical faculties of the Ukrainian National Medical University of Medicine of the 3rd-4th level of accreditation / Tikhonov O.I., Yarnykh T.G.; edited by O.I. Tikhonov. 4th ed., corrected and supplemented. Vinnytsia: Nova Knyga, 2016. 536 p.</w:t>
      </w:r>
    </w:p>
    <w:p w14:paraId="191C7376" w14:textId="42AF7A36" w:rsidR="00A02C55" w:rsidRPr="00B32E51" w:rsidRDefault="007B15FE" w:rsidP="009134B3">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5. Bashura O. G., Tkachenko S. G. Medical cosmetics in pharmacies and not only… Kh.: Prapor, 2006. 392 p.</w:t>
      </w:r>
    </w:p>
    <w:p w14:paraId="6D4F86CD" w14:textId="28332FF7" w:rsidR="00255326" w:rsidRPr="00B32E51" w:rsidRDefault="00255326" w:rsidP="009134B3">
      <w:pPr>
        <w:spacing w:after="0" w:line="360" w:lineRule="auto"/>
        <w:ind w:firstLine="567"/>
        <w:jc w:val="both"/>
        <w:rPr>
          <w:rFonts w:ascii="Times New Roman" w:hAnsi="Times New Roman"/>
          <w:color w:val="000000" w:themeColor="text1"/>
          <w:sz w:val="28"/>
          <w:szCs w:val="28"/>
        </w:rPr>
      </w:pPr>
      <w:r w:rsidRPr="00B32E51">
        <w:rPr>
          <w:rFonts w:ascii="Times New Roman" w:hAnsi="Times New Roman"/>
          <w:b/>
          <w:bCs/>
          <w:color w:val="000000" w:themeColor="text1"/>
          <w:sz w:val="28"/>
          <w:szCs w:val="28"/>
        </w:rPr>
        <w:t xml:space="preserve">Information resources </w:t>
      </w:r>
      <w:r w:rsidRPr="00B32E51">
        <w:rPr>
          <w:rFonts w:ascii="Times New Roman" w:hAnsi="Times New Roman"/>
          <w:b/>
          <w:color w:val="000000" w:themeColor="text1"/>
          <w:sz w:val="28"/>
          <w:szCs w:val="28"/>
        </w:rPr>
        <w:t>:</w:t>
      </w:r>
      <w:r w:rsidR="008E66D4" w:rsidRPr="00B32E51">
        <w:rPr>
          <w:rFonts w:ascii="Times New Roman" w:hAnsi="Times New Roman"/>
          <w:color w:val="000000" w:themeColor="text1"/>
          <w:sz w:val="28"/>
          <w:szCs w:val="28"/>
        </w:rPr>
        <w:t xml:space="preserve"> </w:t>
      </w:r>
    </w:p>
    <w:p w14:paraId="1EF35751" w14:textId="7EE75B9B" w:rsidR="00255326" w:rsidRPr="00B32E51" w:rsidRDefault="00255326" w:rsidP="009134B3">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 xml:space="preserve">1. Website of the Department of Pharmaceutical Chemistry and Drug Technology, ONMedU Drug Technology, ONMedU ( </w:t>
      </w:r>
      <w:hyperlink r:id="rId16" w:history="1">
        <w:r w:rsidRPr="00B32E51">
          <w:rPr>
            <w:rStyle w:val="af1"/>
            <w:rFonts w:ascii="Times New Roman" w:hAnsi="Times New Roman"/>
            <w:color w:val="000000" w:themeColor="text1"/>
            <w:sz w:val="28"/>
            <w:szCs w:val="28"/>
          </w:rPr>
          <w:t xml:space="preserve">https://info.odmu.edu.ua/chair/drugs </w:t>
        </w:r>
      </w:hyperlink>
      <w:r w:rsidRPr="00B32E51">
        <w:rPr>
          <w:rFonts w:ascii="Times New Roman" w:hAnsi="Times New Roman"/>
          <w:color w:val="000000" w:themeColor="text1"/>
          <w:sz w:val="28"/>
          <w:szCs w:val="28"/>
        </w:rPr>
        <w:t>)</w:t>
      </w:r>
    </w:p>
    <w:p w14:paraId="7869872E" w14:textId="59F66386" w:rsidR="00255326" w:rsidRPr="00B32E51" w:rsidRDefault="00255326" w:rsidP="009134B3">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 xml:space="preserve">2. ONMedU Library ( </w:t>
      </w:r>
      <w:hyperlink r:id="rId17" w:history="1">
        <w:r w:rsidRPr="00B32E51">
          <w:rPr>
            <w:rStyle w:val="af1"/>
            <w:rFonts w:ascii="Times New Roman" w:hAnsi="Times New Roman"/>
            <w:color w:val="000000" w:themeColor="text1"/>
            <w:sz w:val="28"/>
            <w:szCs w:val="28"/>
          </w:rPr>
          <w:t xml:space="preserve">https://library.odmu.edu.ua </w:t>
        </w:r>
      </w:hyperlink>
      <w:r w:rsidRPr="00B32E51">
        <w:rPr>
          <w:rFonts w:ascii="Times New Roman" w:hAnsi="Times New Roman"/>
          <w:color w:val="000000" w:themeColor="text1"/>
          <w:sz w:val="28"/>
          <w:szCs w:val="28"/>
        </w:rPr>
        <w:t>) - ONMedU Scientific Library</w:t>
      </w:r>
    </w:p>
    <w:p w14:paraId="0373D7DE" w14:textId="60616493" w:rsidR="00255326" w:rsidRPr="00B32E51" w:rsidRDefault="00255326" w:rsidP="009134B3">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 xml:space="preserve">3. </w:t>
      </w:r>
      <w:hyperlink r:id="rId18" w:history="1">
        <w:r w:rsidRPr="00B32E51">
          <w:rPr>
            <w:rStyle w:val="af1"/>
            <w:rFonts w:ascii="Times New Roman" w:hAnsi="Times New Roman"/>
            <w:color w:val="000000" w:themeColor="text1"/>
            <w:sz w:val="28"/>
            <w:szCs w:val="28"/>
          </w:rPr>
          <w:t xml:space="preserve">https://www.moz.gov.ua </w:t>
        </w:r>
      </w:hyperlink>
      <w:r w:rsidR="008E66D4" w:rsidRPr="00B32E51">
        <w:rPr>
          <w:rFonts w:ascii="Times New Roman" w:hAnsi="Times New Roman"/>
          <w:color w:val="000000" w:themeColor="text1"/>
          <w:sz w:val="28"/>
          <w:szCs w:val="28"/>
        </w:rPr>
        <w:t>– official website of the Ministry of Health of Ukraine</w:t>
      </w:r>
    </w:p>
    <w:p w14:paraId="0E2CFF59" w14:textId="377B01F3" w:rsidR="00255326" w:rsidRPr="00B32E51" w:rsidRDefault="00255326" w:rsidP="009134B3">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 xml:space="preserve">4. Odessa National Medical University ( </w:t>
      </w:r>
      <w:hyperlink r:id="rId19" w:history="1">
        <w:r w:rsidRPr="00B32E51">
          <w:rPr>
            <w:rStyle w:val="af1"/>
            <w:rFonts w:ascii="Times New Roman" w:hAnsi="Times New Roman"/>
            <w:color w:val="000000" w:themeColor="text1"/>
            <w:sz w:val="28"/>
            <w:szCs w:val="28"/>
          </w:rPr>
          <w:t xml:space="preserve">https://onmedu.edu.ua </w:t>
        </w:r>
      </w:hyperlink>
      <w:r w:rsidRPr="00B32E51">
        <w:rPr>
          <w:rFonts w:ascii="Times New Roman" w:hAnsi="Times New Roman"/>
          <w:color w:val="000000" w:themeColor="text1"/>
          <w:sz w:val="28"/>
          <w:szCs w:val="28"/>
        </w:rPr>
        <w:t>) – official website of ONMedU</w:t>
      </w:r>
    </w:p>
    <w:p w14:paraId="6F4CA670" w14:textId="3E510E92" w:rsidR="00255326" w:rsidRPr="00B32E51" w:rsidRDefault="00255326" w:rsidP="009134B3">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 xml:space="preserve">5. State Register of Medicinal Products of Ukraine. − [Electronic resource]. – Access mode: </w:t>
      </w:r>
      <w:hyperlink r:id="rId20" w:history="1">
        <w:r w:rsidRPr="00B32E51">
          <w:rPr>
            <w:rStyle w:val="af1"/>
            <w:rFonts w:ascii="Times New Roman" w:hAnsi="Times New Roman"/>
            <w:color w:val="000000" w:themeColor="text1"/>
            <w:sz w:val="28"/>
            <w:szCs w:val="28"/>
          </w:rPr>
          <w:t xml:space="preserve">http://www.drlz.com.ua </w:t>
        </w:r>
      </w:hyperlink>
      <w:r w:rsidR="008E66D4" w:rsidRPr="00B32E51">
        <w:rPr>
          <w:rFonts w:ascii="Times New Roman" w:hAnsi="Times New Roman"/>
          <w:color w:val="000000" w:themeColor="text1"/>
          <w:sz w:val="28"/>
          <w:szCs w:val="28"/>
        </w:rPr>
        <w:t>− as of 10.01.2017.</w:t>
      </w:r>
    </w:p>
    <w:p w14:paraId="15D4BB50" w14:textId="77777777" w:rsidR="00E631DE" w:rsidRPr="00B32E51" w:rsidRDefault="00E631DE" w:rsidP="009134B3">
      <w:pPr>
        <w:spacing w:after="0" w:line="360" w:lineRule="auto"/>
        <w:jc w:val="center"/>
        <w:rPr>
          <w:rFonts w:ascii="Times New Roman" w:hAnsi="Times New Roman"/>
          <w:color w:val="000000" w:themeColor="text1"/>
          <w:sz w:val="28"/>
          <w:szCs w:val="28"/>
          <w:lang w:eastAsia="ru-RU"/>
        </w:rPr>
      </w:pPr>
    </w:p>
    <w:p w14:paraId="738634CE" w14:textId="6E993D13" w:rsidR="00A02C55" w:rsidRPr="00B32E51" w:rsidRDefault="00A02C55" w:rsidP="009134B3">
      <w:pPr>
        <w:spacing w:after="0" w:line="360" w:lineRule="auto"/>
        <w:jc w:val="center"/>
        <w:rPr>
          <w:rFonts w:ascii="Times New Roman" w:eastAsia="Times New Roman" w:hAnsi="Times New Roman"/>
          <w:b/>
          <w:bCs/>
          <w:i/>
          <w:color w:val="000000" w:themeColor="text1"/>
          <w:sz w:val="28"/>
          <w:szCs w:val="28"/>
          <w:lang w:val="en-US"/>
        </w:rPr>
      </w:pPr>
      <w:r w:rsidRPr="00B32E51">
        <w:rPr>
          <w:rFonts w:ascii="Times New Roman" w:eastAsia="Times New Roman" w:hAnsi="Times New Roman"/>
          <w:b/>
          <w:bCs/>
          <w:i/>
          <w:color w:val="000000" w:themeColor="text1"/>
          <w:sz w:val="28"/>
          <w:szCs w:val="28"/>
        </w:rPr>
        <w:t xml:space="preserve">Practical lesson No. </w:t>
      </w:r>
      <w:r w:rsidRPr="00B32E51">
        <w:rPr>
          <w:rFonts w:ascii="Times New Roman" w:eastAsia="Times New Roman" w:hAnsi="Times New Roman"/>
          <w:b/>
          <w:bCs/>
          <w:i/>
          <w:color w:val="000000" w:themeColor="text1"/>
          <w:sz w:val="28"/>
          <w:szCs w:val="28"/>
          <w:lang w:val="en-US"/>
        </w:rPr>
        <w:t>3</w:t>
      </w:r>
    </w:p>
    <w:p w14:paraId="7EA4B2DA" w14:textId="1B5DAA2A" w:rsidR="00A02C55" w:rsidRPr="00B32E51" w:rsidRDefault="00A02C55" w:rsidP="009134B3">
      <w:pPr>
        <w:spacing w:after="0" w:line="360" w:lineRule="auto"/>
        <w:jc w:val="both"/>
        <w:rPr>
          <w:rFonts w:ascii="Times New Roman" w:hAnsi="Times New Roman"/>
          <w:color w:val="000000" w:themeColor="text1"/>
          <w:sz w:val="28"/>
          <w:szCs w:val="28"/>
        </w:rPr>
      </w:pPr>
      <w:r w:rsidRPr="00B32E51">
        <w:rPr>
          <w:rFonts w:ascii="Times New Roman" w:hAnsi="Times New Roman"/>
          <w:b/>
          <w:color w:val="000000" w:themeColor="text1"/>
          <w:sz w:val="28"/>
          <w:szCs w:val="28"/>
        </w:rPr>
        <w:t>Topic:</w:t>
      </w:r>
      <w:r w:rsidR="008E66D4" w:rsidRPr="00B32E51">
        <w:rPr>
          <w:rFonts w:ascii="Times New Roman" w:eastAsia="Times New Roman" w:hAnsi="Times New Roman"/>
          <w:color w:val="000000" w:themeColor="text1"/>
          <w:sz w:val="28"/>
          <w:szCs w:val="28"/>
        </w:rPr>
        <w:t xml:space="preserve"> </w:t>
      </w:r>
      <w:r w:rsidR="00B26033" w:rsidRPr="00B32E51">
        <w:rPr>
          <w:rFonts w:ascii="Times New Roman" w:hAnsi="Times New Roman"/>
          <w:color w:val="000000" w:themeColor="text1"/>
          <w:sz w:val="28"/>
          <w:szCs w:val="28"/>
        </w:rPr>
        <w:t>Medicinal plants and beekeeping products in cosmetology. Industrial production of perfumery and cosmetics.</w:t>
      </w:r>
    </w:p>
    <w:p w14:paraId="0F6E4451" w14:textId="49CD2F21" w:rsidR="00A02C55" w:rsidRPr="00B32E51" w:rsidRDefault="00A02C55" w:rsidP="009134B3">
      <w:pPr>
        <w:spacing w:after="0" w:line="360" w:lineRule="auto"/>
        <w:jc w:val="both"/>
        <w:rPr>
          <w:rFonts w:ascii="Times New Roman" w:hAnsi="Times New Roman"/>
          <w:color w:val="000000" w:themeColor="text1"/>
          <w:sz w:val="28"/>
          <w:szCs w:val="28"/>
        </w:rPr>
      </w:pPr>
      <w:r w:rsidRPr="00B32E51">
        <w:rPr>
          <w:rFonts w:ascii="Times New Roman" w:hAnsi="Times New Roman"/>
          <w:b/>
          <w:color w:val="000000" w:themeColor="text1"/>
          <w:sz w:val="28"/>
          <w:szCs w:val="28"/>
        </w:rPr>
        <w:t xml:space="preserve">Objective: </w:t>
      </w:r>
      <w:r w:rsidR="00B26033" w:rsidRPr="00B32E51">
        <w:rPr>
          <w:rFonts w:ascii="Times New Roman" w:hAnsi="Times New Roman"/>
          <w:bCs/>
          <w:color w:val="000000" w:themeColor="text1"/>
          <w:sz w:val="28"/>
          <w:szCs w:val="28"/>
        </w:rPr>
        <w:t>To experimentally investigate the effect of different types of raw materials (medicinal plants, beekeeping products) on the properties of cosmetics and to model individual stages of their industrial production.</w:t>
      </w:r>
    </w:p>
    <w:p w14:paraId="143F994A" w14:textId="1654FF89" w:rsidR="00A02C55" w:rsidRPr="00B32E51" w:rsidRDefault="00A02C55" w:rsidP="009134B3">
      <w:pPr>
        <w:tabs>
          <w:tab w:val="left" w:pos="0"/>
        </w:tabs>
        <w:autoSpaceDE w:val="0"/>
        <w:autoSpaceDN w:val="0"/>
        <w:adjustRightInd w:val="0"/>
        <w:spacing w:after="0" w:line="360" w:lineRule="auto"/>
        <w:jc w:val="both"/>
        <w:rPr>
          <w:rFonts w:ascii="Times New Roman" w:hAnsi="Times New Roman"/>
          <w:color w:val="000000" w:themeColor="text1"/>
          <w:sz w:val="28"/>
          <w:szCs w:val="28"/>
        </w:rPr>
      </w:pPr>
      <w:r w:rsidRPr="00B32E51">
        <w:rPr>
          <w:rFonts w:ascii="Times New Roman" w:hAnsi="Times New Roman"/>
          <w:b/>
          <w:color w:val="000000" w:themeColor="text1"/>
          <w:sz w:val="28"/>
          <w:szCs w:val="28"/>
        </w:rPr>
        <w:t>Basic concepts:</w:t>
      </w:r>
      <w:r w:rsidR="008E66D4" w:rsidRPr="00B32E51">
        <w:rPr>
          <w:rFonts w:ascii="Times New Roman" w:hAnsi="Times New Roman"/>
          <w:color w:val="000000" w:themeColor="text1"/>
          <w:sz w:val="28"/>
          <w:szCs w:val="28"/>
        </w:rPr>
        <w:t xml:space="preserve"> </w:t>
      </w:r>
      <w:r w:rsidR="000C0604" w:rsidRPr="00B32E51">
        <w:rPr>
          <w:rFonts w:ascii="Times New Roman" w:hAnsi="Times New Roman"/>
          <w:bCs/>
          <w:color w:val="000000" w:themeColor="text1"/>
          <w:sz w:val="28"/>
          <w:szCs w:val="28"/>
        </w:rPr>
        <w:t xml:space="preserve">Medicinal plants </w:t>
      </w:r>
      <w:r w:rsidRPr="00B32E51">
        <w:rPr>
          <w:rFonts w:ascii="Times New Roman" w:hAnsi="Times New Roman"/>
          <w:color w:val="000000" w:themeColor="text1"/>
          <w:sz w:val="28"/>
          <w:szCs w:val="28"/>
        </w:rPr>
        <w:t>. Beekeeping products. Perfumery and cosmetics.</w:t>
      </w:r>
    </w:p>
    <w:p w14:paraId="66E878C2" w14:textId="38FF6A49" w:rsidR="00A02C55" w:rsidRPr="00B32E51" w:rsidRDefault="00A02C55" w:rsidP="009134B3">
      <w:pPr>
        <w:spacing w:after="0" w:line="360" w:lineRule="auto"/>
        <w:jc w:val="both"/>
        <w:rPr>
          <w:rFonts w:ascii="Times New Roman" w:hAnsi="Times New Roman"/>
          <w:color w:val="000000" w:themeColor="text1"/>
          <w:sz w:val="28"/>
          <w:szCs w:val="28"/>
        </w:rPr>
      </w:pPr>
      <w:r w:rsidRPr="00B32E51">
        <w:rPr>
          <w:rFonts w:ascii="Times New Roman" w:hAnsi="Times New Roman"/>
          <w:b/>
          <w:color w:val="000000" w:themeColor="text1"/>
          <w:sz w:val="28"/>
          <w:szCs w:val="28"/>
          <w:lang w:val="en-US"/>
        </w:rPr>
        <w:t xml:space="preserve">About </w:t>
      </w:r>
      <w:r w:rsidRPr="00B32E51">
        <w:rPr>
          <w:rFonts w:ascii="Times New Roman" w:hAnsi="Times New Roman"/>
          <w:b/>
          <w:color w:val="000000" w:themeColor="text1"/>
          <w:sz w:val="28"/>
          <w:szCs w:val="28"/>
        </w:rPr>
        <w:t>the error:</w:t>
      </w:r>
      <w:r w:rsidR="008E66D4" w:rsidRPr="00B32E51">
        <w:rPr>
          <w:rFonts w:ascii="Times New Roman" w:hAnsi="Times New Roman"/>
          <w:color w:val="000000" w:themeColor="text1"/>
          <w:sz w:val="28"/>
          <w:szCs w:val="28"/>
        </w:rPr>
        <w:t xml:space="preserve"> </w:t>
      </w:r>
      <w:r w:rsidRPr="00B32E51">
        <w:rPr>
          <w:rFonts w:ascii="Times New Roman" w:hAnsi="Times New Roman"/>
          <w:color w:val="000000" w:themeColor="text1"/>
          <w:sz w:val="28"/>
          <w:szCs w:val="28"/>
          <w:lang w:val="en-US"/>
        </w:rPr>
        <w:t xml:space="preserve">visual material </w:t>
      </w:r>
      <w:r w:rsidRPr="00B32E51">
        <w:rPr>
          <w:rFonts w:ascii="Times New Roman" w:hAnsi="Times New Roman"/>
          <w:color w:val="000000" w:themeColor="text1"/>
          <w:sz w:val="28"/>
          <w:szCs w:val="28"/>
        </w:rPr>
        <w:t>, multimedia projector</w:t>
      </w:r>
    </w:p>
    <w:p w14:paraId="2990910B" w14:textId="66F1C3E0" w:rsidR="00A02C55" w:rsidRPr="00B32E51" w:rsidRDefault="00A02C55" w:rsidP="009134B3">
      <w:pPr>
        <w:spacing w:after="0" w:line="360" w:lineRule="auto"/>
        <w:jc w:val="center"/>
        <w:rPr>
          <w:rFonts w:ascii="Times New Roman" w:hAnsi="Times New Roman"/>
          <w:color w:val="000000" w:themeColor="text1"/>
          <w:sz w:val="28"/>
          <w:szCs w:val="28"/>
        </w:rPr>
      </w:pPr>
      <w:r w:rsidRPr="00B32E51">
        <w:rPr>
          <w:rFonts w:ascii="Times New Roman" w:hAnsi="Times New Roman"/>
          <w:color w:val="000000" w:themeColor="text1"/>
          <w:sz w:val="28"/>
          <w:szCs w:val="28"/>
        </w:rPr>
        <w:t>Plan</w:t>
      </w:r>
    </w:p>
    <w:p w14:paraId="2A192D23" w14:textId="27BA6048" w:rsidR="00A02C55" w:rsidRPr="00B32E51" w:rsidRDefault="00A02C55" w:rsidP="009134B3">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1. Organizational moment (greetings, checking those present, announcements, objectives of the lesson, motivation of applicants to study the topic).</w:t>
      </w:r>
    </w:p>
    <w:p w14:paraId="54766676" w14:textId="00F2D872" w:rsidR="00A02C55" w:rsidRPr="00B32E51" w:rsidRDefault="00E631DE" w:rsidP="00791C02">
      <w:pPr>
        <w:pStyle w:val="a3"/>
        <w:spacing w:after="0" w:line="360" w:lineRule="auto"/>
        <w:ind w:left="0"/>
        <w:jc w:val="both"/>
        <w:rPr>
          <w:rFonts w:ascii="Times New Roman" w:hAnsi="Times New Roman" w:cs="Times New Roman"/>
          <w:color w:val="000000" w:themeColor="text1"/>
          <w:sz w:val="28"/>
          <w:szCs w:val="28"/>
        </w:rPr>
      </w:pPr>
      <w:r w:rsidRPr="00B32E51">
        <w:rPr>
          <w:rFonts w:ascii="Times New Roman" w:hAnsi="Times New Roman" w:cs="Times New Roman"/>
          <w:color w:val="000000" w:themeColor="text1"/>
          <w:sz w:val="28"/>
          <w:szCs w:val="28"/>
        </w:rPr>
        <w:t>2. Control of basic knowledge: frontal survey.</w:t>
      </w:r>
    </w:p>
    <w:p w14:paraId="5D458C97" w14:textId="573F56AB" w:rsidR="00A02C55" w:rsidRPr="00B32E51" w:rsidRDefault="00A02C55" w:rsidP="00791C02">
      <w:pPr>
        <w:spacing w:after="0" w:line="360" w:lineRule="auto"/>
        <w:jc w:val="both"/>
        <w:rPr>
          <w:rFonts w:ascii="Times New Roman" w:hAnsi="Times New Roman"/>
          <w:i/>
          <w:color w:val="000000" w:themeColor="text1"/>
          <w:sz w:val="28"/>
          <w:szCs w:val="28"/>
        </w:rPr>
      </w:pPr>
      <w:r w:rsidRPr="00B32E51">
        <w:rPr>
          <w:rFonts w:ascii="Times New Roman" w:hAnsi="Times New Roman"/>
          <w:color w:val="000000" w:themeColor="text1"/>
          <w:sz w:val="28"/>
          <w:szCs w:val="28"/>
        </w:rPr>
        <w:t xml:space="preserve">Requirements for the theoretical readiness of applicants to perform practical classes: </w:t>
      </w:r>
      <w:r w:rsidRPr="00B32E51">
        <w:rPr>
          <w:rFonts w:ascii="Times New Roman" w:hAnsi="Times New Roman"/>
          <w:i/>
          <w:color w:val="000000" w:themeColor="text1"/>
          <w:sz w:val="28"/>
          <w:szCs w:val="28"/>
        </w:rPr>
        <w:t>the student must know:</w:t>
      </w:r>
    </w:p>
    <w:p w14:paraId="594EB0D6" w14:textId="52E4EED2" w:rsidR="003518C9" w:rsidRPr="00B32E51" w:rsidRDefault="000C0604" w:rsidP="00791C02">
      <w:pPr>
        <w:pStyle w:val="a3"/>
        <w:numPr>
          <w:ilvl w:val="0"/>
          <w:numId w:val="3"/>
        </w:numPr>
        <w:spacing w:after="0" w:line="360" w:lineRule="auto"/>
        <w:jc w:val="both"/>
        <w:rPr>
          <w:rFonts w:ascii="Times New Roman" w:hAnsi="Times New Roman" w:cs="Times New Roman"/>
          <w:b/>
          <w:color w:val="000000" w:themeColor="text1"/>
          <w:sz w:val="28"/>
          <w:szCs w:val="28"/>
          <w:lang w:val="uk-UA"/>
        </w:rPr>
      </w:pPr>
      <w:r w:rsidRPr="00B32E51">
        <w:rPr>
          <w:rFonts w:ascii="Times New Roman" w:hAnsi="Times New Roman" w:cs="Times New Roman"/>
          <w:color w:val="000000" w:themeColor="text1"/>
          <w:sz w:val="28"/>
          <w:szCs w:val="28"/>
        </w:rPr>
        <w:t xml:space="preserve">beekeeping products </w:t>
      </w:r>
      <w:r w:rsidR="008E66D4" w:rsidRPr="00B32E51">
        <w:rPr>
          <w:rFonts w:ascii="Times New Roman" w:hAnsi="Times New Roman" w:cs="Times New Roman"/>
          <w:color w:val="000000" w:themeColor="text1"/>
          <w:sz w:val="28"/>
          <w:szCs w:val="28"/>
          <w:lang w:val="uk-UA"/>
        </w:rPr>
        <w:t xml:space="preserve">and medicinal plants </w:t>
      </w:r>
      <w:r w:rsidR="008E66D4" w:rsidRPr="00B32E51">
        <w:rPr>
          <w:rFonts w:ascii="Times New Roman" w:hAnsi="Times New Roman" w:cs="Times New Roman"/>
          <w:color w:val="000000" w:themeColor="text1"/>
          <w:sz w:val="28"/>
          <w:szCs w:val="28"/>
        </w:rPr>
        <w:t xml:space="preserve">in cosmetology </w:t>
      </w:r>
      <w:r w:rsidR="008E66D4" w:rsidRPr="00B32E51">
        <w:rPr>
          <w:rFonts w:ascii="Times New Roman" w:hAnsi="Times New Roman" w:cs="Times New Roman"/>
          <w:color w:val="000000" w:themeColor="text1"/>
          <w:sz w:val="28"/>
          <w:szCs w:val="28"/>
          <w:lang w:val="uk-UA"/>
        </w:rPr>
        <w:t>- definition, characteristics and classification of lotions;</w:t>
      </w:r>
    </w:p>
    <w:p w14:paraId="4BB6A285" w14:textId="029025B7" w:rsidR="003518C9" w:rsidRPr="00B32E51" w:rsidRDefault="003518C9" w:rsidP="00791C02">
      <w:pPr>
        <w:pStyle w:val="a3"/>
        <w:numPr>
          <w:ilvl w:val="0"/>
          <w:numId w:val="3"/>
        </w:numPr>
        <w:spacing w:after="0" w:line="360" w:lineRule="auto"/>
        <w:jc w:val="both"/>
        <w:rPr>
          <w:rFonts w:ascii="Times New Roman" w:hAnsi="Times New Roman" w:cs="Times New Roman"/>
          <w:b/>
          <w:color w:val="000000" w:themeColor="text1"/>
          <w:sz w:val="28"/>
          <w:szCs w:val="28"/>
          <w:lang w:val="uk-UA"/>
        </w:rPr>
      </w:pPr>
      <w:r w:rsidRPr="00B32E51">
        <w:rPr>
          <w:rFonts w:ascii="Times New Roman" w:hAnsi="Times New Roman" w:cs="Times New Roman"/>
          <w:color w:val="000000" w:themeColor="text1"/>
          <w:sz w:val="28"/>
          <w:szCs w:val="28"/>
          <w:lang w:val="uk-UA"/>
        </w:rPr>
        <w:t xml:space="preserve">cosmetic effect </w:t>
      </w:r>
      <w:r w:rsidR="00603D4C" w:rsidRPr="00B32E51">
        <w:rPr>
          <w:rFonts w:ascii="Times New Roman" w:hAnsi="Times New Roman" w:cs="Times New Roman"/>
          <w:color w:val="000000" w:themeColor="text1"/>
          <w:sz w:val="28"/>
          <w:szCs w:val="28"/>
          <w:lang w:val="uk-UA"/>
        </w:rPr>
        <w:t xml:space="preserve">of </w:t>
      </w:r>
      <w:r w:rsidR="008E66D4" w:rsidRPr="00B32E51">
        <w:rPr>
          <w:rFonts w:ascii="Times New Roman" w:hAnsi="Times New Roman" w:cs="Times New Roman"/>
          <w:color w:val="000000" w:themeColor="text1"/>
          <w:sz w:val="28"/>
          <w:szCs w:val="28"/>
        </w:rPr>
        <w:t xml:space="preserve">beekeeping </w:t>
      </w:r>
      <w:r w:rsidR="000C0604" w:rsidRPr="00B32E51">
        <w:rPr>
          <w:rFonts w:ascii="Times New Roman" w:hAnsi="Times New Roman" w:cs="Times New Roman"/>
          <w:color w:val="000000" w:themeColor="text1"/>
          <w:sz w:val="28"/>
          <w:szCs w:val="28"/>
        </w:rPr>
        <w:t xml:space="preserve">products </w:t>
      </w:r>
      <w:r w:rsidR="008E66D4" w:rsidRPr="00B32E51">
        <w:rPr>
          <w:rFonts w:ascii="Times New Roman" w:hAnsi="Times New Roman" w:cs="Times New Roman"/>
          <w:color w:val="000000" w:themeColor="text1"/>
          <w:sz w:val="28"/>
          <w:szCs w:val="28"/>
          <w:lang w:val="uk-UA"/>
        </w:rPr>
        <w:t>and medicinal plants</w:t>
      </w:r>
      <w:r w:rsidR="008E66D4" w:rsidRPr="00B32E51">
        <w:rPr>
          <w:rFonts w:ascii="Times New Roman" w:hAnsi="Times New Roman" w:cs="Times New Roman"/>
          <w:color w:val="000000" w:themeColor="text1"/>
          <w:sz w:val="28"/>
          <w:szCs w:val="28"/>
        </w:rPr>
        <w:t xml:space="preserve"> </w:t>
      </w:r>
      <w:r w:rsidRPr="00B32E51">
        <w:rPr>
          <w:rFonts w:ascii="Times New Roman" w:hAnsi="Times New Roman" w:cs="Times New Roman"/>
          <w:color w:val="000000" w:themeColor="text1"/>
          <w:sz w:val="28"/>
          <w:szCs w:val="28"/>
          <w:lang w:val="uk-UA"/>
        </w:rPr>
        <w:t>therapeutic and prophylactic purposes;</w:t>
      </w:r>
    </w:p>
    <w:p w14:paraId="515B3C54" w14:textId="3B4D3B66" w:rsidR="00603D4C" w:rsidRPr="00B32E51" w:rsidRDefault="008E66D4" w:rsidP="00791C02">
      <w:pPr>
        <w:pStyle w:val="a3"/>
        <w:numPr>
          <w:ilvl w:val="0"/>
          <w:numId w:val="3"/>
        </w:numPr>
        <w:tabs>
          <w:tab w:val="left" w:pos="3584"/>
        </w:tabs>
        <w:spacing w:after="0" w:line="360" w:lineRule="auto"/>
        <w:jc w:val="both"/>
        <w:rPr>
          <w:rFonts w:ascii="Times New Roman" w:hAnsi="Times New Roman" w:cs="Times New Roman"/>
          <w:i/>
          <w:color w:val="000000" w:themeColor="text1"/>
          <w:sz w:val="28"/>
          <w:szCs w:val="28"/>
        </w:rPr>
      </w:pPr>
      <w:r w:rsidRPr="00B32E51">
        <w:rPr>
          <w:rFonts w:ascii="Times New Roman" w:hAnsi="Times New Roman" w:cs="Times New Roman"/>
          <w:color w:val="000000" w:themeColor="text1"/>
          <w:sz w:val="28"/>
          <w:szCs w:val="28"/>
        </w:rPr>
        <w:t xml:space="preserve">the </w:t>
      </w:r>
      <w:r w:rsidR="003518C9" w:rsidRPr="00B32E51">
        <w:rPr>
          <w:rFonts w:ascii="Times New Roman" w:hAnsi="Times New Roman" w:cs="Times New Roman"/>
          <w:color w:val="000000" w:themeColor="text1"/>
          <w:sz w:val="28"/>
          <w:szCs w:val="28"/>
          <w:lang w:val="uk-UA"/>
        </w:rPr>
        <w:t xml:space="preserve">main components of cosmetic formulations based on medicinal plants and </w:t>
      </w:r>
      <w:r w:rsidR="000C0604" w:rsidRPr="00B32E51">
        <w:rPr>
          <w:rFonts w:ascii="Times New Roman" w:hAnsi="Times New Roman" w:cs="Times New Roman"/>
          <w:color w:val="000000" w:themeColor="text1"/>
          <w:sz w:val="28"/>
          <w:szCs w:val="28"/>
          <w:lang w:val="uk-UA"/>
        </w:rPr>
        <w:t xml:space="preserve">beekeeping </w:t>
      </w:r>
      <w:r w:rsidR="000C0604" w:rsidRPr="00B32E51">
        <w:rPr>
          <w:rFonts w:ascii="Times New Roman" w:hAnsi="Times New Roman" w:cs="Times New Roman"/>
          <w:color w:val="000000" w:themeColor="text1"/>
          <w:sz w:val="28"/>
          <w:szCs w:val="28"/>
        </w:rPr>
        <w:t xml:space="preserve">products </w:t>
      </w:r>
      <w:r w:rsidR="00603D4C" w:rsidRPr="00B32E51">
        <w:rPr>
          <w:rFonts w:ascii="Times New Roman" w:hAnsi="Times New Roman" w:cs="Times New Roman"/>
          <w:color w:val="000000" w:themeColor="text1"/>
          <w:sz w:val="28"/>
          <w:szCs w:val="28"/>
          <w:lang w:val="uk-UA"/>
        </w:rPr>
        <w:t>.</w:t>
      </w:r>
    </w:p>
    <w:p w14:paraId="078E1E35" w14:textId="6171F018" w:rsidR="00A02C55" w:rsidRPr="00B32E51" w:rsidRDefault="00A02C55" w:rsidP="00791C02">
      <w:pPr>
        <w:pStyle w:val="a3"/>
        <w:numPr>
          <w:ilvl w:val="0"/>
          <w:numId w:val="3"/>
        </w:numPr>
        <w:tabs>
          <w:tab w:val="left" w:pos="3584"/>
        </w:tabs>
        <w:spacing w:after="0" w:line="360" w:lineRule="auto"/>
        <w:jc w:val="both"/>
        <w:rPr>
          <w:rFonts w:ascii="Times New Roman" w:hAnsi="Times New Roman" w:cs="Times New Roman"/>
          <w:i/>
          <w:color w:val="000000" w:themeColor="text1"/>
          <w:sz w:val="28"/>
          <w:szCs w:val="28"/>
        </w:rPr>
      </w:pPr>
      <w:r w:rsidRPr="00B32E51">
        <w:rPr>
          <w:rFonts w:ascii="Times New Roman" w:hAnsi="Times New Roman" w:cs="Times New Roman"/>
          <w:i/>
          <w:color w:val="000000" w:themeColor="text1"/>
          <w:sz w:val="28"/>
          <w:szCs w:val="28"/>
        </w:rPr>
        <w:t>The student must be able to:</w:t>
      </w:r>
    </w:p>
    <w:p w14:paraId="2F1065E2" w14:textId="18D5D985" w:rsidR="000C0604" w:rsidRPr="00B32E51" w:rsidRDefault="000C0604" w:rsidP="00791C02">
      <w:pPr>
        <w:pStyle w:val="a3"/>
        <w:numPr>
          <w:ilvl w:val="0"/>
          <w:numId w:val="3"/>
        </w:numPr>
        <w:spacing w:after="0" w:line="360" w:lineRule="auto"/>
        <w:ind w:left="714" w:hanging="357"/>
        <w:jc w:val="both"/>
        <w:rPr>
          <w:rFonts w:ascii="Times New Roman" w:hAnsi="Times New Roman" w:cs="Times New Roman"/>
          <w:color w:val="000000" w:themeColor="text1"/>
          <w:sz w:val="28"/>
          <w:szCs w:val="28"/>
          <w:lang w:val="uk-UA"/>
        </w:rPr>
      </w:pPr>
      <w:r w:rsidRPr="00B32E51">
        <w:rPr>
          <w:rFonts w:ascii="Times New Roman" w:hAnsi="Times New Roman" w:cs="Times New Roman"/>
          <w:color w:val="000000" w:themeColor="text1"/>
          <w:sz w:val="28"/>
          <w:szCs w:val="28"/>
          <w:lang w:val="uk-UA"/>
        </w:rPr>
        <w:t>learn to identify and describe the properties of the main beekeeping products (honey, propolis) and popular medicinal plants used in cosmetology;</w:t>
      </w:r>
    </w:p>
    <w:p w14:paraId="23215C94" w14:textId="7C7AEFE6" w:rsidR="000C0604" w:rsidRPr="00B32E51" w:rsidRDefault="000C0604" w:rsidP="00791C02">
      <w:pPr>
        <w:pStyle w:val="a3"/>
        <w:numPr>
          <w:ilvl w:val="0"/>
          <w:numId w:val="3"/>
        </w:numPr>
        <w:spacing w:after="0" w:line="360" w:lineRule="auto"/>
        <w:ind w:left="714" w:hanging="357"/>
        <w:jc w:val="both"/>
        <w:rPr>
          <w:rFonts w:ascii="Times New Roman" w:hAnsi="Times New Roman" w:cs="Times New Roman"/>
          <w:color w:val="000000" w:themeColor="text1"/>
          <w:sz w:val="28"/>
          <w:szCs w:val="28"/>
          <w:lang w:val="uk-UA"/>
        </w:rPr>
      </w:pPr>
      <w:r w:rsidRPr="00B32E51">
        <w:rPr>
          <w:rFonts w:ascii="Times New Roman" w:hAnsi="Times New Roman" w:cs="Times New Roman"/>
          <w:color w:val="000000" w:themeColor="text1"/>
          <w:sz w:val="28"/>
          <w:szCs w:val="28"/>
          <w:lang w:val="uk-UA"/>
        </w:rPr>
        <w:t>master the technology of preparing the simplest masks or facial tonics based on them;</w:t>
      </w:r>
    </w:p>
    <w:p w14:paraId="51E96C90" w14:textId="6756173F" w:rsidR="000C0604" w:rsidRPr="00B32E51" w:rsidRDefault="000C0604" w:rsidP="00791C02">
      <w:pPr>
        <w:pStyle w:val="a3"/>
        <w:numPr>
          <w:ilvl w:val="0"/>
          <w:numId w:val="3"/>
        </w:numPr>
        <w:spacing w:after="0" w:line="360" w:lineRule="auto"/>
        <w:ind w:left="714" w:hanging="357"/>
        <w:jc w:val="both"/>
        <w:rPr>
          <w:rFonts w:ascii="Times New Roman" w:hAnsi="Times New Roman" w:cs="Times New Roman"/>
          <w:color w:val="000000" w:themeColor="text1"/>
          <w:sz w:val="28"/>
          <w:szCs w:val="28"/>
          <w:lang w:val="uk-UA"/>
        </w:rPr>
      </w:pPr>
      <w:r w:rsidRPr="00B32E51">
        <w:rPr>
          <w:rFonts w:ascii="Times New Roman" w:hAnsi="Times New Roman" w:cs="Times New Roman"/>
          <w:color w:val="000000" w:themeColor="text1"/>
          <w:sz w:val="28"/>
          <w:szCs w:val="28"/>
          <w:lang w:val="uk-UA"/>
        </w:rPr>
        <w:t>assess the quality of the products obtained according to organoleptic indicators;</w:t>
      </w:r>
    </w:p>
    <w:p w14:paraId="02F69F24" w14:textId="5E7898C1" w:rsidR="000C0604" w:rsidRPr="00B32E51" w:rsidRDefault="000C0604" w:rsidP="00791C02">
      <w:pPr>
        <w:pStyle w:val="a3"/>
        <w:numPr>
          <w:ilvl w:val="0"/>
          <w:numId w:val="3"/>
        </w:numPr>
        <w:spacing w:after="0" w:line="360" w:lineRule="auto"/>
        <w:ind w:left="714" w:hanging="357"/>
        <w:jc w:val="both"/>
        <w:rPr>
          <w:rFonts w:ascii="Times New Roman" w:hAnsi="Times New Roman" w:cs="Times New Roman"/>
          <w:color w:val="000000" w:themeColor="text1"/>
          <w:sz w:val="28"/>
          <w:szCs w:val="28"/>
          <w:lang w:val="uk-UA"/>
        </w:rPr>
      </w:pPr>
      <w:r w:rsidRPr="00B32E51">
        <w:rPr>
          <w:rFonts w:ascii="Times New Roman" w:hAnsi="Times New Roman" w:cs="Times New Roman"/>
          <w:color w:val="000000" w:themeColor="text1"/>
          <w:sz w:val="28"/>
          <w:szCs w:val="28"/>
          <w:lang w:val="uk-UA"/>
        </w:rPr>
        <w:t>to familiarize yourself with the main stages of industrial production using video materials or diagrams.</w:t>
      </w:r>
    </w:p>
    <w:p w14:paraId="73849ED1" w14:textId="29C77F94" w:rsidR="00A02C55" w:rsidRPr="00B32E51" w:rsidRDefault="00A02C55" w:rsidP="00791C02">
      <w:pPr>
        <w:pStyle w:val="a3"/>
        <w:spacing w:after="0" w:line="360" w:lineRule="auto"/>
        <w:ind w:left="0"/>
        <w:jc w:val="both"/>
        <w:rPr>
          <w:rFonts w:ascii="Times New Roman" w:eastAsia="Times New Roman" w:hAnsi="Times New Roman" w:cs="Times New Roman"/>
          <w:color w:val="000000" w:themeColor="text1"/>
          <w:sz w:val="28"/>
          <w:szCs w:val="28"/>
        </w:rPr>
      </w:pPr>
      <w:r w:rsidRPr="00B32E51">
        <w:rPr>
          <w:rFonts w:ascii="Times New Roman" w:hAnsi="Times New Roman" w:cs="Times New Roman"/>
          <w:color w:val="000000" w:themeColor="text1"/>
          <w:sz w:val="28"/>
          <w:szCs w:val="28"/>
          <w:lang w:val="uk-UA"/>
        </w:rPr>
        <w:t xml:space="preserve">List of didactic </w:t>
      </w:r>
      <w:r w:rsidR="008E66D4" w:rsidRPr="00B32E51">
        <w:rPr>
          <w:rFonts w:ascii="Times New Roman" w:eastAsia="Times New Roman" w:hAnsi="Times New Roman" w:cs="Times New Roman"/>
          <w:color w:val="000000" w:themeColor="text1"/>
          <w:sz w:val="28"/>
          <w:szCs w:val="28"/>
        </w:rPr>
        <w:t>units:</w:t>
      </w:r>
    </w:p>
    <w:p w14:paraId="41CDA565" w14:textId="010E10D4" w:rsidR="00A02C55" w:rsidRPr="00B32E51" w:rsidRDefault="00A02C55" w:rsidP="00791C02">
      <w:pPr>
        <w:pStyle w:val="a3"/>
        <w:widowControl w:val="0"/>
        <w:numPr>
          <w:ilvl w:val="0"/>
          <w:numId w:val="4"/>
        </w:numPr>
        <w:shd w:val="clear" w:color="auto" w:fill="FFFFFF"/>
        <w:suppressAutoHyphens/>
        <w:spacing w:after="0" w:line="360" w:lineRule="auto"/>
        <w:ind w:left="709"/>
        <w:jc w:val="both"/>
        <w:rPr>
          <w:rFonts w:ascii="Times New Roman" w:eastAsia="Times New Roman" w:hAnsi="Times New Roman" w:cs="Times New Roman"/>
          <w:color w:val="000000" w:themeColor="text1"/>
          <w:sz w:val="28"/>
          <w:szCs w:val="28"/>
        </w:rPr>
      </w:pPr>
      <w:r w:rsidRPr="00B32E51">
        <w:rPr>
          <w:rFonts w:ascii="Times New Roman" w:eastAsia="Times New Roman" w:hAnsi="Times New Roman" w:cs="Times New Roman"/>
          <w:color w:val="000000" w:themeColor="text1"/>
          <w:sz w:val="28"/>
          <w:szCs w:val="28"/>
        </w:rPr>
        <w:t>textbook text</w:t>
      </w:r>
    </w:p>
    <w:p w14:paraId="094EFC12" w14:textId="2C54B6BF" w:rsidR="00A02C55" w:rsidRPr="00B32E51" w:rsidRDefault="00A02C55" w:rsidP="00791C02">
      <w:pPr>
        <w:pStyle w:val="a3"/>
        <w:widowControl w:val="0"/>
        <w:numPr>
          <w:ilvl w:val="0"/>
          <w:numId w:val="3"/>
        </w:numPr>
        <w:shd w:val="clear" w:color="auto" w:fill="FFFFFF"/>
        <w:suppressAutoHyphens/>
        <w:spacing w:after="0" w:line="360" w:lineRule="auto"/>
        <w:ind w:left="709"/>
        <w:jc w:val="both"/>
        <w:rPr>
          <w:rFonts w:ascii="Times New Roman" w:hAnsi="Times New Roman" w:cs="Times New Roman"/>
          <w:color w:val="000000" w:themeColor="text1"/>
          <w:sz w:val="28"/>
          <w:szCs w:val="28"/>
        </w:rPr>
      </w:pPr>
      <w:r w:rsidRPr="00B32E51">
        <w:rPr>
          <w:rFonts w:ascii="Times New Roman" w:eastAsia="Times New Roman" w:hAnsi="Times New Roman" w:cs="Times New Roman"/>
          <w:color w:val="000000" w:themeColor="text1"/>
          <w:sz w:val="28"/>
          <w:szCs w:val="28"/>
        </w:rPr>
        <w:t xml:space="preserve">bank of test questions </w:t>
      </w:r>
      <w:r w:rsidRPr="00B32E51">
        <w:rPr>
          <w:rFonts w:ascii="Times New Roman" w:eastAsia="Times New Roman" w:hAnsi="Times New Roman" w:cs="Times New Roman"/>
          <w:color w:val="000000" w:themeColor="text1"/>
          <w:sz w:val="28"/>
          <w:szCs w:val="28"/>
          <w:lang w:val="uk-UA"/>
        </w:rPr>
        <w:t>.</w:t>
      </w:r>
    </w:p>
    <w:p w14:paraId="5BFEB371" w14:textId="6EFF03FD" w:rsidR="00A02C55" w:rsidRPr="00B32E51" w:rsidRDefault="00A02C55" w:rsidP="00791C02">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Questions (test tasks, problems, clinical situations) to test basic knowledge on the topic of the lesson:</w:t>
      </w:r>
    </w:p>
    <w:p w14:paraId="0F7BEE39" w14:textId="6FB586AD" w:rsidR="003518C9" w:rsidRPr="00B32E51" w:rsidRDefault="003518C9" w:rsidP="002D7C69">
      <w:pPr>
        <w:widowControl w:val="0"/>
        <w:autoSpaceDE w:val="0"/>
        <w:autoSpaceDN w:val="0"/>
        <w:adjustRightInd w:val="0"/>
        <w:spacing w:after="0" w:line="360" w:lineRule="auto"/>
        <w:ind w:left="284" w:right="-1"/>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1. What are beekeeping products in cosmetology?</w:t>
      </w:r>
    </w:p>
    <w:p w14:paraId="206EB037" w14:textId="079A1EF1" w:rsidR="003518C9" w:rsidRPr="00B32E51" w:rsidRDefault="003518C9" w:rsidP="002D7C69">
      <w:pPr>
        <w:widowControl w:val="0"/>
        <w:autoSpaceDE w:val="0"/>
        <w:autoSpaceDN w:val="0"/>
        <w:adjustRightInd w:val="0"/>
        <w:spacing w:after="0" w:line="360" w:lineRule="auto"/>
        <w:ind w:left="284" w:right="-1"/>
        <w:jc w:val="both"/>
        <w:rPr>
          <w:rFonts w:ascii="Times New Roman" w:hAnsi="Times New Roman"/>
          <w:color w:val="000000" w:themeColor="text1"/>
          <w:sz w:val="28"/>
          <w:szCs w:val="28"/>
          <w:highlight w:val="yellow"/>
        </w:rPr>
      </w:pPr>
      <w:r w:rsidRPr="00B32E51">
        <w:rPr>
          <w:rFonts w:ascii="Times New Roman" w:hAnsi="Times New Roman"/>
          <w:color w:val="000000" w:themeColor="text1"/>
          <w:sz w:val="28"/>
          <w:szCs w:val="28"/>
        </w:rPr>
        <w:t>2. What excipients are used in the manufacture of cosmetics based on beekeeping products and medicinal plants?</w:t>
      </w:r>
    </w:p>
    <w:p w14:paraId="5536E698" w14:textId="1A988870" w:rsidR="003518C9" w:rsidRPr="00B32E51" w:rsidRDefault="003518C9" w:rsidP="002D7C69">
      <w:pPr>
        <w:spacing w:after="0" w:line="360" w:lineRule="auto"/>
        <w:ind w:left="284"/>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3. What quality indicators are investigated for beekeeping products and medicinal plants?</w:t>
      </w:r>
    </w:p>
    <w:p w14:paraId="3598DBD4" w14:textId="4F5E22C2" w:rsidR="00B121C4" w:rsidRPr="00B32E51" w:rsidRDefault="00B121C4" w:rsidP="002D7C69">
      <w:pPr>
        <w:spacing w:after="0" w:line="360" w:lineRule="auto"/>
        <w:ind w:firstLine="567"/>
        <w:jc w:val="both"/>
        <w:rPr>
          <w:rFonts w:ascii="Times New Roman" w:hAnsi="Times New Roman"/>
          <w:b/>
          <w:color w:val="000000" w:themeColor="text1"/>
          <w:sz w:val="28"/>
          <w:szCs w:val="28"/>
        </w:rPr>
      </w:pPr>
      <w:r w:rsidRPr="00B32E51">
        <w:rPr>
          <w:rFonts w:ascii="Times New Roman" w:hAnsi="Times New Roman"/>
          <w:b/>
          <w:color w:val="000000" w:themeColor="text1"/>
          <w:sz w:val="28"/>
          <w:szCs w:val="28"/>
        </w:rPr>
        <w:t>Lesson content</w:t>
      </w:r>
    </w:p>
    <w:p w14:paraId="53414A49" w14:textId="1BD88E8D" w:rsidR="00C57E63" w:rsidRPr="00B32E51" w:rsidRDefault="00C57E63" w:rsidP="002D7C6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The use of medicinal plants (phytopreparations) and bee products (apipreparations) in cosmetology has a thousand-year history. In the modern world, despite the development of synthetic chemistry, these natural components have not lost their relevance.</w:t>
      </w:r>
    </w:p>
    <w:p w14:paraId="0ACBA34C" w14:textId="2E39CA82" w:rsidR="00C57E63" w:rsidRPr="00B32E51" w:rsidRDefault="00C57E63" w:rsidP="002D7C6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Reasons for popularity:</w:t>
      </w:r>
    </w:p>
    <w:p w14:paraId="414446BE" w14:textId="39582345" w:rsidR="00C57E63" w:rsidRPr="00B32E51" w:rsidRDefault="00C57E63" w:rsidP="002D7C69">
      <w:pPr>
        <w:numPr>
          <w:ilvl w:val="0"/>
          <w:numId w:val="120"/>
        </w:numPr>
        <w:shd w:val="clear" w:color="auto" w:fill="FFFFFF"/>
        <w:spacing w:after="0" w:line="360" w:lineRule="auto"/>
        <w:ind w:left="426" w:firstLine="425"/>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High biocompatibility: </w:t>
      </w:r>
      <w:r w:rsidR="008E66D4" w:rsidRPr="00B32E51">
        <w:rPr>
          <w:rFonts w:ascii="Times New Roman" w:eastAsia="Times New Roman" w:hAnsi="Times New Roman"/>
          <w:color w:val="000000" w:themeColor="text1"/>
          <w:sz w:val="28"/>
          <w:szCs w:val="28"/>
          <w:lang w:eastAsia="uk-UA"/>
        </w:rPr>
        <w:t>the human body "perceives" natural components better.</w:t>
      </w:r>
    </w:p>
    <w:p w14:paraId="735AC056" w14:textId="54E6E353" w:rsidR="00C57E63" w:rsidRPr="00B32E51" w:rsidRDefault="00C57E63" w:rsidP="002D7C69">
      <w:pPr>
        <w:numPr>
          <w:ilvl w:val="0"/>
          <w:numId w:val="120"/>
        </w:numPr>
        <w:shd w:val="clear" w:color="auto" w:fill="FFFFFF"/>
        <w:spacing w:after="0" w:line="360" w:lineRule="auto"/>
        <w:ind w:left="426" w:firstLine="425"/>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Multifunctionality: </w:t>
      </w:r>
      <w:r w:rsidR="008E66D4" w:rsidRPr="00B32E51">
        <w:rPr>
          <w:rFonts w:ascii="Times New Roman" w:eastAsia="Times New Roman" w:hAnsi="Times New Roman"/>
          <w:color w:val="000000" w:themeColor="text1"/>
          <w:sz w:val="28"/>
          <w:szCs w:val="28"/>
          <w:lang w:eastAsia="uk-UA"/>
        </w:rPr>
        <w:t>one plant can have several effects at once (for example, anti-inflammatory, antioxidant, and moisturizing).</w:t>
      </w:r>
    </w:p>
    <w:p w14:paraId="7B9190DC" w14:textId="2BDAAFE4" w:rsidR="00C57E63" w:rsidRPr="00B32E51" w:rsidRDefault="00C57E63" w:rsidP="002D7C69">
      <w:pPr>
        <w:numPr>
          <w:ilvl w:val="0"/>
          <w:numId w:val="120"/>
        </w:numPr>
        <w:shd w:val="clear" w:color="auto" w:fill="FFFFFF"/>
        <w:spacing w:after="0" w:line="360" w:lineRule="auto"/>
        <w:ind w:left="0" w:firstLine="425"/>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Relative safety: </w:t>
      </w:r>
      <w:r w:rsidR="008E66D4" w:rsidRPr="00B32E51">
        <w:rPr>
          <w:rFonts w:ascii="Times New Roman" w:eastAsia="Times New Roman" w:hAnsi="Times New Roman"/>
          <w:color w:val="000000" w:themeColor="text1"/>
          <w:sz w:val="28"/>
          <w:szCs w:val="28"/>
          <w:lang w:eastAsia="uk-UA"/>
        </w:rPr>
        <w:t>less likely to have side effects compared to synthetic analogues.</w:t>
      </w:r>
    </w:p>
    <w:p w14:paraId="1A6F3E3C" w14:textId="01D15822" w:rsidR="00C57E63" w:rsidRPr="00B32E51" w:rsidRDefault="00C57E63" w:rsidP="002D7C69">
      <w:pPr>
        <w:numPr>
          <w:ilvl w:val="0"/>
          <w:numId w:val="120"/>
        </w:numPr>
        <w:shd w:val="clear" w:color="auto" w:fill="FFFFFF"/>
        <w:spacing w:after="0" w:line="360" w:lineRule="auto"/>
        <w:ind w:left="0" w:firstLine="425"/>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Consumer demands: </w:t>
      </w:r>
      <w:r w:rsidR="008E66D4" w:rsidRPr="00B32E51">
        <w:rPr>
          <w:rFonts w:ascii="Times New Roman" w:eastAsia="Times New Roman" w:hAnsi="Times New Roman"/>
          <w:color w:val="000000" w:themeColor="text1"/>
          <w:sz w:val="28"/>
          <w:szCs w:val="28"/>
          <w:lang w:eastAsia="uk-UA"/>
        </w:rPr>
        <w:t>trend towards naturalness and organicity in cosmetics.</w:t>
      </w:r>
    </w:p>
    <w:p w14:paraId="38B35672" w14:textId="1832650B" w:rsidR="00C57E63" w:rsidRPr="00B32E51" w:rsidRDefault="00C57E63" w:rsidP="002D7C6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Main forms of use in cosmetology:</w:t>
      </w:r>
    </w:p>
    <w:p w14:paraId="5308144D" w14:textId="5918FDDF" w:rsidR="00C57E63" w:rsidRPr="00B32E51" w:rsidRDefault="00C57E63" w:rsidP="002D7C69">
      <w:pPr>
        <w:numPr>
          <w:ilvl w:val="0"/>
          <w:numId w:val="121"/>
        </w:numPr>
        <w:shd w:val="clear" w:color="auto" w:fill="FFFFFF"/>
        <w:spacing w:after="0" w:line="360" w:lineRule="auto"/>
        <w:ind w:left="0" w:firstLine="425"/>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Extracts </w:t>
      </w:r>
      <w:r w:rsidR="008E66D4" w:rsidRPr="00B32E51">
        <w:rPr>
          <w:rFonts w:ascii="Times New Roman" w:eastAsia="Times New Roman" w:hAnsi="Times New Roman"/>
          <w:color w:val="000000" w:themeColor="text1"/>
          <w:sz w:val="28"/>
          <w:szCs w:val="28"/>
          <w:lang w:eastAsia="uk-UA"/>
        </w:rPr>
        <w:t>are the most common form.</w:t>
      </w:r>
    </w:p>
    <w:p w14:paraId="77FFB359" w14:textId="0336D8FA" w:rsidR="00C57E63" w:rsidRPr="00B32E51" w:rsidRDefault="00C57E63" w:rsidP="002D7C69">
      <w:pPr>
        <w:numPr>
          <w:ilvl w:val="0"/>
          <w:numId w:val="121"/>
        </w:numPr>
        <w:shd w:val="clear" w:color="auto" w:fill="FFFFFF"/>
        <w:spacing w:after="0" w:line="360" w:lineRule="auto"/>
        <w:ind w:left="0" w:firstLine="425"/>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Essential oils.</w:t>
      </w:r>
    </w:p>
    <w:p w14:paraId="27905452" w14:textId="53CAB25E" w:rsidR="00C57E63" w:rsidRPr="00B32E51" w:rsidRDefault="00C57E63" w:rsidP="002D7C69">
      <w:pPr>
        <w:numPr>
          <w:ilvl w:val="0"/>
          <w:numId w:val="121"/>
        </w:numPr>
        <w:shd w:val="clear" w:color="auto" w:fill="FFFFFF"/>
        <w:spacing w:after="0" w:line="360" w:lineRule="auto"/>
        <w:ind w:left="0" w:firstLine="425"/>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Vegetable oils (base oils).</w:t>
      </w:r>
    </w:p>
    <w:p w14:paraId="66FF9259" w14:textId="00E338FE" w:rsidR="00C57E63" w:rsidRPr="00B32E51" w:rsidRDefault="00C57E63" w:rsidP="002D7C69">
      <w:pPr>
        <w:numPr>
          <w:ilvl w:val="0"/>
          <w:numId w:val="121"/>
        </w:numPr>
        <w:shd w:val="clear" w:color="auto" w:fill="FFFFFF"/>
        <w:spacing w:after="0" w:line="360" w:lineRule="auto"/>
        <w:ind w:left="0" w:firstLine="425"/>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Hydrolates (floral waters).</w:t>
      </w:r>
    </w:p>
    <w:p w14:paraId="759E41E3" w14:textId="1BCF25F3" w:rsidR="00C57E63" w:rsidRPr="00B32E51" w:rsidRDefault="00C57E63" w:rsidP="002D7C69">
      <w:pPr>
        <w:numPr>
          <w:ilvl w:val="0"/>
          <w:numId w:val="121"/>
        </w:numPr>
        <w:shd w:val="clear" w:color="auto" w:fill="FFFFFF"/>
        <w:spacing w:after="0" w:line="360" w:lineRule="auto"/>
        <w:ind w:left="0" w:firstLine="425"/>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Dry crushed raw materials </w:t>
      </w:r>
      <w:r w:rsidR="008E66D4" w:rsidRPr="00B32E51">
        <w:rPr>
          <w:rFonts w:ascii="Times New Roman" w:eastAsia="Times New Roman" w:hAnsi="Times New Roman"/>
          <w:color w:val="000000" w:themeColor="text1"/>
          <w:sz w:val="28"/>
          <w:szCs w:val="28"/>
          <w:lang w:eastAsia="uk-UA"/>
        </w:rPr>
        <w:t>(for masks, scrubs).</w:t>
      </w:r>
    </w:p>
    <w:p w14:paraId="53528E56" w14:textId="59CD244D" w:rsidR="00C57E63" w:rsidRPr="00B32E51" w:rsidRDefault="00C57E63" w:rsidP="002D7C6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The task of a pharmacist-technologist: </w:t>
      </w:r>
      <w:r w:rsidR="008E66D4" w:rsidRPr="00B32E51">
        <w:rPr>
          <w:rFonts w:ascii="Times New Roman" w:eastAsia="Times New Roman" w:hAnsi="Times New Roman"/>
          <w:color w:val="000000" w:themeColor="text1"/>
          <w:sz w:val="28"/>
          <w:szCs w:val="28"/>
          <w:lang w:eastAsia="uk-UA"/>
        </w:rPr>
        <w:t>to rationally select the type of raw material, form of administration, and concentration to achieve the maximum cosmetic effect.</w:t>
      </w:r>
    </w:p>
    <w:p w14:paraId="34613C88" w14:textId="5B64F9D0" w:rsidR="00C57E63" w:rsidRPr="00B32E51" w:rsidRDefault="00C57E63" w:rsidP="002D7C6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2. Medicinal plants in cosmetology: classification by action</w:t>
      </w:r>
    </w:p>
    <w:p w14:paraId="115BF0D8" w14:textId="5AA6A75D" w:rsidR="00C57E63" w:rsidRPr="00B32E51" w:rsidRDefault="00C57E63" w:rsidP="002D7C6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2.1. Plants with anti-inflammatory and antiseptic effects</w:t>
      </w:r>
    </w:p>
    <w:p w14:paraId="0F33543B" w14:textId="2DCC710E" w:rsidR="00C57E63" w:rsidRPr="00B32E51" w:rsidRDefault="00C57E63" w:rsidP="002D7C6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 xml:space="preserve">Chamomile ( </w:t>
      </w:r>
      <w:r w:rsidR="00791C02" w:rsidRPr="00B32E51">
        <w:rPr>
          <w:rFonts w:ascii="Times New Roman" w:eastAsia="Times New Roman" w:hAnsi="Times New Roman"/>
          <w:b/>
          <w:bCs/>
          <w:i/>
          <w:color w:val="000000" w:themeColor="text1"/>
          <w:sz w:val="28"/>
          <w:szCs w:val="28"/>
          <w:lang w:eastAsia="uk-UA"/>
        </w:rPr>
        <w:t xml:space="preserve">Chamomilla </w:t>
      </w:r>
      <w:r w:rsidRPr="00B32E51">
        <w:rPr>
          <w:rFonts w:ascii="Times New Roman" w:eastAsia="Times New Roman" w:hAnsi="Times New Roman"/>
          <w:b/>
          <w:bCs/>
          <w:color w:val="000000" w:themeColor="text1"/>
          <w:sz w:val="28"/>
          <w:szCs w:val="28"/>
          <w:lang w:eastAsia="uk-UA"/>
        </w:rPr>
        <w:t>):</w:t>
      </w:r>
    </w:p>
    <w:p w14:paraId="3F331308" w14:textId="4A03BB25" w:rsidR="00C57E63" w:rsidRPr="00B32E51" w:rsidRDefault="00C57E63" w:rsidP="002D7C69">
      <w:pPr>
        <w:numPr>
          <w:ilvl w:val="1"/>
          <w:numId w:val="122"/>
        </w:numPr>
        <w:shd w:val="clear" w:color="auto" w:fill="FFFFFF"/>
        <w:spacing w:after="0" w:line="360" w:lineRule="auto"/>
        <w:ind w:left="567"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Active ingredients: </w:t>
      </w:r>
      <w:r w:rsidR="008E66D4" w:rsidRPr="00B32E51">
        <w:rPr>
          <w:rFonts w:ascii="Times New Roman" w:eastAsia="Times New Roman" w:hAnsi="Times New Roman"/>
          <w:color w:val="000000" w:themeColor="text1"/>
          <w:sz w:val="28"/>
          <w:szCs w:val="28"/>
          <w:lang w:eastAsia="uk-UA"/>
        </w:rPr>
        <w:t>chamazulene, α-bisabolol, apigenin.</w:t>
      </w:r>
    </w:p>
    <w:p w14:paraId="256DEB35" w14:textId="6BEB85BE" w:rsidR="00C57E63" w:rsidRPr="00B32E51" w:rsidRDefault="00C57E63" w:rsidP="002D7C69">
      <w:pPr>
        <w:numPr>
          <w:ilvl w:val="1"/>
          <w:numId w:val="122"/>
        </w:numPr>
        <w:shd w:val="clear" w:color="auto" w:fill="FFFFFF"/>
        <w:spacing w:after="0" w:line="360" w:lineRule="auto"/>
        <w:ind w:left="567"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Cosmetic properties: </w:t>
      </w:r>
      <w:r w:rsidR="008E66D4" w:rsidRPr="00B32E51">
        <w:rPr>
          <w:rFonts w:ascii="Times New Roman" w:eastAsia="Times New Roman" w:hAnsi="Times New Roman"/>
          <w:color w:val="000000" w:themeColor="text1"/>
          <w:sz w:val="28"/>
          <w:szCs w:val="28"/>
          <w:lang w:eastAsia="uk-UA"/>
        </w:rPr>
        <w:t>anti-inflammatory, anti-allergic, soothing, regenerating.</w:t>
      </w:r>
    </w:p>
    <w:p w14:paraId="04E506CE" w14:textId="6270C83A" w:rsidR="00C57E63" w:rsidRPr="00B32E51" w:rsidRDefault="00C57E63" w:rsidP="002D7C69">
      <w:pPr>
        <w:numPr>
          <w:ilvl w:val="1"/>
          <w:numId w:val="122"/>
        </w:numPr>
        <w:shd w:val="clear" w:color="auto" w:fill="FFFFFF"/>
        <w:spacing w:after="0" w:line="360" w:lineRule="auto"/>
        <w:ind w:left="567"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Applications: </w:t>
      </w:r>
      <w:r w:rsidR="008E66D4" w:rsidRPr="00B32E51">
        <w:rPr>
          <w:rFonts w:ascii="Times New Roman" w:eastAsia="Times New Roman" w:hAnsi="Times New Roman"/>
          <w:color w:val="000000" w:themeColor="text1"/>
          <w:sz w:val="28"/>
          <w:szCs w:val="28"/>
          <w:lang w:eastAsia="uk-UA"/>
        </w:rPr>
        <w:t>products for sensitive and irritated skin, creams for children, after-sun products.</w:t>
      </w:r>
    </w:p>
    <w:p w14:paraId="6142C94D" w14:textId="310AB98D" w:rsidR="00C57E63" w:rsidRPr="00B32E51" w:rsidRDefault="00C57E63" w:rsidP="002D7C6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 xml:space="preserve">Calendula officinalis ( </w:t>
      </w:r>
      <w:r w:rsidRPr="00B32E51">
        <w:rPr>
          <w:rFonts w:ascii="Times New Roman" w:eastAsia="Times New Roman" w:hAnsi="Times New Roman"/>
          <w:b/>
          <w:bCs/>
          <w:i/>
          <w:color w:val="000000" w:themeColor="text1"/>
          <w:sz w:val="28"/>
          <w:szCs w:val="28"/>
          <w:lang w:eastAsia="uk-UA"/>
        </w:rPr>
        <w:t xml:space="preserve">Flores Calendulae </w:t>
      </w:r>
      <w:r w:rsidRPr="00B32E51">
        <w:rPr>
          <w:rFonts w:ascii="Times New Roman" w:eastAsia="Times New Roman" w:hAnsi="Times New Roman"/>
          <w:b/>
          <w:bCs/>
          <w:color w:val="000000" w:themeColor="text1"/>
          <w:sz w:val="28"/>
          <w:szCs w:val="28"/>
          <w:lang w:eastAsia="uk-UA"/>
        </w:rPr>
        <w:t>):</w:t>
      </w:r>
    </w:p>
    <w:p w14:paraId="5A317F37" w14:textId="3730FE2D" w:rsidR="00C57E63" w:rsidRPr="00B32E51" w:rsidRDefault="00C57E63" w:rsidP="002D7C69">
      <w:pPr>
        <w:numPr>
          <w:ilvl w:val="1"/>
          <w:numId w:val="122"/>
        </w:numPr>
        <w:shd w:val="clear" w:color="auto" w:fill="FFFFFF"/>
        <w:spacing w:after="0" w:line="360" w:lineRule="auto"/>
        <w:ind w:left="567"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Active ingredients: </w:t>
      </w:r>
      <w:r w:rsidR="008E66D4" w:rsidRPr="00B32E51">
        <w:rPr>
          <w:rFonts w:ascii="Times New Roman" w:eastAsia="Times New Roman" w:hAnsi="Times New Roman"/>
          <w:color w:val="000000" w:themeColor="text1"/>
          <w:sz w:val="28"/>
          <w:szCs w:val="28"/>
          <w:lang w:eastAsia="uk-UA"/>
        </w:rPr>
        <w:t>carotenoids, flavonoids, triterpene saponins.</w:t>
      </w:r>
    </w:p>
    <w:p w14:paraId="37EA3E91" w14:textId="625C2BE8" w:rsidR="00C57E63" w:rsidRPr="00B32E51" w:rsidRDefault="00C57E63" w:rsidP="002D7C69">
      <w:pPr>
        <w:numPr>
          <w:ilvl w:val="1"/>
          <w:numId w:val="122"/>
        </w:numPr>
        <w:shd w:val="clear" w:color="auto" w:fill="FFFFFF"/>
        <w:spacing w:after="0" w:line="360" w:lineRule="auto"/>
        <w:ind w:left="567"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Cosmetic properties: </w:t>
      </w:r>
      <w:r w:rsidR="008E66D4" w:rsidRPr="00B32E51">
        <w:rPr>
          <w:rFonts w:ascii="Times New Roman" w:eastAsia="Times New Roman" w:hAnsi="Times New Roman"/>
          <w:color w:val="000000" w:themeColor="text1"/>
          <w:sz w:val="28"/>
          <w:szCs w:val="28"/>
          <w:lang w:eastAsia="uk-UA"/>
        </w:rPr>
        <w:t>antiseptic, wound healing, anti-inflammatory, emollient.</w:t>
      </w:r>
    </w:p>
    <w:p w14:paraId="306F157F" w14:textId="062AE55D" w:rsidR="00C57E63" w:rsidRPr="00B32E51" w:rsidRDefault="00C57E63" w:rsidP="002D7C69">
      <w:pPr>
        <w:numPr>
          <w:ilvl w:val="1"/>
          <w:numId w:val="122"/>
        </w:numPr>
        <w:shd w:val="clear" w:color="auto" w:fill="FFFFFF"/>
        <w:spacing w:after="0" w:line="360" w:lineRule="auto"/>
        <w:ind w:left="567"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Applications: </w:t>
      </w:r>
      <w:r w:rsidR="008E66D4" w:rsidRPr="00B32E51">
        <w:rPr>
          <w:rFonts w:ascii="Times New Roman" w:eastAsia="Times New Roman" w:hAnsi="Times New Roman"/>
          <w:color w:val="000000" w:themeColor="text1"/>
          <w:sz w:val="28"/>
          <w:szCs w:val="28"/>
          <w:lang w:eastAsia="uk-UA"/>
        </w:rPr>
        <w:t>products for problem skin, lip products, hand creams.</w:t>
      </w:r>
    </w:p>
    <w:p w14:paraId="3098744B" w14:textId="2E6EFD1D" w:rsidR="00C57E63" w:rsidRPr="00B32E51" w:rsidRDefault="00C57E63" w:rsidP="002D7C6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 xml:space="preserve">Aloe </w:t>
      </w:r>
      <w:r w:rsidRPr="00B32E51">
        <w:rPr>
          <w:rFonts w:ascii="Times New Roman" w:eastAsia="Times New Roman" w:hAnsi="Times New Roman"/>
          <w:b/>
          <w:bCs/>
          <w:i/>
          <w:color w:val="000000" w:themeColor="text1"/>
          <w:sz w:val="28"/>
          <w:szCs w:val="28"/>
          <w:lang w:eastAsia="uk-UA"/>
        </w:rPr>
        <w:t xml:space="preserve">vera </w:t>
      </w:r>
      <w:r w:rsidRPr="00B32E51">
        <w:rPr>
          <w:rFonts w:ascii="Times New Roman" w:eastAsia="Times New Roman" w:hAnsi="Times New Roman"/>
          <w:b/>
          <w:bCs/>
          <w:color w:val="000000" w:themeColor="text1"/>
          <w:sz w:val="28"/>
          <w:szCs w:val="28"/>
          <w:lang w:eastAsia="uk-UA"/>
        </w:rPr>
        <w:t>:</w:t>
      </w:r>
    </w:p>
    <w:p w14:paraId="63B21BD7" w14:textId="3CA13DA5" w:rsidR="00C57E63" w:rsidRPr="00B32E51" w:rsidRDefault="00C57E63" w:rsidP="002D7C69">
      <w:pPr>
        <w:numPr>
          <w:ilvl w:val="1"/>
          <w:numId w:val="122"/>
        </w:numPr>
        <w:shd w:val="clear" w:color="auto" w:fill="FFFFFF"/>
        <w:spacing w:after="0" w:line="360" w:lineRule="auto"/>
        <w:ind w:left="567"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Active ingredients: </w:t>
      </w:r>
      <w:r w:rsidR="008E66D4" w:rsidRPr="00B32E51">
        <w:rPr>
          <w:rFonts w:ascii="Times New Roman" w:eastAsia="Times New Roman" w:hAnsi="Times New Roman"/>
          <w:color w:val="000000" w:themeColor="text1"/>
          <w:sz w:val="28"/>
          <w:szCs w:val="28"/>
          <w:lang w:eastAsia="uk-UA"/>
        </w:rPr>
        <w:t>acemannan, anthraquinones, vitamins, enzymes.</w:t>
      </w:r>
    </w:p>
    <w:p w14:paraId="42E2E298" w14:textId="5C00FC66" w:rsidR="00C57E63" w:rsidRPr="00B32E51" w:rsidRDefault="00C57E63" w:rsidP="002D7C69">
      <w:pPr>
        <w:numPr>
          <w:ilvl w:val="1"/>
          <w:numId w:val="122"/>
        </w:numPr>
        <w:shd w:val="clear" w:color="auto" w:fill="FFFFFF"/>
        <w:spacing w:after="0" w:line="360" w:lineRule="auto"/>
        <w:ind w:left="567"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Cosmetic properties: </w:t>
      </w:r>
      <w:r w:rsidR="008E66D4" w:rsidRPr="00B32E51">
        <w:rPr>
          <w:rFonts w:ascii="Times New Roman" w:eastAsia="Times New Roman" w:hAnsi="Times New Roman"/>
          <w:color w:val="000000" w:themeColor="text1"/>
          <w:sz w:val="28"/>
          <w:szCs w:val="28"/>
          <w:lang w:eastAsia="uk-UA"/>
        </w:rPr>
        <w:t>anti-inflammatory, moisturizing, regenerating, antibacterial.</w:t>
      </w:r>
    </w:p>
    <w:p w14:paraId="151BB2BE" w14:textId="29FC674E" w:rsidR="00C57E63" w:rsidRPr="00B32E51" w:rsidRDefault="00C57E63" w:rsidP="002D7C69">
      <w:pPr>
        <w:numPr>
          <w:ilvl w:val="1"/>
          <w:numId w:val="122"/>
        </w:numPr>
        <w:shd w:val="clear" w:color="auto" w:fill="FFFFFF"/>
        <w:spacing w:after="0" w:line="360" w:lineRule="auto"/>
        <w:ind w:left="567"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Applications: </w:t>
      </w:r>
      <w:r w:rsidR="008E66D4" w:rsidRPr="00B32E51">
        <w:rPr>
          <w:rFonts w:ascii="Times New Roman" w:eastAsia="Times New Roman" w:hAnsi="Times New Roman"/>
          <w:color w:val="000000" w:themeColor="text1"/>
          <w:sz w:val="28"/>
          <w:szCs w:val="28"/>
          <w:lang w:eastAsia="uk-UA"/>
        </w:rPr>
        <w:t>skin care gels, after-sun products, burn treatment products.</w:t>
      </w:r>
    </w:p>
    <w:p w14:paraId="62A4EE79" w14:textId="1BCAF6EF" w:rsidR="00C57E63" w:rsidRPr="00B32E51" w:rsidRDefault="00C57E63" w:rsidP="002D7C69">
      <w:pPr>
        <w:shd w:val="clear" w:color="auto" w:fill="FFFFFF"/>
        <w:spacing w:after="0" w:line="360" w:lineRule="auto"/>
        <w:ind w:left="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 xml:space="preserve">The series is tripartite ( </w:t>
      </w:r>
      <w:r w:rsidR="00791C02" w:rsidRPr="00B32E51">
        <w:rPr>
          <w:rFonts w:ascii="Times New Roman" w:eastAsia="Times New Roman" w:hAnsi="Times New Roman"/>
          <w:b/>
          <w:bCs/>
          <w:i/>
          <w:color w:val="000000" w:themeColor="text1"/>
          <w:sz w:val="28"/>
          <w:szCs w:val="28"/>
          <w:lang w:eastAsia="uk-UA"/>
        </w:rPr>
        <w:t xml:space="preserve">Series tripartita est </w:t>
      </w:r>
      <w:r w:rsidR="00791C02" w:rsidRPr="00B32E51">
        <w:rPr>
          <w:rFonts w:ascii="Times New Roman" w:eastAsia="Times New Roman" w:hAnsi="Times New Roman"/>
          <w:b/>
          <w:bCs/>
          <w:color w:val="000000" w:themeColor="text1"/>
          <w:sz w:val="28"/>
          <w:szCs w:val="28"/>
          <w:lang w:eastAsia="uk-UA"/>
        </w:rPr>
        <w:t>.):</w:t>
      </w:r>
    </w:p>
    <w:p w14:paraId="6C5D94C9" w14:textId="0A1B3BE3" w:rsidR="00C57E63" w:rsidRPr="00B32E51" w:rsidRDefault="00C57E63" w:rsidP="002D7C69">
      <w:pPr>
        <w:numPr>
          <w:ilvl w:val="1"/>
          <w:numId w:val="122"/>
        </w:numPr>
        <w:shd w:val="clear" w:color="auto" w:fill="FFFFFF"/>
        <w:spacing w:after="0" w:line="360" w:lineRule="auto"/>
        <w:ind w:left="567"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Active ingredients: </w:t>
      </w:r>
      <w:r w:rsidR="008E66D4" w:rsidRPr="00B32E51">
        <w:rPr>
          <w:rFonts w:ascii="Times New Roman" w:eastAsia="Times New Roman" w:hAnsi="Times New Roman"/>
          <w:color w:val="000000" w:themeColor="text1"/>
          <w:sz w:val="28"/>
          <w:szCs w:val="28"/>
          <w:lang w:eastAsia="uk-UA"/>
        </w:rPr>
        <w:t>polyphenols, flavonoids, carotene.</w:t>
      </w:r>
    </w:p>
    <w:p w14:paraId="5D21D462" w14:textId="70C44D85" w:rsidR="00C57E63" w:rsidRPr="00B32E51" w:rsidRDefault="00C57E63" w:rsidP="002D7C69">
      <w:pPr>
        <w:numPr>
          <w:ilvl w:val="1"/>
          <w:numId w:val="122"/>
        </w:numPr>
        <w:shd w:val="clear" w:color="auto" w:fill="FFFFFF"/>
        <w:spacing w:after="0" w:line="360" w:lineRule="auto"/>
        <w:ind w:left="567"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Cosmetic properties: </w:t>
      </w:r>
      <w:r w:rsidR="008E66D4" w:rsidRPr="00B32E51">
        <w:rPr>
          <w:rFonts w:ascii="Times New Roman" w:eastAsia="Times New Roman" w:hAnsi="Times New Roman"/>
          <w:color w:val="000000" w:themeColor="text1"/>
          <w:sz w:val="28"/>
          <w:szCs w:val="28"/>
          <w:lang w:eastAsia="uk-UA"/>
        </w:rPr>
        <w:t>anti-inflammatory, anti-allergic, moisturizing.</w:t>
      </w:r>
    </w:p>
    <w:p w14:paraId="75DDAD0F" w14:textId="776DE00D" w:rsidR="00C57E63" w:rsidRPr="00B32E51" w:rsidRDefault="00C57E63" w:rsidP="002D7C69">
      <w:pPr>
        <w:numPr>
          <w:ilvl w:val="1"/>
          <w:numId w:val="122"/>
        </w:numPr>
        <w:shd w:val="clear" w:color="auto" w:fill="FFFFFF"/>
        <w:spacing w:after="0" w:line="360" w:lineRule="auto"/>
        <w:ind w:left="567"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Application </w:t>
      </w:r>
      <w:r w:rsidRPr="00B32E51">
        <w:rPr>
          <w:rFonts w:ascii="Times New Roman" w:eastAsia="Times New Roman" w:hAnsi="Times New Roman"/>
          <w:b/>
          <w:bCs/>
          <w:color w:val="000000" w:themeColor="text1"/>
          <w:sz w:val="28"/>
          <w:szCs w:val="28"/>
          <w:lang w:eastAsia="uk-UA"/>
        </w:rPr>
        <w:t xml:space="preserve">: </w:t>
      </w:r>
      <w:r w:rsidR="008E66D4" w:rsidRPr="00B32E51">
        <w:rPr>
          <w:rFonts w:ascii="Times New Roman" w:eastAsia="Times New Roman" w:hAnsi="Times New Roman"/>
          <w:color w:val="000000" w:themeColor="text1"/>
          <w:sz w:val="28"/>
          <w:szCs w:val="28"/>
          <w:lang w:eastAsia="uk-UA"/>
        </w:rPr>
        <w:t>products for children, for oily and problem skin.</w:t>
      </w:r>
    </w:p>
    <w:p w14:paraId="4C348989" w14:textId="37A544AC" w:rsidR="00C57E63" w:rsidRPr="00B32E51" w:rsidRDefault="00C57E63" w:rsidP="002D7C6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2.2. Plants with antioxidant and tonic effects</w:t>
      </w:r>
    </w:p>
    <w:p w14:paraId="168D25DD" w14:textId="68109FAF" w:rsidR="00C57E63" w:rsidRPr="00B32E51" w:rsidRDefault="00C57E63" w:rsidP="002D7C6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 xml:space="preserve">Green tea ( </w:t>
      </w:r>
      <w:r w:rsidR="00791C02" w:rsidRPr="00B32E51">
        <w:rPr>
          <w:rFonts w:ascii="Times New Roman" w:eastAsia="Times New Roman" w:hAnsi="Times New Roman"/>
          <w:b/>
          <w:bCs/>
          <w:i/>
          <w:color w:val="000000" w:themeColor="text1"/>
          <w:sz w:val="28"/>
          <w:szCs w:val="28"/>
          <w:lang w:eastAsia="uk-UA"/>
        </w:rPr>
        <w:t xml:space="preserve">Thea viridis </w:t>
      </w:r>
      <w:r w:rsidRPr="00B32E51">
        <w:rPr>
          <w:rFonts w:ascii="Times New Roman" w:eastAsia="Times New Roman" w:hAnsi="Times New Roman"/>
          <w:b/>
          <w:bCs/>
          <w:color w:val="000000" w:themeColor="text1"/>
          <w:sz w:val="28"/>
          <w:szCs w:val="28"/>
          <w:lang w:eastAsia="uk-UA"/>
        </w:rPr>
        <w:t>):</w:t>
      </w:r>
    </w:p>
    <w:p w14:paraId="3FF241A3" w14:textId="6810A4C0" w:rsidR="00C57E63" w:rsidRPr="00B32E51" w:rsidRDefault="00C57E63" w:rsidP="002D7C69">
      <w:pPr>
        <w:numPr>
          <w:ilvl w:val="1"/>
          <w:numId w:val="123"/>
        </w:numPr>
        <w:shd w:val="clear" w:color="auto" w:fill="FFFFFF"/>
        <w:spacing w:after="0" w:line="360" w:lineRule="auto"/>
        <w:ind w:left="567"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Active ingredients: </w:t>
      </w:r>
      <w:r w:rsidR="008E66D4" w:rsidRPr="00B32E51">
        <w:rPr>
          <w:rFonts w:ascii="Times New Roman" w:eastAsia="Times New Roman" w:hAnsi="Times New Roman"/>
          <w:color w:val="000000" w:themeColor="text1"/>
          <w:sz w:val="28"/>
          <w:szCs w:val="28"/>
          <w:lang w:eastAsia="uk-UA"/>
        </w:rPr>
        <w:t>polyphenols (catechins, epigallocatechin gallate), tannins.</w:t>
      </w:r>
    </w:p>
    <w:p w14:paraId="4BCCE674" w14:textId="13810F1E" w:rsidR="00C57E63" w:rsidRPr="00B32E51" w:rsidRDefault="00C57E63" w:rsidP="002D7C69">
      <w:pPr>
        <w:numPr>
          <w:ilvl w:val="1"/>
          <w:numId w:val="123"/>
        </w:numPr>
        <w:shd w:val="clear" w:color="auto" w:fill="FFFFFF"/>
        <w:spacing w:after="0" w:line="360" w:lineRule="auto"/>
        <w:ind w:left="567"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Cosmetic properties: </w:t>
      </w:r>
      <w:r w:rsidR="008E66D4" w:rsidRPr="00B32E51">
        <w:rPr>
          <w:rFonts w:ascii="Times New Roman" w:eastAsia="Times New Roman" w:hAnsi="Times New Roman"/>
          <w:color w:val="000000" w:themeColor="text1"/>
          <w:sz w:val="28"/>
          <w:szCs w:val="28"/>
          <w:lang w:eastAsia="uk-UA"/>
        </w:rPr>
        <w:t>powerful antioxidant (protection against aging), anti-inflammatory, toning, tightens pores.</w:t>
      </w:r>
    </w:p>
    <w:p w14:paraId="0EB1BA9F" w14:textId="216B9AC0" w:rsidR="00C57E63" w:rsidRPr="00B32E51" w:rsidRDefault="00C57E63" w:rsidP="002D7C69">
      <w:pPr>
        <w:numPr>
          <w:ilvl w:val="1"/>
          <w:numId w:val="123"/>
        </w:numPr>
        <w:shd w:val="clear" w:color="auto" w:fill="FFFFFF"/>
        <w:spacing w:after="0" w:line="360" w:lineRule="auto"/>
        <w:ind w:left="567"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Applications: </w:t>
      </w:r>
      <w:r w:rsidR="008E66D4" w:rsidRPr="00B32E51">
        <w:rPr>
          <w:rFonts w:ascii="Times New Roman" w:eastAsia="Times New Roman" w:hAnsi="Times New Roman"/>
          <w:color w:val="000000" w:themeColor="text1"/>
          <w:sz w:val="28"/>
          <w:szCs w:val="28"/>
          <w:lang w:eastAsia="uk-UA"/>
        </w:rPr>
        <w:t>anti-aging cosmetics, products for oily skin, creams for the eye area.</w:t>
      </w:r>
    </w:p>
    <w:p w14:paraId="53512E5E" w14:textId="4EDD9F6A" w:rsidR="00C57E63" w:rsidRPr="00B32E51" w:rsidRDefault="00C57E63" w:rsidP="002D7C6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 xml:space="preserve">Ginkgo </w:t>
      </w:r>
      <w:r w:rsidR="00791C02" w:rsidRPr="00B32E51">
        <w:rPr>
          <w:rFonts w:ascii="Times New Roman" w:eastAsia="Times New Roman" w:hAnsi="Times New Roman"/>
          <w:b/>
          <w:bCs/>
          <w:i/>
          <w:color w:val="000000" w:themeColor="text1"/>
          <w:sz w:val="28"/>
          <w:szCs w:val="28"/>
          <w:lang w:eastAsia="uk-UA"/>
        </w:rPr>
        <w:t xml:space="preserve">biloba </w:t>
      </w:r>
      <w:r w:rsidRPr="00B32E51">
        <w:rPr>
          <w:rFonts w:ascii="Times New Roman" w:eastAsia="Times New Roman" w:hAnsi="Times New Roman"/>
          <w:b/>
          <w:bCs/>
          <w:color w:val="000000" w:themeColor="text1"/>
          <w:sz w:val="28"/>
          <w:szCs w:val="28"/>
          <w:lang w:eastAsia="uk-UA"/>
        </w:rPr>
        <w:t>:</w:t>
      </w:r>
    </w:p>
    <w:p w14:paraId="6C6CA65C" w14:textId="1C2BF412" w:rsidR="00C57E63" w:rsidRPr="00B32E51" w:rsidRDefault="00C57E63" w:rsidP="002D7C69">
      <w:pPr>
        <w:numPr>
          <w:ilvl w:val="1"/>
          <w:numId w:val="123"/>
        </w:numPr>
        <w:shd w:val="clear" w:color="auto" w:fill="FFFFFF"/>
        <w:spacing w:after="0" w:line="360" w:lineRule="auto"/>
        <w:ind w:left="567"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Active ingredients: </w:t>
      </w:r>
      <w:r w:rsidR="008E66D4" w:rsidRPr="00B32E51">
        <w:rPr>
          <w:rFonts w:ascii="Times New Roman" w:eastAsia="Times New Roman" w:hAnsi="Times New Roman"/>
          <w:color w:val="000000" w:themeColor="text1"/>
          <w:sz w:val="28"/>
          <w:szCs w:val="28"/>
          <w:lang w:eastAsia="uk-UA"/>
        </w:rPr>
        <w:t>ginkgolides, bilobalides, flavonoids.</w:t>
      </w:r>
    </w:p>
    <w:p w14:paraId="1F370BF0" w14:textId="063A23E9" w:rsidR="00C57E63" w:rsidRPr="00B32E51" w:rsidRDefault="00C57E63" w:rsidP="002D7C69">
      <w:pPr>
        <w:numPr>
          <w:ilvl w:val="1"/>
          <w:numId w:val="123"/>
        </w:numPr>
        <w:shd w:val="clear" w:color="auto" w:fill="FFFFFF"/>
        <w:spacing w:after="0" w:line="360" w:lineRule="auto"/>
        <w:ind w:left="567"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Cosmetic properties: </w:t>
      </w:r>
      <w:r w:rsidR="008E66D4" w:rsidRPr="00B32E51">
        <w:rPr>
          <w:rFonts w:ascii="Times New Roman" w:eastAsia="Times New Roman" w:hAnsi="Times New Roman"/>
          <w:color w:val="000000" w:themeColor="text1"/>
          <w:sz w:val="28"/>
          <w:szCs w:val="28"/>
          <w:lang w:eastAsia="uk-UA"/>
        </w:rPr>
        <w:t>improves microcirculation and capillary blood circulation, antioxidant, anti-edematous.</w:t>
      </w:r>
    </w:p>
    <w:p w14:paraId="1DD1BB0D" w14:textId="4DA77719" w:rsidR="00C57E63" w:rsidRPr="00B32E51" w:rsidRDefault="00C57E63" w:rsidP="002D7C69">
      <w:pPr>
        <w:numPr>
          <w:ilvl w:val="1"/>
          <w:numId w:val="123"/>
        </w:numPr>
        <w:shd w:val="clear" w:color="auto" w:fill="FFFFFF"/>
        <w:spacing w:after="0" w:line="360" w:lineRule="auto"/>
        <w:ind w:left="567"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Application </w:t>
      </w:r>
      <w:r w:rsidRPr="00B32E51">
        <w:rPr>
          <w:rFonts w:ascii="Times New Roman" w:eastAsia="Times New Roman" w:hAnsi="Times New Roman"/>
          <w:b/>
          <w:bCs/>
          <w:color w:val="000000" w:themeColor="text1"/>
          <w:sz w:val="28"/>
          <w:szCs w:val="28"/>
          <w:lang w:eastAsia="uk-UA"/>
        </w:rPr>
        <w:t xml:space="preserve">: </w:t>
      </w:r>
      <w:r w:rsidR="008E66D4" w:rsidRPr="00B32E51">
        <w:rPr>
          <w:rFonts w:ascii="Times New Roman" w:eastAsia="Times New Roman" w:hAnsi="Times New Roman"/>
          <w:color w:val="000000" w:themeColor="text1"/>
          <w:sz w:val="28"/>
          <w:szCs w:val="28"/>
          <w:lang w:eastAsia="uk-UA"/>
        </w:rPr>
        <w:t>anti-couperosis products, anti-aging serums, creams for weakened skin.</w:t>
      </w:r>
    </w:p>
    <w:p w14:paraId="1201926E" w14:textId="5E796B01" w:rsidR="00C57E63" w:rsidRPr="00B32E51" w:rsidRDefault="00C57E63" w:rsidP="002D7C6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 xml:space="preserve">Witch hazel ( </w:t>
      </w:r>
      <w:r w:rsidR="00791C02" w:rsidRPr="00B32E51">
        <w:rPr>
          <w:rFonts w:ascii="Times New Roman" w:eastAsia="Times New Roman" w:hAnsi="Times New Roman"/>
          <w:b/>
          <w:bCs/>
          <w:i/>
          <w:color w:val="000000" w:themeColor="text1"/>
          <w:sz w:val="28"/>
          <w:szCs w:val="28"/>
          <w:lang w:eastAsia="uk-UA"/>
        </w:rPr>
        <w:t xml:space="preserve">Hamamelidis </w:t>
      </w:r>
      <w:r w:rsidRPr="00B32E51">
        <w:rPr>
          <w:rFonts w:ascii="Times New Roman" w:eastAsia="Times New Roman" w:hAnsi="Times New Roman"/>
          <w:b/>
          <w:bCs/>
          <w:color w:val="000000" w:themeColor="text1"/>
          <w:sz w:val="28"/>
          <w:szCs w:val="28"/>
          <w:lang w:eastAsia="uk-UA"/>
        </w:rPr>
        <w:t>):</w:t>
      </w:r>
    </w:p>
    <w:p w14:paraId="615B3BFC" w14:textId="2D0C9EDC" w:rsidR="00C57E63" w:rsidRPr="00B32E51" w:rsidRDefault="00C57E63" w:rsidP="002D7C69">
      <w:pPr>
        <w:numPr>
          <w:ilvl w:val="1"/>
          <w:numId w:val="123"/>
        </w:numPr>
        <w:shd w:val="clear" w:color="auto" w:fill="FFFFFF"/>
        <w:spacing w:after="0" w:line="360" w:lineRule="auto"/>
        <w:ind w:left="567"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Active ingredients: </w:t>
      </w:r>
      <w:r w:rsidR="008E66D4" w:rsidRPr="00B32E51">
        <w:rPr>
          <w:rFonts w:ascii="Times New Roman" w:eastAsia="Times New Roman" w:hAnsi="Times New Roman"/>
          <w:color w:val="000000" w:themeColor="text1"/>
          <w:sz w:val="28"/>
          <w:szCs w:val="28"/>
          <w:lang w:eastAsia="uk-UA"/>
        </w:rPr>
        <w:t>tannins, flavonoids, essential oil.</w:t>
      </w:r>
    </w:p>
    <w:p w14:paraId="04190AF7" w14:textId="1572A80F" w:rsidR="00C57E63" w:rsidRPr="00B32E51" w:rsidRDefault="00C57E63" w:rsidP="002D7C69">
      <w:pPr>
        <w:numPr>
          <w:ilvl w:val="1"/>
          <w:numId w:val="123"/>
        </w:numPr>
        <w:shd w:val="clear" w:color="auto" w:fill="FFFFFF"/>
        <w:spacing w:after="0" w:line="360" w:lineRule="auto"/>
        <w:ind w:left="567"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Cosmetic properties: </w:t>
      </w:r>
      <w:r w:rsidR="008E66D4" w:rsidRPr="00B32E51">
        <w:rPr>
          <w:rFonts w:ascii="Times New Roman" w:eastAsia="Times New Roman" w:hAnsi="Times New Roman"/>
          <w:color w:val="000000" w:themeColor="text1"/>
          <w:sz w:val="28"/>
          <w:szCs w:val="28"/>
          <w:lang w:eastAsia="uk-UA"/>
        </w:rPr>
        <w:t>toning, pore-narrowing, anti-inflammatory, hemostatic.</w:t>
      </w:r>
    </w:p>
    <w:p w14:paraId="4FC66618" w14:textId="2EC80A73" w:rsidR="00C57E63" w:rsidRPr="00B32E51" w:rsidRDefault="00C57E63" w:rsidP="002D7C69">
      <w:pPr>
        <w:numPr>
          <w:ilvl w:val="1"/>
          <w:numId w:val="123"/>
        </w:numPr>
        <w:shd w:val="clear" w:color="auto" w:fill="FFFFFF"/>
        <w:spacing w:after="0" w:line="360" w:lineRule="auto"/>
        <w:ind w:left="567"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Applications: </w:t>
      </w:r>
      <w:r w:rsidR="008E66D4" w:rsidRPr="00B32E51">
        <w:rPr>
          <w:rFonts w:ascii="Times New Roman" w:eastAsia="Times New Roman" w:hAnsi="Times New Roman"/>
          <w:color w:val="000000" w:themeColor="text1"/>
          <w:sz w:val="28"/>
          <w:szCs w:val="28"/>
          <w:lang w:eastAsia="uk-UA"/>
        </w:rPr>
        <w:t>facial toners, products to reduce enlarged pores, aftershave products.</w:t>
      </w:r>
    </w:p>
    <w:p w14:paraId="094781AF" w14:textId="456B52C7" w:rsidR="00C57E63" w:rsidRPr="00B32E51" w:rsidRDefault="00C57E63" w:rsidP="002D7C6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2.3. Plants with moisturizing and nourishing effects</w:t>
      </w:r>
    </w:p>
    <w:p w14:paraId="1746DDAF" w14:textId="60A7C196" w:rsidR="00C57E63" w:rsidRPr="00B32E51" w:rsidRDefault="00C57E63" w:rsidP="002D7C6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 xml:space="preserve">Sowing oats ( </w:t>
      </w:r>
      <w:r w:rsidR="00DF6BFA" w:rsidRPr="00B32E51">
        <w:rPr>
          <w:rFonts w:ascii="Times New Roman" w:eastAsia="Times New Roman" w:hAnsi="Times New Roman"/>
          <w:b/>
          <w:bCs/>
          <w:i/>
          <w:color w:val="000000" w:themeColor="text1"/>
          <w:sz w:val="28"/>
          <w:szCs w:val="28"/>
          <w:lang w:eastAsia="uk-UA"/>
        </w:rPr>
        <w:t xml:space="preserve">Avenae seminatio </w:t>
      </w:r>
      <w:r w:rsidRPr="00B32E51">
        <w:rPr>
          <w:rFonts w:ascii="Times New Roman" w:eastAsia="Times New Roman" w:hAnsi="Times New Roman"/>
          <w:b/>
          <w:bCs/>
          <w:color w:val="000000" w:themeColor="text1"/>
          <w:sz w:val="28"/>
          <w:szCs w:val="28"/>
          <w:lang w:eastAsia="uk-UA"/>
        </w:rPr>
        <w:t>):</w:t>
      </w:r>
    </w:p>
    <w:p w14:paraId="14B34484" w14:textId="3C1E19C3" w:rsidR="00C57E63" w:rsidRPr="00B32E51" w:rsidRDefault="00C57E63" w:rsidP="002D7C69">
      <w:pPr>
        <w:numPr>
          <w:ilvl w:val="1"/>
          <w:numId w:val="124"/>
        </w:numPr>
        <w:shd w:val="clear" w:color="auto" w:fill="FFFFFF"/>
        <w:spacing w:after="0" w:line="360" w:lineRule="auto"/>
        <w:ind w:left="567"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Active ingredients: </w:t>
      </w:r>
      <w:r w:rsidR="008E66D4" w:rsidRPr="00B32E51">
        <w:rPr>
          <w:rFonts w:ascii="Times New Roman" w:eastAsia="Times New Roman" w:hAnsi="Times New Roman"/>
          <w:color w:val="000000" w:themeColor="text1"/>
          <w:sz w:val="28"/>
          <w:szCs w:val="28"/>
          <w:lang w:eastAsia="uk-UA"/>
        </w:rPr>
        <w:t>β-glucans, avenanthramides, lipids.</w:t>
      </w:r>
    </w:p>
    <w:p w14:paraId="3C58296F" w14:textId="315B2AC5" w:rsidR="00C57E63" w:rsidRPr="00B32E51" w:rsidRDefault="00C57E63" w:rsidP="002D7C69">
      <w:pPr>
        <w:numPr>
          <w:ilvl w:val="1"/>
          <w:numId w:val="124"/>
        </w:numPr>
        <w:shd w:val="clear" w:color="auto" w:fill="FFFFFF"/>
        <w:spacing w:after="0" w:line="360" w:lineRule="auto"/>
        <w:ind w:left="567"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Cosmetic properties: </w:t>
      </w:r>
      <w:r w:rsidR="008E66D4" w:rsidRPr="00B32E51">
        <w:rPr>
          <w:rFonts w:ascii="Times New Roman" w:eastAsia="Times New Roman" w:hAnsi="Times New Roman"/>
          <w:color w:val="000000" w:themeColor="text1"/>
          <w:sz w:val="28"/>
          <w:szCs w:val="28"/>
          <w:lang w:eastAsia="uk-UA"/>
        </w:rPr>
        <w:t>intensely moisturizes, softens, soothes, restores the lipid barrier.</w:t>
      </w:r>
    </w:p>
    <w:p w14:paraId="1D3A6AFB" w14:textId="3021DA75" w:rsidR="00C57E63" w:rsidRPr="00B32E51" w:rsidRDefault="00C57E63" w:rsidP="002D7C69">
      <w:pPr>
        <w:numPr>
          <w:ilvl w:val="1"/>
          <w:numId w:val="124"/>
        </w:numPr>
        <w:shd w:val="clear" w:color="auto" w:fill="FFFFFF"/>
        <w:spacing w:after="0" w:line="360" w:lineRule="auto"/>
        <w:ind w:left="567"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Applications: </w:t>
      </w:r>
      <w:r w:rsidR="008E66D4" w:rsidRPr="00B32E51">
        <w:rPr>
          <w:rFonts w:ascii="Times New Roman" w:eastAsia="Times New Roman" w:hAnsi="Times New Roman"/>
          <w:color w:val="000000" w:themeColor="text1"/>
          <w:sz w:val="28"/>
          <w:szCs w:val="28"/>
          <w:lang w:eastAsia="uk-UA"/>
        </w:rPr>
        <w:t>products for dry and atopic skin, body lotion, detergents.</w:t>
      </w:r>
    </w:p>
    <w:p w14:paraId="03969037" w14:textId="011594ED" w:rsidR="00C57E63" w:rsidRPr="00B32E51" w:rsidRDefault="00C57E63" w:rsidP="002D7C69">
      <w:pPr>
        <w:shd w:val="clear" w:color="auto" w:fill="FFFFFF"/>
        <w:spacing w:after="0" w:line="360" w:lineRule="auto"/>
        <w:ind w:firstLine="567"/>
        <w:jc w:val="both"/>
        <w:rPr>
          <w:rFonts w:ascii="Times New Roman" w:eastAsia="Times New Roman" w:hAnsi="Times New Roman"/>
          <w:b/>
          <w:bCs/>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3. Beekeeping products in cosmetology</w:t>
      </w:r>
    </w:p>
    <w:p w14:paraId="42273ADD" w14:textId="36DED055" w:rsidR="00C57E63" w:rsidRPr="00B32E51" w:rsidRDefault="00C57E63" w:rsidP="002D7C6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 xml:space="preserve">3.1. Honey ( </w:t>
      </w:r>
      <w:r w:rsidRPr="00B32E51">
        <w:rPr>
          <w:rFonts w:ascii="Times New Roman" w:eastAsia="Times New Roman" w:hAnsi="Times New Roman"/>
          <w:b/>
          <w:bCs/>
          <w:i/>
          <w:color w:val="000000" w:themeColor="text1"/>
          <w:sz w:val="28"/>
          <w:szCs w:val="28"/>
          <w:lang w:eastAsia="uk-UA"/>
        </w:rPr>
        <w:t xml:space="preserve">Mel </w:t>
      </w:r>
      <w:r w:rsidRPr="00B32E51">
        <w:rPr>
          <w:rFonts w:ascii="Times New Roman" w:eastAsia="Times New Roman" w:hAnsi="Times New Roman"/>
          <w:b/>
          <w:bCs/>
          <w:color w:val="000000" w:themeColor="text1"/>
          <w:sz w:val="28"/>
          <w:szCs w:val="28"/>
          <w:lang w:eastAsia="uk-UA"/>
        </w:rPr>
        <w:t>)</w:t>
      </w:r>
    </w:p>
    <w:p w14:paraId="760A028E" w14:textId="4B2B4A3E" w:rsidR="00C57E63" w:rsidRPr="00B32E51" w:rsidRDefault="00C57E63" w:rsidP="002D7C69">
      <w:pPr>
        <w:numPr>
          <w:ilvl w:val="0"/>
          <w:numId w:val="125"/>
        </w:numPr>
        <w:shd w:val="clear" w:color="auto" w:fill="FFFFFF"/>
        <w:spacing w:after="0" w:line="360" w:lineRule="auto"/>
        <w:ind w:left="284"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Chemical composition: </w:t>
      </w:r>
      <w:r w:rsidR="008E66D4" w:rsidRPr="00B32E51">
        <w:rPr>
          <w:rFonts w:ascii="Times New Roman" w:eastAsia="Times New Roman" w:hAnsi="Times New Roman"/>
          <w:color w:val="000000" w:themeColor="text1"/>
          <w:sz w:val="28"/>
          <w:szCs w:val="28"/>
          <w:lang w:eastAsia="uk-UA"/>
        </w:rPr>
        <w:t>fructose, glucose, vitamins (groups B, C, K), enzymes, amino acids, flavonoids.</w:t>
      </w:r>
    </w:p>
    <w:p w14:paraId="7910EC5B" w14:textId="6EEB8F1F" w:rsidR="00C57E63" w:rsidRPr="00B32E51" w:rsidRDefault="00C57E63" w:rsidP="002D7C69">
      <w:pPr>
        <w:numPr>
          <w:ilvl w:val="0"/>
          <w:numId w:val="125"/>
        </w:numPr>
        <w:shd w:val="clear" w:color="auto" w:fill="FFFFFF"/>
        <w:spacing w:after="0" w:line="360" w:lineRule="auto"/>
        <w:ind w:left="284"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Cosmetic properties:</w:t>
      </w:r>
    </w:p>
    <w:p w14:paraId="1948591F" w14:textId="56131C2E" w:rsidR="00C57E63" w:rsidRPr="00B32E51" w:rsidRDefault="00C57E63" w:rsidP="002D7C69">
      <w:pPr>
        <w:numPr>
          <w:ilvl w:val="1"/>
          <w:numId w:val="125"/>
        </w:numPr>
        <w:shd w:val="clear" w:color="auto" w:fill="FFFFFF"/>
        <w:spacing w:after="0" w:line="360" w:lineRule="auto"/>
        <w:ind w:left="567"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Hygroscopicity: </w:t>
      </w:r>
      <w:r w:rsidR="008E66D4" w:rsidRPr="00B32E51">
        <w:rPr>
          <w:rFonts w:ascii="Times New Roman" w:eastAsia="Times New Roman" w:hAnsi="Times New Roman"/>
          <w:color w:val="000000" w:themeColor="text1"/>
          <w:sz w:val="28"/>
          <w:szCs w:val="28"/>
          <w:lang w:eastAsia="uk-UA"/>
        </w:rPr>
        <w:t>intensively moisturizes the skin.</w:t>
      </w:r>
    </w:p>
    <w:p w14:paraId="078FA9B2" w14:textId="09133EF1" w:rsidR="00C57E63" w:rsidRPr="00B32E51" w:rsidRDefault="00C57E63" w:rsidP="002D7C69">
      <w:pPr>
        <w:numPr>
          <w:ilvl w:val="1"/>
          <w:numId w:val="125"/>
        </w:numPr>
        <w:shd w:val="clear" w:color="auto" w:fill="FFFFFF"/>
        <w:spacing w:after="0" w:line="360" w:lineRule="auto"/>
        <w:ind w:left="567"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Antibacterial and antifungal effect: </w:t>
      </w:r>
      <w:r w:rsidR="008E66D4" w:rsidRPr="00B32E51">
        <w:rPr>
          <w:rFonts w:ascii="Times New Roman" w:eastAsia="Times New Roman" w:hAnsi="Times New Roman"/>
          <w:color w:val="000000" w:themeColor="text1"/>
          <w:sz w:val="28"/>
          <w:szCs w:val="28"/>
          <w:lang w:eastAsia="uk-UA"/>
        </w:rPr>
        <w:t>due to the high content of sugars and the enzyme glucose oxidase.</w:t>
      </w:r>
    </w:p>
    <w:p w14:paraId="2D6DC451" w14:textId="36546E4F" w:rsidR="00C57E63" w:rsidRPr="00B32E51" w:rsidRDefault="00C57E63" w:rsidP="002D7C69">
      <w:pPr>
        <w:numPr>
          <w:ilvl w:val="1"/>
          <w:numId w:val="125"/>
        </w:numPr>
        <w:shd w:val="clear" w:color="auto" w:fill="FFFFFF"/>
        <w:spacing w:after="0" w:line="360" w:lineRule="auto"/>
        <w:ind w:left="567"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Antioxidant effect: </w:t>
      </w:r>
      <w:r w:rsidR="008E66D4" w:rsidRPr="00B32E51">
        <w:rPr>
          <w:rFonts w:ascii="Times New Roman" w:eastAsia="Times New Roman" w:hAnsi="Times New Roman"/>
          <w:color w:val="000000" w:themeColor="text1"/>
          <w:sz w:val="28"/>
          <w:szCs w:val="28"/>
          <w:lang w:eastAsia="uk-UA"/>
        </w:rPr>
        <w:t>protects against free radicals.</w:t>
      </w:r>
    </w:p>
    <w:p w14:paraId="6711292C" w14:textId="1A4B0357" w:rsidR="00C57E63" w:rsidRPr="00B32E51" w:rsidRDefault="00C57E63" w:rsidP="002D7C69">
      <w:pPr>
        <w:numPr>
          <w:ilvl w:val="1"/>
          <w:numId w:val="125"/>
        </w:numPr>
        <w:shd w:val="clear" w:color="auto" w:fill="FFFFFF"/>
        <w:spacing w:after="0" w:line="360" w:lineRule="auto"/>
        <w:ind w:left="567"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Moisturizing and softening.</w:t>
      </w:r>
    </w:p>
    <w:p w14:paraId="18655D58" w14:textId="6C43831D" w:rsidR="00C57E63" w:rsidRPr="00B32E51" w:rsidRDefault="00C57E63" w:rsidP="002D7C69">
      <w:pPr>
        <w:numPr>
          <w:ilvl w:val="0"/>
          <w:numId w:val="125"/>
        </w:numPr>
        <w:shd w:val="clear" w:color="auto" w:fill="FFFFFF"/>
        <w:spacing w:after="0" w:line="360" w:lineRule="auto"/>
        <w:ind w:left="284"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Applications: </w:t>
      </w:r>
      <w:r w:rsidR="008E66D4" w:rsidRPr="00B32E51">
        <w:rPr>
          <w:rFonts w:ascii="Times New Roman" w:eastAsia="Times New Roman" w:hAnsi="Times New Roman"/>
          <w:color w:val="000000" w:themeColor="text1"/>
          <w:sz w:val="28"/>
          <w:szCs w:val="28"/>
          <w:lang w:eastAsia="uk-UA"/>
        </w:rPr>
        <w:t>face masks, moisturizers, lip balms, hair care products.</w:t>
      </w:r>
    </w:p>
    <w:p w14:paraId="03BAC314" w14:textId="0A6D94E5" w:rsidR="00C57E63" w:rsidRPr="00B32E51" w:rsidRDefault="00C57E63" w:rsidP="002D7C69">
      <w:pPr>
        <w:numPr>
          <w:ilvl w:val="0"/>
          <w:numId w:val="125"/>
        </w:numPr>
        <w:shd w:val="clear" w:color="auto" w:fill="FFFFFF"/>
        <w:spacing w:after="0" w:line="360" w:lineRule="auto"/>
        <w:ind w:left="284"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Caution! </w:t>
      </w:r>
      <w:r w:rsidR="008E66D4" w:rsidRPr="00B32E51">
        <w:rPr>
          <w:rFonts w:ascii="Times New Roman" w:eastAsia="Times New Roman" w:hAnsi="Times New Roman"/>
          <w:color w:val="000000" w:themeColor="text1"/>
          <w:sz w:val="28"/>
          <w:szCs w:val="28"/>
          <w:lang w:eastAsia="uk-UA"/>
        </w:rPr>
        <w:t>May cause allergic reactions.</w:t>
      </w:r>
    </w:p>
    <w:p w14:paraId="2EDA7C08" w14:textId="78FA55AF" w:rsidR="00C57E63" w:rsidRPr="00B32E51" w:rsidRDefault="00C57E63" w:rsidP="002D7C6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 xml:space="preserve">3.2. Propolis ( </w:t>
      </w:r>
      <w:r w:rsidRPr="00B32E51">
        <w:rPr>
          <w:rFonts w:ascii="Times New Roman" w:eastAsia="Times New Roman" w:hAnsi="Times New Roman"/>
          <w:b/>
          <w:bCs/>
          <w:i/>
          <w:color w:val="000000" w:themeColor="text1"/>
          <w:sz w:val="28"/>
          <w:szCs w:val="28"/>
          <w:lang w:eastAsia="uk-UA"/>
        </w:rPr>
        <w:t xml:space="preserve">Propolis </w:t>
      </w:r>
      <w:r w:rsidRPr="00B32E51">
        <w:rPr>
          <w:rFonts w:ascii="Times New Roman" w:eastAsia="Times New Roman" w:hAnsi="Times New Roman"/>
          <w:b/>
          <w:bCs/>
          <w:color w:val="000000" w:themeColor="text1"/>
          <w:sz w:val="28"/>
          <w:szCs w:val="28"/>
          <w:lang w:eastAsia="uk-UA"/>
        </w:rPr>
        <w:t>)</w:t>
      </w:r>
    </w:p>
    <w:p w14:paraId="0ED5075E" w14:textId="3480D0BC" w:rsidR="00C57E63" w:rsidRPr="00B32E51" w:rsidRDefault="00C57E63" w:rsidP="002D7C69">
      <w:pPr>
        <w:numPr>
          <w:ilvl w:val="0"/>
          <w:numId w:val="126"/>
        </w:numPr>
        <w:shd w:val="clear" w:color="auto" w:fill="FFFFFF"/>
        <w:spacing w:after="0" w:line="360" w:lineRule="auto"/>
        <w:ind w:left="284"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Chemical composition: </w:t>
      </w:r>
      <w:r w:rsidR="008E66D4" w:rsidRPr="00B32E51">
        <w:rPr>
          <w:rFonts w:ascii="Times New Roman" w:eastAsia="Times New Roman" w:hAnsi="Times New Roman"/>
          <w:color w:val="000000" w:themeColor="text1"/>
          <w:sz w:val="28"/>
          <w:szCs w:val="28"/>
          <w:lang w:eastAsia="uk-UA"/>
        </w:rPr>
        <w:t>resins, balsams, wax, essential oils, flavonoids, organic acids.</w:t>
      </w:r>
    </w:p>
    <w:p w14:paraId="1D884711" w14:textId="1093C548" w:rsidR="00C57E63" w:rsidRPr="00B32E51" w:rsidRDefault="00C57E63" w:rsidP="002D7C69">
      <w:pPr>
        <w:numPr>
          <w:ilvl w:val="0"/>
          <w:numId w:val="126"/>
        </w:numPr>
        <w:shd w:val="clear" w:color="auto" w:fill="FFFFFF"/>
        <w:spacing w:after="0" w:line="360" w:lineRule="auto"/>
        <w:ind w:left="284"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Cosmetic properties:</w:t>
      </w:r>
    </w:p>
    <w:p w14:paraId="101B0735" w14:textId="05402AEE" w:rsidR="00C57E63" w:rsidRPr="00B32E51" w:rsidRDefault="00C57E63" w:rsidP="002D7C69">
      <w:pPr>
        <w:numPr>
          <w:ilvl w:val="1"/>
          <w:numId w:val="126"/>
        </w:numPr>
        <w:shd w:val="clear" w:color="auto" w:fill="FFFFFF"/>
        <w:spacing w:after="0" w:line="360" w:lineRule="auto"/>
        <w:ind w:left="567"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Powerful natural antibiotic: </w:t>
      </w:r>
      <w:r w:rsidR="008E66D4" w:rsidRPr="00B32E51">
        <w:rPr>
          <w:rFonts w:ascii="Times New Roman" w:eastAsia="Times New Roman" w:hAnsi="Times New Roman"/>
          <w:color w:val="000000" w:themeColor="text1"/>
          <w:sz w:val="28"/>
          <w:szCs w:val="28"/>
          <w:lang w:eastAsia="uk-UA"/>
        </w:rPr>
        <w:t>active against bacteria, viruses, fungi.</w:t>
      </w:r>
    </w:p>
    <w:p w14:paraId="77F04049" w14:textId="4850DC88" w:rsidR="00C57E63" w:rsidRPr="00B32E51" w:rsidRDefault="00C57E63" w:rsidP="002D7C69">
      <w:pPr>
        <w:numPr>
          <w:ilvl w:val="1"/>
          <w:numId w:val="126"/>
        </w:numPr>
        <w:shd w:val="clear" w:color="auto" w:fill="FFFFFF"/>
        <w:spacing w:after="0" w:line="360" w:lineRule="auto"/>
        <w:ind w:left="567"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Anti-inflammatory and regenerating effect.</w:t>
      </w:r>
    </w:p>
    <w:p w14:paraId="56DF2E06" w14:textId="77777777" w:rsidR="00C57E63" w:rsidRPr="00B32E51" w:rsidRDefault="00C57E63" w:rsidP="002D7C69">
      <w:pPr>
        <w:numPr>
          <w:ilvl w:val="1"/>
          <w:numId w:val="126"/>
        </w:numPr>
        <w:shd w:val="clear" w:color="auto" w:fill="FFFFFF"/>
        <w:spacing w:after="0" w:line="360" w:lineRule="auto"/>
        <w:ind w:left="567"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Antioxidant.</w:t>
      </w:r>
    </w:p>
    <w:p w14:paraId="4AF57F9C" w14:textId="42DB66A2" w:rsidR="00C57E63" w:rsidRPr="00B32E51" w:rsidRDefault="00C57E63" w:rsidP="002D7C69">
      <w:pPr>
        <w:numPr>
          <w:ilvl w:val="0"/>
          <w:numId w:val="126"/>
        </w:numPr>
        <w:shd w:val="clear" w:color="auto" w:fill="FFFFFF"/>
        <w:spacing w:after="0" w:line="360" w:lineRule="auto"/>
        <w:ind w:left="284"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Applications: </w:t>
      </w:r>
      <w:r w:rsidR="008E66D4" w:rsidRPr="00B32E51">
        <w:rPr>
          <w:rFonts w:ascii="Times New Roman" w:eastAsia="Times New Roman" w:hAnsi="Times New Roman"/>
          <w:color w:val="000000" w:themeColor="text1"/>
          <w:sz w:val="28"/>
          <w:szCs w:val="28"/>
          <w:lang w:eastAsia="uk-UA"/>
        </w:rPr>
        <w:t>products for problem skin (acne), products for the treatment of inflammatory skin diseases, antiperspirants.</w:t>
      </w:r>
    </w:p>
    <w:p w14:paraId="640A7F4C" w14:textId="2B2FFFB3" w:rsidR="00C57E63" w:rsidRPr="00B32E51" w:rsidRDefault="00C57E63" w:rsidP="002D7C6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 xml:space="preserve">3.3. Royal jelly ( </w:t>
      </w:r>
      <w:r w:rsidR="00DF6BFA" w:rsidRPr="00B32E51">
        <w:rPr>
          <w:rFonts w:ascii="Times New Roman" w:eastAsia="Times New Roman" w:hAnsi="Times New Roman"/>
          <w:b/>
          <w:bCs/>
          <w:i/>
          <w:color w:val="000000" w:themeColor="text1"/>
          <w:sz w:val="28"/>
          <w:szCs w:val="28"/>
          <w:lang w:eastAsia="uk-UA"/>
        </w:rPr>
        <w:t xml:space="preserve">Gelatina regia </w:t>
      </w:r>
      <w:r w:rsidRPr="00B32E51">
        <w:rPr>
          <w:rFonts w:ascii="Times New Roman" w:eastAsia="Times New Roman" w:hAnsi="Times New Roman"/>
          <w:b/>
          <w:bCs/>
          <w:color w:val="000000" w:themeColor="text1"/>
          <w:sz w:val="28"/>
          <w:szCs w:val="28"/>
          <w:lang w:eastAsia="uk-UA"/>
        </w:rPr>
        <w:t>)</w:t>
      </w:r>
    </w:p>
    <w:p w14:paraId="01C27582" w14:textId="32C5DE81" w:rsidR="00C57E63" w:rsidRPr="00B32E51" w:rsidRDefault="00C57E63" w:rsidP="003464A9">
      <w:pPr>
        <w:numPr>
          <w:ilvl w:val="0"/>
          <w:numId w:val="127"/>
        </w:numPr>
        <w:shd w:val="clear" w:color="auto" w:fill="FFFFFF"/>
        <w:spacing w:after="0" w:line="360" w:lineRule="auto"/>
        <w:ind w:left="284"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Chemical composition: </w:t>
      </w:r>
      <w:r w:rsidR="008E66D4" w:rsidRPr="00B32E51">
        <w:rPr>
          <w:rFonts w:ascii="Times New Roman" w:eastAsia="Times New Roman" w:hAnsi="Times New Roman"/>
          <w:color w:val="000000" w:themeColor="text1"/>
          <w:sz w:val="28"/>
          <w:szCs w:val="28"/>
          <w:lang w:eastAsia="uk-UA"/>
        </w:rPr>
        <w:t>proteins (including essential amino acids), vitamins (B group, especially pantothenic acid), minerals, acetylcholine.</w:t>
      </w:r>
    </w:p>
    <w:p w14:paraId="1C22A91C" w14:textId="4FFF39CC" w:rsidR="00C57E63" w:rsidRPr="00B32E51" w:rsidRDefault="00C57E63" w:rsidP="003464A9">
      <w:pPr>
        <w:numPr>
          <w:ilvl w:val="0"/>
          <w:numId w:val="127"/>
        </w:numPr>
        <w:shd w:val="clear" w:color="auto" w:fill="FFFFFF"/>
        <w:spacing w:after="0" w:line="360" w:lineRule="auto"/>
        <w:ind w:left="284"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Cosmetic properties:</w:t>
      </w:r>
    </w:p>
    <w:p w14:paraId="78BE6971" w14:textId="4A2A303E" w:rsidR="00C57E63" w:rsidRPr="00B32E51" w:rsidRDefault="00C57E63" w:rsidP="003464A9">
      <w:pPr>
        <w:numPr>
          <w:ilvl w:val="1"/>
          <w:numId w:val="127"/>
        </w:numPr>
        <w:shd w:val="clear" w:color="auto" w:fill="FFFFFF"/>
        <w:tabs>
          <w:tab w:val="clear" w:pos="1440"/>
          <w:tab w:val="num" w:pos="1058"/>
        </w:tabs>
        <w:spacing w:after="0" w:line="360" w:lineRule="auto"/>
        <w:ind w:left="567" w:firstLine="491"/>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Metabolic: </w:t>
      </w:r>
      <w:r w:rsidR="008E66D4" w:rsidRPr="00B32E51">
        <w:rPr>
          <w:rFonts w:ascii="Times New Roman" w:eastAsia="Times New Roman" w:hAnsi="Times New Roman"/>
          <w:color w:val="000000" w:themeColor="text1"/>
          <w:sz w:val="28"/>
          <w:szCs w:val="28"/>
          <w:lang w:eastAsia="uk-UA"/>
        </w:rPr>
        <w:t>stimulates metabolism in skin cells.</w:t>
      </w:r>
    </w:p>
    <w:p w14:paraId="3BE015D4" w14:textId="6FEDF041" w:rsidR="00C57E63" w:rsidRPr="00B32E51" w:rsidRDefault="00C57E63" w:rsidP="003464A9">
      <w:pPr>
        <w:numPr>
          <w:ilvl w:val="1"/>
          <w:numId w:val="127"/>
        </w:numPr>
        <w:shd w:val="clear" w:color="auto" w:fill="FFFFFF"/>
        <w:tabs>
          <w:tab w:val="clear" w:pos="1440"/>
          <w:tab w:val="num" w:pos="1058"/>
        </w:tabs>
        <w:spacing w:after="0" w:line="360" w:lineRule="auto"/>
        <w:ind w:left="567" w:firstLine="491"/>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Regenerating: </w:t>
      </w:r>
      <w:r w:rsidR="008E66D4" w:rsidRPr="00B32E51">
        <w:rPr>
          <w:rFonts w:ascii="Times New Roman" w:eastAsia="Times New Roman" w:hAnsi="Times New Roman"/>
          <w:color w:val="000000" w:themeColor="text1"/>
          <w:sz w:val="28"/>
          <w:szCs w:val="28"/>
          <w:lang w:eastAsia="uk-UA"/>
        </w:rPr>
        <w:t>promotes cell renewal.</w:t>
      </w:r>
    </w:p>
    <w:p w14:paraId="1EB23092" w14:textId="5ABEF3FD" w:rsidR="00C57E63" w:rsidRPr="00B32E51" w:rsidRDefault="00C57E63" w:rsidP="003464A9">
      <w:pPr>
        <w:numPr>
          <w:ilvl w:val="1"/>
          <w:numId w:val="127"/>
        </w:numPr>
        <w:shd w:val="clear" w:color="auto" w:fill="FFFFFF"/>
        <w:tabs>
          <w:tab w:val="clear" w:pos="1440"/>
          <w:tab w:val="num" w:pos="1058"/>
        </w:tabs>
        <w:spacing w:after="0" w:line="360" w:lineRule="auto"/>
        <w:ind w:left="567" w:firstLine="491"/>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Toning and rejuvenating: </w:t>
      </w:r>
      <w:r w:rsidR="008E66D4" w:rsidRPr="00B32E51">
        <w:rPr>
          <w:rFonts w:ascii="Times New Roman" w:eastAsia="Times New Roman" w:hAnsi="Times New Roman"/>
          <w:color w:val="000000" w:themeColor="text1"/>
          <w:sz w:val="28"/>
          <w:szCs w:val="28"/>
          <w:lang w:eastAsia="uk-UA"/>
        </w:rPr>
        <w:t>increases skin turgor and elasticity.</w:t>
      </w:r>
    </w:p>
    <w:p w14:paraId="34FE209D" w14:textId="77777777" w:rsidR="00C57E63" w:rsidRPr="00B32E51" w:rsidRDefault="00C57E63" w:rsidP="003464A9">
      <w:pPr>
        <w:numPr>
          <w:ilvl w:val="1"/>
          <w:numId w:val="127"/>
        </w:numPr>
        <w:shd w:val="clear" w:color="auto" w:fill="FFFFFF"/>
        <w:tabs>
          <w:tab w:val="clear" w:pos="1440"/>
          <w:tab w:val="num" w:pos="1058"/>
        </w:tabs>
        <w:spacing w:after="0" w:line="360" w:lineRule="auto"/>
        <w:ind w:left="567" w:firstLine="491"/>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Antioxidant.</w:t>
      </w:r>
    </w:p>
    <w:p w14:paraId="1435FD21" w14:textId="2778FD7C" w:rsidR="00C57E63" w:rsidRPr="00B32E51" w:rsidRDefault="00C57E63" w:rsidP="003464A9">
      <w:pPr>
        <w:numPr>
          <w:ilvl w:val="0"/>
          <w:numId w:val="127"/>
        </w:numPr>
        <w:shd w:val="clear" w:color="auto" w:fill="FFFFFF"/>
        <w:spacing w:after="0" w:line="360" w:lineRule="auto"/>
        <w:ind w:left="284"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Applications: </w:t>
      </w:r>
      <w:r w:rsidR="008E66D4" w:rsidRPr="00B32E51">
        <w:rPr>
          <w:rFonts w:ascii="Times New Roman" w:eastAsia="Times New Roman" w:hAnsi="Times New Roman"/>
          <w:color w:val="000000" w:themeColor="text1"/>
          <w:sz w:val="28"/>
          <w:szCs w:val="28"/>
          <w:lang w:eastAsia="uk-UA"/>
        </w:rPr>
        <w:t>anti-aging cosmetics, rejuvenation serums, care products for weakened and aging skin.</w:t>
      </w:r>
    </w:p>
    <w:p w14:paraId="763CA983" w14:textId="53F127E2" w:rsidR="00C57E63" w:rsidRPr="00B32E51" w:rsidRDefault="00C57E63" w:rsidP="003464A9">
      <w:pPr>
        <w:numPr>
          <w:ilvl w:val="0"/>
          <w:numId w:val="127"/>
        </w:numPr>
        <w:shd w:val="clear" w:color="auto" w:fill="FFFFFF"/>
        <w:spacing w:after="0" w:line="360" w:lineRule="auto"/>
        <w:ind w:left="284"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Important: </w:t>
      </w:r>
      <w:r w:rsidR="008E66D4" w:rsidRPr="00B32E51">
        <w:rPr>
          <w:rFonts w:ascii="Times New Roman" w:eastAsia="Times New Roman" w:hAnsi="Times New Roman"/>
          <w:color w:val="000000" w:themeColor="text1"/>
          <w:sz w:val="28"/>
          <w:szCs w:val="28"/>
          <w:lang w:eastAsia="uk-UA"/>
        </w:rPr>
        <w:t>very sensitive product, requires special storage conditions (low temperatures).</w:t>
      </w:r>
    </w:p>
    <w:p w14:paraId="103FEE38" w14:textId="45D2C429" w:rsidR="00C57E63" w:rsidRPr="00B32E51" w:rsidRDefault="00C57E63" w:rsidP="002D7C6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 xml:space="preserve">3.4. Beeswax ( </w:t>
      </w:r>
      <w:r w:rsidR="00DF6BFA" w:rsidRPr="00B32E51">
        <w:rPr>
          <w:rFonts w:ascii="Times New Roman" w:eastAsia="Times New Roman" w:hAnsi="Times New Roman"/>
          <w:b/>
          <w:bCs/>
          <w:i/>
          <w:color w:val="000000" w:themeColor="text1"/>
          <w:sz w:val="28"/>
          <w:szCs w:val="28"/>
          <w:lang w:eastAsia="uk-UA"/>
        </w:rPr>
        <w:t xml:space="preserve">Cera apum </w:t>
      </w:r>
      <w:r w:rsidRPr="00B32E51">
        <w:rPr>
          <w:rFonts w:ascii="Times New Roman" w:eastAsia="Times New Roman" w:hAnsi="Times New Roman"/>
          <w:b/>
          <w:bCs/>
          <w:color w:val="000000" w:themeColor="text1"/>
          <w:sz w:val="28"/>
          <w:szCs w:val="28"/>
          <w:lang w:eastAsia="uk-UA"/>
        </w:rPr>
        <w:t>)</w:t>
      </w:r>
    </w:p>
    <w:p w14:paraId="7FA295E8" w14:textId="24FBA2C9" w:rsidR="00C57E63" w:rsidRPr="00B32E51" w:rsidRDefault="00C57E63" w:rsidP="003464A9">
      <w:pPr>
        <w:numPr>
          <w:ilvl w:val="0"/>
          <w:numId w:val="128"/>
        </w:numPr>
        <w:shd w:val="clear" w:color="auto" w:fill="FFFFFF"/>
        <w:spacing w:after="0" w:line="360" w:lineRule="auto"/>
        <w:ind w:left="284"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Chemical composition: </w:t>
      </w:r>
      <w:r w:rsidR="008E66D4" w:rsidRPr="00B32E51">
        <w:rPr>
          <w:rFonts w:ascii="Times New Roman" w:eastAsia="Times New Roman" w:hAnsi="Times New Roman"/>
          <w:color w:val="000000" w:themeColor="text1"/>
          <w:sz w:val="28"/>
          <w:szCs w:val="28"/>
          <w:lang w:eastAsia="uk-UA"/>
        </w:rPr>
        <w:t>esters of fatty acids and alcohols, hydrocarbons, vitamin A.</w:t>
      </w:r>
    </w:p>
    <w:p w14:paraId="1B5DF4FF" w14:textId="077B8278" w:rsidR="00C57E63" w:rsidRPr="00B32E51" w:rsidRDefault="00C57E63" w:rsidP="003464A9">
      <w:pPr>
        <w:numPr>
          <w:ilvl w:val="0"/>
          <w:numId w:val="128"/>
        </w:numPr>
        <w:shd w:val="clear" w:color="auto" w:fill="FFFFFF"/>
        <w:spacing w:after="0" w:line="360" w:lineRule="auto"/>
        <w:ind w:left="284"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Cosmetic properties:</w:t>
      </w:r>
    </w:p>
    <w:p w14:paraId="7E8C9D18" w14:textId="7BF3F00F" w:rsidR="00C57E63" w:rsidRPr="00B32E51" w:rsidRDefault="00C57E63" w:rsidP="003464A9">
      <w:pPr>
        <w:numPr>
          <w:ilvl w:val="1"/>
          <w:numId w:val="128"/>
        </w:numPr>
        <w:shd w:val="clear" w:color="auto" w:fill="FFFFFF"/>
        <w:spacing w:after="0" w:line="360" w:lineRule="auto"/>
        <w:ind w:left="567" w:firstLine="491"/>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Emulsifier and thickener: </w:t>
      </w:r>
      <w:r w:rsidR="008E66D4" w:rsidRPr="00B32E51">
        <w:rPr>
          <w:rFonts w:ascii="Times New Roman" w:eastAsia="Times New Roman" w:hAnsi="Times New Roman"/>
          <w:color w:val="000000" w:themeColor="text1"/>
          <w:sz w:val="28"/>
          <w:szCs w:val="28"/>
          <w:lang w:eastAsia="uk-UA"/>
        </w:rPr>
        <w:t>base for creams, ointments, lipsticks.</w:t>
      </w:r>
    </w:p>
    <w:p w14:paraId="7373A657" w14:textId="35361040" w:rsidR="00C57E63" w:rsidRPr="00B32E51" w:rsidRDefault="00C57E63" w:rsidP="003464A9">
      <w:pPr>
        <w:numPr>
          <w:ilvl w:val="1"/>
          <w:numId w:val="128"/>
        </w:numPr>
        <w:shd w:val="clear" w:color="auto" w:fill="FFFFFF"/>
        <w:spacing w:after="0" w:line="360" w:lineRule="auto"/>
        <w:ind w:left="567" w:firstLine="491"/>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Protective function: </w:t>
      </w:r>
      <w:r w:rsidR="008E66D4" w:rsidRPr="00B32E51">
        <w:rPr>
          <w:rFonts w:ascii="Times New Roman" w:eastAsia="Times New Roman" w:hAnsi="Times New Roman"/>
          <w:color w:val="000000" w:themeColor="text1"/>
          <w:sz w:val="28"/>
          <w:szCs w:val="28"/>
          <w:lang w:eastAsia="uk-UA"/>
        </w:rPr>
        <w:t>forms a protective film on the skin, preventing moisture loss.</w:t>
      </w:r>
    </w:p>
    <w:p w14:paraId="36C144ED" w14:textId="344C9F51" w:rsidR="00C57E63" w:rsidRPr="00B32E51" w:rsidRDefault="00C57E63" w:rsidP="003464A9">
      <w:pPr>
        <w:numPr>
          <w:ilvl w:val="1"/>
          <w:numId w:val="128"/>
        </w:numPr>
        <w:shd w:val="clear" w:color="auto" w:fill="FFFFFF"/>
        <w:spacing w:after="0" w:line="360" w:lineRule="auto"/>
        <w:ind w:left="567" w:firstLine="491"/>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Softening and emulsifying.</w:t>
      </w:r>
    </w:p>
    <w:p w14:paraId="2F7E128A" w14:textId="54093828" w:rsidR="00C57E63" w:rsidRPr="00B32E51" w:rsidRDefault="00C57E63" w:rsidP="003464A9">
      <w:pPr>
        <w:numPr>
          <w:ilvl w:val="0"/>
          <w:numId w:val="128"/>
        </w:numPr>
        <w:shd w:val="clear" w:color="auto" w:fill="FFFFFF"/>
        <w:spacing w:after="0" w:line="360" w:lineRule="auto"/>
        <w:ind w:left="284"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Applications: </w:t>
      </w:r>
      <w:r w:rsidR="008E66D4" w:rsidRPr="00B32E51">
        <w:rPr>
          <w:rFonts w:ascii="Times New Roman" w:eastAsia="Times New Roman" w:hAnsi="Times New Roman"/>
          <w:color w:val="000000" w:themeColor="text1"/>
          <w:sz w:val="28"/>
          <w:szCs w:val="28"/>
          <w:lang w:eastAsia="uk-UA"/>
        </w:rPr>
        <w:t>creams, ointments, lipsticks and balms, soap.</w:t>
      </w:r>
    </w:p>
    <w:p w14:paraId="1299F4D4" w14:textId="39420B33" w:rsidR="00C57E63" w:rsidRPr="00B32E51" w:rsidRDefault="00C57E63" w:rsidP="002D7C69">
      <w:pPr>
        <w:shd w:val="clear" w:color="auto" w:fill="FFFFFF"/>
        <w:spacing w:after="0" w:line="360" w:lineRule="auto"/>
        <w:ind w:firstLine="567"/>
        <w:jc w:val="both"/>
        <w:rPr>
          <w:rFonts w:ascii="Times New Roman" w:eastAsia="Times New Roman" w:hAnsi="Times New Roman"/>
          <w:b/>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 xml:space="preserve">3.5. Bee venom ( </w:t>
      </w:r>
      <w:r w:rsidR="00DF6BFA" w:rsidRPr="00B32E51">
        <w:rPr>
          <w:rFonts w:ascii="Times New Roman" w:eastAsia="Times New Roman" w:hAnsi="Times New Roman"/>
          <w:b/>
          <w:bCs/>
          <w:i/>
          <w:color w:val="000000" w:themeColor="text1"/>
          <w:sz w:val="28"/>
          <w:szCs w:val="28"/>
          <w:lang w:eastAsia="uk-UA"/>
        </w:rPr>
        <w:t xml:space="preserve">Venenum apum </w:t>
      </w:r>
      <w:r w:rsidRPr="00B32E51">
        <w:rPr>
          <w:rFonts w:ascii="Times New Roman" w:eastAsia="Times New Roman" w:hAnsi="Times New Roman"/>
          <w:b/>
          <w:bCs/>
          <w:color w:val="000000" w:themeColor="text1"/>
          <w:sz w:val="28"/>
          <w:szCs w:val="28"/>
          <w:lang w:eastAsia="uk-UA"/>
        </w:rPr>
        <w:t>)</w:t>
      </w:r>
    </w:p>
    <w:p w14:paraId="37522170" w14:textId="02FB18A5" w:rsidR="00C57E63" w:rsidRPr="00B32E51" w:rsidRDefault="00C57E63" w:rsidP="00791C02">
      <w:pPr>
        <w:numPr>
          <w:ilvl w:val="0"/>
          <w:numId w:val="129"/>
        </w:numPr>
        <w:shd w:val="clear" w:color="auto" w:fill="FFFFFF"/>
        <w:spacing w:after="0" w:line="360" w:lineRule="auto"/>
        <w:ind w:left="284"/>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Composition: </w:t>
      </w:r>
      <w:r w:rsidR="008E66D4" w:rsidRPr="00B32E51">
        <w:rPr>
          <w:rFonts w:ascii="Times New Roman" w:eastAsia="Times New Roman" w:hAnsi="Times New Roman"/>
          <w:color w:val="000000" w:themeColor="text1"/>
          <w:sz w:val="28"/>
          <w:szCs w:val="28"/>
          <w:lang w:eastAsia="uk-UA"/>
        </w:rPr>
        <w:t>melittin, apamin, phospholipase A2, hyaluronidase.</w:t>
      </w:r>
    </w:p>
    <w:p w14:paraId="64D996E8" w14:textId="244E7C3B" w:rsidR="00C57E63" w:rsidRPr="00B32E51" w:rsidRDefault="00C57E63" w:rsidP="003464A9">
      <w:pPr>
        <w:numPr>
          <w:ilvl w:val="0"/>
          <w:numId w:val="129"/>
        </w:numPr>
        <w:shd w:val="clear" w:color="auto" w:fill="FFFFFF"/>
        <w:spacing w:after="0" w:line="360" w:lineRule="auto"/>
        <w:ind w:left="284"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Cosmetic properties:</w:t>
      </w:r>
    </w:p>
    <w:p w14:paraId="0A7F3E97" w14:textId="12D0FDCD" w:rsidR="00C57E63" w:rsidRPr="00B32E51" w:rsidRDefault="00C57E63" w:rsidP="003464A9">
      <w:pPr>
        <w:numPr>
          <w:ilvl w:val="1"/>
          <w:numId w:val="129"/>
        </w:numPr>
        <w:shd w:val="clear" w:color="auto" w:fill="FFFFFF"/>
        <w:spacing w:after="0" w:line="360" w:lineRule="auto"/>
        <w:ind w:left="1560"/>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Smoothes wrinkles: </w:t>
      </w:r>
      <w:r w:rsidR="008E66D4" w:rsidRPr="00B32E51">
        <w:rPr>
          <w:rFonts w:ascii="Times New Roman" w:eastAsia="Times New Roman" w:hAnsi="Times New Roman"/>
          <w:color w:val="000000" w:themeColor="text1"/>
          <w:sz w:val="28"/>
          <w:szCs w:val="28"/>
          <w:lang w:eastAsia="uk-UA"/>
        </w:rPr>
        <w:t>causes micro-tension of muscles.</w:t>
      </w:r>
    </w:p>
    <w:p w14:paraId="4E90E771" w14:textId="43A6D2AF" w:rsidR="00C57E63" w:rsidRPr="00B32E51" w:rsidRDefault="00C57E63" w:rsidP="003464A9">
      <w:pPr>
        <w:numPr>
          <w:ilvl w:val="1"/>
          <w:numId w:val="129"/>
        </w:numPr>
        <w:shd w:val="clear" w:color="auto" w:fill="FFFFFF"/>
        <w:spacing w:after="0" w:line="360" w:lineRule="auto"/>
        <w:ind w:left="1560"/>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Improves microcirculation.</w:t>
      </w:r>
    </w:p>
    <w:p w14:paraId="280BC9EC" w14:textId="3C646351" w:rsidR="00C57E63" w:rsidRPr="00B32E51" w:rsidRDefault="00C57E63" w:rsidP="003464A9">
      <w:pPr>
        <w:numPr>
          <w:ilvl w:val="1"/>
          <w:numId w:val="129"/>
        </w:numPr>
        <w:shd w:val="clear" w:color="auto" w:fill="FFFFFF"/>
        <w:spacing w:after="0" w:line="360" w:lineRule="auto"/>
        <w:ind w:left="1560"/>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Anti-inflammatory effect.</w:t>
      </w:r>
    </w:p>
    <w:p w14:paraId="674E1D7A" w14:textId="068A79B5" w:rsidR="00C57E63" w:rsidRPr="00B32E51" w:rsidRDefault="00C57E63" w:rsidP="003464A9">
      <w:pPr>
        <w:numPr>
          <w:ilvl w:val="0"/>
          <w:numId w:val="129"/>
        </w:numPr>
        <w:shd w:val="clear" w:color="auto" w:fill="FFFFFF"/>
        <w:spacing w:after="0" w:line="360" w:lineRule="auto"/>
        <w:ind w:left="284"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Applications: </w:t>
      </w:r>
      <w:r w:rsidR="008E66D4" w:rsidRPr="00B32E51">
        <w:rPr>
          <w:rFonts w:ascii="Times New Roman" w:eastAsia="Times New Roman" w:hAnsi="Times New Roman"/>
          <w:color w:val="000000" w:themeColor="text1"/>
          <w:sz w:val="28"/>
          <w:szCs w:val="28"/>
          <w:lang w:eastAsia="uk-UA"/>
        </w:rPr>
        <w:t>anti-aging serums and creams, products for reducing facial wrinkles.</w:t>
      </w:r>
    </w:p>
    <w:p w14:paraId="3ACDBABF" w14:textId="772369F9" w:rsidR="00C57E63" w:rsidRPr="00B32E51" w:rsidRDefault="00C57E63" w:rsidP="003464A9">
      <w:pPr>
        <w:numPr>
          <w:ilvl w:val="0"/>
          <w:numId w:val="129"/>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Strict control! </w:t>
      </w:r>
      <w:r w:rsidR="008E66D4" w:rsidRPr="00B32E51">
        <w:rPr>
          <w:rFonts w:ascii="Times New Roman" w:eastAsia="Times New Roman" w:hAnsi="Times New Roman"/>
          <w:color w:val="000000" w:themeColor="text1"/>
          <w:sz w:val="28"/>
          <w:szCs w:val="28"/>
          <w:lang w:eastAsia="uk-UA"/>
        </w:rPr>
        <w:t>May cause severe allergies. Used in microscopic doses in the form of synthesized analogues.</w:t>
      </w:r>
    </w:p>
    <w:p w14:paraId="04636558" w14:textId="7B19C677" w:rsidR="00C57E63" w:rsidRPr="00B32E51" w:rsidRDefault="00C57E63" w:rsidP="003464A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4. Practical part. Technology of manufacturing cosmetics</w:t>
      </w:r>
    </w:p>
    <w:p w14:paraId="74339B43" w14:textId="71C7F60D" w:rsidR="00C57E63" w:rsidRPr="00B32E51" w:rsidRDefault="00C57E63" w:rsidP="003464A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General principles:</w:t>
      </w:r>
    </w:p>
    <w:p w14:paraId="7AD83F50" w14:textId="47D46899" w:rsidR="00C57E63" w:rsidRPr="00B32E51" w:rsidRDefault="00C57E63" w:rsidP="003464A9">
      <w:pPr>
        <w:numPr>
          <w:ilvl w:val="0"/>
          <w:numId w:val="130"/>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Selection of raw materials: </w:t>
      </w:r>
      <w:r w:rsidR="008E66D4" w:rsidRPr="00B32E51">
        <w:rPr>
          <w:rFonts w:ascii="Times New Roman" w:eastAsia="Times New Roman" w:hAnsi="Times New Roman"/>
          <w:color w:val="000000" w:themeColor="text1"/>
          <w:sz w:val="28"/>
          <w:szCs w:val="28"/>
          <w:lang w:eastAsia="uk-UA"/>
        </w:rPr>
        <w:t>take into account skin type, desired effect, and compatibility of components.</w:t>
      </w:r>
    </w:p>
    <w:p w14:paraId="5501E882" w14:textId="0D4BC02F" w:rsidR="00C57E63" w:rsidRPr="00B32E51" w:rsidRDefault="00C57E63" w:rsidP="003464A9">
      <w:pPr>
        <w:numPr>
          <w:ilvl w:val="0"/>
          <w:numId w:val="130"/>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Concentration of active ingredients: </w:t>
      </w:r>
      <w:r w:rsidR="008E66D4" w:rsidRPr="00B32E51">
        <w:rPr>
          <w:rFonts w:ascii="Times New Roman" w:eastAsia="Times New Roman" w:hAnsi="Times New Roman"/>
          <w:color w:val="000000" w:themeColor="text1"/>
          <w:sz w:val="28"/>
          <w:szCs w:val="28"/>
          <w:lang w:eastAsia="uk-UA"/>
        </w:rPr>
        <w:t>for extracts – 1-10%, for essential oils – 0.1-3%.</w:t>
      </w:r>
    </w:p>
    <w:p w14:paraId="45419439" w14:textId="4F126D65" w:rsidR="00C57E63" w:rsidRPr="00B32E51" w:rsidRDefault="00C57E63" w:rsidP="003464A9">
      <w:pPr>
        <w:numPr>
          <w:ilvl w:val="0"/>
          <w:numId w:val="130"/>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Temperature regime: </w:t>
      </w:r>
      <w:r w:rsidR="008E66D4" w:rsidRPr="00B32E51">
        <w:rPr>
          <w:rFonts w:ascii="Times New Roman" w:eastAsia="Times New Roman" w:hAnsi="Times New Roman"/>
          <w:color w:val="000000" w:themeColor="text1"/>
          <w:sz w:val="28"/>
          <w:szCs w:val="28"/>
          <w:lang w:eastAsia="uk-UA"/>
        </w:rPr>
        <w:t>do not overheat beekeeping products and heat-labile plant extracts (above 40°C).</w:t>
      </w:r>
    </w:p>
    <w:p w14:paraId="7FE0361B" w14:textId="68A79E56" w:rsidR="00C57E63" w:rsidRPr="00B32E51" w:rsidRDefault="00C57E63" w:rsidP="003464A9">
      <w:pPr>
        <w:numPr>
          <w:ilvl w:val="0"/>
          <w:numId w:val="130"/>
        </w:numPr>
        <w:shd w:val="clear" w:color="auto" w:fill="FFFFFF"/>
        <w:tabs>
          <w:tab w:val="clear" w:pos="720"/>
          <w:tab w:val="num" w:pos="0"/>
        </w:tabs>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Preservation: </w:t>
      </w:r>
      <w:r w:rsidR="008E66D4" w:rsidRPr="00B32E51">
        <w:rPr>
          <w:rFonts w:ascii="Times New Roman" w:eastAsia="Times New Roman" w:hAnsi="Times New Roman"/>
          <w:color w:val="000000" w:themeColor="text1"/>
          <w:sz w:val="28"/>
          <w:szCs w:val="28"/>
          <w:lang w:eastAsia="uk-UA"/>
        </w:rPr>
        <w:t>products with a high water content (gels, emulsions) require mandatory preservation.</w:t>
      </w:r>
    </w:p>
    <w:p w14:paraId="57889D1F" w14:textId="4D76B00B" w:rsidR="00C57E63" w:rsidRPr="00B32E51" w:rsidRDefault="00C57E63" w:rsidP="003464A9">
      <w:pPr>
        <w:numPr>
          <w:ilvl w:val="0"/>
          <w:numId w:val="130"/>
        </w:numPr>
        <w:shd w:val="clear" w:color="auto" w:fill="FFFFFF"/>
        <w:tabs>
          <w:tab w:val="clear" w:pos="720"/>
          <w:tab w:val="num" w:pos="0"/>
        </w:tabs>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Compatibility: </w:t>
      </w:r>
      <w:r w:rsidR="008E66D4" w:rsidRPr="00B32E51">
        <w:rPr>
          <w:rFonts w:ascii="Times New Roman" w:eastAsia="Times New Roman" w:hAnsi="Times New Roman"/>
          <w:color w:val="000000" w:themeColor="text1"/>
          <w:sz w:val="28"/>
          <w:szCs w:val="28"/>
          <w:lang w:eastAsia="uk-UA"/>
        </w:rPr>
        <w:t>incompatibility of some components (for example, propolis can coagulate proteins).</w:t>
      </w:r>
    </w:p>
    <w:p w14:paraId="2F009D15" w14:textId="24E8F4BB" w:rsidR="00C57E63" w:rsidRPr="00B32E51" w:rsidRDefault="00C57E63" w:rsidP="003464A9">
      <w:pPr>
        <w:shd w:val="clear" w:color="auto" w:fill="FFFFFF"/>
        <w:tabs>
          <w:tab w:val="num" w:pos="0"/>
        </w:tabs>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Example 1 </w:t>
      </w:r>
      <w:r w:rsidRPr="00B32E51">
        <w:rPr>
          <w:rFonts w:ascii="Times New Roman" w:eastAsia="Times New Roman" w:hAnsi="Times New Roman"/>
          <w:bCs/>
          <w:color w:val="000000" w:themeColor="text1"/>
          <w:sz w:val="28"/>
          <w:szCs w:val="28"/>
          <w:lang w:eastAsia="uk-UA"/>
        </w:rPr>
        <w:t>: Moisturizing cream with chamomile and honey</w:t>
      </w:r>
    </w:p>
    <w:p w14:paraId="4596FAE8" w14:textId="16E17E93" w:rsidR="00C57E63" w:rsidRPr="00B32E51" w:rsidRDefault="00C57E63" w:rsidP="003464A9">
      <w:pPr>
        <w:numPr>
          <w:ilvl w:val="0"/>
          <w:numId w:val="131"/>
        </w:numPr>
        <w:shd w:val="clear" w:color="auto" w:fill="FFFFFF"/>
        <w:tabs>
          <w:tab w:val="clear" w:pos="720"/>
          <w:tab w:val="num" w:pos="0"/>
        </w:tabs>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Pharmaco-technological characteristics: </w:t>
      </w:r>
      <w:r w:rsidR="008E66D4" w:rsidRPr="00B32E51">
        <w:rPr>
          <w:rFonts w:ascii="Times New Roman" w:eastAsia="Times New Roman" w:hAnsi="Times New Roman"/>
          <w:color w:val="000000" w:themeColor="text1"/>
          <w:sz w:val="28"/>
          <w:szCs w:val="28"/>
          <w:lang w:eastAsia="uk-UA"/>
        </w:rPr>
        <w:t>oil-in-water emulsion.</w:t>
      </w:r>
    </w:p>
    <w:p w14:paraId="4C246CAC" w14:textId="4C941D4F" w:rsidR="00C57E63" w:rsidRPr="00B32E51" w:rsidRDefault="00C57E63" w:rsidP="003464A9">
      <w:pPr>
        <w:numPr>
          <w:ilvl w:val="0"/>
          <w:numId w:val="131"/>
        </w:numPr>
        <w:shd w:val="clear" w:color="auto" w:fill="FFFFFF"/>
        <w:tabs>
          <w:tab w:val="clear" w:pos="720"/>
          <w:tab w:val="num" w:pos="0"/>
        </w:tabs>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Intended use: </w:t>
      </w:r>
      <w:r w:rsidR="008E66D4" w:rsidRPr="00B32E51">
        <w:rPr>
          <w:rFonts w:ascii="Times New Roman" w:eastAsia="Times New Roman" w:hAnsi="Times New Roman"/>
          <w:color w:val="000000" w:themeColor="text1"/>
          <w:sz w:val="28"/>
          <w:szCs w:val="28"/>
          <w:lang w:eastAsia="uk-UA"/>
        </w:rPr>
        <w:t>for dry and sensitive facial skin.</w:t>
      </w:r>
    </w:p>
    <w:p w14:paraId="2C69ECE2" w14:textId="0C77EEC6" w:rsidR="00C57E63" w:rsidRPr="00B32E51" w:rsidRDefault="00C57E63" w:rsidP="003464A9">
      <w:pPr>
        <w:numPr>
          <w:ilvl w:val="0"/>
          <w:numId w:val="131"/>
        </w:numPr>
        <w:shd w:val="clear" w:color="auto" w:fill="FFFFFF"/>
        <w:tabs>
          <w:tab w:val="clear" w:pos="720"/>
          <w:tab w:val="num" w:pos="0"/>
        </w:tabs>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Composition (per 100 g):</w:t>
      </w:r>
    </w:p>
    <w:p w14:paraId="76B1713D" w14:textId="6D7EEC85" w:rsidR="00C57E63" w:rsidRPr="00B32E51" w:rsidRDefault="00C57E63" w:rsidP="003464A9">
      <w:pPr>
        <w:numPr>
          <w:ilvl w:val="1"/>
          <w:numId w:val="131"/>
        </w:numPr>
        <w:shd w:val="clear" w:color="auto" w:fill="FFFFFF"/>
        <w:tabs>
          <w:tab w:val="num" w:pos="284"/>
        </w:tabs>
        <w:spacing w:after="0" w:line="360" w:lineRule="auto"/>
        <w:ind w:left="284"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Fat phase (20 g):</w:t>
      </w:r>
    </w:p>
    <w:p w14:paraId="10523AE2" w14:textId="703E499F" w:rsidR="00C57E63" w:rsidRPr="00B32E51" w:rsidRDefault="00C57E63" w:rsidP="008179EE">
      <w:pPr>
        <w:numPr>
          <w:ilvl w:val="2"/>
          <w:numId w:val="138"/>
        </w:numPr>
        <w:shd w:val="clear" w:color="auto" w:fill="FFFFFF"/>
        <w:tabs>
          <w:tab w:val="clear" w:pos="2160"/>
          <w:tab w:val="num" w:pos="1843"/>
        </w:tabs>
        <w:spacing w:after="0" w:line="360" w:lineRule="auto"/>
        <w:ind w:left="1560"/>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Almond oil – 10.0 g</w:t>
      </w:r>
    </w:p>
    <w:p w14:paraId="3DA99E2F" w14:textId="7B4B6012" w:rsidR="00C57E63" w:rsidRPr="00B32E51" w:rsidRDefault="00C57E63" w:rsidP="008179EE">
      <w:pPr>
        <w:numPr>
          <w:ilvl w:val="2"/>
          <w:numId w:val="138"/>
        </w:numPr>
        <w:shd w:val="clear" w:color="auto" w:fill="FFFFFF"/>
        <w:tabs>
          <w:tab w:val="clear" w:pos="2160"/>
          <w:tab w:val="num" w:pos="1843"/>
        </w:tabs>
        <w:spacing w:after="0" w:line="360" w:lineRule="auto"/>
        <w:ind w:left="1560"/>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Emulsifier (cetearyl alcohol + polysorbate 60) – 4.0 g</w:t>
      </w:r>
    </w:p>
    <w:p w14:paraId="2F263FC0" w14:textId="67F8485E" w:rsidR="00C57E63" w:rsidRPr="00B32E51" w:rsidRDefault="00C57E63" w:rsidP="008179EE">
      <w:pPr>
        <w:numPr>
          <w:ilvl w:val="2"/>
          <w:numId w:val="138"/>
        </w:numPr>
        <w:shd w:val="clear" w:color="auto" w:fill="FFFFFF"/>
        <w:tabs>
          <w:tab w:val="clear" w:pos="2160"/>
          <w:tab w:val="num" w:pos="1843"/>
        </w:tabs>
        <w:spacing w:after="0" w:line="360" w:lineRule="auto"/>
        <w:ind w:left="1560"/>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Beeswax – 3.0 g</w:t>
      </w:r>
    </w:p>
    <w:p w14:paraId="696877F2" w14:textId="11AD29E3" w:rsidR="00C57E63" w:rsidRPr="00B32E51" w:rsidRDefault="00C57E63" w:rsidP="008179EE">
      <w:pPr>
        <w:numPr>
          <w:ilvl w:val="2"/>
          <w:numId w:val="138"/>
        </w:numPr>
        <w:shd w:val="clear" w:color="auto" w:fill="FFFFFF"/>
        <w:tabs>
          <w:tab w:val="clear" w:pos="2160"/>
          <w:tab w:val="num" w:pos="1843"/>
        </w:tabs>
        <w:spacing w:after="0" w:line="360" w:lineRule="auto"/>
        <w:ind w:left="1560"/>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Jojoba oil – 3.0 g</w:t>
      </w:r>
    </w:p>
    <w:p w14:paraId="67CE7EE4" w14:textId="3E982B08" w:rsidR="00C57E63" w:rsidRPr="00B32E51" w:rsidRDefault="00C57E63" w:rsidP="003464A9">
      <w:pPr>
        <w:numPr>
          <w:ilvl w:val="1"/>
          <w:numId w:val="131"/>
        </w:numPr>
        <w:shd w:val="clear" w:color="auto" w:fill="FFFFFF"/>
        <w:tabs>
          <w:tab w:val="num" w:pos="284"/>
        </w:tabs>
        <w:spacing w:after="0" w:line="360" w:lineRule="auto"/>
        <w:ind w:left="284"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Aqueous phase (74.5 g):</w:t>
      </w:r>
    </w:p>
    <w:p w14:paraId="77E6D3F5" w14:textId="5EE9E4B9" w:rsidR="00C57E63" w:rsidRPr="00B32E51" w:rsidRDefault="00C57E63" w:rsidP="008179EE">
      <w:pPr>
        <w:numPr>
          <w:ilvl w:val="2"/>
          <w:numId w:val="138"/>
        </w:numPr>
        <w:shd w:val="clear" w:color="auto" w:fill="FFFFFF"/>
        <w:tabs>
          <w:tab w:val="clear" w:pos="2160"/>
          <w:tab w:val="num" w:pos="1843"/>
        </w:tabs>
        <w:spacing w:after="0" w:line="360" w:lineRule="auto"/>
        <w:ind w:left="1560"/>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Chamomile hydrolate – 70.0 g</w:t>
      </w:r>
    </w:p>
    <w:p w14:paraId="6D5E43C1" w14:textId="09F7A472" w:rsidR="00C57E63" w:rsidRPr="00B32E51" w:rsidRDefault="00C57E63" w:rsidP="008179EE">
      <w:pPr>
        <w:numPr>
          <w:ilvl w:val="2"/>
          <w:numId w:val="138"/>
        </w:numPr>
        <w:shd w:val="clear" w:color="auto" w:fill="FFFFFF"/>
        <w:tabs>
          <w:tab w:val="clear" w:pos="2160"/>
          <w:tab w:val="num" w:pos="1843"/>
        </w:tabs>
        <w:spacing w:after="0" w:line="360" w:lineRule="auto"/>
        <w:ind w:left="1560"/>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Glycerin – 4.0 g</w:t>
      </w:r>
    </w:p>
    <w:p w14:paraId="545A36BA" w14:textId="2117D7B3" w:rsidR="00C57E63" w:rsidRPr="00B32E51" w:rsidRDefault="00C57E63" w:rsidP="008179EE">
      <w:pPr>
        <w:numPr>
          <w:ilvl w:val="2"/>
          <w:numId w:val="138"/>
        </w:numPr>
        <w:shd w:val="clear" w:color="auto" w:fill="FFFFFF"/>
        <w:tabs>
          <w:tab w:val="clear" w:pos="2160"/>
          <w:tab w:val="num" w:pos="1843"/>
        </w:tabs>
        <w:spacing w:after="0" w:line="360" w:lineRule="auto"/>
        <w:ind w:left="1560"/>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Thick chamomile extract – 0.5 g</w:t>
      </w:r>
    </w:p>
    <w:p w14:paraId="23F261E7" w14:textId="1B22A993" w:rsidR="00C57E63" w:rsidRPr="00B32E51" w:rsidRDefault="00C57E63" w:rsidP="003464A9">
      <w:pPr>
        <w:numPr>
          <w:ilvl w:val="1"/>
          <w:numId w:val="131"/>
        </w:numPr>
        <w:shd w:val="clear" w:color="auto" w:fill="FFFFFF"/>
        <w:tabs>
          <w:tab w:val="num" w:pos="0"/>
        </w:tabs>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Supplements (5.5 g):</w:t>
      </w:r>
    </w:p>
    <w:p w14:paraId="24A296B6" w14:textId="7C117503" w:rsidR="00C57E63" w:rsidRPr="00B32E51" w:rsidRDefault="00C57E63" w:rsidP="008179EE">
      <w:pPr>
        <w:numPr>
          <w:ilvl w:val="2"/>
          <w:numId w:val="138"/>
        </w:numPr>
        <w:shd w:val="clear" w:color="auto" w:fill="FFFFFF"/>
        <w:tabs>
          <w:tab w:val="clear" w:pos="2160"/>
          <w:tab w:val="num" w:pos="1843"/>
        </w:tabs>
        <w:spacing w:after="0" w:line="360" w:lineRule="auto"/>
        <w:ind w:left="1560"/>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Natural honey (pasteurized) – 5.0 g</w:t>
      </w:r>
    </w:p>
    <w:p w14:paraId="0C7C9C03" w14:textId="00B478E4" w:rsidR="00C57E63" w:rsidRPr="00B32E51" w:rsidRDefault="00C57E63" w:rsidP="008179EE">
      <w:pPr>
        <w:numPr>
          <w:ilvl w:val="2"/>
          <w:numId w:val="138"/>
        </w:numPr>
        <w:shd w:val="clear" w:color="auto" w:fill="FFFFFF"/>
        <w:tabs>
          <w:tab w:val="clear" w:pos="2160"/>
          <w:tab w:val="num" w:pos="1843"/>
        </w:tabs>
        <w:spacing w:after="0" w:line="360" w:lineRule="auto"/>
        <w:ind w:left="1560"/>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Preservative (phenoxyethanol) - 0.5 g</w:t>
      </w:r>
    </w:p>
    <w:p w14:paraId="2379D50A" w14:textId="145ABEB7" w:rsidR="00C57E63" w:rsidRPr="00B32E51" w:rsidRDefault="00C57E63" w:rsidP="008179EE">
      <w:pPr>
        <w:numPr>
          <w:ilvl w:val="2"/>
          <w:numId w:val="138"/>
        </w:numPr>
        <w:shd w:val="clear" w:color="auto" w:fill="FFFFFF"/>
        <w:tabs>
          <w:tab w:val="clear" w:pos="2160"/>
          <w:tab w:val="num" w:pos="1843"/>
        </w:tabs>
        <w:spacing w:after="0" w:line="360" w:lineRule="auto"/>
        <w:ind w:left="1560"/>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Lavender essential oil – 3 drops (≈0.05 g)</w:t>
      </w:r>
    </w:p>
    <w:p w14:paraId="207E0DE4" w14:textId="27ACD7E9" w:rsidR="00C57E63" w:rsidRPr="00B32E51" w:rsidRDefault="00C57E63" w:rsidP="003464A9">
      <w:pPr>
        <w:shd w:val="clear" w:color="auto" w:fill="FFFFFF"/>
        <w:tabs>
          <w:tab w:val="num" w:pos="0"/>
        </w:tabs>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Technology for making cream with chamomile and honey</w:t>
      </w:r>
    </w:p>
    <w:p w14:paraId="1EE7B2E1" w14:textId="37A087AB" w:rsidR="00C57E63" w:rsidRPr="00B32E51" w:rsidRDefault="00C57E63" w:rsidP="00591927">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Manufacturing stages:</w:t>
      </w:r>
    </w:p>
    <w:p w14:paraId="39C62D6B" w14:textId="1284F540" w:rsidR="00C57E63" w:rsidRPr="00B32E51" w:rsidRDefault="00C57E63" w:rsidP="00591927">
      <w:pPr>
        <w:numPr>
          <w:ilvl w:val="0"/>
          <w:numId w:val="132"/>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Prepare equipment and containers. </w:t>
      </w:r>
      <w:r w:rsidR="008E66D4" w:rsidRPr="00B32E51">
        <w:rPr>
          <w:rFonts w:ascii="Times New Roman" w:eastAsia="Times New Roman" w:hAnsi="Times New Roman"/>
          <w:color w:val="000000" w:themeColor="text1"/>
          <w:sz w:val="28"/>
          <w:szCs w:val="28"/>
          <w:lang w:eastAsia="uk-UA"/>
        </w:rPr>
        <w:t>Disinfect all surfaces and utensils.</w:t>
      </w:r>
    </w:p>
    <w:p w14:paraId="02C926E2" w14:textId="404C2731" w:rsidR="00C57E63" w:rsidRPr="00B32E51" w:rsidRDefault="00C57E63" w:rsidP="00591927">
      <w:pPr>
        <w:numPr>
          <w:ilvl w:val="0"/>
          <w:numId w:val="132"/>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Preparation of phases:</w:t>
      </w:r>
    </w:p>
    <w:p w14:paraId="79E56ABD" w14:textId="6D4CF71A" w:rsidR="00C57E63" w:rsidRPr="00B32E51" w:rsidRDefault="00C57E63" w:rsidP="003464A9">
      <w:pPr>
        <w:numPr>
          <w:ilvl w:val="1"/>
          <w:numId w:val="132"/>
        </w:numPr>
        <w:shd w:val="clear" w:color="auto" w:fill="FFFFFF"/>
        <w:spacing w:after="0" w:line="360" w:lineRule="auto"/>
        <w:ind w:left="284"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Fat phase: </w:t>
      </w:r>
      <w:r w:rsidR="008E66D4" w:rsidRPr="00B32E51">
        <w:rPr>
          <w:rFonts w:ascii="Times New Roman" w:eastAsia="Times New Roman" w:hAnsi="Times New Roman"/>
          <w:color w:val="000000" w:themeColor="text1"/>
          <w:sz w:val="28"/>
          <w:szCs w:val="28"/>
          <w:lang w:eastAsia="uk-UA"/>
        </w:rPr>
        <w:t xml:space="preserve">Weigh all components of the fat phase into one beaker. Melt in a water bath at </w:t>
      </w:r>
      <w:r w:rsidRPr="00B32E51">
        <w:rPr>
          <w:rFonts w:ascii="Times New Roman" w:eastAsia="Times New Roman" w:hAnsi="Times New Roman"/>
          <w:bCs/>
          <w:color w:val="000000" w:themeColor="text1"/>
          <w:sz w:val="28"/>
          <w:szCs w:val="28"/>
          <w:lang w:eastAsia="uk-UA"/>
        </w:rPr>
        <w:t xml:space="preserve">65-70°C </w:t>
      </w:r>
      <w:r w:rsidR="008E66D4" w:rsidRPr="00B32E51">
        <w:rPr>
          <w:rFonts w:ascii="Times New Roman" w:eastAsia="Times New Roman" w:hAnsi="Times New Roman"/>
          <w:color w:val="000000" w:themeColor="text1"/>
          <w:sz w:val="28"/>
          <w:szCs w:val="28"/>
          <w:lang w:eastAsia="uk-UA"/>
        </w:rPr>
        <w:t>until smooth.</w:t>
      </w:r>
    </w:p>
    <w:p w14:paraId="713CCF2B" w14:textId="00CF24EE" w:rsidR="00C57E63" w:rsidRPr="00B32E51" w:rsidRDefault="00C57E63" w:rsidP="003464A9">
      <w:pPr>
        <w:numPr>
          <w:ilvl w:val="1"/>
          <w:numId w:val="132"/>
        </w:numPr>
        <w:shd w:val="clear" w:color="auto" w:fill="FFFFFF"/>
        <w:spacing w:after="0" w:line="360" w:lineRule="auto"/>
        <w:ind w:left="284"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Aqueous phase: </w:t>
      </w:r>
      <w:r w:rsidR="008E66D4" w:rsidRPr="00B32E51">
        <w:rPr>
          <w:rFonts w:ascii="Times New Roman" w:eastAsia="Times New Roman" w:hAnsi="Times New Roman"/>
          <w:color w:val="000000" w:themeColor="text1"/>
          <w:sz w:val="28"/>
          <w:szCs w:val="28"/>
          <w:lang w:eastAsia="uk-UA"/>
        </w:rPr>
        <w:t xml:space="preserve">Weigh chamomile hydrolate, glycerin and thick chamomile extract into another beaker. Heat in a water bath to </w:t>
      </w:r>
      <w:r w:rsidRPr="00B32E51">
        <w:rPr>
          <w:rFonts w:ascii="Times New Roman" w:eastAsia="Times New Roman" w:hAnsi="Times New Roman"/>
          <w:bCs/>
          <w:color w:val="000000" w:themeColor="text1"/>
          <w:sz w:val="28"/>
          <w:szCs w:val="28"/>
          <w:lang w:eastAsia="uk-UA"/>
        </w:rPr>
        <w:t xml:space="preserve">65-70°C </w:t>
      </w:r>
      <w:r w:rsidRPr="00B32E51">
        <w:rPr>
          <w:rFonts w:ascii="Times New Roman" w:eastAsia="Times New Roman" w:hAnsi="Times New Roman"/>
          <w:color w:val="000000" w:themeColor="text1"/>
          <w:sz w:val="28"/>
          <w:szCs w:val="28"/>
          <w:lang w:eastAsia="uk-UA"/>
        </w:rPr>
        <w:t>.</w:t>
      </w:r>
    </w:p>
    <w:p w14:paraId="44E494CA" w14:textId="77777777" w:rsidR="00C57E63" w:rsidRPr="00B32E51" w:rsidRDefault="00C57E63" w:rsidP="00591927">
      <w:pPr>
        <w:numPr>
          <w:ilvl w:val="0"/>
          <w:numId w:val="132"/>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Emulsification:</w:t>
      </w:r>
    </w:p>
    <w:p w14:paraId="102CE014" w14:textId="524F74C4" w:rsidR="00C57E63" w:rsidRPr="00B32E51" w:rsidRDefault="00C57E63" w:rsidP="003464A9">
      <w:pPr>
        <w:numPr>
          <w:ilvl w:val="1"/>
          <w:numId w:val="132"/>
        </w:numPr>
        <w:shd w:val="clear" w:color="auto" w:fill="FFFFFF"/>
        <w:spacing w:after="0" w:line="360" w:lineRule="auto"/>
        <w:ind w:left="284"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Gradually, in a thin stream, add the aqueous phase to the fatty phase with intensive stirring (with a mixer or magnetic stirrer).</w:t>
      </w:r>
    </w:p>
    <w:p w14:paraId="249D18D0" w14:textId="5061DA2F" w:rsidR="00C57E63" w:rsidRPr="00B32E51" w:rsidRDefault="00C57E63" w:rsidP="003464A9">
      <w:pPr>
        <w:numPr>
          <w:ilvl w:val="1"/>
          <w:numId w:val="132"/>
        </w:numPr>
        <w:shd w:val="clear" w:color="auto" w:fill="FFFFFF"/>
        <w:spacing w:after="0" w:line="360" w:lineRule="auto"/>
        <w:ind w:left="284"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Stir until the emulsion has completely cooled (to 30-35°C).</w:t>
      </w:r>
    </w:p>
    <w:p w14:paraId="39CDAA38" w14:textId="28AC4318" w:rsidR="00C57E63" w:rsidRPr="00B32E51" w:rsidRDefault="00C57E63" w:rsidP="00591927">
      <w:pPr>
        <w:numPr>
          <w:ilvl w:val="0"/>
          <w:numId w:val="132"/>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Introduction of heat-labile components:</w:t>
      </w:r>
    </w:p>
    <w:p w14:paraId="22080B33" w14:textId="1B3B662A" w:rsidR="00C57E63" w:rsidRPr="00B32E51" w:rsidRDefault="00C57E63" w:rsidP="003464A9">
      <w:pPr>
        <w:numPr>
          <w:ilvl w:val="1"/>
          <w:numId w:val="132"/>
        </w:numPr>
        <w:shd w:val="clear" w:color="auto" w:fill="FFFFFF"/>
        <w:spacing w:after="0" w:line="360" w:lineRule="auto"/>
        <w:ind w:left="284"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At a temperature of 30-35°C, add honey, previously diluted in a small amount of the finished emulsion.</w:t>
      </w:r>
    </w:p>
    <w:p w14:paraId="29A269BD" w14:textId="0795DB70" w:rsidR="00C57E63" w:rsidRPr="00B32E51" w:rsidRDefault="00C57E63" w:rsidP="003464A9">
      <w:pPr>
        <w:numPr>
          <w:ilvl w:val="1"/>
          <w:numId w:val="132"/>
        </w:numPr>
        <w:shd w:val="clear" w:color="auto" w:fill="FFFFFF"/>
        <w:spacing w:after="0" w:line="360" w:lineRule="auto"/>
        <w:ind w:left="284"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Add preservative and essential oil.</w:t>
      </w:r>
    </w:p>
    <w:p w14:paraId="56BF32B4" w14:textId="51D6CF6E" w:rsidR="00C57E63" w:rsidRPr="00B32E51" w:rsidRDefault="00C57E63" w:rsidP="003464A9">
      <w:pPr>
        <w:numPr>
          <w:ilvl w:val="1"/>
          <w:numId w:val="132"/>
        </w:numPr>
        <w:shd w:val="clear" w:color="auto" w:fill="FFFFFF"/>
        <w:spacing w:after="0" w:line="360" w:lineRule="auto"/>
        <w:ind w:left="284"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Mix thoroughly.</w:t>
      </w:r>
    </w:p>
    <w:p w14:paraId="00090254" w14:textId="176D4B77" w:rsidR="00C57E63" w:rsidRPr="00B32E51" w:rsidRDefault="00C57E63" w:rsidP="00591927">
      <w:pPr>
        <w:numPr>
          <w:ilvl w:val="0"/>
          <w:numId w:val="132"/>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Packaging and labeling. </w:t>
      </w:r>
      <w:r w:rsidR="008E66D4" w:rsidRPr="00B32E51">
        <w:rPr>
          <w:rFonts w:ascii="Times New Roman" w:eastAsia="Times New Roman" w:hAnsi="Times New Roman"/>
          <w:color w:val="000000" w:themeColor="text1"/>
          <w:sz w:val="28"/>
          <w:szCs w:val="28"/>
          <w:lang w:eastAsia="uk-UA"/>
        </w:rPr>
        <w:t>Pour the cream into clean, dry jars. Indicate the expiration date (up to 30 days when stored in the refrigerator).</w:t>
      </w:r>
    </w:p>
    <w:p w14:paraId="74AB094F" w14:textId="0B4D1203" w:rsidR="00C57E63" w:rsidRPr="00B32E51" w:rsidRDefault="00C57E63" w:rsidP="00591927">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Quality control:</w:t>
      </w:r>
    </w:p>
    <w:p w14:paraId="60910FC3" w14:textId="7941CC78" w:rsidR="00C57E63" w:rsidRPr="00B32E51" w:rsidRDefault="00C57E63" w:rsidP="00591927">
      <w:pPr>
        <w:numPr>
          <w:ilvl w:val="0"/>
          <w:numId w:val="133"/>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Organoleptic: </w:t>
      </w:r>
      <w:r w:rsidR="008E66D4" w:rsidRPr="00B32E51">
        <w:rPr>
          <w:rFonts w:ascii="Times New Roman" w:eastAsia="Times New Roman" w:hAnsi="Times New Roman"/>
          <w:color w:val="000000" w:themeColor="text1"/>
          <w:sz w:val="28"/>
          <w:szCs w:val="28"/>
          <w:lang w:eastAsia="uk-UA"/>
        </w:rPr>
        <w:t>homogeneous, non-separating emulsion of white creamy color with a pleasant smell of chamomile and honey.</w:t>
      </w:r>
    </w:p>
    <w:p w14:paraId="3816A141" w14:textId="08E89666" w:rsidR="00C57E63" w:rsidRPr="00B32E51" w:rsidRDefault="00C57E63" w:rsidP="00591927">
      <w:pPr>
        <w:numPr>
          <w:ilvl w:val="0"/>
          <w:numId w:val="133"/>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pH: </w:t>
      </w:r>
      <w:r w:rsidR="008E66D4" w:rsidRPr="00B32E51">
        <w:rPr>
          <w:rFonts w:ascii="Times New Roman" w:eastAsia="Times New Roman" w:hAnsi="Times New Roman"/>
          <w:color w:val="000000" w:themeColor="text1"/>
          <w:sz w:val="28"/>
          <w:szCs w:val="28"/>
          <w:lang w:eastAsia="uk-UA"/>
        </w:rPr>
        <w:t>5.5-6.0.</w:t>
      </w:r>
    </w:p>
    <w:p w14:paraId="1731AACC" w14:textId="39B12FD5" w:rsidR="00C57E63" w:rsidRPr="00B32E51" w:rsidRDefault="00EA54AC" w:rsidP="00591927">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Example 2 </w:t>
      </w:r>
      <w:r w:rsidR="00C57E63" w:rsidRPr="00B32E51">
        <w:rPr>
          <w:rFonts w:ascii="Times New Roman" w:eastAsia="Times New Roman" w:hAnsi="Times New Roman"/>
          <w:bCs/>
          <w:color w:val="000000" w:themeColor="text1"/>
          <w:sz w:val="28"/>
          <w:szCs w:val="28"/>
          <w:lang w:eastAsia="uk-UA"/>
        </w:rPr>
        <w:t>: Antibacterial facial gel with propolis and tea tree</w:t>
      </w:r>
    </w:p>
    <w:p w14:paraId="677219CA" w14:textId="2C8F3FE0" w:rsidR="00C57E63" w:rsidRPr="00B32E51" w:rsidRDefault="00C57E63" w:rsidP="00591927">
      <w:pPr>
        <w:numPr>
          <w:ilvl w:val="0"/>
          <w:numId w:val="134"/>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Pharmaco-technological characteristics: </w:t>
      </w:r>
      <w:r w:rsidR="008E66D4" w:rsidRPr="00B32E51">
        <w:rPr>
          <w:rFonts w:ascii="Times New Roman" w:eastAsia="Times New Roman" w:hAnsi="Times New Roman"/>
          <w:color w:val="000000" w:themeColor="text1"/>
          <w:sz w:val="28"/>
          <w:szCs w:val="28"/>
          <w:lang w:eastAsia="uk-UA"/>
        </w:rPr>
        <w:t>polymer-based gel.</w:t>
      </w:r>
    </w:p>
    <w:p w14:paraId="1F5457BD" w14:textId="74AF50E6" w:rsidR="00C57E63" w:rsidRPr="00B32E51" w:rsidRDefault="00C57E63" w:rsidP="00591927">
      <w:pPr>
        <w:numPr>
          <w:ilvl w:val="0"/>
          <w:numId w:val="134"/>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Purpose: </w:t>
      </w:r>
      <w:r w:rsidR="008E66D4" w:rsidRPr="00B32E51">
        <w:rPr>
          <w:rFonts w:ascii="Times New Roman" w:eastAsia="Times New Roman" w:hAnsi="Times New Roman"/>
          <w:color w:val="000000" w:themeColor="text1"/>
          <w:sz w:val="28"/>
          <w:szCs w:val="28"/>
          <w:lang w:eastAsia="uk-UA"/>
        </w:rPr>
        <w:t>for washing problematic and oily facial skin.</w:t>
      </w:r>
    </w:p>
    <w:p w14:paraId="01B6C315" w14:textId="582B27DF" w:rsidR="00C57E63" w:rsidRPr="00B32E51" w:rsidRDefault="00C57E63" w:rsidP="00591927">
      <w:pPr>
        <w:numPr>
          <w:ilvl w:val="0"/>
          <w:numId w:val="134"/>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Composition (per 100 g):</w:t>
      </w:r>
    </w:p>
    <w:p w14:paraId="5B66B2CD" w14:textId="31947E9B" w:rsidR="00C57E63" w:rsidRPr="00B32E51" w:rsidRDefault="00C57E63" w:rsidP="003464A9">
      <w:pPr>
        <w:numPr>
          <w:ilvl w:val="1"/>
          <w:numId w:val="134"/>
        </w:numPr>
        <w:shd w:val="clear" w:color="auto" w:fill="FFFFFF"/>
        <w:spacing w:after="0" w:line="360" w:lineRule="auto"/>
        <w:ind w:left="284"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Purified water - 85.0 g</w:t>
      </w:r>
    </w:p>
    <w:p w14:paraId="0DE648D5" w14:textId="0E6C523C" w:rsidR="00C57E63" w:rsidRPr="00B32E51" w:rsidRDefault="00C57E63" w:rsidP="003464A9">
      <w:pPr>
        <w:numPr>
          <w:ilvl w:val="1"/>
          <w:numId w:val="134"/>
        </w:numPr>
        <w:shd w:val="clear" w:color="auto" w:fill="FFFFFF"/>
        <w:spacing w:after="0" w:line="360" w:lineRule="auto"/>
        <w:ind w:left="284"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Carbomer (Carbomer 940) - 0.8 g</w:t>
      </w:r>
    </w:p>
    <w:p w14:paraId="5684BC24" w14:textId="7E015136" w:rsidR="00C57E63" w:rsidRPr="00B32E51" w:rsidRDefault="00C57E63" w:rsidP="003464A9">
      <w:pPr>
        <w:numPr>
          <w:ilvl w:val="1"/>
          <w:numId w:val="134"/>
        </w:numPr>
        <w:shd w:val="clear" w:color="auto" w:fill="FFFFFF"/>
        <w:spacing w:after="0" w:line="360" w:lineRule="auto"/>
        <w:ind w:left="284"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Glycerin – 5.0 g</w:t>
      </w:r>
    </w:p>
    <w:p w14:paraId="3D3283B9" w14:textId="6CD2BD4E" w:rsidR="00C57E63" w:rsidRPr="00B32E51" w:rsidRDefault="00C57E63" w:rsidP="003464A9">
      <w:pPr>
        <w:numPr>
          <w:ilvl w:val="1"/>
          <w:numId w:val="134"/>
        </w:numPr>
        <w:shd w:val="clear" w:color="auto" w:fill="FFFFFF"/>
        <w:spacing w:after="0" w:line="360" w:lineRule="auto"/>
        <w:ind w:left="284"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Propolis tincture 10% – 3.0 g</w:t>
      </w:r>
    </w:p>
    <w:p w14:paraId="55F43775" w14:textId="4D269D68" w:rsidR="00C57E63" w:rsidRPr="00B32E51" w:rsidRDefault="00C57E63" w:rsidP="003464A9">
      <w:pPr>
        <w:numPr>
          <w:ilvl w:val="1"/>
          <w:numId w:val="134"/>
        </w:numPr>
        <w:shd w:val="clear" w:color="auto" w:fill="FFFFFF"/>
        <w:spacing w:after="0" w:line="360" w:lineRule="auto"/>
        <w:ind w:left="284"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Green tea extract – 2.0 g</w:t>
      </w:r>
    </w:p>
    <w:p w14:paraId="150068E3" w14:textId="639BE0A1" w:rsidR="00C57E63" w:rsidRPr="00B32E51" w:rsidRDefault="00C57E63" w:rsidP="003464A9">
      <w:pPr>
        <w:numPr>
          <w:ilvl w:val="1"/>
          <w:numId w:val="134"/>
        </w:numPr>
        <w:shd w:val="clear" w:color="auto" w:fill="FFFFFF"/>
        <w:spacing w:after="0" w:line="360" w:lineRule="auto"/>
        <w:ind w:left="284"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Triethanolamine (TEA) – 1.0 g (for neutralization)</w:t>
      </w:r>
    </w:p>
    <w:p w14:paraId="4BC476B9" w14:textId="4C4C9456" w:rsidR="00C57E63" w:rsidRPr="00B32E51" w:rsidRDefault="00C57E63" w:rsidP="003464A9">
      <w:pPr>
        <w:numPr>
          <w:ilvl w:val="1"/>
          <w:numId w:val="134"/>
        </w:numPr>
        <w:shd w:val="clear" w:color="auto" w:fill="FFFFFF"/>
        <w:spacing w:after="0" w:line="360" w:lineRule="auto"/>
        <w:ind w:left="284"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Preservative (potassium sorbate) - 0.5 g</w:t>
      </w:r>
    </w:p>
    <w:p w14:paraId="4B0B8221" w14:textId="47FA7CA2" w:rsidR="00C57E63" w:rsidRPr="00B32E51" w:rsidRDefault="00C57E63" w:rsidP="003464A9">
      <w:pPr>
        <w:numPr>
          <w:ilvl w:val="1"/>
          <w:numId w:val="134"/>
        </w:numPr>
        <w:shd w:val="clear" w:color="auto" w:fill="FFFFFF"/>
        <w:spacing w:after="0" w:line="360" w:lineRule="auto"/>
        <w:ind w:left="284"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Tea tree essential oil – 0.3 g</w:t>
      </w:r>
    </w:p>
    <w:p w14:paraId="138C0D8C" w14:textId="2D28AAD3" w:rsidR="00C57E63" w:rsidRPr="00B32E51" w:rsidRDefault="00C57E63" w:rsidP="003464A9">
      <w:pPr>
        <w:numPr>
          <w:ilvl w:val="1"/>
          <w:numId w:val="134"/>
        </w:numPr>
        <w:shd w:val="clear" w:color="auto" w:fill="FFFFFF"/>
        <w:spacing w:after="0" w:line="360" w:lineRule="auto"/>
        <w:ind w:left="284"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Lavender essential oil – 0.2 g</w:t>
      </w:r>
    </w:p>
    <w:p w14:paraId="7EF07A5D" w14:textId="5FB59CED" w:rsidR="00C57E63" w:rsidRPr="00B32E51" w:rsidRDefault="00C57E63" w:rsidP="00591927">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Manufacturing technology:</w:t>
      </w:r>
    </w:p>
    <w:p w14:paraId="6A933F10" w14:textId="036284CB" w:rsidR="00C57E63" w:rsidRPr="00B32E51" w:rsidRDefault="00C57E63" w:rsidP="00591927">
      <w:pPr>
        <w:numPr>
          <w:ilvl w:val="0"/>
          <w:numId w:val="135"/>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Preparing the gel base:</w:t>
      </w:r>
    </w:p>
    <w:p w14:paraId="2DE73DA1" w14:textId="614BEA96" w:rsidR="00C57E63" w:rsidRPr="00B32E51" w:rsidRDefault="00C57E63" w:rsidP="003464A9">
      <w:pPr>
        <w:numPr>
          <w:ilvl w:val="1"/>
          <w:numId w:val="135"/>
        </w:numPr>
        <w:shd w:val="clear" w:color="auto" w:fill="FFFFFF"/>
        <w:spacing w:after="0" w:line="360" w:lineRule="auto"/>
        <w:ind w:left="284"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Dissolve carbomer in some water and let it swell for 30-60 minutes. An acidic gel will form.</w:t>
      </w:r>
    </w:p>
    <w:p w14:paraId="1B3403C9" w14:textId="45DCB3C5" w:rsidR="00C57E63" w:rsidRPr="00B32E51" w:rsidRDefault="00C57E63" w:rsidP="003464A9">
      <w:pPr>
        <w:numPr>
          <w:ilvl w:val="1"/>
          <w:numId w:val="135"/>
        </w:numPr>
        <w:shd w:val="clear" w:color="auto" w:fill="FFFFFF"/>
        <w:spacing w:after="0" w:line="360" w:lineRule="auto"/>
        <w:ind w:left="284"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Add glycerin and the remaining water, mix.</w:t>
      </w:r>
    </w:p>
    <w:p w14:paraId="3581F5A2" w14:textId="77777777" w:rsidR="00C57E63" w:rsidRPr="00B32E51" w:rsidRDefault="00C57E63" w:rsidP="00591927">
      <w:pPr>
        <w:numPr>
          <w:ilvl w:val="0"/>
          <w:numId w:val="135"/>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Neutralization:</w:t>
      </w:r>
    </w:p>
    <w:p w14:paraId="55B929DB" w14:textId="07426FE8" w:rsidR="00C57E63" w:rsidRPr="00B32E51" w:rsidRDefault="00C57E63" w:rsidP="003464A9">
      <w:pPr>
        <w:numPr>
          <w:ilvl w:val="1"/>
          <w:numId w:val="135"/>
        </w:numPr>
        <w:shd w:val="clear" w:color="auto" w:fill="FFFFFF"/>
        <w:spacing w:after="0" w:line="360" w:lineRule="auto"/>
        <w:ind w:left="284"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Gradually, while stirring, add triethanolamine until a transparent gel with a pH of 5.5-6.0 is obtained.</w:t>
      </w:r>
    </w:p>
    <w:p w14:paraId="3B87A6E0" w14:textId="01274CC0" w:rsidR="00C57E63" w:rsidRPr="00B32E51" w:rsidRDefault="00C57E63" w:rsidP="00591927">
      <w:pPr>
        <w:numPr>
          <w:ilvl w:val="0"/>
          <w:numId w:val="135"/>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Introduction of active ingredients:</w:t>
      </w:r>
    </w:p>
    <w:p w14:paraId="5E19C3ED" w14:textId="37B987F3" w:rsidR="00C57E63" w:rsidRPr="00B32E51" w:rsidRDefault="00C57E63" w:rsidP="003464A9">
      <w:pPr>
        <w:numPr>
          <w:ilvl w:val="1"/>
          <w:numId w:val="135"/>
        </w:numPr>
        <w:shd w:val="clear" w:color="auto" w:fill="FFFFFF"/>
        <w:spacing w:after="0" w:line="360" w:lineRule="auto"/>
        <w:ind w:left="284"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Add propolis tincture and green tea extract. Mix.</w:t>
      </w:r>
    </w:p>
    <w:p w14:paraId="1D7E5229" w14:textId="41285D37" w:rsidR="00C57E63" w:rsidRPr="00B32E51" w:rsidRDefault="00C57E63" w:rsidP="00591927">
      <w:pPr>
        <w:numPr>
          <w:ilvl w:val="0"/>
          <w:numId w:val="135"/>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Introduction of heat-labile components:</w:t>
      </w:r>
    </w:p>
    <w:p w14:paraId="1222BA6D" w14:textId="00155EBC" w:rsidR="00C57E63" w:rsidRPr="00B32E51" w:rsidRDefault="00C57E63" w:rsidP="003464A9">
      <w:pPr>
        <w:numPr>
          <w:ilvl w:val="1"/>
          <w:numId w:val="135"/>
        </w:numPr>
        <w:shd w:val="clear" w:color="auto" w:fill="FFFFFF"/>
        <w:spacing w:after="0" w:line="360" w:lineRule="auto"/>
        <w:ind w:left="284"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Add preservative and essential oils. Mix thoroughly.</w:t>
      </w:r>
    </w:p>
    <w:p w14:paraId="59569EAB" w14:textId="1B7C5687" w:rsidR="00C57E63" w:rsidRPr="00B32E51" w:rsidRDefault="00C57E63" w:rsidP="00591927">
      <w:pPr>
        <w:numPr>
          <w:ilvl w:val="0"/>
          <w:numId w:val="135"/>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Packaging: </w:t>
      </w:r>
      <w:r w:rsidR="008E66D4" w:rsidRPr="00B32E51">
        <w:rPr>
          <w:rFonts w:ascii="Times New Roman" w:eastAsia="Times New Roman" w:hAnsi="Times New Roman"/>
          <w:color w:val="000000" w:themeColor="text1"/>
          <w:sz w:val="28"/>
          <w:szCs w:val="28"/>
          <w:lang w:eastAsia="uk-UA"/>
        </w:rPr>
        <w:t>Pour into bottles with a dispenser.</w:t>
      </w:r>
    </w:p>
    <w:p w14:paraId="6B11F35D" w14:textId="1E5BE439" w:rsidR="00C57E63" w:rsidRPr="00B32E51" w:rsidRDefault="00C57E63" w:rsidP="00591927">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Expected effect: </w:t>
      </w:r>
      <w:r w:rsidR="008E66D4" w:rsidRPr="00B32E51">
        <w:rPr>
          <w:rFonts w:ascii="Times New Roman" w:eastAsia="Times New Roman" w:hAnsi="Times New Roman"/>
          <w:color w:val="000000" w:themeColor="text1"/>
          <w:sz w:val="28"/>
          <w:szCs w:val="28"/>
          <w:lang w:eastAsia="uk-UA"/>
        </w:rPr>
        <w:t>cleansing, pore tightening, inflammation reduction, antibacterial effect.</w:t>
      </w:r>
    </w:p>
    <w:p w14:paraId="485927F4" w14:textId="2C4C6EFB" w:rsidR="00C57E63" w:rsidRPr="00B32E51" w:rsidRDefault="00C57E63" w:rsidP="00591927">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Example 3: </w:t>
      </w:r>
      <w:r w:rsidR="008E66D4" w:rsidRPr="00B32E51">
        <w:rPr>
          <w:rFonts w:ascii="Times New Roman" w:eastAsia="Times New Roman" w:hAnsi="Times New Roman"/>
          <w:bCs/>
          <w:color w:val="000000" w:themeColor="text1"/>
          <w:sz w:val="28"/>
          <w:szCs w:val="28"/>
          <w:lang w:eastAsia="uk-UA"/>
        </w:rPr>
        <w:t>Rejuvenating face mask with royal jelly and avocado</w:t>
      </w:r>
    </w:p>
    <w:p w14:paraId="1F5E9748" w14:textId="752517F5" w:rsidR="00C57E63" w:rsidRPr="00B32E51" w:rsidRDefault="00C57E63" w:rsidP="00591927">
      <w:pPr>
        <w:numPr>
          <w:ilvl w:val="0"/>
          <w:numId w:val="136"/>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Form: </w:t>
      </w:r>
      <w:r w:rsidR="008E66D4" w:rsidRPr="00B32E51">
        <w:rPr>
          <w:rFonts w:ascii="Times New Roman" w:eastAsia="Times New Roman" w:hAnsi="Times New Roman"/>
          <w:color w:val="000000" w:themeColor="text1"/>
          <w:sz w:val="28"/>
          <w:szCs w:val="28"/>
          <w:lang w:eastAsia="uk-UA"/>
        </w:rPr>
        <w:t>gel-cream mask.</w:t>
      </w:r>
    </w:p>
    <w:p w14:paraId="0ADE5E41" w14:textId="0BFD20C2" w:rsidR="00C57E63" w:rsidRPr="00B32E51" w:rsidRDefault="00C57E63" w:rsidP="00591927">
      <w:pPr>
        <w:numPr>
          <w:ilvl w:val="0"/>
          <w:numId w:val="136"/>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Purpose: </w:t>
      </w:r>
      <w:r w:rsidR="008E66D4" w:rsidRPr="00B32E51">
        <w:rPr>
          <w:rFonts w:ascii="Times New Roman" w:eastAsia="Times New Roman" w:hAnsi="Times New Roman"/>
          <w:color w:val="000000" w:themeColor="text1"/>
          <w:sz w:val="28"/>
          <w:szCs w:val="28"/>
          <w:lang w:eastAsia="uk-UA"/>
        </w:rPr>
        <w:t>for weakened, aging skin.</w:t>
      </w:r>
    </w:p>
    <w:p w14:paraId="0FD2A6D4" w14:textId="37348C08" w:rsidR="00C57E63" w:rsidRPr="00B32E51" w:rsidRDefault="00C57E63" w:rsidP="00591927">
      <w:pPr>
        <w:numPr>
          <w:ilvl w:val="0"/>
          <w:numId w:val="136"/>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Composition (per 1 application, 15 g):</w:t>
      </w:r>
    </w:p>
    <w:p w14:paraId="1F56C3DF" w14:textId="591D7A49" w:rsidR="00C57E63" w:rsidRPr="00B32E51" w:rsidRDefault="00C57E63" w:rsidP="00591927">
      <w:pPr>
        <w:numPr>
          <w:ilvl w:val="1"/>
          <w:numId w:val="136"/>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Aloe vera gel - 10.0 g</w:t>
      </w:r>
    </w:p>
    <w:p w14:paraId="5EA505F8" w14:textId="0E061073" w:rsidR="00C57E63" w:rsidRPr="00B32E51" w:rsidRDefault="00C57E63" w:rsidP="00591927">
      <w:pPr>
        <w:numPr>
          <w:ilvl w:val="1"/>
          <w:numId w:val="136"/>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Mashed avocado - 3.0 g</w:t>
      </w:r>
    </w:p>
    <w:p w14:paraId="7BE2F1A1" w14:textId="4C863C03" w:rsidR="00C57E63" w:rsidRPr="00B32E51" w:rsidRDefault="00C57E63" w:rsidP="00591927">
      <w:pPr>
        <w:numPr>
          <w:ilvl w:val="1"/>
          <w:numId w:val="136"/>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Royal jelly (adsorbed) – 1.0 g</w:t>
      </w:r>
    </w:p>
    <w:p w14:paraId="4C5C94F7" w14:textId="5E884C37" w:rsidR="00C57E63" w:rsidRPr="00B32E51" w:rsidRDefault="00C57E63" w:rsidP="00591927">
      <w:pPr>
        <w:numPr>
          <w:ilvl w:val="1"/>
          <w:numId w:val="136"/>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Grape seed oil – 1.0 g</w:t>
      </w:r>
    </w:p>
    <w:p w14:paraId="16CB9BBA" w14:textId="4EAF08FC" w:rsidR="00C57E63" w:rsidRPr="00B32E51" w:rsidRDefault="00C57E63" w:rsidP="00591927">
      <w:pPr>
        <w:numPr>
          <w:ilvl w:val="1"/>
          <w:numId w:val="136"/>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Neroli essential oil – 1 drop</w:t>
      </w:r>
    </w:p>
    <w:p w14:paraId="1C21F9CD" w14:textId="11B1F84A" w:rsidR="00C57E63" w:rsidRPr="00B32E51" w:rsidRDefault="00C57E63" w:rsidP="00591927">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Manufacturing technology (extemporarily):</w:t>
      </w:r>
    </w:p>
    <w:p w14:paraId="5E78EF09" w14:textId="542A27F2" w:rsidR="00C57E63" w:rsidRPr="00B32E51" w:rsidRDefault="00C57E63" w:rsidP="00591927">
      <w:pPr>
        <w:numPr>
          <w:ilvl w:val="0"/>
          <w:numId w:val="137"/>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Mix avocado puree with aloe vera gel.</w:t>
      </w:r>
    </w:p>
    <w:p w14:paraId="607703A2" w14:textId="620B49D5" w:rsidR="00C57E63" w:rsidRPr="00B32E51" w:rsidRDefault="00C57E63" w:rsidP="00591927">
      <w:pPr>
        <w:numPr>
          <w:ilvl w:val="0"/>
          <w:numId w:val="137"/>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Add grape seed oil and royal jelly.</w:t>
      </w:r>
    </w:p>
    <w:p w14:paraId="50D3561C" w14:textId="668FA4F5" w:rsidR="00C57E63" w:rsidRPr="00B32E51" w:rsidRDefault="00C57E63" w:rsidP="00591927">
      <w:pPr>
        <w:numPr>
          <w:ilvl w:val="0"/>
          <w:numId w:val="137"/>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Mix thoroughly until smooth.</w:t>
      </w:r>
    </w:p>
    <w:p w14:paraId="569B5E77" w14:textId="66319FD1" w:rsidR="00C57E63" w:rsidRPr="00B32E51" w:rsidRDefault="00C57E63" w:rsidP="00591927">
      <w:pPr>
        <w:numPr>
          <w:ilvl w:val="0"/>
          <w:numId w:val="137"/>
        </w:numPr>
        <w:shd w:val="clear" w:color="auto" w:fill="FFFFFF"/>
        <w:spacing w:after="0" w:line="360" w:lineRule="auto"/>
        <w:ind w:left="0" w:firstLine="567"/>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Add neroli essential oil, mix again.</w:t>
      </w:r>
    </w:p>
    <w:p w14:paraId="2183E375" w14:textId="62C423A7" w:rsidR="00C57E63" w:rsidRPr="00B32E51" w:rsidRDefault="00C57E63" w:rsidP="003464A9">
      <w:pPr>
        <w:numPr>
          <w:ilvl w:val="0"/>
          <w:numId w:val="137"/>
        </w:numPr>
        <w:shd w:val="clear" w:color="auto" w:fill="FFFFFF"/>
        <w:spacing w:after="0" w:line="360" w:lineRule="auto"/>
        <w:ind w:left="0" w:firstLine="567"/>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Apply to cleansed face for 15-20 minutes, rinse with warm water.</w:t>
      </w:r>
    </w:p>
    <w:p w14:paraId="33608657" w14:textId="531D1093" w:rsidR="00C57E63" w:rsidRPr="00B32E51" w:rsidRDefault="00C57E63" w:rsidP="003464A9">
      <w:pPr>
        <w:pStyle w:val="ds-markdown-paragraph"/>
        <w:shd w:val="clear" w:color="auto" w:fill="FFFFFF"/>
        <w:spacing w:before="0" w:beforeAutospacing="0" w:after="0" w:afterAutospacing="0" w:line="360" w:lineRule="auto"/>
        <w:ind w:firstLine="567"/>
        <w:jc w:val="both"/>
        <w:rPr>
          <w:color w:val="000000" w:themeColor="text1"/>
          <w:sz w:val="28"/>
          <w:szCs w:val="28"/>
        </w:rPr>
      </w:pPr>
      <w:r w:rsidRPr="00B32E51">
        <w:rPr>
          <w:rFonts w:eastAsia="Calibri"/>
          <w:color w:val="000000" w:themeColor="text1"/>
          <w:sz w:val="28"/>
          <w:szCs w:val="28"/>
          <w:lang w:eastAsia="en-US"/>
        </w:rPr>
        <w:t xml:space="preserve">Thus, medicinal plants and beekeeping products are valuable raw materials for creating effective and safe cosmetics. </w:t>
      </w:r>
      <w:r w:rsidRPr="00B32E51">
        <w:rPr>
          <w:color w:val="000000" w:themeColor="text1"/>
          <w:sz w:val="28"/>
          <w:szCs w:val="28"/>
        </w:rPr>
        <w:t>For each skin type and problem, you can choose the optimal combination of natural ingredients. The manufacturing technology must take into account the physicochemical properties of the raw material (thermolability, solubility, pH) to preserve its activity. A mandatory stage is the quality control of the finished product.</w:t>
      </w:r>
    </w:p>
    <w:p w14:paraId="36F11297" w14:textId="3B5705E2" w:rsidR="00C57E63" w:rsidRPr="00B32E51" w:rsidRDefault="00D50E74" w:rsidP="002D7C69">
      <w:pPr>
        <w:spacing w:after="0" w:line="360" w:lineRule="auto"/>
        <w:ind w:firstLine="567"/>
        <w:jc w:val="both"/>
        <w:rPr>
          <w:rFonts w:ascii="Times New Roman" w:hAnsi="Times New Roman"/>
          <w:b/>
          <w:color w:val="000000" w:themeColor="text1"/>
          <w:sz w:val="28"/>
          <w:szCs w:val="28"/>
        </w:rPr>
      </w:pPr>
      <w:r w:rsidRPr="00B32E51">
        <w:rPr>
          <w:rFonts w:ascii="Times New Roman" w:hAnsi="Times New Roman"/>
          <w:b/>
          <w:color w:val="000000" w:themeColor="text1"/>
          <w:sz w:val="28"/>
          <w:szCs w:val="28"/>
        </w:rPr>
        <w:t>5.</w:t>
      </w:r>
      <w:r w:rsidR="008E66D4" w:rsidRPr="00B32E51">
        <w:rPr>
          <w:rFonts w:ascii="Times New Roman" w:hAnsi="Times New Roman"/>
          <w:color w:val="000000" w:themeColor="text1"/>
          <w:sz w:val="28"/>
          <w:szCs w:val="28"/>
        </w:rPr>
        <w:t xml:space="preserve"> </w:t>
      </w:r>
      <w:r w:rsidR="002D7C69" w:rsidRPr="00B32E51">
        <w:rPr>
          <w:rFonts w:ascii="Times New Roman" w:hAnsi="Times New Roman"/>
          <w:b/>
          <w:bCs/>
          <w:color w:val="000000" w:themeColor="text1"/>
          <w:sz w:val="28"/>
          <w:szCs w:val="28"/>
        </w:rPr>
        <w:t xml:space="preserve">Features of the industrial production </w:t>
      </w:r>
      <w:r w:rsidR="002D7C69" w:rsidRPr="00B32E51">
        <w:rPr>
          <w:rFonts w:ascii="Times New Roman" w:hAnsi="Times New Roman"/>
          <w:b/>
          <w:color w:val="000000" w:themeColor="text1"/>
          <w:sz w:val="28"/>
          <w:szCs w:val="28"/>
        </w:rPr>
        <w:t>of perfumery and cosmetics (PCC).</w:t>
      </w:r>
    </w:p>
    <w:p w14:paraId="408C10EB" w14:textId="77777777" w:rsidR="00C57E63" w:rsidRPr="00B32E51" w:rsidRDefault="00C57E63" w:rsidP="009134B3">
      <w:pPr>
        <w:spacing w:after="0" w:line="360" w:lineRule="auto"/>
        <w:jc w:val="both"/>
        <w:rPr>
          <w:rFonts w:ascii="Times New Roman" w:hAnsi="Times New Roman"/>
          <w:color w:val="000000" w:themeColor="text1"/>
          <w:sz w:val="28"/>
          <w:szCs w:val="28"/>
        </w:rPr>
      </w:pPr>
    </w:p>
    <w:p w14:paraId="6697ACA4" w14:textId="1D76F013" w:rsidR="00A02C55" w:rsidRPr="00B32E51" w:rsidRDefault="00A02C55" w:rsidP="009134B3">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3. Formation of professional skills and abilities (mastering skills, conducting curation, determining a treatment regimen, conducting laboratory research, etc.):</w:t>
      </w:r>
    </w:p>
    <w:p w14:paraId="63C70BBC" w14:textId="2C5841AC" w:rsidR="00A02C55" w:rsidRPr="00B32E51" w:rsidRDefault="00A02C55" w:rsidP="009134B3">
      <w:pPr>
        <w:widowControl w:val="0"/>
        <w:shd w:val="clear" w:color="auto" w:fill="FFFFFF"/>
        <w:tabs>
          <w:tab w:val="left" w:pos="851"/>
        </w:tabs>
        <w:suppressAutoHyphens/>
        <w:autoSpaceDE w:val="0"/>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 content of tasks:</w:t>
      </w:r>
    </w:p>
    <w:p w14:paraId="658C5C5A" w14:textId="393C7617" w:rsidR="0028660D" w:rsidRPr="00B32E51" w:rsidRDefault="00A02C55" w:rsidP="009134B3">
      <w:pPr>
        <w:tabs>
          <w:tab w:val="left" w:pos="0"/>
        </w:tabs>
        <w:spacing w:after="0" w:line="360" w:lineRule="auto"/>
        <w:ind w:firstLine="567"/>
        <w:rPr>
          <w:rFonts w:ascii="Times New Roman" w:hAnsi="Times New Roman"/>
          <w:color w:val="000000" w:themeColor="text1"/>
          <w:sz w:val="28"/>
          <w:szCs w:val="28"/>
        </w:rPr>
      </w:pPr>
      <w:r w:rsidRPr="00B32E51">
        <w:rPr>
          <w:rFonts w:ascii="Times New Roman" w:hAnsi="Times New Roman"/>
          <w:color w:val="000000" w:themeColor="text1"/>
          <w:sz w:val="28"/>
          <w:szCs w:val="28"/>
        </w:rPr>
        <w:t>1. Classification, nomenclature and characteristics of biologically active and excipients used in cosmetic lotion formulations.</w:t>
      </w:r>
    </w:p>
    <w:p w14:paraId="54BFE3BA" w14:textId="43C1B484" w:rsidR="0028660D" w:rsidRPr="00B32E51" w:rsidRDefault="0028660D" w:rsidP="009134B3">
      <w:pPr>
        <w:spacing w:after="0" w:line="360" w:lineRule="auto"/>
        <w:ind w:firstLine="567"/>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2. Classification of cosmetics.</w:t>
      </w:r>
    </w:p>
    <w:p w14:paraId="661A044F" w14:textId="3439AFFD" w:rsidR="00A02C55" w:rsidRPr="00B32E51" w:rsidRDefault="0028660D" w:rsidP="009134B3">
      <w:pPr>
        <w:spacing w:after="0" w:line="360" w:lineRule="auto"/>
        <w:ind w:firstLine="567"/>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3. Assessing the quality of prepared lotions.</w:t>
      </w:r>
    </w:p>
    <w:p w14:paraId="4254CBB5" w14:textId="0E4D9A44" w:rsidR="00A02C55" w:rsidRPr="00B32E51" w:rsidRDefault="00A02C55" w:rsidP="009134B3">
      <w:pPr>
        <w:pStyle w:val="20"/>
        <w:shd w:val="clear" w:color="auto" w:fill="auto"/>
        <w:tabs>
          <w:tab w:val="left" w:pos="1290"/>
        </w:tabs>
        <w:spacing w:before="0" w:after="0" w:line="360" w:lineRule="auto"/>
        <w:ind w:firstLine="0"/>
        <w:jc w:val="left"/>
        <w:rPr>
          <w:color w:val="000000" w:themeColor="text1"/>
        </w:rPr>
      </w:pPr>
      <w:r w:rsidRPr="00B32E51">
        <w:rPr>
          <w:color w:val="000000" w:themeColor="text1"/>
          <w:lang w:val="en-US"/>
        </w:rPr>
        <w:t xml:space="preserve">- </w:t>
      </w:r>
      <w:r w:rsidRPr="00B32E51">
        <w:rPr>
          <w:color w:val="000000" w:themeColor="text1"/>
        </w:rPr>
        <w:t>recommendations (instructions) for completing tasks, orientation maps for developing practical skills</w:t>
      </w:r>
    </w:p>
    <w:tbl>
      <w:tblPr>
        <w:tblW w:w="9608" w:type="dxa"/>
        <w:tblInd w:w="-20" w:type="dxa"/>
        <w:tblLayout w:type="fixed"/>
        <w:tblLook w:val="0000" w:firstRow="0" w:lastRow="0" w:firstColumn="0" w:lastColumn="0" w:noHBand="0" w:noVBand="0"/>
      </w:tblPr>
      <w:tblGrid>
        <w:gridCol w:w="959"/>
        <w:gridCol w:w="3825"/>
        <w:gridCol w:w="2392"/>
        <w:gridCol w:w="2432"/>
      </w:tblGrid>
      <w:tr w:rsidR="003C3CD3" w:rsidRPr="00B32E51" w14:paraId="4B81E2CF" w14:textId="77777777" w:rsidTr="003518C9">
        <w:trPr>
          <w:trHeight w:val="666"/>
        </w:trPr>
        <w:tc>
          <w:tcPr>
            <w:tcW w:w="959" w:type="dxa"/>
            <w:tcBorders>
              <w:top w:val="single" w:sz="4" w:space="0" w:color="000000"/>
              <w:left w:val="single" w:sz="4" w:space="0" w:color="000000"/>
              <w:bottom w:val="single" w:sz="4" w:space="0" w:color="000000"/>
            </w:tcBorders>
            <w:shd w:val="clear" w:color="auto" w:fill="auto"/>
          </w:tcPr>
          <w:p w14:paraId="74914DD3" w14:textId="77777777" w:rsidR="003C3CD3" w:rsidRPr="00B32E51" w:rsidRDefault="003C3CD3" w:rsidP="009134B3">
            <w:pPr>
              <w:tabs>
                <w:tab w:val="left" w:pos="3584"/>
              </w:tabs>
              <w:snapToGrid w:val="0"/>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No. No.</w:t>
            </w:r>
          </w:p>
          <w:p w14:paraId="05639FCD" w14:textId="77777777" w:rsidR="003C3CD3" w:rsidRPr="00B32E51" w:rsidRDefault="003C3CD3" w:rsidP="009134B3">
            <w:pPr>
              <w:tabs>
                <w:tab w:val="left" w:pos="3584"/>
              </w:tabs>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p.p.</w:t>
            </w:r>
          </w:p>
        </w:tc>
        <w:tc>
          <w:tcPr>
            <w:tcW w:w="3825" w:type="dxa"/>
            <w:tcBorders>
              <w:top w:val="single" w:sz="4" w:space="0" w:color="000000"/>
              <w:left w:val="single" w:sz="4" w:space="0" w:color="000000"/>
              <w:bottom w:val="single" w:sz="4" w:space="0" w:color="000000"/>
            </w:tcBorders>
            <w:shd w:val="clear" w:color="auto" w:fill="auto"/>
          </w:tcPr>
          <w:p w14:paraId="59F63098" w14:textId="458E80DB" w:rsidR="003C3CD3" w:rsidRPr="00B32E51" w:rsidRDefault="003C3CD3" w:rsidP="009134B3">
            <w:pPr>
              <w:tabs>
                <w:tab w:val="left" w:pos="3584"/>
              </w:tabs>
              <w:snapToGrid w:val="0"/>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Main tasks</w:t>
            </w:r>
          </w:p>
        </w:tc>
        <w:tc>
          <w:tcPr>
            <w:tcW w:w="2392" w:type="dxa"/>
            <w:tcBorders>
              <w:top w:val="single" w:sz="4" w:space="0" w:color="000000"/>
              <w:left w:val="single" w:sz="4" w:space="0" w:color="000000"/>
              <w:bottom w:val="single" w:sz="4" w:space="0" w:color="000000"/>
            </w:tcBorders>
            <w:shd w:val="clear" w:color="auto" w:fill="auto"/>
          </w:tcPr>
          <w:p w14:paraId="54B32F1A" w14:textId="77777777" w:rsidR="003C3CD3" w:rsidRPr="00B32E51" w:rsidRDefault="003C3CD3" w:rsidP="009134B3">
            <w:pPr>
              <w:tabs>
                <w:tab w:val="left" w:pos="3584"/>
              </w:tabs>
              <w:snapToGrid w:val="0"/>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Instructions</w:t>
            </w:r>
          </w:p>
        </w:tc>
        <w:tc>
          <w:tcPr>
            <w:tcW w:w="2432" w:type="dxa"/>
            <w:tcBorders>
              <w:top w:val="single" w:sz="4" w:space="0" w:color="000000"/>
              <w:left w:val="single" w:sz="4" w:space="0" w:color="000000"/>
              <w:bottom w:val="single" w:sz="4" w:space="0" w:color="000000"/>
              <w:right w:val="single" w:sz="4" w:space="0" w:color="000000"/>
            </w:tcBorders>
            <w:shd w:val="clear" w:color="auto" w:fill="auto"/>
          </w:tcPr>
          <w:p w14:paraId="7922EA42" w14:textId="77777777" w:rsidR="003C3CD3" w:rsidRPr="00B32E51" w:rsidRDefault="003C3CD3" w:rsidP="009134B3">
            <w:pPr>
              <w:tabs>
                <w:tab w:val="left" w:pos="3584"/>
              </w:tabs>
              <w:snapToGrid w:val="0"/>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Answers</w:t>
            </w:r>
          </w:p>
        </w:tc>
      </w:tr>
      <w:tr w:rsidR="003C3CD3" w:rsidRPr="00B32E51" w14:paraId="1E33C18B" w14:textId="77777777" w:rsidTr="003518C9">
        <w:tc>
          <w:tcPr>
            <w:tcW w:w="959" w:type="dxa"/>
            <w:tcBorders>
              <w:top w:val="single" w:sz="4" w:space="0" w:color="000000"/>
              <w:left w:val="single" w:sz="4" w:space="0" w:color="000000"/>
              <w:bottom w:val="single" w:sz="4" w:space="0" w:color="000000"/>
            </w:tcBorders>
            <w:shd w:val="clear" w:color="auto" w:fill="auto"/>
          </w:tcPr>
          <w:p w14:paraId="50E6EA5A" w14:textId="77777777" w:rsidR="003C3CD3" w:rsidRPr="00B32E51" w:rsidRDefault="003C3CD3" w:rsidP="009134B3">
            <w:pPr>
              <w:tabs>
                <w:tab w:val="left" w:pos="3584"/>
              </w:tabs>
              <w:snapToGrid w:val="0"/>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1</w:t>
            </w:r>
          </w:p>
        </w:tc>
        <w:tc>
          <w:tcPr>
            <w:tcW w:w="3825" w:type="dxa"/>
            <w:tcBorders>
              <w:top w:val="single" w:sz="4" w:space="0" w:color="000000"/>
              <w:left w:val="single" w:sz="4" w:space="0" w:color="000000"/>
              <w:bottom w:val="single" w:sz="4" w:space="0" w:color="000000"/>
            </w:tcBorders>
            <w:shd w:val="clear" w:color="auto" w:fill="auto"/>
          </w:tcPr>
          <w:p w14:paraId="45B95FA7" w14:textId="77777777" w:rsidR="003C3CD3" w:rsidRPr="00B32E51" w:rsidRDefault="003C3CD3" w:rsidP="009134B3">
            <w:pPr>
              <w:tabs>
                <w:tab w:val="left" w:pos="3584"/>
              </w:tabs>
              <w:snapToGrid w:val="0"/>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2</w:t>
            </w:r>
          </w:p>
        </w:tc>
        <w:tc>
          <w:tcPr>
            <w:tcW w:w="2392" w:type="dxa"/>
            <w:tcBorders>
              <w:top w:val="single" w:sz="4" w:space="0" w:color="000000"/>
              <w:left w:val="single" w:sz="4" w:space="0" w:color="000000"/>
              <w:bottom w:val="single" w:sz="4" w:space="0" w:color="000000"/>
            </w:tcBorders>
            <w:shd w:val="clear" w:color="auto" w:fill="auto"/>
          </w:tcPr>
          <w:p w14:paraId="73976527" w14:textId="77777777" w:rsidR="003C3CD3" w:rsidRPr="00B32E51" w:rsidRDefault="003C3CD3" w:rsidP="009134B3">
            <w:pPr>
              <w:tabs>
                <w:tab w:val="left" w:pos="3584"/>
              </w:tabs>
              <w:snapToGrid w:val="0"/>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3</w:t>
            </w:r>
          </w:p>
        </w:tc>
        <w:tc>
          <w:tcPr>
            <w:tcW w:w="2432" w:type="dxa"/>
            <w:tcBorders>
              <w:top w:val="single" w:sz="4" w:space="0" w:color="000000"/>
              <w:left w:val="single" w:sz="4" w:space="0" w:color="000000"/>
              <w:bottom w:val="single" w:sz="4" w:space="0" w:color="000000"/>
              <w:right w:val="single" w:sz="4" w:space="0" w:color="000000"/>
            </w:tcBorders>
            <w:shd w:val="clear" w:color="auto" w:fill="auto"/>
          </w:tcPr>
          <w:p w14:paraId="1210810E" w14:textId="77777777" w:rsidR="003C3CD3" w:rsidRPr="00B32E51" w:rsidRDefault="003C3CD3" w:rsidP="009134B3">
            <w:pPr>
              <w:tabs>
                <w:tab w:val="left" w:pos="3584"/>
              </w:tabs>
              <w:snapToGrid w:val="0"/>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4</w:t>
            </w:r>
          </w:p>
        </w:tc>
      </w:tr>
      <w:tr w:rsidR="00321C2C" w:rsidRPr="00B32E51" w14:paraId="13695162" w14:textId="77777777" w:rsidTr="003518C9">
        <w:tc>
          <w:tcPr>
            <w:tcW w:w="959" w:type="dxa"/>
            <w:tcBorders>
              <w:top w:val="single" w:sz="4" w:space="0" w:color="000000"/>
              <w:left w:val="single" w:sz="4" w:space="0" w:color="000000"/>
              <w:bottom w:val="single" w:sz="4" w:space="0" w:color="000000"/>
            </w:tcBorders>
            <w:shd w:val="clear" w:color="auto" w:fill="auto"/>
          </w:tcPr>
          <w:p w14:paraId="4294A19A" w14:textId="77777777" w:rsidR="00321C2C" w:rsidRPr="00B32E51" w:rsidRDefault="00321C2C" w:rsidP="009134B3">
            <w:pPr>
              <w:tabs>
                <w:tab w:val="left" w:pos="3584"/>
              </w:tabs>
              <w:snapToGrid w:val="0"/>
              <w:spacing w:after="0" w:line="360" w:lineRule="auto"/>
              <w:jc w:val="center"/>
              <w:rPr>
                <w:rFonts w:ascii="Times New Roman" w:hAnsi="Times New Roman"/>
                <w:color w:val="000000" w:themeColor="text1"/>
                <w:sz w:val="28"/>
                <w:szCs w:val="28"/>
                <w:lang w:val="ru-RU"/>
              </w:rPr>
            </w:pPr>
            <w:r w:rsidRPr="00B32E51">
              <w:rPr>
                <w:rFonts w:ascii="Times New Roman" w:hAnsi="Times New Roman"/>
                <w:color w:val="000000" w:themeColor="text1"/>
                <w:sz w:val="28"/>
                <w:szCs w:val="28"/>
                <w:lang w:val="ru-RU"/>
              </w:rPr>
              <w:t>1</w:t>
            </w:r>
          </w:p>
        </w:tc>
        <w:tc>
          <w:tcPr>
            <w:tcW w:w="3825" w:type="dxa"/>
            <w:tcBorders>
              <w:top w:val="single" w:sz="4" w:space="0" w:color="000000"/>
              <w:left w:val="single" w:sz="4" w:space="0" w:color="000000"/>
              <w:bottom w:val="single" w:sz="4" w:space="0" w:color="000000"/>
            </w:tcBorders>
            <w:shd w:val="clear" w:color="auto" w:fill="auto"/>
          </w:tcPr>
          <w:p w14:paraId="5B085BF2" w14:textId="7CEABE56" w:rsidR="00321C2C" w:rsidRPr="00B32E51" w:rsidRDefault="00321C2C" w:rsidP="009134B3">
            <w:pPr>
              <w:widowControl w:val="0"/>
              <w:tabs>
                <w:tab w:val="left" w:pos="0"/>
              </w:tabs>
              <w:autoSpaceDE w:val="0"/>
              <w:autoSpaceDN w:val="0"/>
              <w:adjustRightInd w:val="0"/>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What are beekeeping products in cosmetology?</w:t>
            </w:r>
          </w:p>
        </w:tc>
        <w:tc>
          <w:tcPr>
            <w:tcW w:w="2392" w:type="dxa"/>
            <w:tcBorders>
              <w:top w:val="single" w:sz="4" w:space="0" w:color="000000"/>
              <w:left w:val="single" w:sz="4" w:space="0" w:color="000000"/>
              <w:bottom w:val="single" w:sz="4" w:space="0" w:color="000000"/>
            </w:tcBorders>
            <w:shd w:val="clear" w:color="auto" w:fill="auto"/>
          </w:tcPr>
          <w:p w14:paraId="6ABC4C4C" w14:textId="589A3815" w:rsidR="00321C2C" w:rsidRPr="00B32E51" w:rsidRDefault="00321C2C" w:rsidP="009134B3">
            <w:pPr>
              <w:tabs>
                <w:tab w:val="left" w:pos="3584"/>
              </w:tabs>
              <w:snapToGrid w:val="0"/>
              <w:spacing w:after="0" w:line="360" w:lineRule="auto"/>
              <w:rPr>
                <w:rFonts w:ascii="Times New Roman" w:hAnsi="Times New Roman"/>
                <w:color w:val="000000" w:themeColor="text1"/>
                <w:sz w:val="28"/>
                <w:szCs w:val="28"/>
              </w:rPr>
            </w:pPr>
            <w:r w:rsidRPr="00B32E51">
              <w:rPr>
                <w:rFonts w:ascii="Times New Roman" w:hAnsi="Times New Roman"/>
                <w:color w:val="000000" w:themeColor="text1"/>
                <w:sz w:val="28"/>
                <w:szCs w:val="28"/>
              </w:rPr>
              <w:t>Characteristics of the specified concepts</w:t>
            </w:r>
          </w:p>
        </w:tc>
        <w:tc>
          <w:tcPr>
            <w:tcW w:w="2432" w:type="dxa"/>
            <w:tcBorders>
              <w:top w:val="single" w:sz="4" w:space="0" w:color="000000"/>
              <w:left w:val="single" w:sz="4" w:space="0" w:color="000000"/>
              <w:bottom w:val="single" w:sz="4" w:space="0" w:color="000000"/>
              <w:right w:val="single" w:sz="4" w:space="0" w:color="000000"/>
            </w:tcBorders>
            <w:shd w:val="clear" w:color="auto" w:fill="auto"/>
          </w:tcPr>
          <w:p w14:paraId="54C7E357" w14:textId="5E0C4663" w:rsidR="00321C2C" w:rsidRPr="00B32E51" w:rsidRDefault="00321C2C" w:rsidP="009134B3">
            <w:pPr>
              <w:spacing w:after="0" w:line="360" w:lineRule="auto"/>
              <w:rPr>
                <w:rFonts w:ascii="Times New Roman" w:hAnsi="Times New Roman"/>
                <w:color w:val="000000" w:themeColor="text1"/>
                <w:sz w:val="28"/>
                <w:szCs w:val="28"/>
              </w:rPr>
            </w:pPr>
            <w:r w:rsidRPr="00B32E51">
              <w:rPr>
                <w:rFonts w:ascii="Times New Roman" w:hAnsi="Times New Roman"/>
                <w:bCs/>
                <w:color w:val="000000" w:themeColor="text1"/>
                <w:sz w:val="28"/>
                <w:szCs w:val="28"/>
              </w:rPr>
              <w:t xml:space="preserve">Technology of cosmetic products: a textbook for students of higher educational institutions / O. G. Bashura, O. I. Tikhonov, V. V. Rossikhin [and others]; edited by O. G. Bashura and O. I. Tikhonov. — Kh.: National University of Physics and Technology; Original, 2017. </w:t>
            </w:r>
            <w:r w:rsidR="008E66D4" w:rsidRPr="00B32E51">
              <w:rPr>
                <w:rFonts w:ascii="Times New Roman" w:hAnsi="Times New Roman"/>
                <w:color w:val="000000" w:themeColor="text1"/>
                <w:sz w:val="28"/>
                <w:szCs w:val="28"/>
              </w:rPr>
              <w:t>pp. 125-129</w:t>
            </w:r>
          </w:p>
        </w:tc>
      </w:tr>
      <w:tr w:rsidR="00321C2C" w:rsidRPr="00B32E51" w14:paraId="6779A8BC" w14:textId="77777777" w:rsidTr="003518C9">
        <w:tc>
          <w:tcPr>
            <w:tcW w:w="959" w:type="dxa"/>
            <w:tcBorders>
              <w:top w:val="single" w:sz="4" w:space="0" w:color="000000"/>
              <w:left w:val="single" w:sz="4" w:space="0" w:color="000000"/>
              <w:bottom w:val="single" w:sz="4" w:space="0" w:color="000000"/>
            </w:tcBorders>
            <w:shd w:val="clear" w:color="auto" w:fill="auto"/>
          </w:tcPr>
          <w:p w14:paraId="4A63C8BC" w14:textId="77777777" w:rsidR="00321C2C" w:rsidRPr="00B32E51" w:rsidRDefault="00321C2C" w:rsidP="009134B3">
            <w:pPr>
              <w:tabs>
                <w:tab w:val="left" w:pos="3584"/>
              </w:tabs>
              <w:snapToGrid w:val="0"/>
              <w:spacing w:after="0" w:line="360" w:lineRule="auto"/>
              <w:jc w:val="center"/>
              <w:rPr>
                <w:rFonts w:ascii="Times New Roman" w:hAnsi="Times New Roman"/>
                <w:color w:val="000000" w:themeColor="text1"/>
                <w:sz w:val="28"/>
                <w:szCs w:val="28"/>
                <w:lang w:val="ru-RU"/>
              </w:rPr>
            </w:pPr>
            <w:r w:rsidRPr="00B32E51">
              <w:rPr>
                <w:rFonts w:ascii="Times New Roman" w:hAnsi="Times New Roman"/>
                <w:color w:val="000000" w:themeColor="text1"/>
                <w:sz w:val="28"/>
                <w:szCs w:val="28"/>
                <w:lang w:val="ru-RU"/>
              </w:rPr>
              <w:t>2</w:t>
            </w:r>
          </w:p>
        </w:tc>
        <w:tc>
          <w:tcPr>
            <w:tcW w:w="3825" w:type="dxa"/>
            <w:tcBorders>
              <w:top w:val="single" w:sz="4" w:space="0" w:color="000000"/>
              <w:left w:val="single" w:sz="4" w:space="0" w:color="000000"/>
              <w:bottom w:val="single" w:sz="4" w:space="0" w:color="000000"/>
            </w:tcBorders>
            <w:shd w:val="clear" w:color="auto" w:fill="auto"/>
          </w:tcPr>
          <w:p w14:paraId="7118AD9C" w14:textId="6064CB54" w:rsidR="00321C2C" w:rsidRPr="00B32E51" w:rsidRDefault="00321C2C" w:rsidP="009134B3">
            <w:pPr>
              <w:pStyle w:val="a3"/>
              <w:spacing w:after="0" w:line="360" w:lineRule="auto"/>
              <w:ind w:left="80"/>
              <w:jc w:val="both"/>
              <w:rPr>
                <w:rFonts w:ascii="Times New Roman" w:eastAsia="Calibri" w:hAnsi="Times New Roman" w:cs="Times New Roman"/>
                <w:color w:val="000000" w:themeColor="text1"/>
                <w:sz w:val="28"/>
                <w:szCs w:val="28"/>
                <w:lang w:val="uk-UA"/>
              </w:rPr>
            </w:pPr>
            <w:r w:rsidRPr="00B32E51">
              <w:rPr>
                <w:rFonts w:ascii="Times New Roman" w:eastAsia="Calibri" w:hAnsi="Times New Roman" w:cs="Times New Roman"/>
                <w:color w:val="000000" w:themeColor="text1"/>
                <w:sz w:val="28"/>
                <w:szCs w:val="28"/>
                <w:lang w:val="uk-UA"/>
              </w:rPr>
              <w:t>What excipients are used in the manufacture of cosmetics based on beekeeping products and medicinal plants?</w:t>
            </w:r>
          </w:p>
        </w:tc>
        <w:tc>
          <w:tcPr>
            <w:tcW w:w="2392" w:type="dxa"/>
            <w:tcBorders>
              <w:top w:val="single" w:sz="4" w:space="0" w:color="000000"/>
              <w:left w:val="single" w:sz="4" w:space="0" w:color="000000"/>
              <w:bottom w:val="single" w:sz="4" w:space="0" w:color="000000"/>
            </w:tcBorders>
            <w:shd w:val="clear" w:color="auto" w:fill="auto"/>
          </w:tcPr>
          <w:p w14:paraId="5AC9274A" w14:textId="3DABB032" w:rsidR="00321C2C" w:rsidRPr="00B32E51" w:rsidRDefault="00321C2C" w:rsidP="009134B3">
            <w:pPr>
              <w:spacing w:after="0" w:line="360" w:lineRule="auto"/>
              <w:rPr>
                <w:rFonts w:ascii="Times New Roman" w:hAnsi="Times New Roman"/>
                <w:color w:val="000000" w:themeColor="text1"/>
                <w:sz w:val="28"/>
                <w:szCs w:val="28"/>
              </w:rPr>
            </w:pPr>
            <w:r w:rsidRPr="00B32E51">
              <w:rPr>
                <w:rFonts w:ascii="Times New Roman" w:hAnsi="Times New Roman"/>
                <w:color w:val="000000" w:themeColor="text1"/>
                <w:sz w:val="28"/>
                <w:szCs w:val="28"/>
              </w:rPr>
              <w:t>Characteristics of the specified concepts</w:t>
            </w:r>
          </w:p>
        </w:tc>
        <w:tc>
          <w:tcPr>
            <w:tcW w:w="2432" w:type="dxa"/>
            <w:tcBorders>
              <w:top w:val="single" w:sz="4" w:space="0" w:color="000000"/>
              <w:left w:val="single" w:sz="4" w:space="0" w:color="000000"/>
              <w:bottom w:val="single" w:sz="4" w:space="0" w:color="000000"/>
              <w:right w:val="single" w:sz="4" w:space="0" w:color="000000"/>
            </w:tcBorders>
            <w:shd w:val="clear" w:color="auto" w:fill="auto"/>
          </w:tcPr>
          <w:p w14:paraId="71F53831" w14:textId="16DC676A" w:rsidR="00321C2C" w:rsidRPr="00B32E51" w:rsidRDefault="00321C2C" w:rsidP="009134B3">
            <w:pPr>
              <w:spacing w:after="0" w:line="360" w:lineRule="auto"/>
              <w:rPr>
                <w:rFonts w:ascii="Times New Roman" w:hAnsi="Times New Roman"/>
                <w:color w:val="000000" w:themeColor="text1"/>
                <w:sz w:val="28"/>
                <w:szCs w:val="28"/>
              </w:rPr>
            </w:pPr>
            <w:r w:rsidRPr="00B32E51">
              <w:rPr>
                <w:rFonts w:ascii="Times New Roman" w:hAnsi="Times New Roman"/>
                <w:bCs/>
                <w:color w:val="000000" w:themeColor="text1"/>
                <w:sz w:val="28"/>
                <w:szCs w:val="28"/>
              </w:rPr>
              <w:t xml:space="preserve">Technology of cosmetic products: a textbook for students of higher educational institutions / O. G. Bashura, O. I. Tikhonov, V. V. Rossikhin [and others]; edited by O. G. Bashura and O. I. Tikhonov. — Kh.: NPhA; Original, 2017. </w:t>
            </w:r>
            <w:r w:rsidR="008E66D4" w:rsidRPr="00B32E51">
              <w:rPr>
                <w:rFonts w:ascii="Times New Roman" w:hAnsi="Times New Roman"/>
                <w:color w:val="000000" w:themeColor="text1"/>
                <w:sz w:val="28"/>
                <w:szCs w:val="28"/>
              </w:rPr>
              <w:t>pp. 110-204</w:t>
            </w:r>
          </w:p>
        </w:tc>
      </w:tr>
      <w:tr w:rsidR="00321C2C" w:rsidRPr="00B32E51" w14:paraId="0677D69E" w14:textId="77777777" w:rsidTr="003518C9">
        <w:tc>
          <w:tcPr>
            <w:tcW w:w="959" w:type="dxa"/>
            <w:tcBorders>
              <w:top w:val="single" w:sz="4" w:space="0" w:color="000000"/>
              <w:left w:val="single" w:sz="4" w:space="0" w:color="000000"/>
              <w:bottom w:val="single" w:sz="4" w:space="0" w:color="000000"/>
            </w:tcBorders>
            <w:shd w:val="clear" w:color="auto" w:fill="auto"/>
          </w:tcPr>
          <w:p w14:paraId="414B14BB" w14:textId="77777777" w:rsidR="00321C2C" w:rsidRPr="00B32E51" w:rsidRDefault="00321C2C" w:rsidP="009134B3">
            <w:pPr>
              <w:tabs>
                <w:tab w:val="left" w:pos="3584"/>
              </w:tabs>
              <w:snapToGrid w:val="0"/>
              <w:spacing w:after="0" w:line="360" w:lineRule="auto"/>
              <w:jc w:val="center"/>
              <w:rPr>
                <w:rFonts w:ascii="Times New Roman" w:hAnsi="Times New Roman"/>
                <w:color w:val="000000" w:themeColor="text1"/>
                <w:sz w:val="28"/>
                <w:szCs w:val="28"/>
                <w:lang w:val="ru-RU"/>
              </w:rPr>
            </w:pPr>
            <w:r w:rsidRPr="00B32E51">
              <w:rPr>
                <w:rFonts w:ascii="Times New Roman" w:hAnsi="Times New Roman"/>
                <w:color w:val="000000" w:themeColor="text1"/>
                <w:sz w:val="28"/>
                <w:szCs w:val="28"/>
                <w:lang w:val="ru-RU"/>
              </w:rPr>
              <w:t>3</w:t>
            </w:r>
          </w:p>
        </w:tc>
        <w:tc>
          <w:tcPr>
            <w:tcW w:w="3825" w:type="dxa"/>
            <w:tcBorders>
              <w:top w:val="single" w:sz="4" w:space="0" w:color="000000"/>
              <w:left w:val="single" w:sz="4" w:space="0" w:color="000000"/>
              <w:bottom w:val="single" w:sz="4" w:space="0" w:color="000000"/>
            </w:tcBorders>
            <w:shd w:val="clear" w:color="auto" w:fill="auto"/>
          </w:tcPr>
          <w:p w14:paraId="78671B01" w14:textId="5FA60BD2" w:rsidR="00321C2C" w:rsidRPr="00B32E51" w:rsidRDefault="00321C2C" w:rsidP="009134B3">
            <w:pPr>
              <w:pStyle w:val="a3"/>
              <w:spacing w:after="0" w:line="360" w:lineRule="auto"/>
              <w:ind w:left="80"/>
              <w:jc w:val="both"/>
              <w:rPr>
                <w:rFonts w:ascii="Times New Roman" w:hAnsi="Times New Roman" w:cs="Times New Roman"/>
                <w:color w:val="000000" w:themeColor="text1"/>
                <w:sz w:val="28"/>
                <w:szCs w:val="28"/>
              </w:rPr>
            </w:pPr>
            <w:r w:rsidRPr="00B32E51">
              <w:rPr>
                <w:rFonts w:ascii="Times New Roman" w:hAnsi="Times New Roman" w:cs="Times New Roman"/>
                <w:color w:val="000000" w:themeColor="text1"/>
                <w:sz w:val="28"/>
                <w:szCs w:val="28"/>
              </w:rPr>
              <w:t>What quality indicators are investigated for beekeeping products and medicinal plants?</w:t>
            </w:r>
          </w:p>
        </w:tc>
        <w:tc>
          <w:tcPr>
            <w:tcW w:w="2392" w:type="dxa"/>
            <w:tcBorders>
              <w:top w:val="single" w:sz="4" w:space="0" w:color="000000"/>
              <w:left w:val="single" w:sz="4" w:space="0" w:color="000000"/>
              <w:bottom w:val="single" w:sz="4" w:space="0" w:color="000000"/>
            </w:tcBorders>
            <w:shd w:val="clear" w:color="auto" w:fill="auto"/>
          </w:tcPr>
          <w:p w14:paraId="2683E3BC" w14:textId="66012615" w:rsidR="00321C2C" w:rsidRPr="00B32E51" w:rsidRDefault="00321C2C" w:rsidP="009134B3">
            <w:pPr>
              <w:spacing w:after="0" w:line="360" w:lineRule="auto"/>
              <w:rPr>
                <w:rFonts w:ascii="Times New Roman" w:hAnsi="Times New Roman"/>
                <w:color w:val="000000" w:themeColor="text1"/>
                <w:sz w:val="28"/>
                <w:szCs w:val="28"/>
              </w:rPr>
            </w:pPr>
            <w:r w:rsidRPr="00B32E51">
              <w:rPr>
                <w:rFonts w:ascii="Times New Roman" w:hAnsi="Times New Roman"/>
                <w:color w:val="000000" w:themeColor="text1"/>
                <w:sz w:val="28"/>
                <w:szCs w:val="28"/>
              </w:rPr>
              <w:t>Characteristics of the specified concepts</w:t>
            </w:r>
          </w:p>
        </w:tc>
        <w:tc>
          <w:tcPr>
            <w:tcW w:w="2432" w:type="dxa"/>
            <w:tcBorders>
              <w:top w:val="single" w:sz="4" w:space="0" w:color="000000"/>
              <w:left w:val="single" w:sz="4" w:space="0" w:color="000000"/>
              <w:bottom w:val="single" w:sz="4" w:space="0" w:color="000000"/>
              <w:right w:val="single" w:sz="4" w:space="0" w:color="000000"/>
            </w:tcBorders>
            <w:shd w:val="clear" w:color="auto" w:fill="auto"/>
          </w:tcPr>
          <w:p w14:paraId="2CC46C34" w14:textId="00840948" w:rsidR="00321C2C" w:rsidRPr="00B32E51" w:rsidRDefault="00321C2C" w:rsidP="009134B3">
            <w:pPr>
              <w:spacing w:after="0" w:line="360" w:lineRule="auto"/>
              <w:rPr>
                <w:rFonts w:ascii="Times New Roman" w:hAnsi="Times New Roman"/>
                <w:color w:val="000000" w:themeColor="text1"/>
                <w:sz w:val="28"/>
                <w:szCs w:val="28"/>
              </w:rPr>
            </w:pPr>
            <w:r w:rsidRPr="00B32E51">
              <w:rPr>
                <w:rFonts w:ascii="Times New Roman" w:hAnsi="Times New Roman"/>
                <w:bCs/>
                <w:color w:val="000000" w:themeColor="text1"/>
                <w:sz w:val="28"/>
                <w:szCs w:val="28"/>
              </w:rPr>
              <w:t xml:space="preserve">Technology of cosmetic products: a textbook for students of higher educational institutions / O. G. Bashura, O. I. Tikhonov, V. V. Rossikhin [and others]; edited by O. G. Bashura and O. I. Tikhonov. - Kh.: National University of Physics and Technology; Original, 2017. </w:t>
            </w:r>
            <w:r w:rsidR="008E66D4" w:rsidRPr="00B32E51">
              <w:rPr>
                <w:rFonts w:ascii="Times New Roman" w:hAnsi="Times New Roman"/>
                <w:color w:val="000000" w:themeColor="text1"/>
                <w:sz w:val="28"/>
                <w:szCs w:val="28"/>
              </w:rPr>
              <w:t>pp. 223, 245, 271, 276, 279, 302, 315, 324, 327, 358, 373, 426, 442, 477</w:t>
            </w:r>
          </w:p>
        </w:tc>
      </w:tr>
    </w:tbl>
    <w:p w14:paraId="7772A2AF" w14:textId="5E49BB13" w:rsidR="003C3CD3" w:rsidRPr="00B32E51" w:rsidRDefault="003C3CD3" w:rsidP="009134B3">
      <w:pPr>
        <w:spacing w:after="0" w:line="360" w:lineRule="auto"/>
        <w:ind w:left="710"/>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 requirements for the results of the work, including the design: Individual answer form for test tasks (the form is attached).</w:t>
      </w:r>
    </w:p>
    <w:p w14:paraId="03D80F6F" w14:textId="288C801C" w:rsidR="003C3CD3" w:rsidRPr="00B32E51" w:rsidRDefault="003C3CD3" w:rsidP="009134B3">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lang w:val="en-US"/>
        </w:rPr>
        <w:t xml:space="preserve">4. </w:t>
      </w:r>
      <w:r w:rsidRPr="00B32E51">
        <w:rPr>
          <w:rFonts w:ascii="Times New Roman" w:hAnsi="Times New Roman"/>
          <w:color w:val="000000" w:themeColor="text1"/>
          <w:sz w:val="28"/>
          <w:szCs w:val="28"/>
        </w:rPr>
        <w:t>Summing up</w:t>
      </w:r>
    </w:p>
    <w:p w14:paraId="12D4D28B" w14:textId="03030AEB" w:rsidR="003C3CD3" w:rsidRPr="00B32E51" w:rsidRDefault="003C3CD3" w:rsidP="009134B3">
      <w:pPr>
        <w:pStyle w:val="Default"/>
        <w:spacing w:line="360" w:lineRule="auto"/>
        <w:jc w:val="both"/>
        <w:rPr>
          <w:color w:val="000000" w:themeColor="text1"/>
          <w:sz w:val="28"/>
          <w:szCs w:val="28"/>
          <w:lang w:val="uk-UA"/>
        </w:rPr>
      </w:pPr>
      <w:r w:rsidRPr="00B32E51">
        <w:rPr>
          <w:color w:val="000000" w:themeColor="text1"/>
          <w:sz w:val="28"/>
          <w:szCs w:val="28"/>
        </w:rPr>
        <w:t xml:space="preserve">As a result of the lesson, </w:t>
      </w:r>
      <w:r w:rsidRPr="00B32E51">
        <w:rPr>
          <w:color w:val="000000" w:themeColor="text1"/>
          <w:sz w:val="28"/>
          <w:szCs w:val="28"/>
          <w:lang w:val="uk-UA"/>
        </w:rPr>
        <w:t xml:space="preserve">the students will be familiar </w:t>
      </w:r>
      <w:r w:rsidR="008E66D4" w:rsidRPr="00B32E51">
        <w:rPr>
          <w:color w:val="000000" w:themeColor="text1"/>
          <w:sz w:val="28"/>
          <w:szCs w:val="28"/>
        </w:rPr>
        <w:t xml:space="preserve">with </w:t>
      </w:r>
      <w:r w:rsidRPr="00B32E51">
        <w:rPr>
          <w:color w:val="000000" w:themeColor="text1"/>
          <w:sz w:val="28"/>
          <w:szCs w:val="28"/>
          <w:lang w:val="uk-UA"/>
        </w:rPr>
        <w:t>the types of chemical bonds.</w:t>
      </w:r>
    </w:p>
    <w:p w14:paraId="099DE156" w14:textId="4151478D" w:rsidR="003C3CD3" w:rsidRPr="00B32E51" w:rsidRDefault="003C3CD3" w:rsidP="009134B3">
      <w:pPr>
        <w:spacing w:after="0" w:line="360" w:lineRule="auto"/>
        <w:rPr>
          <w:rFonts w:ascii="Times New Roman" w:hAnsi="Times New Roman"/>
          <w:color w:val="000000" w:themeColor="text1"/>
          <w:sz w:val="28"/>
          <w:szCs w:val="28"/>
          <w:lang w:val="en-US"/>
        </w:rPr>
      </w:pPr>
      <w:r w:rsidRPr="00B32E51">
        <w:rPr>
          <w:rFonts w:ascii="Times New Roman" w:hAnsi="Times New Roman"/>
          <w:color w:val="000000" w:themeColor="text1"/>
          <w:sz w:val="28"/>
          <w:szCs w:val="28"/>
          <w:lang w:val="en-US"/>
        </w:rPr>
        <w:t xml:space="preserve">5. </w:t>
      </w:r>
      <w:r w:rsidRPr="00B32E51">
        <w:rPr>
          <w:rFonts w:ascii="Times New Roman" w:hAnsi="Times New Roman"/>
          <w:color w:val="000000" w:themeColor="text1"/>
          <w:sz w:val="28"/>
          <w:szCs w:val="28"/>
        </w:rPr>
        <w:t xml:space="preserve">List of recommended literature </w:t>
      </w:r>
      <w:r w:rsidRPr="00B32E51">
        <w:rPr>
          <w:rFonts w:ascii="Times New Roman" w:hAnsi="Times New Roman"/>
          <w:color w:val="000000" w:themeColor="text1"/>
          <w:sz w:val="28"/>
          <w:szCs w:val="28"/>
          <w:lang w:val="en-US"/>
        </w:rPr>
        <w:t>.</w:t>
      </w:r>
    </w:p>
    <w:p w14:paraId="08DA549F" w14:textId="77777777" w:rsidR="003C3CD3" w:rsidRPr="00B32E51" w:rsidRDefault="003C3CD3" w:rsidP="009134B3">
      <w:pPr>
        <w:spacing w:after="0" w:line="360" w:lineRule="auto"/>
        <w:rPr>
          <w:rFonts w:ascii="Times New Roman" w:hAnsi="Times New Roman"/>
          <w:b/>
          <w:color w:val="000000" w:themeColor="text1"/>
          <w:sz w:val="28"/>
          <w:szCs w:val="28"/>
          <w:lang w:val="en-US"/>
        </w:rPr>
      </w:pPr>
      <w:r w:rsidRPr="00B32E51">
        <w:rPr>
          <w:rFonts w:ascii="Times New Roman" w:hAnsi="Times New Roman"/>
          <w:b/>
          <w:color w:val="000000" w:themeColor="text1"/>
          <w:sz w:val="28"/>
          <w:szCs w:val="28"/>
          <w:lang w:val="en-US"/>
        </w:rPr>
        <w:t>Main:</w:t>
      </w:r>
    </w:p>
    <w:p w14:paraId="3AED09F7" w14:textId="37F8C80C" w:rsidR="003C3CD3" w:rsidRPr="00B32E51" w:rsidRDefault="003C3CD3" w:rsidP="009134B3">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1. Technology and application of medical and cosmetic products: a textbook / O.V. Fedorova, R. O. Petrina, N.L. Zayarnyuk and others. Lviv: Lviv Polytechnic Publishing House, 2019. 244 p.</w:t>
      </w:r>
    </w:p>
    <w:p w14:paraId="32A41708" w14:textId="35E9637D" w:rsidR="003C3CD3" w:rsidRPr="00B32E51" w:rsidRDefault="003C3CD3" w:rsidP="009134B3">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2. Technology of cosmetic products: a textbook for students of higher educational institutions / O. G. Bashura, O. I. Tikhonov, V. V. Rossikhin and others; edited by O. G. Bashura and O. I. Tikhonov. Kh.: National University of Physics and Technology "Original", 2017. 552 p.</w:t>
      </w:r>
    </w:p>
    <w:p w14:paraId="5C1460A0" w14:textId="28D19F65" w:rsidR="003C3CD3" w:rsidRPr="00B32E51" w:rsidRDefault="003C3CD3" w:rsidP="009134B3">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3. State Pharmacopoeia of Ukraine / State Enterprise "Ukrainian Scientific Pharmacopoeial Center for the Quality of Medicines" 2nd ed. Kh.: State Enterprise "Ukrainian Scientific Pharmacopoeial Center for the Quality of Medicines", 2015. Vol. 1. 1128 p., Vol. 2. 724 p., Vol. 3. 732 p.</w:t>
      </w:r>
    </w:p>
    <w:p w14:paraId="14CBC859" w14:textId="41A99A42" w:rsidR="003C3CD3" w:rsidRPr="00B32E51" w:rsidRDefault="003C3CD3" w:rsidP="009134B3">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4. Standard of the Ministry of Health of Ukraine “Requirements for the production of non-sterile medicinal products in pharmacies” ST-N MOZU 42-4.5: 2015 / Edited by prof. O.I. Tikhonov and prof. T.G. Yarnikh. Kyiv, 2015. 109 p. (Approved by order of the Ministry of Health of Ukraine No. 398 dated 01.07.2015).</w:t>
      </w:r>
    </w:p>
    <w:p w14:paraId="68D1B939" w14:textId="78F98128" w:rsidR="003C3CD3" w:rsidRPr="00B32E51" w:rsidRDefault="003C3CD3" w:rsidP="009134B3">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5. On approval of the Instructions on the sanitary and anti-epidemic regime of pharmacy establishments: Order of the Ministry of Health of Ukraine dated May 15, 2006 No. 275 / Official Gazette of Ukraine dated 2006 No. 47.</w:t>
      </w:r>
    </w:p>
    <w:p w14:paraId="50BBB711" w14:textId="7A020A73" w:rsidR="003C3CD3" w:rsidRPr="00B32E51" w:rsidRDefault="003C3CD3" w:rsidP="009134B3">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6. On approval of the Instructions for the preparation of dosage forms with a liquid dispersion medium in pharmacies: Order of the Ministry of Health of Ukraine dated 07.09.93 No. 197 / Bulletin of the Verkhovna Rada of Ukraine, 1993.</w:t>
      </w:r>
    </w:p>
    <w:p w14:paraId="4C6AEE94" w14:textId="3D2D5804" w:rsidR="003C3CD3" w:rsidRPr="00B32E51" w:rsidRDefault="003C3CD3" w:rsidP="009134B3">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7. On the organization of storage in pharmacies of various groups of medicines and medical devices: Order of the Ministry of Health of Ukraine dated March 16, 1993 No. 44 / Proceedings of the Verkhovna Rada of Ukraine, 1993.</w:t>
      </w:r>
    </w:p>
    <w:p w14:paraId="3D4F70B8" w14:textId="3A69BA9C" w:rsidR="003C3CD3" w:rsidRPr="00B32E51" w:rsidRDefault="003C3CD3" w:rsidP="009134B3">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8. On approval of the Rules for writing prescriptions and requirements-orders for medicines and medical devices, the procedure for dispensing medicines and medical devices from pharmacies and their structural divisions, instructions on the procedure for storing, recording and destroying prescription forms and requirements-orders: Order of the Ministry of Health of Ukraine dated July 19, 2005 No. 360 / Official Gazette of Ukraine. 2005. No. 37. 22 p.</w:t>
      </w:r>
    </w:p>
    <w:p w14:paraId="2BA40B3A" w14:textId="0F2BDB73" w:rsidR="003C3CD3" w:rsidRPr="00B32E51" w:rsidRDefault="003C3CD3" w:rsidP="009134B3">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9. On approval of the rules for the production (manufacture) of medicinal products in pharmacy conditions: Order of the Ministry of Health of Ukraine dated 17.10.2012 No. 812 / Official Gazette of Ukraine dated 23.11.2012 No. 87. 10. Law of Ukraine “On Medicinal Products” dated 4.04.96 No. 123/96-VR.</w:t>
      </w:r>
    </w:p>
    <w:p w14:paraId="4F4F7561" w14:textId="7D013C78" w:rsidR="003C3CD3" w:rsidRPr="00B32E51" w:rsidRDefault="003C3CD3" w:rsidP="009134B3">
      <w:pPr>
        <w:spacing w:after="0" w:line="360" w:lineRule="auto"/>
        <w:jc w:val="both"/>
        <w:rPr>
          <w:rFonts w:ascii="Times New Roman" w:hAnsi="Times New Roman"/>
          <w:b/>
          <w:color w:val="000000" w:themeColor="text1"/>
          <w:sz w:val="28"/>
          <w:szCs w:val="28"/>
        </w:rPr>
      </w:pPr>
      <w:r w:rsidRPr="00B32E51">
        <w:rPr>
          <w:rFonts w:ascii="Times New Roman" w:hAnsi="Times New Roman"/>
          <w:b/>
          <w:color w:val="000000" w:themeColor="text1"/>
          <w:sz w:val="28"/>
          <w:szCs w:val="28"/>
        </w:rPr>
        <w:t>Additional literature</w:t>
      </w:r>
    </w:p>
    <w:p w14:paraId="3656E4C1" w14:textId="10FC300E" w:rsidR="003C3CD3" w:rsidRPr="00B32E51" w:rsidRDefault="003C3CD3" w:rsidP="009134B3">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1. Technology of cosmetic products: Textbook for students of pharmaceutical specialties of higher educational institutions / O. G. Bashura, N. P. Polovko, T. M. Kovaleva and others. Vinnytsia: Nova kniga, 2007. 360 p.</w:t>
      </w:r>
    </w:p>
    <w:p w14:paraId="3E9283C6" w14:textId="6D6E516A" w:rsidR="003C3CD3" w:rsidRPr="00B32E51" w:rsidRDefault="003C3CD3" w:rsidP="009134B3">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2. Excipients in the production of medicines: a teaching aid for candidates for higher pharmaceutical education. / author: O.A. Ruban, I.M. Pertsev, S.A. Kutseko, Yu.S. Masliy; edited by I.M. Pertsev. Kharkiv: Zoloti storyny, 2016. 720 p.</w:t>
      </w:r>
    </w:p>
    <w:p w14:paraId="15D61D99" w14:textId="70BA76A5" w:rsidR="003C3CD3" w:rsidRPr="00B32E51" w:rsidRDefault="003C3CD3" w:rsidP="009134B3">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3. Workshop on the technology of medicinal cosmetics / T.G. Kalynyuk, E.V. Bokshan, S.B. Bilous and others. K.: Medicine, 2008. 184 p.</w:t>
      </w:r>
    </w:p>
    <w:p w14:paraId="523A21D1" w14:textId="0B1DDFC6" w:rsidR="003C3CD3" w:rsidRPr="00B32E51" w:rsidRDefault="003C3CD3" w:rsidP="009134B3">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4. Pharmacy technology of drugs: a textbook for students of pharmaceutical faculties of the Ukrainian National Medical University of Medicine of the 3rd-4th level of accreditation / Tikhonov O.I., Yarnykh T.G.; edited by O.I. Tikhonov. 4th ed., corrected and supplemented. Vinnytsia: Nova Knyga, 2016. 536 p.</w:t>
      </w:r>
    </w:p>
    <w:p w14:paraId="1B302159" w14:textId="2703B291" w:rsidR="003C3CD3" w:rsidRPr="00B32E51" w:rsidRDefault="003C3CD3" w:rsidP="009134B3">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5. Bashura O. G., Tkachenko S. G. Medical cosmetics in pharmacies and not only… Kh.: Prapor, 2006. 392 p.</w:t>
      </w:r>
    </w:p>
    <w:p w14:paraId="4CBCFF76" w14:textId="4876E923" w:rsidR="00255326" w:rsidRPr="00B32E51" w:rsidRDefault="00255326" w:rsidP="009134B3">
      <w:pPr>
        <w:spacing w:after="0" w:line="360" w:lineRule="auto"/>
        <w:ind w:firstLine="567"/>
        <w:jc w:val="both"/>
        <w:rPr>
          <w:rFonts w:ascii="Times New Roman" w:hAnsi="Times New Roman"/>
          <w:color w:val="000000" w:themeColor="text1"/>
          <w:sz w:val="28"/>
          <w:szCs w:val="28"/>
        </w:rPr>
      </w:pPr>
      <w:r w:rsidRPr="00B32E51">
        <w:rPr>
          <w:rFonts w:ascii="Times New Roman" w:hAnsi="Times New Roman"/>
          <w:b/>
          <w:bCs/>
          <w:color w:val="000000" w:themeColor="text1"/>
          <w:sz w:val="28"/>
          <w:szCs w:val="28"/>
        </w:rPr>
        <w:t xml:space="preserve">Information resources </w:t>
      </w:r>
      <w:r w:rsidRPr="00B32E51">
        <w:rPr>
          <w:rFonts w:ascii="Times New Roman" w:hAnsi="Times New Roman"/>
          <w:b/>
          <w:color w:val="000000" w:themeColor="text1"/>
          <w:sz w:val="28"/>
          <w:szCs w:val="28"/>
        </w:rPr>
        <w:t>:</w:t>
      </w:r>
      <w:r w:rsidR="008E66D4" w:rsidRPr="00B32E51">
        <w:rPr>
          <w:rFonts w:ascii="Times New Roman" w:hAnsi="Times New Roman"/>
          <w:color w:val="000000" w:themeColor="text1"/>
          <w:sz w:val="28"/>
          <w:szCs w:val="28"/>
        </w:rPr>
        <w:t xml:space="preserve"> </w:t>
      </w:r>
    </w:p>
    <w:p w14:paraId="09A12019" w14:textId="44AFB6EB" w:rsidR="00255326" w:rsidRPr="00B32E51" w:rsidRDefault="00255326" w:rsidP="009134B3">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 xml:space="preserve">1. Website of the Department of Pharmaceutical Chemistry and Drug Technology of ONMedU Drug Technology of ONMedU ( </w:t>
      </w:r>
      <w:hyperlink r:id="rId21" w:history="1">
        <w:r w:rsidRPr="00B32E51">
          <w:rPr>
            <w:rStyle w:val="af1"/>
            <w:rFonts w:ascii="Times New Roman" w:hAnsi="Times New Roman"/>
            <w:color w:val="000000" w:themeColor="text1"/>
            <w:sz w:val="28"/>
            <w:szCs w:val="28"/>
          </w:rPr>
          <w:t xml:space="preserve">https://info.odmu.edu.ua/chair/drugs </w:t>
        </w:r>
      </w:hyperlink>
      <w:r w:rsidRPr="00B32E51">
        <w:rPr>
          <w:rFonts w:ascii="Times New Roman" w:hAnsi="Times New Roman"/>
          <w:color w:val="000000" w:themeColor="text1"/>
          <w:sz w:val="28"/>
          <w:szCs w:val="28"/>
        </w:rPr>
        <w:t>)</w:t>
      </w:r>
    </w:p>
    <w:p w14:paraId="0559047A" w14:textId="4B9F9AE6" w:rsidR="00255326" w:rsidRPr="00B32E51" w:rsidRDefault="00255326" w:rsidP="009134B3">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 xml:space="preserve">2. ONMedU Library ( </w:t>
      </w:r>
      <w:hyperlink r:id="rId22" w:history="1">
        <w:r w:rsidRPr="00B32E51">
          <w:rPr>
            <w:rStyle w:val="af1"/>
            <w:rFonts w:ascii="Times New Roman" w:hAnsi="Times New Roman"/>
            <w:color w:val="000000" w:themeColor="text1"/>
            <w:sz w:val="28"/>
            <w:szCs w:val="28"/>
          </w:rPr>
          <w:t xml:space="preserve">https://library.odmu.edu.ua </w:t>
        </w:r>
      </w:hyperlink>
      <w:r w:rsidRPr="00B32E51">
        <w:rPr>
          <w:rFonts w:ascii="Times New Roman" w:hAnsi="Times New Roman"/>
          <w:color w:val="000000" w:themeColor="text1"/>
          <w:sz w:val="28"/>
          <w:szCs w:val="28"/>
        </w:rPr>
        <w:t>) - ONMedU Scientific Library</w:t>
      </w:r>
    </w:p>
    <w:p w14:paraId="430D61EF" w14:textId="6525C2FA" w:rsidR="00255326" w:rsidRPr="00B32E51" w:rsidRDefault="00255326" w:rsidP="009134B3">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 xml:space="preserve">3. </w:t>
      </w:r>
      <w:hyperlink r:id="rId23" w:history="1">
        <w:r w:rsidRPr="00B32E51">
          <w:rPr>
            <w:rStyle w:val="af1"/>
            <w:rFonts w:ascii="Times New Roman" w:hAnsi="Times New Roman"/>
            <w:color w:val="000000" w:themeColor="text1"/>
            <w:sz w:val="28"/>
            <w:szCs w:val="28"/>
          </w:rPr>
          <w:t xml:space="preserve">https://www.moz.gov.ua </w:t>
        </w:r>
      </w:hyperlink>
      <w:r w:rsidR="008E66D4" w:rsidRPr="00B32E51">
        <w:rPr>
          <w:rFonts w:ascii="Times New Roman" w:hAnsi="Times New Roman"/>
          <w:color w:val="000000" w:themeColor="text1"/>
          <w:sz w:val="28"/>
          <w:szCs w:val="28"/>
        </w:rPr>
        <w:t>– official website of the Ministry of Health of Ukraine</w:t>
      </w:r>
    </w:p>
    <w:p w14:paraId="7372EEB4" w14:textId="612A6360" w:rsidR="00255326" w:rsidRPr="00B32E51" w:rsidRDefault="00255326" w:rsidP="009134B3">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 xml:space="preserve">4. Odessa National Medical University ( </w:t>
      </w:r>
      <w:hyperlink r:id="rId24" w:history="1">
        <w:r w:rsidRPr="00B32E51">
          <w:rPr>
            <w:rStyle w:val="af1"/>
            <w:rFonts w:ascii="Times New Roman" w:hAnsi="Times New Roman"/>
            <w:color w:val="000000" w:themeColor="text1"/>
            <w:sz w:val="28"/>
            <w:szCs w:val="28"/>
          </w:rPr>
          <w:t xml:space="preserve">https://onmedu.edu.ua </w:t>
        </w:r>
      </w:hyperlink>
      <w:r w:rsidRPr="00B32E51">
        <w:rPr>
          <w:rFonts w:ascii="Times New Roman" w:hAnsi="Times New Roman"/>
          <w:color w:val="000000" w:themeColor="text1"/>
          <w:sz w:val="28"/>
          <w:szCs w:val="28"/>
        </w:rPr>
        <w:t>) – official website of ONMedU</w:t>
      </w:r>
    </w:p>
    <w:p w14:paraId="1B3C6A47" w14:textId="698551FF" w:rsidR="00255326" w:rsidRPr="00B32E51" w:rsidRDefault="00255326" w:rsidP="009134B3">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 xml:space="preserve">5. State Register of Medicinal Products of Ukraine. − [Electronic resource]. – Access mode: </w:t>
      </w:r>
      <w:hyperlink r:id="rId25" w:history="1">
        <w:r w:rsidRPr="00B32E51">
          <w:rPr>
            <w:rStyle w:val="af1"/>
            <w:rFonts w:ascii="Times New Roman" w:hAnsi="Times New Roman"/>
            <w:color w:val="000000" w:themeColor="text1"/>
            <w:sz w:val="28"/>
            <w:szCs w:val="28"/>
          </w:rPr>
          <w:t xml:space="preserve">http://www.drlz.com.ua </w:t>
        </w:r>
      </w:hyperlink>
      <w:r w:rsidR="008E66D4" w:rsidRPr="00B32E51">
        <w:rPr>
          <w:rFonts w:ascii="Times New Roman" w:hAnsi="Times New Roman"/>
          <w:color w:val="000000" w:themeColor="text1"/>
          <w:sz w:val="28"/>
          <w:szCs w:val="28"/>
        </w:rPr>
        <w:t>− as of 10.01.2017.</w:t>
      </w:r>
    </w:p>
    <w:p w14:paraId="42EE8BA0" w14:textId="77777777" w:rsidR="00E631DE" w:rsidRPr="00B32E51" w:rsidRDefault="00E631DE" w:rsidP="009134B3">
      <w:pPr>
        <w:pStyle w:val="a4"/>
        <w:widowControl w:val="0"/>
        <w:tabs>
          <w:tab w:val="clear" w:pos="4819"/>
          <w:tab w:val="clear" w:pos="9639"/>
          <w:tab w:val="left" w:pos="284"/>
        </w:tabs>
        <w:spacing w:line="360" w:lineRule="auto"/>
        <w:jc w:val="both"/>
        <w:rPr>
          <w:rFonts w:ascii="Times New Roman" w:hAnsi="Times New Roman"/>
          <w:color w:val="000000" w:themeColor="text1"/>
          <w:sz w:val="28"/>
          <w:szCs w:val="28"/>
        </w:rPr>
      </w:pPr>
    </w:p>
    <w:p w14:paraId="138D4BF7" w14:textId="5837E811" w:rsidR="00A02C55" w:rsidRPr="00B32E51" w:rsidRDefault="00A02C55" w:rsidP="009134B3">
      <w:pPr>
        <w:spacing w:after="0" w:line="360" w:lineRule="auto"/>
        <w:jc w:val="center"/>
        <w:rPr>
          <w:rFonts w:ascii="Times New Roman" w:eastAsia="Times New Roman" w:hAnsi="Times New Roman"/>
          <w:b/>
          <w:bCs/>
          <w:i/>
          <w:color w:val="000000" w:themeColor="text1"/>
          <w:sz w:val="28"/>
          <w:szCs w:val="28"/>
          <w:lang w:val="en-US"/>
        </w:rPr>
      </w:pPr>
      <w:r w:rsidRPr="00B32E51">
        <w:rPr>
          <w:rFonts w:ascii="Times New Roman" w:eastAsia="Times New Roman" w:hAnsi="Times New Roman"/>
          <w:b/>
          <w:bCs/>
          <w:i/>
          <w:color w:val="000000" w:themeColor="text1"/>
          <w:sz w:val="28"/>
          <w:szCs w:val="28"/>
        </w:rPr>
        <w:t xml:space="preserve">Practical lesson No. </w:t>
      </w:r>
      <w:r w:rsidRPr="00B32E51">
        <w:rPr>
          <w:rFonts w:ascii="Times New Roman" w:eastAsia="Times New Roman" w:hAnsi="Times New Roman"/>
          <w:b/>
          <w:bCs/>
          <w:i/>
          <w:color w:val="000000" w:themeColor="text1"/>
          <w:sz w:val="28"/>
          <w:szCs w:val="28"/>
          <w:lang w:val="en-US"/>
        </w:rPr>
        <w:t>4</w:t>
      </w:r>
    </w:p>
    <w:p w14:paraId="025BC423" w14:textId="6E30857C" w:rsidR="00B26033" w:rsidRPr="00B32E51" w:rsidRDefault="00A02C55" w:rsidP="009134B3">
      <w:pPr>
        <w:spacing w:after="0" w:line="360" w:lineRule="auto"/>
        <w:jc w:val="both"/>
        <w:rPr>
          <w:rFonts w:ascii="Times New Roman" w:hAnsi="Times New Roman"/>
          <w:color w:val="000000" w:themeColor="text1"/>
          <w:sz w:val="28"/>
          <w:szCs w:val="28"/>
        </w:rPr>
      </w:pPr>
      <w:r w:rsidRPr="00B32E51">
        <w:rPr>
          <w:rFonts w:ascii="Times New Roman" w:hAnsi="Times New Roman"/>
          <w:b/>
          <w:color w:val="000000" w:themeColor="text1"/>
          <w:sz w:val="28"/>
          <w:szCs w:val="28"/>
        </w:rPr>
        <w:t xml:space="preserve">Topic: </w:t>
      </w:r>
      <w:r w:rsidR="00B26033" w:rsidRPr="00B32E51">
        <w:rPr>
          <w:rFonts w:ascii="Times New Roman" w:hAnsi="Times New Roman"/>
          <w:color w:val="000000" w:themeColor="text1"/>
          <w:sz w:val="28"/>
          <w:szCs w:val="28"/>
        </w:rPr>
        <w:t>Skin care products. Lotions, cosmetics, tonics, their technology and quality assessment.</w:t>
      </w:r>
    </w:p>
    <w:p w14:paraId="158036D4" w14:textId="212BF8FA" w:rsidR="00B26033" w:rsidRPr="00B32E51" w:rsidRDefault="00B26033" w:rsidP="009134B3">
      <w:pPr>
        <w:spacing w:after="0" w:line="360" w:lineRule="auto"/>
        <w:jc w:val="both"/>
        <w:rPr>
          <w:rFonts w:ascii="Times New Roman" w:hAnsi="Times New Roman"/>
          <w:color w:val="000000" w:themeColor="text1"/>
          <w:sz w:val="28"/>
          <w:szCs w:val="28"/>
          <w:lang w:val="en-US"/>
        </w:rPr>
      </w:pPr>
      <w:r w:rsidRPr="00B32E51">
        <w:rPr>
          <w:rFonts w:ascii="Times New Roman" w:hAnsi="Times New Roman"/>
          <w:b/>
          <w:color w:val="000000" w:themeColor="text1"/>
          <w:sz w:val="28"/>
          <w:szCs w:val="28"/>
        </w:rPr>
        <w:t xml:space="preserve">Objective: </w:t>
      </w:r>
      <w:r w:rsidRPr="00B32E51">
        <w:rPr>
          <w:rFonts w:ascii="Times New Roman" w:hAnsi="Times New Roman"/>
          <w:color w:val="000000" w:themeColor="text1"/>
          <w:sz w:val="28"/>
          <w:szCs w:val="28"/>
        </w:rPr>
        <w:t>to form theoretical knowledge and acquire practical skills and abilities in developing lotion formulations depending on the direction of action, choosing the optimal technology for preparing lotions and quality control. To get acquainted with the contribution of domestic scientists to the study of the problem of the composition of cosmetic products; the main domestic manufacturers of the cosmetic industry.</w:t>
      </w:r>
    </w:p>
    <w:p w14:paraId="72C41AC3" w14:textId="6EB145CC" w:rsidR="00B26033" w:rsidRPr="00B32E51" w:rsidRDefault="00B26033" w:rsidP="009134B3">
      <w:pPr>
        <w:tabs>
          <w:tab w:val="left" w:pos="0"/>
        </w:tabs>
        <w:autoSpaceDE w:val="0"/>
        <w:autoSpaceDN w:val="0"/>
        <w:adjustRightInd w:val="0"/>
        <w:spacing w:after="0" w:line="360" w:lineRule="auto"/>
        <w:jc w:val="both"/>
        <w:rPr>
          <w:rFonts w:ascii="Times New Roman" w:hAnsi="Times New Roman"/>
          <w:color w:val="000000" w:themeColor="text1"/>
          <w:sz w:val="28"/>
          <w:szCs w:val="28"/>
        </w:rPr>
      </w:pPr>
      <w:r w:rsidRPr="00B32E51">
        <w:rPr>
          <w:rFonts w:ascii="Times New Roman" w:hAnsi="Times New Roman"/>
          <w:b/>
          <w:color w:val="000000" w:themeColor="text1"/>
          <w:sz w:val="28"/>
          <w:szCs w:val="28"/>
        </w:rPr>
        <w:t xml:space="preserve">Basic concepts: </w:t>
      </w:r>
      <w:r w:rsidR="008E66D4" w:rsidRPr="00B32E51">
        <w:rPr>
          <w:rFonts w:ascii="Times New Roman" w:hAnsi="Times New Roman"/>
          <w:color w:val="000000" w:themeColor="text1"/>
          <w:sz w:val="28"/>
          <w:szCs w:val="28"/>
        </w:rPr>
        <w:t>Skin care. Cosmetic lotions. Cosmetic tonics.</w:t>
      </w:r>
    </w:p>
    <w:p w14:paraId="6843A113" w14:textId="04FD5B3D" w:rsidR="00B26033" w:rsidRPr="00B32E51" w:rsidRDefault="00B26033" w:rsidP="00F95F12">
      <w:pPr>
        <w:spacing w:after="0" w:line="360" w:lineRule="auto"/>
        <w:ind w:firstLine="567"/>
        <w:rPr>
          <w:rFonts w:ascii="Times New Roman" w:hAnsi="Times New Roman"/>
          <w:color w:val="000000" w:themeColor="text1"/>
          <w:sz w:val="28"/>
          <w:szCs w:val="28"/>
        </w:rPr>
      </w:pPr>
      <w:r w:rsidRPr="00B32E51">
        <w:rPr>
          <w:rFonts w:ascii="Times New Roman" w:hAnsi="Times New Roman"/>
          <w:b/>
          <w:color w:val="000000" w:themeColor="text1"/>
          <w:sz w:val="28"/>
          <w:szCs w:val="28"/>
          <w:lang w:val="en-US"/>
        </w:rPr>
        <w:t xml:space="preserve">About </w:t>
      </w:r>
      <w:r w:rsidRPr="00B32E51">
        <w:rPr>
          <w:rFonts w:ascii="Times New Roman" w:hAnsi="Times New Roman"/>
          <w:b/>
          <w:color w:val="000000" w:themeColor="text1"/>
          <w:sz w:val="28"/>
          <w:szCs w:val="28"/>
        </w:rPr>
        <w:t>the error:</w:t>
      </w:r>
      <w:r w:rsidR="008E66D4" w:rsidRPr="00B32E51">
        <w:rPr>
          <w:rFonts w:ascii="Times New Roman" w:hAnsi="Times New Roman"/>
          <w:color w:val="000000" w:themeColor="text1"/>
          <w:sz w:val="28"/>
          <w:szCs w:val="28"/>
        </w:rPr>
        <w:t xml:space="preserve"> </w:t>
      </w:r>
      <w:r w:rsidRPr="00B32E51">
        <w:rPr>
          <w:rFonts w:ascii="Times New Roman" w:hAnsi="Times New Roman"/>
          <w:color w:val="000000" w:themeColor="text1"/>
          <w:sz w:val="28"/>
          <w:szCs w:val="28"/>
          <w:lang w:val="en-US"/>
        </w:rPr>
        <w:t xml:space="preserve">visual material </w:t>
      </w:r>
      <w:r w:rsidRPr="00B32E51">
        <w:rPr>
          <w:rFonts w:ascii="Times New Roman" w:hAnsi="Times New Roman"/>
          <w:color w:val="000000" w:themeColor="text1"/>
          <w:sz w:val="28"/>
          <w:szCs w:val="28"/>
        </w:rPr>
        <w:t>, multimedia projector</w:t>
      </w:r>
    </w:p>
    <w:p w14:paraId="05874806" w14:textId="77777777" w:rsidR="00B26033" w:rsidRPr="00B32E51" w:rsidRDefault="00B26033" w:rsidP="001A61C9">
      <w:pPr>
        <w:spacing w:after="0" w:line="360" w:lineRule="auto"/>
        <w:jc w:val="center"/>
        <w:rPr>
          <w:rFonts w:ascii="Times New Roman" w:hAnsi="Times New Roman"/>
          <w:color w:val="000000" w:themeColor="text1"/>
          <w:sz w:val="28"/>
          <w:szCs w:val="28"/>
        </w:rPr>
      </w:pPr>
      <w:r w:rsidRPr="00B32E51">
        <w:rPr>
          <w:rFonts w:ascii="Times New Roman" w:hAnsi="Times New Roman"/>
          <w:color w:val="000000" w:themeColor="text1"/>
          <w:sz w:val="28"/>
          <w:szCs w:val="28"/>
        </w:rPr>
        <w:t>Plan</w:t>
      </w:r>
    </w:p>
    <w:p w14:paraId="31E2B3CB" w14:textId="064826CE" w:rsidR="00B26033" w:rsidRPr="00B32E51" w:rsidRDefault="00B26033" w:rsidP="001A61C9">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1. Organizational moment (greetings, checking those present, announcements, objectives of the lesson, motivation of applicants to study the topic).</w:t>
      </w:r>
    </w:p>
    <w:p w14:paraId="611853A0" w14:textId="0E5F4C94" w:rsidR="00B26033" w:rsidRPr="00B32E51" w:rsidRDefault="00B26033" w:rsidP="001A61C9">
      <w:pPr>
        <w:pStyle w:val="a3"/>
        <w:spacing w:after="0" w:line="360" w:lineRule="auto"/>
        <w:ind w:left="0"/>
        <w:jc w:val="both"/>
        <w:rPr>
          <w:rFonts w:ascii="Times New Roman" w:hAnsi="Times New Roman" w:cs="Times New Roman"/>
          <w:color w:val="000000" w:themeColor="text1"/>
          <w:sz w:val="28"/>
          <w:szCs w:val="28"/>
        </w:rPr>
      </w:pPr>
      <w:r w:rsidRPr="00B32E51">
        <w:rPr>
          <w:rFonts w:ascii="Times New Roman" w:hAnsi="Times New Roman" w:cs="Times New Roman"/>
          <w:color w:val="000000" w:themeColor="text1"/>
          <w:sz w:val="28"/>
          <w:szCs w:val="28"/>
        </w:rPr>
        <w:t>2. Control of basic knowledge: frontal survey.</w:t>
      </w:r>
    </w:p>
    <w:p w14:paraId="7F6C94D6" w14:textId="14BE6A53" w:rsidR="00ED4F8C" w:rsidRPr="00B32E51" w:rsidRDefault="00ED4F8C" w:rsidP="001A61C9">
      <w:pPr>
        <w:pStyle w:val="a3"/>
        <w:spacing w:after="0" w:line="360" w:lineRule="auto"/>
        <w:ind w:left="0"/>
        <w:jc w:val="both"/>
        <w:rPr>
          <w:rFonts w:ascii="Times New Roman" w:eastAsia="Calibri" w:hAnsi="Times New Roman" w:cs="Times New Roman"/>
          <w:bCs/>
          <w:color w:val="000000" w:themeColor="text1"/>
          <w:sz w:val="28"/>
          <w:szCs w:val="28"/>
        </w:rPr>
      </w:pPr>
      <w:r w:rsidRPr="00B32E51">
        <w:rPr>
          <w:rFonts w:ascii="Times New Roman" w:eastAsia="Calibri" w:hAnsi="Times New Roman" w:cs="Times New Roman"/>
          <w:color w:val="000000" w:themeColor="text1"/>
          <w:sz w:val="28"/>
          <w:szCs w:val="28"/>
          <w:lang w:val="uk-UA"/>
        </w:rPr>
        <w:t xml:space="preserve">3. </w:t>
      </w:r>
      <w:r w:rsidRPr="00B32E51">
        <w:rPr>
          <w:rFonts w:ascii="Times New Roman" w:eastAsia="Calibri" w:hAnsi="Times New Roman" w:cs="Times New Roman"/>
          <w:bCs/>
          <w:color w:val="000000" w:themeColor="text1"/>
          <w:sz w:val="28"/>
          <w:szCs w:val="28"/>
          <w:lang w:val="uk-UA"/>
        </w:rPr>
        <w:t xml:space="preserve">Classification of skin care products </w:t>
      </w:r>
      <w:r w:rsidRPr="00B32E51">
        <w:rPr>
          <w:rFonts w:ascii="Times New Roman" w:eastAsia="Calibri" w:hAnsi="Times New Roman" w:cs="Times New Roman"/>
          <w:bCs/>
          <w:color w:val="000000" w:themeColor="text1"/>
          <w:sz w:val="28"/>
          <w:szCs w:val="28"/>
        </w:rPr>
        <w:t>.</w:t>
      </w:r>
    </w:p>
    <w:p w14:paraId="3FC17376" w14:textId="21F44AFA" w:rsidR="00ED4F8C" w:rsidRPr="00B32E51" w:rsidRDefault="001A61C9" w:rsidP="001A61C9">
      <w:pPr>
        <w:pStyle w:val="a3"/>
        <w:spacing w:after="0" w:line="360" w:lineRule="auto"/>
        <w:ind w:left="0"/>
        <w:jc w:val="both"/>
        <w:rPr>
          <w:rStyle w:val="af0"/>
          <w:rFonts w:ascii="Times New Roman" w:hAnsi="Times New Roman" w:cs="Times New Roman"/>
          <w:color w:val="000000" w:themeColor="text1"/>
          <w:sz w:val="28"/>
          <w:szCs w:val="28"/>
          <w:lang w:val="uk-UA"/>
        </w:rPr>
      </w:pPr>
      <w:r w:rsidRPr="00B32E51">
        <w:rPr>
          <w:rFonts w:ascii="Times New Roman" w:eastAsia="Calibri" w:hAnsi="Times New Roman" w:cs="Times New Roman"/>
          <w:color w:val="000000" w:themeColor="text1"/>
          <w:sz w:val="28"/>
          <w:szCs w:val="28"/>
          <w:lang w:val="uk-UA"/>
        </w:rPr>
        <w:t xml:space="preserve">4. </w:t>
      </w:r>
      <w:r w:rsidRPr="00B32E51">
        <w:rPr>
          <w:rFonts w:ascii="Times New Roman" w:eastAsia="Calibri" w:hAnsi="Times New Roman" w:cs="Times New Roman"/>
          <w:bCs/>
          <w:color w:val="000000" w:themeColor="text1"/>
          <w:sz w:val="28"/>
          <w:szCs w:val="28"/>
          <w:lang w:val="uk-UA"/>
        </w:rPr>
        <w:t>The basis of formulas: excipients.</w:t>
      </w:r>
    </w:p>
    <w:p w14:paraId="33225130" w14:textId="4ACDDC7F" w:rsidR="001A61C9" w:rsidRPr="00B32E51" w:rsidRDefault="001A61C9" w:rsidP="00682B7C">
      <w:pPr>
        <w:pStyle w:val="a3"/>
        <w:spacing w:after="0" w:line="360" w:lineRule="auto"/>
        <w:ind w:left="0"/>
        <w:jc w:val="both"/>
        <w:rPr>
          <w:rStyle w:val="af0"/>
          <w:rFonts w:ascii="Times New Roman" w:hAnsi="Times New Roman" w:cs="Times New Roman"/>
          <w:b w:val="0"/>
          <w:color w:val="000000" w:themeColor="text1"/>
          <w:sz w:val="28"/>
          <w:szCs w:val="28"/>
          <w:lang w:val="uk-UA"/>
        </w:rPr>
      </w:pPr>
      <w:r w:rsidRPr="00B32E51">
        <w:rPr>
          <w:rFonts w:ascii="Times New Roman" w:hAnsi="Times New Roman" w:cs="Times New Roman"/>
          <w:color w:val="000000" w:themeColor="text1"/>
          <w:sz w:val="28"/>
          <w:szCs w:val="28"/>
          <w:lang w:val="uk-UA"/>
        </w:rPr>
        <w:t xml:space="preserve">5. </w:t>
      </w:r>
      <w:r w:rsidR="00F95F12" w:rsidRPr="00B32E51">
        <w:rPr>
          <w:rStyle w:val="af0"/>
          <w:rFonts w:ascii="Times New Roman" w:hAnsi="Times New Roman" w:cs="Times New Roman"/>
          <w:b w:val="0"/>
          <w:color w:val="000000" w:themeColor="text1"/>
          <w:sz w:val="28"/>
          <w:szCs w:val="28"/>
        </w:rPr>
        <w:t xml:space="preserve">The basis of formulas </w:t>
      </w:r>
      <w:r w:rsidR="00F95F12" w:rsidRPr="00B32E51">
        <w:rPr>
          <w:rFonts w:ascii="Times New Roman" w:eastAsia="Calibri" w:hAnsi="Times New Roman" w:cs="Times New Roman"/>
          <w:color w:val="000000" w:themeColor="text1"/>
          <w:lang w:val="uk-UA"/>
        </w:rPr>
        <w:t xml:space="preserve">: </w:t>
      </w:r>
      <w:r w:rsidR="00682B7C" w:rsidRPr="00B32E51">
        <w:rPr>
          <w:rFonts w:ascii="Times New Roman" w:eastAsia="Calibri" w:hAnsi="Times New Roman" w:cs="Times New Roman"/>
          <w:color w:val="000000" w:themeColor="text1"/>
          <w:sz w:val="28"/>
          <w:szCs w:val="28"/>
        </w:rPr>
        <w:t xml:space="preserve">active </w:t>
      </w:r>
      <w:r w:rsidR="00682B7C" w:rsidRPr="00B32E51">
        <w:rPr>
          <w:rFonts w:ascii="Times New Roman" w:eastAsia="Calibri" w:hAnsi="Times New Roman" w:cs="Times New Roman"/>
          <w:color w:val="000000" w:themeColor="text1"/>
          <w:sz w:val="28"/>
          <w:szCs w:val="28"/>
          <w:lang w:val="uk-UA"/>
        </w:rPr>
        <w:t>ingredients and preservatives.</w:t>
      </w:r>
    </w:p>
    <w:p w14:paraId="7DD7D128" w14:textId="17642468" w:rsidR="00682B7C" w:rsidRPr="00B32E51" w:rsidRDefault="00F95F12" w:rsidP="00682B7C">
      <w:pPr>
        <w:pStyle w:val="a3"/>
        <w:spacing w:after="0" w:line="360" w:lineRule="auto"/>
        <w:ind w:left="0"/>
        <w:jc w:val="both"/>
        <w:rPr>
          <w:rStyle w:val="af0"/>
          <w:rFonts w:ascii="Times New Roman" w:hAnsi="Times New Roman" w:cs="Times New Roman"/>
          <w:b w:val="0"/>
          <w:color w:val="000000" w:themeColor="text1"/>
          <w:sz w:val="28"/>
          <w:szCs w:val="28"/>
        </w:rPr>
      </w:pPr>
      <w:r w:rsidRPr="00B32E51">
        <w:rPr>
          <w:rStyle w:val="af0"/>
          <w:rFonts w:ascii="Times New Roman" w:hAnsi="Times New Roman" w:cs="Times New Roman"/>
          <w:b w:val="0"/>
          <w:color w:val="000000" w:themeColor="text1"/>
          <w:sz w:val="28"/>
          <w:szCs w:val="28"/>
          <w:lang w:val="uk-UA"/>
        </w:rPr>
        <w:t xml:space="preserve">6. </w:t>
      </w:r>
      <w:r w:rsidRPr="00B32E51">
        <w:rPr>
          <w:rStyle w:val="af0"/>
          <w:rFonts w:ascii="Times New Roman" w:hAnsi="Times New Roman" w:cs="Times New Roman"/>
          <w:b w:val="0"/>
          <w:color w:val="000000" w:themeColor="text1"/>
          <w:sz w:val="28"/>
          <w:szCs w:val="28"/>
        </w:rPr>
        <w:t xml:space="preserve">Technology of manufacturing </w:t>
      </w:r>
      <w:r w:rsidR="005A1635" w:rsidRPr="00B32E51">
        <w:rPr>
          <w:rStyle w:val="af0"/>
          <w:rFonts w:ascii="Times New Roman" w:hAnsi="Times New Roman" w:cs="Times New Roman"/>
          <w:b w:val="0"/>
          <w:color w:val="000000" w:themeColor="text1"/>
          <w:sz w:val="28"/>
          <w:szCs w:val="28"/>
          <w:lang w:val="uk-UA"/>
        </w:rPr>
        <w:t xml:space="preserve">cosmetic and medicinal </w:t>
      </w:r>
      <w:r w:rsidR="005A1635" w:rsidRPr="00B32E51">
        <w:rPr>
          <w:rStyle w:val="af0"/>
          <w:rFonts w:ascii="Times New Roman" w:hAnsi="Times New Roman" w:cs="Times New Roman"/>
          <w:b w:val="0"/>
          <w:color w:val="000000" w:themeColor="text1"/>
          <w:sz w:val="28"/>
          <w:szCs w:val="28"/>
        </w:rPr>
        <w:t xml:space="preserve">form </w:t>
      </w:r>
      <w:r w:rsidR="008E66D4" w:rsidRPr="00B32E51">
        <w:rPr>
          <w:rStyle w:val="af0"/>
          <w:rFonts w:ascii="Times New Roman" w:hAnsi="Times New Roman" w:cs="Times New Roman"/>
          <w:b w:val="0"/>
          <w:color w:val="000000" w:themeColor="text1"/>
          <w:sz w:val="28"/>
          <w:szCs w:val="28"/>
        </w:rPr>
        <w:t xml:space="preserve">- </w:t>
      </w:r>
      <w:r w:rsidR="005A1635" w:rsidRPr="00B32E51">
        <w:rPr>
          <w:rStyle w:val="af0"/>
          <w:rFonts w:ascii="Times New Roman" w:hAnsi="Times New Roman" w:cs="Times New Roman"/>
          <w:b w:val="0"/>
          <w:color w:val="000000" w:themeColor="text1"/>
          <w:sz w:val="28"/>
          <w:szCs w:val="28"/>
          <w:lang w:val="uk-UA"/>
        </w:rPr>
        <w:t xml:space="preserve">lotion </w:t>
      </w:r>
      <w:r w:rsidR="008E66D4" w:rsidRPr="00B32E51">
        <w:rPr>
          <w:rStyle w:val="af0"/>
          <w:rFonts w:ascii="Times New Roman" w:hAnsi="Times New Roman" w:cs="Times New Roman"/>
          <w:b w:val="0"/>
          <w:color w:val="000000" w:themeColor="text1"/>
          <w:sz w:val="28"/>
          <w:szCs w:val="28"/>
        </w:rPr>
        <w:t>.</w:t>
      </w:r>
    </w:p>
    <w:p w14:paraId="6C790606" w14:textId="0567B25D" w:rsidR="00682B7C" w:rsidRPr="00B32E51" w:rsidRDefault="00682B7C" w:rsidP="00682B7C">
      <w:pPr>
        <w:pStyle w:val="a3"/>
        <w:spacing w:after="0" w:line="360" w:lineRule="auto"/>
        <w:ind w:left="0"/>
        <w:jc w:val="both"/>
        <w:rPr>
          <w:rStyle w:val="af0"/>
          <w:rFonts w:ascii="Times New Roman" w:hAnsi="Times New Roman" w:cs="Times New Roman"/>
          <w:b w:val="0"/>
          <w:color w:val="000000" w:themeColor="text1"/>
          <w:sz w:val="28"/>
          <w:szCs w:val="28"/>
          <w:lang w:val="uk-UA"/>
        </w:rPr>
      </w:pPr>
      <w:r w:rsidRPr="00B32E51">
        <w:rPr>
          <w:rStyle w:val="af0"/>
          <w:rFonts w:ascii="Times New Roman" w:hAnsi="Times New Roman" w:cs="Times New Roman"/>
          <w:b w:val="0"/>
          <w:color w:val="000000" w:themeColor="text1"/>
          <w:sz w:val="28"/>
          <w:szCs w:val="28"/>
        </w:rPr>
        <w:t xml:space="preserve">7. Technology of </w:t>
      </w:r>
      <w:r w:rsidR="005A1635" w:rsidRPr="00B32E51">
        <w:rPr>
          <w:rStyle w:val="af0"/>
          <w:rFonts w:ascii="Times New Roman" w:hAnsi="Times New Roman" w:cs="Times New Roman"/>
          <w:b w:val="0"/>
          <w:color w:val="000000" w:themeColor="text1"/>
          <w:sz w:val="28"/>
          <w:szCs w:val="28"/>
          <w:lang w:val="uk-UA"/>
        </w:rPr>
        <w:t xml:space="preserve">manufacturing cosmetic and </w:t>
      </w:r>
      <w:r w:rsidR="000C48F7" w:rsidRPr="00B32E51">
        <w:rPr>
          <w:rStyle w:val="af0"/>
          <w:rFonts w:ascii="Times New Roman" w:hAnsi="Times New Roman" w:cs="Times New Roman"/>
          <w:b w:val="0"/>
          <w:color w:val="000000" w:themeColor="text1"/>
          <w:sz w:val="28"/>
          <w:szCs w:val="28"/>
        </w:rPr>
        <w:t xml:space="preserve">medicinal </w:t>
      </w:r>
      <w:r w:rsidR="008E66D4" w:rsidRPr="00B32E51">
        <w:rPr>
          <w:rStyle w:val="af0"/>
          <w:rFonts w:ascii="Times New Roman" w:hAnsi="Times New Roman" w:cs="Times New Roman"/>
          <w:b w:val="0"/>
          <w:color w:val="000000" w:themeColor="text1"/>
          <w:sz w:val="28"/>
          <w:szCs w:val="28"/>
        </w:rPr>
        <w:t xml:space="preserve">form </w:t>
      </w:r>
      <w:r w:rsidR="005A1635" w:rsidRPr="00B32E51">
        <w:rPr>
          <w:rStyle w:val="af0"/>
          <w:rFonts w:ascii="Times New Roman" w:hAnsi="Times New Roman" w:cs="Times New Roman"/>
          <w:b w:val="0"/>
          <w:color w:val="000000" w:themeColor="text1"/>
          <w:sz w:val="28"/>
          <w:szCs w:val="28"/>
          <w:lang w:val="uk-UA"/>
        </w:rPr>
        <w:t xml:space="preserve">- </w:t>
      </w:r>
      <w:r w:rsidR="008E66D4" w:rsidRPr="00B32E51">
        <w:rPr>
          <w:rStyle w:val="af0"/>
          <w:rFonts w:ascii="Times New Roman" w:hAnsi="Times New Roman" w:cs="Times New Roman"/>
          <w:b w:val="0"/>
          <w:color w:val="000000" w:themeColor="text1"/>
          <w:sz w:val="28"/>
          <w:szCs w:val="28"/>
        </w:rPr>
        <w:t xml:space="preserve">tonic </w:t>
      </w:r>
      <w:r w:rsidR="000C48F7" w:rsidRPr="00B32E51">
        <w:rPr>
          <w:rStyle w:val="af0"/>
          <w:rFonts w:ascii="Times New Roman" w:hAnsi="Times New Roman" w:cs="Times New Roman"/>
          <w:b w:val="0"/>
          <w:color w:val="000000" w:themeColor="text1"/>
          <w:sz w:val="28"/>
          <w:szCs w:val="28"/>
        </w:rPr>
        <w:t>.</w:t>
      </w:r>
    </w:p>
    <w:p w14:paraId="562CA31B" w14:textId="1D2DAA8D" w:rsidR="00682B7C" w:rsidRPr="00B32E51" w:rsidRDefault="00682B7C" w:rsidP="00682B7C">
      <w:pPr>
        <w:pStyle w:val="a3"/>
        <w:spacing w:after="0" w:line="360" w:lineRule="auto"/>
        <w:ind w:left="0"/>
        <w:jc w:val="both"/>
        <w:rPr>
          <w:rStyle w:val="af0"/>
          <w:rFonts w:ascii="Times New Roman" w:hAnsi="Times New Roman" w:cs="Times New Roman"/>
          <w:b w:val="0"/>
          <w:color w:val="000000" w:themeColor="text1"/>
          <w:sz w:val="28"/>
          <w:szCs w:val="28"/>
        </w:rPr>
      </w:pPr>
      <w:r w:rsidRPr="00B32E51">
        <w:rPr>
          <w:rStyle w:val="af0"/>
          <w:rFonts w:ascii="Times New Roman" w:hAnsi="Times New Roman" w:cs="Times New Roman"/>
          <w:b w:val="0"/>
          <w:color w:val="000000" w:themeColor="text1"/>
          <w:sz w:val="28"/>
          <w:szCs w:val="28"/>
        </w:rPr>
        <w:t xml:space="preserve">8. Quality control of finished products </w:t>
      </w:r>
      <w:r w:rsidR="000C48F7" w:rsidRPr="00B32E51">
        <w:rPr>
          <w:rStyle w:val="af0"/>
          <w:rFonts w:ascii="Times New Roman" w:hAnsi="Times New Roman" w:cs="Times New Roman"/>
          <w:b w:val="0"/>
          <w:color w:val="000000" w:themeColor="text1"/>
          <w:sz w:val="28"/>
          <w:szCs w:val="28"/>
          <w:lang w:val="uk-UA"/>
        </w:rPr>
        <w:t>.</w:t>
      </w:r>
    </w:p>
    <w:p w14:paraId="150C5468" w14:textId="1CC58564" w:rsidR="00682B7C" w:rsidRPr="00B32E51" w:rsidRDefault="00682B7C" w:rsidP="00682B7C">
      <w:pPr>
        <w:pStyle w:val="a3"/>
        <w:spacing w:after="0" w:line="360" w:lineRule="auto"/>
        <w:ind w:left="0"/>
        <w:jc w:val="both"/>
        <w:rPr>
          <w:rStyle w:val="af0"/>
          <w:rFonts w:ascii="Times New Roman" w:hAnsi="Times New Roman" w:cs="Times New Roman"/>
          <w:b w:val="0"/>
          <w:color w:val="000000" w:themeColor="text1"/>
          <w:sz w:val="28"/>
          <w:szCs w:val="28"/>
        </w:rPr>
      </w:pPr>
    </w:p>
    <w:p w14:paraId="34A8962B" w14:textId="77777777" w:rsidR="00682B7C" w:rsidRPr="00B32E51" w:rsidRDefault="00682B7C" w:rsidP="00682B7C">
      <w:pPr>
        <w:pStyle w:val="a3"/>
        <w:spacing w:after="0" w:line="360" w:lineRule="auto"/>
        <w:ind w:left="0"/>
        <w:jc w:val="both"/>
        <w:rPr>
          <w:rStyle w:val="af0"/>
          <w:rFonts w:ascii="Times New Roman" w:hAnsi="Times New Roman" w:cs="Times New Roman"/>
          <w:b w:val="0"/>
          <w:color w:val="000000" w:themeColor="text1"/>
          <w:sz w:val="28"/>
          <w:szCs w:val="28"/>
        </w:rPr>
      </w:pPr>
    </w:p>
    <w:p w14:paraId="7D4D1C01" w14:textId="6AF3B792" w:rsidR="00B26033" w:rsidRPr="00B32E51" w:rsidRDefault="00B26033" w:rsidP="00682B7C">
      <w:pPr>
        <w:pStyle w:val="a3"/>
        <w:spacing w:after="0" w:line="360" w:lineRule="auto"/>
        <w:ind w:left="0" w:firstLine="426"/>
        <w:jc w:val="both"/>
        <w:rPr>
          <w:rStyle w:val="af0"/>
          <w:rFonts w:ascii="Times New Roman" w:hAnsi="Times New Roman" w:cs="Times New Roman"/>
          <w:b w:val="0"/>
          <w:color w:val="000000" w:themeColor="text1"/>
          <w:sz w:val="28"/>
          <w:szCs w:val="28"/>
        </w:rPr>
      </w:pPr>
      <w:r w:rsidRPr="00B32E51">
        <w:rPr>
          <w:rStyle w:val="af0"/>
          <w:rFonts w:ascii="Times New Roman" w:hAnsi="Times New Roman" w:cs="Times New Roman"/>
          <w:b w:val="0"/>
          <w:color w:val="000000" w:themeColor="text1"/>
          <w:sz w:val="28"/>
          <w:szCs w:val="28"/>
        </w:rPr>
        <w:t>Requirements for the theoretical readiness of applicants to perform practical classes: the student must know:</w:t>
      </w:r>
    </w:p>
    <w:p w14:paraId="12384E5F" w14:textId="6BC245F5" w:rsidR="00B26033" w:rsidRPr="00B32E51" w:rsidRDefault="00B26033" w:rsidP="00380F52">
      <w:pPr>
        <w:pStyle w:val="a3"/>
        <w:numPr>
          <w:ilvl w:val="0"/>
          <w:numId w:val="3"/>
        </w:numPr>
        <w:spacing w:after="0" w:line="360" w:lineRule="auto"/>
        <w:jc w:val="both"/>
        <w:rPr>
          <w:rFonts w:ascii="Times New Roman" w:hAnsi="Times New Roman" w:cs="Times New Roman"/>
          <w:b/>
          <w:color w:val="000000" w:themeColor="text1"/>
          <w:sz w:val="28"/>
          <w:szCs w:val="28"/>
          <w:lang w:val="uk-UA"/>
        </w:rPr>
      </w:pPr>
      <w:r w:rsidRPr="00B32E51">
        <w:rPr>
          <w:rFonts w:ascii="Times New Roman" w:hAnsi="Times New Roman" w:cs="Times New Roman"/>
          <w:color w:val="000000" w:themeColor="text1"/>
          <w:sz w:val="28"/>
          <w:szCs w:val="28"/>
          <w:lang w:val="uk-UA"/>
        </w:rPr>
        <w:t>cosmetic lotions - definition, characteristics and classification of lotions;</w:t>
      </w:r>
    </w:p>
    <w:p w14:paraId="15235DAB" w14:textId="37F95AAA" w:rsidR="00B26033" w:rsidRPr="00B32E51" w:rsidRDefault="00B26033" w:rsidP="00380F52">
      <w:pPr>
        <w:pStyle w:val="a3"/>
        <w:numPr>
          <w:ilvl w:val="0"/>
          <w:numId w:val="3"/>
        </w:numPr>
        <w:spacing w:after="0" w:line="360" w:lineRule="auto"/>
        <w:jc w:val="both"/>
        <w:rPr>
          <w:rFonts w:ascii="Times New Roman" w:hAnsi="Times New Roman" w:cs="Times New Roman"/>
          <w:b/>
          <w:color w:val="000000" w:themeColor="text1"/>
          <w:sz w:val="28"/>
          <w:szCs w:val="28"/>
          <w:lang w:val="uk-UA"/>
        </w:rPr>
      </w:pPr>
      <w:r w:rsidRPr="00B32E51">
        <w:rPr>
          <w:rFonts w:ascii="Times New Roman" w:hAnsi="Times New Roman" w:cs="Times New Roman"/>
          <w:color w:val="000000" w:themeColor="text1"/>
          <w:sz w:val="28"/>
          <w:szCs w:val="28"/>
          <w:lang w:val="uk-UA"/>
        </w:rPr>
        <w:t>cosmetic effect of lotions for hygienic and therapeutic purposes;</w:t>
      </w:r>
    </w:p>
    <w:p w14:paraId="08CD23B8" w14:textId="73EDEC7C" w:rsidR="00B26033" w:rsidRPr="00B32E51" w:rsidRDefault="00B26033" w:rsidP="001A61C9">
      <w:pPr>
        <w:pStyle w:val="a3"/>
        <w:numPr>
          <w:ilvl w:val="0"/>
          <w:numId w:val="3"/>
        </w:numPr>
        <w:spacing w:after="0" w:line="360" w:lineRule="auto"/>
        <w:jc w:val="both"/>
        <w:rPr>
          <w:rFonts w:ascii="Times New Roman" w:hAnsi="Times New Roman" w:cs="Times New Roman"/>
          <w:b/>
          <w:color w:val="000000" w:themeColor="text1"/>
          <w:sz w:val="28"/>
          <w:szCs w:val="28"/>
          <w:lang w:val="uk-UA"/>
        </w:rPr>
      </w:pPr>
      <w:r w:rsidRPr="00B32E51">
        <w:rPr>
          <w:rFonts w:ascii="Times New Roman" w:hAnsi="Times New Roman" w:cs="Times New Roman"/>
          <w:color w:val="000000" w:themeColor="text1"/>
          <w:sz w:val="28"/>
          <w:szCs w:val="28"/>
          <w:lang w:val="uk-UA"/>
        </w:rPr>
        <w:t>characteristics and functional purpose of the main components of the cosmetic lotion formulation;</w:t>
      </w:r>
    </w:p>
    <w:p w14:paraId="40DFFEF8" w14:textId="6DF841CC" w:rsidR="00B26033" w:rsidRPr="00B32E51" w:rsidRDefault="00B26033" w:rsidP="001A61C9">
      <w:pPr>
        <w:pStyle w:val="a3"/>
        <w:numPr>
          <w:ilvl w:val="0"/>
          <w:numId w:val="3"/>
        </w:numPr>
        <w:spacing w:after="0" w:line="360" w:lineRule="auto"/>
        <w:jc w:val="both"/>
        <w:rPr>
          <w:rFonts w:ascii="Times New Roman" w:hAnsi="Times New Roman" w:cs="Times New Roman"/>
          <w:b/>
          <w:color w:val="000000" w:themeColor="text1"/>
          <w:sz w:val="28"/>
          <w:szCs w:val="28"/>
          <w:lang w:val="uk-UA"/>
        </w:rPr>
      </w:pPr>
      <w:r w:rsidRPr="00B32E51">
        <w:rPr>
          <w:rFonts w:ascii="Times New Roman" w:hAnsi="Times New Roman" w:cs="Times New Roman"/>
          <w:color w:val="000000" w:themeColor="text1"/>
          <w:sz w:val="28"/>
          <w:szCs w:val="28"/>
          <w:lang w:val="uk-UA"/>
        </w:rPr>
        <w:t>characteristic of the nomenclature of biologically active substances in the composition of lotions for hygienic and therapeutic and prophylactic purposes;</w:t>
      </w:r>
    </w:p>
    <w:p w14:paraId="6C45419D" w14:textId="5C90AC7A" w:rsidR="00B26033" w:rsidRPr="00B32E51" w:rsidRDefault="00B26033" w:rsidP="001A61C9">
      <w:pPr>
        <w:pStyle w:val="a3"/>
        <w:numPr>
          <w:ilvl w:val="0"/>
          <w:numId w:val="3"/>
        </w:numPr>
        <w:spacing w:after="0" w:line="360" w:lineRule="auto"/>
        <w:jc w:val="both"/>
        <w:rPr>
          <w:rFonts w:ascii="Times New Roman" w:hAnsi="Times New Roman" w:cs="Times New Roman"/>
          <w:b/>
          <w:color w:val="000000" w:themeColor="text1"/>
          <w:sz w:val="28"/>
          <w:szCs w:val="28"/>
          <w:lang w:val="uk-UA"/>
        </w:rPr>
      </w:pPr>
      <w:r w:rsidRPr="00B32E51">
        <w:rPr>
          <w:rFonts w:ascii="Times New Roman" w:hAnsi="Times New Roman" w:cs="Times New Roman"/>
          <w:color w:val="000000" w:themeColor="text1"/>
          <w:sz w:val="28"/>
          <w:szCs w:val="28"/>
          <w:lang w:val="uk-UA"/>
        </w:rPr>
        <w:t>lotion preparation technology.</w:t>
      </w:r>
    </w:p>
    <w:p w14:paraId="37F315DA" w14:textId="5F489F49" w:rsidR="00B26033" w:rsidRPr="00B32E51" w:rsidRDefault="00B26033" w:rsidP="001A61C9">
      <w:pPr>
        <w:tabs>
          <w:tab w:val="left" w:pos="3584"/>
        </w:tabs>
        <w:spacing w:after="0" w:line="360" w:lineRule="auto"/>
        <w:jc w:val="both"/>
        <w:rPr>
          <w:rFonts w:ascii="Times New Roman" w:hAnsi="Times New Roman"/>
          <w:i/>
          <w:color w:val="000000" w:themeColor="text1"/>
          <w:sz w:val="28"/>
          <w:szCs w:val="28"/>
        </w:rPr>
      </w:pPr>
      <w:r w:rsidRPr="00B32E51">
        <w:rPr>
          <w:rFonts w:ascii="Times New Roman" w:hAnsi="Times New Roman"/>
          <w:i/>
          <w:color w:val="000000" w:themeColor="text1"/>
          <w:sz w:val="28"/>
          <w:szCs w:val="28"/>
        </w:rPr>
        <w:t>The student must be able to:</w:t>
      </w:r>
    </w:p>
    <w:p w14:paraId="039A22BE" w14:textId="26249516" w:rsidR="00B26033" w:rsidRPr="00B32E51" w:rsidRDefault="00B26033" w:rsidP="001A61C9">
      <w:pPr>
        <w:pStyle w:val="a3"/>
        <w:numPr>
          <w:ilvl w:val="0"/>
          <w:numId w:val="3"/>
        </w:numPr>
        <w:spacing w:after="0" w:line="360" w:lineRule="auto"/>
        <w:jc w:val="both"/>
        <w:rPr>
          <w:rFonts w:ascii="Times New Roman" w:hAnsi="Times New Roman" w:cs="Times New Roman"/>
          <w:color w:val="000000" w:themeColor="text1"/>
          <w:sz w:val="28"/>
          <w:szCs w:val="28"/>
          <w:lang w:val="uk-UA"/>
        </w:rPr>
      </w:pPr>
      <w:r w:rsidRPr="00B32E51">
        <w:rPr>
          <w:rFonts w:ascii="Times New Roman" w:hAnsi="Times New Roman" w:cs="Times New Roman"/>
          <w:color w:val="000000" w:themeColor="text1"/>
          <w:sz w:val="28"/>
          <w:szCs w:val="28"/>
          <w:lang w:val="uk-UA"/>
        </w:rPr>
        <w:t>propose a composition and justify the functional purpose and quantitative content of ingredients in lotion formulations for different skin types;</w:t>
      </w:r>
    </w:p>
    <w:p w14:paraId="4B337EA2" w14:textId="1F2D57AB" w:rsidR="00B26033" w:rsidRPr="00B32E51" w:rsidRDefault="00B26033" w:rsidP="001A61C9">
      <w:pPr>
        <w:pStyle w:val="a3"/>
        <w:numPr>
          <w:ilvl w:val="0"/>
          <w:numId w:val="6"/>
        </w:numPr>
        <w:spacing w:after="0" w:line="360" w:lineRule="auto"/>
        <w:jc w:val="both"/>
        <w:rPr>
          <w:rFonts w:ascii="Times New Roman" w:hAnsi="Times New Roman" w:cs="Times New Roman"/>
          <w:color w:val="000000" w:themeColor="text1"/>
          <w:sz w:val="28"/>
          <w:szCs w:val="28"/>
        </w:rPr>
      </w:pPr>
      <w:r w:rsidRPr="00B32E51">
        <w:rPr>
          <w:rFonts w:ascii="Times New Roman" w:hAnsi="Times New Roman" w:cs="Times New Roman"/>
          <w:color w:val="000000" w:themeColor="text1"/>
          <w:sz w:val="28"/>
          <w:szCs w:val="28"/>
        </w:rPr>
        <w:t>propose and justify a rational technology for the production of cosmetic lotion;</w:t>
      </w:r>
    </w:p>
    <w:p w14:paraId="118DDBC1" w14:textId="5D95D3B5" w:rsidR="00B26033" w:rsidRPr="00B32E51" w:rsidRDefault="00B26033" w:rsidP="001A61C9">
      <w:pPr>
        <w:pStyle w:val="a3"/>
        <w:numPr>
          <w:ilvl w:val="0"/>
          <w:numId w:val="6"/>
        </w:numPr>
        <w:spacing w:after="0" w:line="360" w:lineRule="auto"/>
        <w:jc w:val="both"/>
        <w:rPr>
          <w:rFonts w:ascii="Times New Roman" w:hAnsi="Times New Roman" w:cs="Times New Roman"/>
          <w:color w:val="000000" w:themeColor="text1"/>
          <w:sz w:val="28"/>
          <w:szCs w:val="28"/>
        </w:rPr>
      </w:pPr>
      <w:r w:rsidRPr="00B32E51">
        <w:rPr>
          <w:rFonts w:ascii="Times New Roman" w:hAnsi="Times New Roman" w:cs="Times New Roman"/>
          <w:color w:val="000000" w:themeColor="text1"/>
          <w:sz w:val="28"/>
          <w:szCs w:val="28"/>
        </w:rPr>
        <w:t>to draw up a flowchart and a hardware diagram for the production of lotion,</w:t>
      </w:r>
    </w:p>
    <w:p w14:paraId="0A3438DC" w14:textId="5E797087" w:rsidR="00B26033" w:rsidRPr="00B32E51" w:rsidRDefault="00B26033" w:rsidP="009E2DDE">
      <w:pPr>
        <w:pStyle w:val="a3"/>
        <w:numPr>
          <w:ilvl w:val="0"/>
          <w:numId w:val="6"/>
        </w:numPr>
        <w:spacing w:after="0" w:line="360" w:lineRule="auto"/>
        <w:jc w:val="both"/>
        <w:rPr>
          <w:rFonts w:ascii="Times New Roman" w:hAnsi="Times New Roman" w:cs="Times New Roman"/>
          <w:color w:val="000000" w:themeColor="text1"/>
          <w:sz w:val="28"/>
          <w:szCs w:val="28"/>
        </w:rPr>
      </w:pPr>
      <w:r w:rsidRPr="00B32E51">
        <w:rPr>
          <w:rFonts w:ascii="Times New Roman" w:hAnsi="Times New Roman" w:cs="Times New Roman"/>
          <w:color w:val="000000" w:themeColor="text1"/>
          <w:sz w:val="28"/>
          <w:szCs w:val="28"/>
        </w:rPr>
        <w:t>prepare a cosmetic product; assess the quality of the prepared cosmetic product.</w:t>
      </w:r>
    </w:p>
    <w:p w14:paraId="1075F6D0" w14:textId="3AF24726" w:rsidR="00B26033" w:rsidRPr="00B32E51" w:rsidRDefault="00B26033" w:rsidP="009E2DDE">
      <w:pPr>
        <w:widowControl w:val="0"/>
        <w:shd w:val="clear" w:color="auto" w:fill="FFFFFF"/>
        <w:suppressAutoHyphens/>
        <w:spacing w:after="0" w:line="360" w:lineRule="auto"/>
        <w:ind w:left="709"/>
        <w:jc w:val="both"/>
        <w:rPr>
          <w:rFonts w:ascii="Times New Roman" w:eastAsia="Times New Roman" w:hAnsi="Times New Roman"/>
          <w:color w:val="000000" w:themeColor="text1"/>
          <w:sz w:val="28"/>
          <w:szCs w:val="28"/>
        </w:rPr>
      </w:pPr>
      <w:r w:rsidRPr="00B32E51">
        <w:rPr>
          <w:rFonts w:ascii="Times New Roman" w:eastAsia="Times New Roman" w:hAnsi="Times New Roman"/>
          <w:color w:val="000000" w:themeColor="text1"/>
          <w:sz w:val="28"/>
          <w:szCs w:val="28"/>
        </w:rPr>
        <w:t>List of didactic units:</w:t>
      </w:r>
    </w:p>
    <w:p w14:paraId="188A4775" w14:textId="50096D8C" w:rsidR="00B26033" w:rsidRPr="00B32E51" w:rsidRDefault="00B26033" w:rsidP="009E2DDE">
      <w:pPr>
        <w:pStyle w:val="a3"/>
        <w:widowControl w:val="0"/>
        <w:numPr>
          <w:ilvl w:val="0"/>
          <w:numId w:val="4"/>
        </w:numPr>
        <w:shd w:val="clear" w:color="auto" w:fill="FFFFFF"/>
        <w:suppressAutoHyphens/>
        <w:spacing w:after="0" w:line="360" w:lineRule="auto"/>
        <w:ind w:left="709"/>
        <w:jc w:val="both"/>
        <w:rPr>
          <w:rFonts w:ascii="Times New Roman" w:eastAsia="Times New Roman" w:hAnsi="Times New Roman" w:cs="Times New Roman"/>
          <w:color w:val="000000" w:themeColor="text1"/>
          <w:sz w:val="28"/>
          <w:szCs w:val="28"/>
        </w:rPr>
      </w:pPr>
      <w:r w:rsidRPr="00B32E51">
        <w:rPr>
          <w:rFonts w:ascii="Times New Roman" w:eastAsia="Times New Roman" w:hAnsi="Times New Roman" w:cs="Times New Roman"/>
          <w:color w:val="000000" w:themeColor="text1"/>
          <w:sz w:val="28"/>
          <w:szCs w:val="28"/>
        </w:rPr>
        <w:t>textbook text</w:t>
      </w:r>
    </w:p>
    <w:p w14:paraId="0BE40855" w14:textId="07CFCB9A" w:rsidR="00B26033" w:rsidRPr="00B32E51" w:rsidRDefault="00B26033" w:rsidP="009E2DDE">
      <w:pPr>
        <w:pStyle w:val="a3"/>
        <w:widowControl w:val="0"/>
        <w:numPr>
          <w:ilvl w:val="0"/>
          <w:numId w:val="3"/>
        </w:numPr>
        <w:shd w:val="clear" w:color="auto" w:fill="FFFFFF"/>
        <w:suppressAutoHyphens/>
        <w:spacing w:after="0" w:line="360" w:lineRule="auto"/>
        <w:ind w:left="709"/>
        <w:jc w:val="both"/>
        <w:rPr>
          <w:rFonts w:ascii="Times New Roman" w:hAnsi="Times New Roman" w:cs="Times New Roman"/>
          <w:color w:val="000000" w:themeColor="text1"/>
          <w:sz w:val="28"/>
          <w:szCs w:val="28"/>
        </w:rPr>
      </w:pPr>
      <w:r w:rsidRPr="00B32E51">
        <w:rPr>
          <w:rFonts w:ascii="Times New Roman" w:eastAsia="Times New Roman" w:hAnsi="Times New Roman" w:cs="Times New Roman"/>
          <w:color w:val="000000" w:themeColor="text1"/>
          <w:sz w:val="28"/>
          <w:szCs w:val="28"/>
        </w:rPr>
        <w:t xml:space="preserve">bank of test questions </w:t>
      </w:r>
      <w:r w:rsidRPr="00B32E51">
        <w:rPr>
          <w:rFonts w:ascii="Times New Roman" w:eastAsia="Times New Roman" w:hAnsi="Times New Roman" w:cs="Times New Roman"/>
          <w:color w:val="000000" w:themeColor="text1"/>
          <w:sz w:val="28"/>
          <w:szCs w:val="28"/>
          <w:lang w:val="uk-UA"/>
        </w:rPr>
        <w:t>.</w:t>
      </w:r>
    </w:p>
    <w:p w14:paraId="46205A87" w14:textId="21B002B5" w:rsidR="00B26033" w:rsidRPr="00B32E51" w:rsidRDefault="00B26033" w:rsidP="009E2DDE">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Questions (test tasks, problems, clinical situations) to test basic knowledge on the topic of the lesson:</w:t>
      </w:r>
    </w:p>
    <w:p w14:paraId="623DC8FA" w14:textId="37405E69" w:rsidR="00B26033" w:rsidRPr="00B32E51" w:rsidRDefault="00B26033" w:rsidP="009E2DDE">
      <w:pPr>
        <w:widowControl w:val="0"/>
        <w:tabs>
          <w:tab w:val="left" w:pos="0"/>
        </w:tabs>
        <w:autoSpaceDE w:val="0"/>
        <w:autoSpaceDN w:val="0"/>
        <w:adjustRightInd w:val="0"/>
        <w:spacing w:after="0" w:line="360" w:lineRule="auto"/>
        <w:ind w:right="-1"/>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1. What are cosmetic lotions?</w:t>
      </w:r>
    </w:p>
    <w:p w14:paraId="77541A26" w14:textId="3DCB2A9D" w:rsidR="00B26033" w:rsidRPr="00B32E51" w:rsidRDefault="00B26033" w:rsidP="009E2DDE">
      <w:pPr>
        <w:widowControl w:val="0"/>
        <w:tabs>
          <w:tab w:val="left" w:pos="0"/>
        </w:tabs>
        <w:autoSpaceDE w:val="0"/>
        <w:autoSpaceDN w:val="0"/>
        <w:adjustRightInd w:val="0"/>
        <w:spacing w:after="0" w:line="360" w:lineRule="auto"/>
        <w:ind w:right="-1"/>
        <w:jc w:val="both"/>
        <w:rPr>
          <w:rFonts w:ascii="Times New Roman" w:hAnsi="Times New Roman"/>
          <w:color w:val="000000" w:themeColor="text1"/>
          <w:sz w:val="28"/>
          <w:szCs w:val="28"/>
          <w:highlight w:val="yellow"/>
        </w:rPr>
      </w:pPr>
      <w:r w:rsidRPr="00B32E51">
        <w:rPr>
          <w:rFonts w:ascii="Times New Roman" w:hAnsi="Times New Roman"/>
          <w:color w:val="000000" w:themeColor="text1"/>
          <w:sz w:val="28"/>
          <w:szCs w:val="28"/>
        </w:rPr>
        <w:t>2. What solvents are used in the manufacture of lotions?</w:t>
      </w:r>
    </w:p>
    <w:p w14:paraId="707C2341" w14:textId="7CAEAF80" w:rsidR="00B26033" w:rsidRPr="00B32E51" w:rsidRDefault="00B26033" w:rsidP="009E2DDE">
      <w:pPr>
        <w:tabs>
          <w:tab w:val="left" w:pos="0"/>
        </w:tabs>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3. What quality indicators are tested for lotions?</w:t>
      </w:r>
    </w:p>
    <w:p w14:paraId="56D7E35D" w14:textId="2AC77F8D" w:rsidR="003548AD" w:rsidRPr="00B32E51" w:rsidRDefault="003548AD" w:rsidP="009E2DDE">
      <w:pPr>
        <w:tabs>
          <w:tab w:val="left" w:pos="0"/>
        </w:tabs>
        <w:spacing w:after="0" w:line="360" w:lineRule="auto"/>
        <w:ind w:firstLine="567"/>
        <w:jc w:val="both"/>
        <w:rPr>
          <w:rFonts w:ascii="Times New Roman" w:hAnsi="Times New Roman"/>
          <w:b/>
          <w:color w:val="000000" w:themeColor="text1"/>
          <w:sz w:val="28"/>
          <w:szCs w:val="28"/>
          <w:lang w:val="en-US"/>
        </w:rPr>
      </w:pPr>
      <w:r w:rsidRPr="00B32E51">
        <w:rPr>
          <w:rFonts w:ascii="Times New Roman" w:hAnsi="Times New Roman"/>
          <w:b/>
          <w:color w:val="000000" w:themeColor="text1"/>
          <w:sz w:val="28"/>
          <w:szCs w:val="28"/>
          <w:lang w:val="en-US"/>
        </w:rPr>
        <w:t>Lesson content.</w:t>
      </w:r>
    </w:p>
    <w:p w14:paraId="600ED238" w14:textId="6B12BFA3" w:rsidR="000C48F7" w:rsidRPr="00B32E51" w:rsidRDefault="005A1635" w:rsidP="009E2DDE">
      <w:pPr>
        <w:shd w:val="clear" w:color="auto" w:fill="FFFFFF"/>
        <w:spacing w:after="0" w:line="360" w:lineRule="auto"/>
        <w:ind w:firstLine="567"/>
        <w:jc w:val="both"/>
        <w:rPr>
          <w:rStyle w:val="af0"/>
          <w:rFonts w:ascii="Times New Roman" w:hAnsi="Times New Roman"/>
          <w:color w:val="000000" w:themeColor="text1"/>
          <w:sz w:val="28"/>
          <w:szCs w:val="28"/>
        </w:rPr>
      </w:pPr>
      <w:r w:rsidRPr="00B32E51">
        <w:rPr>
          <w:rStyle w:val="af0"/>
          <w:rFonts w:ascii="Times New Roman" w:hAnsi="Times New Roman"/>
          <w:color w:val="000000" w:themeColor="text1"/>
          <w:sz w:val="28"/>
          <w:szCs w:val="28"/>
        </w:rPr>
        <w:t xml:space="preserve">Technology for manufacturing a cosmetic and medicinal form </w:t>
      </w:r>
      <w:r w:rsidR="008E66D4" w:rsidRPr="00B32E51">
        <w:rPr>
          <w:rStyle w:val="af0"/>
          <w:rFonts w:ascii="Times New Roman" w:hAnsi="Times New Roman"/>
          <w:color w:val="000000" w:themeColor="text1"/>
          <w:sz w:val="28"/>
          <w:szCs w:val="28"/>
          <w:lang w:val="en-US"/>
        </w:rPr>
        <w:t xml:space="preserve">- </w:t>
      </w:r>
      <w:r w:rsidRPr="00B32E51">
        <w:rPr>
          <w:rStyle w:val="af0"/>
          <w:rFonts w:ascii="Times New Roman" w:hAnsi="Times New Roman"/>
          <w:color w:val="000000" w:themeColor="text1"/>
          <w:sz w:val="28"/>
          <w:szCs w:val="28"/>
        </w:rPr>
        <w:t>lotion.</w:t>
      </w:r>
    </w:p>
    <w:p w14:paraId="1B031865" w14:textId="31AF9A8E" w:rsidR="005A1635" w:rsidRPr="00B32E51" w:rsidRDefault="005A1635" w:rsidP="009E2DDE">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Cosmetic lotions are one of the most common and versatile dosage forms used in dermatocosmetology and daily care. They are liquid, semi-liquid or emulsion-gel dispersion systems intended for application to the skin without subsequent rinsing.</w:t>
      </w:r>
    </w:p>
    <w:p w14:paraId="60CB8A6B" w14:textId="472D23E2" w:rsidR="005A1635" w:rsidRPr="00B32E51" w:rsidRDefault="005A1635" w:rsidP="009E2DDE">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The relevance of using lotions</w:t>
      </w:r>
      <w:r w:rsidR="008E66D4" w:rsidRPr="00B32E51">
        <w:rPr>
          <w:rFonts w:ascii="Times New Roman" w:eastAsia="Times New Roman" w:hAnsi="Times New Roman"/>
          <w:b/>
          <w:bCs/>
          <w:color w:val="000000" w:themeColor="text1"/>
          <w:sz w:val="28"/>
          <w:szCs w:val="28"/>
          <w:lang w:eastAsia="uk-UA"/>
        </w:rPr>
        <w:t xml:space="preserve"> </w:t>
      </w:r>
      <w:r w:rsidRPr="00B32E51">
        <w:rPr>
          <w:rFonts w:ascii="Times New Roman" w:eastAsia="Times New Roman" w:hAnsi="Times New Roman"/>
          <w:color w:val="000000" w:themeColor="text1"/>
          <w:sz w:val="28"/>
          <w:szCs w:val="28"/>
          <w:lang w:eastAsia="uk-UA"/>
        </w:rPr>
        <w:t>caused by a number of factors:</w:t>
      </w:r>
    </w:p>
    <w:p w14:paraId="7B8A1FC2" w14:textId="71966440" w:rsidR="005A1635" w:rsidRPr="00B32E51" w:rsidRDefault="005A1635" w:rsidP="00AB06F6">
      <w:pPr>
        <w:numPr>
          <w:ilvl w:val="0"/>
          <w:numId w:val="149"/>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Ease of application: </w:t>
      </w:r>
      <w:r w:rsidR="008E66D4" w:rsidRPr="00B32E51">
        <w:rPr>
          <w:rFonts w:ascii="Times New Roman" w:eastAsia="Times New Roman" w:hAnsi="Times New Roman"/>
          <w:color w:val="000000" w:themeColor="text1"/>
          <w:sz w:val="28"/>
          <w:szCs w:val="28"/>
          <w:lang w:eastAsia="uk-UA"/>
        </w:rPr>
        <w:t>light texture, quick absorption, no stickiness or greasy shine.</w:t>
      </w:r>
    </w:p>
    <w:p w14:paraId="7CF13D19" w14:textId="1F9E706C" w:rsidR="005A1635" w:rsidRPr="00B32E51" w:rsidRDefault="005A1635" w:rsidP="00AB06F6">
      <w:pPr>
        <w:numPr>
          <w:ilvl w:val="0"/>
          <w:numId w:val="149"/>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A wide range of effects: </w:t>
      </w:r>
      <w:r w:rsidR="008E66D4" w:rsidRPr="00B32E51">
        <w:rPr>
          <w:rFonts w:ascii="Times New Roman" w:eastAsia="Times New Roman" w:hAnsi="Times New Roman"/>
          <w:color w:val="000000" w:themeColor="text1"/>
          <w:sz w:val="28"/>
          <w:szCs w:val="28"/>
          <w:lang w:eastAsia="uk-UA"/>
        </w:rPr>
        <w:t>from cleansing and moisturizing to therapeutic and preventive products.</w:t>
      </w:r>
    </w:p>
    <w:p w14:paraId="4DC1F060" w14:textId="6AACDA9B" w:rsidR="005A1635" w:rsidRPr="00B32E51" w:rsidRDefault="005A1635" w:rsidP="00AB06F6">
      <w:pPr>
        <w:numPr>
          <w:ilvl w:val="0"/>
          <w:numId w:val="149"/>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Production cost-effectiveness: </w:t>
      </w:r>
      <w:r w:rsidR="008E66D4" w:rsidRPr="00B32E51">
        <w:rPr>
          <w:rFonts w:ascii="Times New Roman" w:eastAsia="Times New Roman" w:hAnsi="Times New Roman"/>
          <w:color w:val="000000" w:themeColor="text1"/>
          <w:sz w:val="28"/>
          <w:szCs w:val="28"/>
          <w:lang w:eastAsia="uk-UA"/>
        </w:rPr>
        <w:t>Compared to creams, the technology is often less energy-intensive.</w:t>
      </w:r>
    </w:p>
    <w:p w14:paraId="242F7C4D" w14:textId="042FA174" w:rsidR="005A1635" w:rsidRPr="00B32E51" w:rsidRDefault="005A1635" w:rsidP="00AB06F6">
      <w:pPr>
        <w:numPr>
          <w:ilvl w:val="0"/>
          <w:numId w:val="149"/>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High consumer demand: </w:t>
      </w:r>
      <w:r w:rsidR="008E66D4" w:rsidRPr="00B32E51">
        <w:rPr>
          <w:rFonts w:ascii="Times New Roman" w:eastAsia="Times New Roman" w:hAnsi="Times New Roman"/>
          <w:color w:val="000000" w:themeColor="text1"/>
          <w:sz w:val="28"/>
          <w:szCs w:val="28"/>
          <w:lang w:eastAsia="uk-UA"/>
        </w:rPr>
        <w:t>lotions are the basis of many skincare lines.</w:t>
      </w:r>
    </w:p>
    <w:p w14:paraId="4CC05F41" w14:textId="342116D4" w:rsidR="005A1635" w:rsidRPr="00B32E51" w:rsidRDefault="005A1635" w:rsidP="009E2DDE">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A pharmacist-technologist must clearly understand the differences between lotion, cream, and gel in order to optimally select the dosage form to achieve the required pharmaco-cosmetic effect.</w:t>
      </w:r>
    </w:p>
    <w:p w14:paraId="74DF7D59" w14:textId="24DBE4DB" w:rsidR="005A1635" w:rsidRPr="00B32E51" w:rsidRDefault="005A1635" w:rsidP="009E2DDE">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 xml:space="preserve">According to the State Pharmaceutical Industry and cosmetic industry standards, </w:t>
      </w:r>
      <w:r w:rsidRPr="00B32E51">
        <w:rPr>
          <w:rFonts w:ascii="Times New Roman" w:eastAsia="Times New Roman" w:hAnsi="Times New Roman"/>
          <w:b/>
          <w:bCs/>
          <w:color w:val="000000" w:themeColor="text1"/>
          <w:sz w:val="28"/>
          <w:szCs w:val="28"/>
          <w:lang w:eastAsia="uk-UA"/>
        </w:rPr>
        <w:t xml:space="preserve">a lotion </w:t>
      </w:r>
      <w:r w:rsidR="008E66D4" w:rsidRPr="00B32E51">
        <w:rPr>
          <w:rFonts w:ascii="Times New Roman" w:eastAsia="Times New Roman" w:hAnsi="Times New Roman"/>
          <w:color w:val="000000" w:themeColor="text1"/>
          <w:sz w:val="28"/>
          <w:szCs w:val="28"/>
          <w:lang w:eastAsia="uk-UA"/>
        </w:rPr>
        <w:t>is typically an oil-in-water (O/W) emulsion with a high water phase content (over 70%), which has a liquid or syrupy consistency.</w:t>
      </w:r>
    </w:p>
    <w:p w14:paraId="3CD8ADDA" w14:textId="4159433F" w:rsidR="005A1635" w:rsidRPr="00B32E51" w:rsidRDefault="005A1635" w:rsidP="009E2DDE">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Key features of lotions:</w:t>
      </w:r>
    </w:p>
    <w:p w14:paraId="5F925B09" w14:textId="70FB23F4" w:rsidR="005A1635" w:rsidRPr="00B32E51" w:rsidRDefault="005A1635" w:rsidP="009E2DDE">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Disperse system (emulsion, suspension, solution).</w:t>
      </w:r>
    </w:p>
    <w:p w14:paraId="0CBB561E" w14:textId="252026A8" w:rsidR="005A1635" w:rsidRPr="00B32E51" w:rsidRDefault="005A1635" w:rsidP="009E2DDE">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Low viscosity (compared to creams).</w:t>
      </w:r>
    </w:p>
    <w:p w14:paraId="09E37B51" w14:textId="1FE3EAA7" w:rsidR="005A1635" w:rsidRPr="00B32E51" w:rsidRDefault="005A1635" w:rsidP="009E2DDE">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Intended for facial and/or body skin care.</w:t>
      </w:r>
    </w:p>
    <w:p w14:paraId="76FE91AA" w14:textId="2701AAC9" w:rsidR="005A1635" w:rsidRPr="00B32E51" w:rsidRDefault="005A1635" w:rsidP="009E2DDE">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It is packaged in bottles with dispensers or in non-resealable containers.</w:t>
      </w:r>
    </w:p>
    <w:p w14:paraId="5C177091" w14:textId="1C8B76AC" w:rsidR="009E2DDE" w:rsidRPr="00B32E51" w:rsidRDefault="009E2DDE" w:rsidP="009E2DDE">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 xml:space="preserve">Lotions </w:t>
      </w:r>
      <w:r w:rsidRPr="00B32E51">
        <w:rPr>
          <w:rFonts w:ascii="Times New Roman" w:eastAsia="Times New Roman" w:hAnsi="Times New Roman"/>
          <w:b/>
          <w:i/>
          <w:color w:val="000000" w:themeColor="text1"/>
          <w:sz w:val="28"/>
          <w:szCs w:val="28"/>
          <w:lang w:eastAsia="uk-UA"/>
        </w:rPr>
        <w:t xml:space="preserve">are classified </w:t>
      </w:r>
      <w:r w:rsidR="008E66D4" w:rsidRPr="00B32E51">
        <w:rPr>
          <w:rFonts w:ascii="Times New Roman" w:eastAsia="Times New Roman" w:hAnsi="Times New Roman"/>
          <w:color w:val="000000" w:themeColor="text1"/>
          <w:sz w:val="28"/>
          <w:szCs w:val="28"/>
          <w:lang w:eastAsia="uk-UA"/>
        </w:rPr>
        <w:t>according to several main characteristics:</w:t>
      </w:r>
    </w:p>
    <w:p w14:paraId="0A464B30" w14:textId="170662E8" w:rsidR="009E2DDE" w:rsidRPr="00B32E51" w:rsidRDefault="009E2DDE" w:rsidP="009E2DDE">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1. By type of dispersed system:</w:t>
      </w:r>
    </w:p>
    <w:p w14:paraId="45BF221D" w14:textId="727FCDD7" w:rsidR="009E2DDE" w:rsidRPr="00B32E51" w:rsidRDefault="009E2DDE" w:rsidP="009E2DDE">
      <w:pPr>
        <w:shd w:val="clear" w:color="auto" w:fill="FFFFFF"/>
        <w:spacing w:after="0" w:line="360" w:lineRule="auto"/>
        <w:ind w:firstLine="567"/>
        <w:jc w:val="both"/>
        <w:rPr>
          <w:rFonts w:ascii="Times New Roman" w:eastAsia="Times New Roman" w:hAnsi="Times New Roman"/>
          <w:i/>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Emulsion (most common):</w:t>
      </w:r>
    </w:p>
    <w:p w14:paraId="508C9CC8" w14:textId="765022F2" w:rsidR="009E2DDE" w:rsidRPr="00B32E51" w:rsidRDefault="009E2DDE" w:rsidP="00AB06F6">
      <w:pPr>
        <w:numPr>
          <w:ilvl w:val="1"/>
          <w:numId w:val="151"/>
        </w:numPr>
        <w:shd w:val="clear" w:color="auto" w:fill="FFFFFF"/>
        <w:tabs>
          <w:tab w:val="clear" w:pos="1440"/>
        </w:tabs>
        <w:spacing w:after="0" w:line="360" w:lineRule="auto"/>
        <w:ind w:left="567" w:firstLine="0"/>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Oil-in-water (O/W) type: light, non-greasy, quickly absorbed. Used as moisturizers, nourishing, for normal and oily skin.</w:t>
      </w:r>
    </w:p>
    <w:p w14:paraId="3D67943A" w14:textId="6B7DA85D" w:rsidR="009E2DDE" w:rsidRPr="00B32E51" w:rsidRDefault="009E2DDE" w:rsidP="00AB06F6">
      <w:pPr>
        <w:numPr>
          <w:ilvl w:val="1"/>
          <w:numId w:val="151"/>
        </w:numPr>
        <w:shd w:val="clear" w:color="auto" w:fill="FFFFFF"/>
        <w:tabs>
          <w:tab w:val="clear" w:pos="1440"/>
        </w:tabs>
        <w:spacing w:after="0" w:line="360" w:lineRule="auto"/>
        <w:ind w:left="567" w:firstLine="0"/>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Water-in-oil (W/O) type: thinner analogues of creams, provide more intensive nutrition and occlusion. Used for dry, dehydrated skin.</w:t>
      </w:r>
    </w:p>
    <w:p w14:paraId="49AE3A4E" w14:textId="2A72F20E" w:rsidR="009E2DDE" w:rsidRPr="00B32E51" w:rsidRDefault="009E2DDE" w:rsidP="009E2DDE">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Suspension: </w:t>
      </w:r>
      <w:r w:rsidR="008E66D4" w:rsidRPr="00B32E51">
        <w:rPr>
          <w:rFonts w:ascii="Times New Roman" w:eastAsia="Times New Roman" w:hAnsi="Times New Roman"/>
          <w:color w:val="000000" w:themeColor="text1"/>
          <w:sz w:val="28"/>
          <w:szCs w:val="28"/>
          <w:lang w:eastAsia="uk-UA"/>
        </w:rPr>
        <w:t>contain insoluble solid particles (for example, zinc oxide, talc in "chatterbox" lotions for problem skin).</w:t>
      </w:r>
    </w:p>
    <w:p w14:paraId="3BFF95E2" w14:textId="74D8853A" w:rsidR="009E2DDE" w:rsidRPr="00B32E51" w:rsidRDefault="009E2DDE" w:rsidP="009E2DDE">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True solutions: </w:t>
      </w:r>
      <w:r w:rsidR="008E66D4" w:rsidRPr="00B32E51">
        <w:rPr>
          <w:rFonts w:ascii="Times New Roman" w:eastAsia="Times New Roman" w:hAnsi="Times New Roman"/>
          <w:color w:val="000000" w:themeColor="text1"/>
          <w:sz w:val="28"/>
          <w:szCs w:val="28"/>
          <w:lang w:eastAsia="uk-UA"/>
        </w:rPr>
        <w:t>alcohol or water-alcohol solutions of active ingredients (e.g., facial toners).</w:t>
      </w:r>
    </w:p>
    <w:p w14:paraId="5725C6E2" w14:textId="7BCBD282" w:rsidR="009E2DDE" w:rsidRPr="00B32E51" w:rsidRDefault="009E2DDE" w:rsidP="009E2DDE">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2. By functional purpose:</w:t>
      </w:r>
    </w:p>
    <w:p w14:paraId="5F4BA663" w14:textId="26A1DFF9" w:rsidR="009E2DDE" w:rsidRPr="00B32E51" w:rsidRDefault="009E2DDE" w:rsidP="009E2DDE">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Cleansing (lotions, tonics, milk): </w:t>
      </w:r>
      <w:r w:rsidR="008E66D4" w:rsidRPr="00B32E51">
        <w:rPr>
          <w:rFonts w:ascii="Times New Roman" w:eastAsia="Times New Roman" w:hAnsi="Times New Roman"/>
          <w:color w:val="000000" w:themeColor="text1"/>
          <w:sz w:val="28"/>
          <w:szCs w:val="28"/>
          <w:lang w:eastAsia="uk-UA"/>
        </w:rPr>
        <w:t>to remove makeup residue and dirt.</w:t>
      </w:r>
    </w:p>
    <w:p w14:paraId="743B1F72" w14:textId="014387C2" w:rsidR="009E2DDE" w:rsidRPr="00B32E51" w:rsidRDefault="009E2DDE" w:rsidP="009E2DDE">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Moisturizing: </w:t>
      </w:r>
      <w:r w:rsidR="008E66D4" w:rsidRPr="00B32E51">
        <w:rPr>
          <w:rFonts w:ascii="Times New Roman" w:eastAsia="Times New Roman" w:hAnsi="Times New Roman"/>
          <w:color w:val="000000" w:themeColor="text1"/>
          <w:sz w:val="28"/>
          <w:szCs w:val="28"/>
          <w:lang w:eastAsia="uk-UA"/>
        </w:rPr>
        <w:t>contain humectants (glycerin, hyaluronic acid).</w:t>
      </w:r>
    </w:p>
    <w:p w14:paraId="1B323F71" w14:textId="1401F3C2" w:rsidR="009E2DDE" w:rsidRPr="00B32E51" w:rsidRDefault="009E2DDE" w:rsidP="009E2DDE">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Nutritious: </w:t>
      </w:r>
      <w:r w:rsidR="008E66D4" w:rsidRPr="00B32E51">
        <w:rPr>
          <w:rFonts w:ascii="Times New Roman" w:eastAsia="Times New Roman" w:hAnsi="Times New Roman"/>
          <w:color w:val="000000" w:themeColor="text1"/>
          <w:sz w:val="28"/>
          <w:szCs w:val="28"/>
          <w:lang w:eastAsia="uk-UA"/>
        </w:rPr>
        <w:t>high in lipids and vitamins.</w:t>
      </w:r>
    </w:p>
    <w:p w14:paraId="71B8A299" w14:textId="77777777" w:rsidR="009E2DDE" w:rsidRPr="00B32E51" w:rsidRDefault="009E2DDE" w:rsidP="009E2DDE">
      <w:pPr>
        <w:shd w:val="clear" w:color="auto" w:fill="FFFFFF"/>
        <w:spacing w:after="0" w:line="360" w:lineRule="auto"/>
        <w:ind w:firstLine="567"/>
        <w:jc w:val="both"/>
        <w:rPr>
          <w:rFonts w:ascii="Times New Roman" w:eastAsia="Times New Roman" w:hAnsi="Times New Roman"/>
          <w:i/>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Therapeutic and preventive:</w:t>
      </w:r>
    </w:p>
    <w:p w14:paraId="5342AB89" w14:textId="3C123A26" w:rsidR="009E2DDE" w:rsidRPr="00B32E51" w:rsidRDefault="009E2DDE" w:rsidP="00AB06F6">
      <w:pPr>
        <w:numPr>
          <w:ilvl w:val="1"/>
          <w:numId w:val="150"/>
        </w:numPr>
        <w:shd w:val="clear" w:color="auto" w:fill="FFFFFF"/>
        <w:spacing w:after="0" w:line="360" w:lineRule="auto"/>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Anti-acne (with antiseptics, acids).</w:t>
      </w:r>
    </w:p>
    <w:p w14:paraId="3FBB8C99" w14:textId="77777777" w:rsidR="009E2DDE" w:rsidRPr="00B32E51" w:rsidRDefault="009E2DDE" w:rsidP="00AB06F6">
      <w:pPr>
        <w:numPr>
          <w:ilvl w:val="1"/>
          <w:numId w:val="150"/>
        </w:numPr>
        <w:shd w:val="clear" w:color="auto" w:fill="FFFFFF"/>
        <w:spacing w:after="0" w:line="360" w:lineRule="auto"/>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Sunscreen.</w:t>
      </w:r>
    </w:p>
    <w:p w14:paraId="190D9DA7" w14:textId="00DCEBA0" w:rsidR="009E2DDE" w:rsidRPr="00B32E51" w:rsidRDefault="009E2DDE" w:rsidP="00AB06F6">
      <w:pPr>
        <w:numPr>
          <w:ilvl w:val="1"/>
          <w:numId w:val="150"/>
        </w:numPr>
        <w:shd w:val="clear" w:color="auto" w:fill="FFFFFF"/>
        <w:spacing w:after="0" w:line="360" w:lineRule="auto"/>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Hand antiseptics.</w:t>
      </w:r>
    </w:p>
    <w:p w14:paraId="3A65E1DD" w14:textId="77777777" w:rsidR="009E2DDE" w:rsidRPr="00B32E51" w:rsidRDefault="009E2DDE" w:rsidP="00AB06F6">
      <w:pPr>
        <w:numPr>
          <w:ilvl w:val="1"/>
          <w:numId w:val="150"/>
        </w:numPr>
        <w:shd w:val="clear" w:color="auto" w:fill="FFFFFF"/>
        <w:spacing w:after="0" w:line="360" w:lineRule="auto"/>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Aftershave.</w:t>
      </w:r>
    </w:p>
    <w:p w14:paraId="7196BF16" w14:textId="6ED064CC" w:rsidR="009E2DDE" w:rsidRPr="00B32E51" w:rsidRDefault="009E2DDE" w:rsidP="009E2DDE">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Specialized (body lotions): </w:t>
      </w:r>
      <w:r w:rsidR="008E66D4" w:rsidRPr="00B32E51">
        <w:rPr>
          <w:rFonts w:ascii="Times New Roman" w:eastAsia="Times New Roman" w:hAnsi="Times New Roman"/>
          <w:color w:val="000000" w:themeColor="text1"/>
          <w:sz w:val="28"/>
          <w:szCs w:val="28"/>
          <w:lang w:eastAsia="uk-UA"/>
        </w:rPr>
        <w:t>anti-cellulite, after-sun, for dehydrated skin.</w:t>
      </w:r>
    </w:p>
    <w:p w14:paraId="3F2DAD19" w14:textId="3961B4EF" w:rsidR="009E2DDE" w:rsidRPr="00B32E51" w:rsidRDefault="009E2DDE" w:rsidP="009E2DDE">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3. By consistency:</w:t>
      </w:r>
    </w:p>
    <w:p w14:paraId="56566688" w14:textId="319336F5" w:rsidR="009E2DDE" w:rsidRPr="00B32E51" w:rsidRDefault="009E2DDE" w:rsidP="009E2DDE">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Liquid (lotions-tonics).</w:t>
      </w:r>
    </w:p>
    <w:p w14:paraId="4BA85010" w14:textId="51DF716F" w:rsidR="009E2DDE" w:rsidRPr="00B32E51" w:rsidRDefault="009E2DDE" w:rsidP="009E2DDE">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Syrupy (body milk).</w:t>
      </w:r>
    </w:p>
    <w:p w14:paraId="13145BCB" w14:textId="0DC31B2B" w:rsidR="009E2DDE" w:rsidRPr="00B32E51" w:rsidRDefault="009E2DDE" w:rsidP="00061F05">
      <w:pPr>
        <w:shd w:val="clear" w:color="auto" w:fill="FFFFFF"/>
        <w:spacing w:after="0" w:line="360" w:lineRule="auto"/>
        <w:ind w:left="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Emulgels (gels that turn into a light emulsion when applied).</w:t>
      </w:r>
    </w:p>
    <w:p w14:paraId="40F2358D" w14:textId="78E44CEF" w:rsidR="000F631B" w:rsidRPr="00B32E51" w:rsidRDefault="000F631B" w:rsidP="00013B73">
      <w:pPr>
        <w:shd w:val="clear" w:color="auto" w:fill="FFFFFF"/>
        <w:spacing w:after="0" w:line="360" w:lineRule="auto"/>
        <w:ind w:firstLine="567"/>
        <w:jc w:val="both"/>
        <w:rPr>
          <w:rStyle w:val="af0"/>
          <w:rFonts w:ascii="Times New Roman" w:hAnsi="Times New Roman"/>
          <w:color w:val="000000" w:themeColor="text1"/>
          <w:sz w:val="28"/>
          <w:szCs w:val="28"/>
        </w:rPr>
      </w:pPr>
      <w:r w:rsidRPr="00B32E51">
        <w:rPr>
          <w:rStyle w:val="af0"/>
          <w:rFonts w:ascii="Times New Roman" w:hAnsi="Times New Roman"/>
          <w:color w:val="000000" w:themeColor="text1"/>
          <w:sz w:val="28"/>
          <w:szCs w:val="28"/>
        </w:rPr>
        <w:t>The basis of lotion formulas.</w:t>
      </w:r>
    </w:p>
    <w:p w14:paraId="29113D93" w14:textId="6BC24E9B" w:rsidR="000C48F7" w:rsidRPr="00B32E51" w:rsidRDefault="000F631B" w:rsidP="00013B73">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Style w:val="af0"/>
          <w:rFonts w:ascii="Times New Roman" w:hAnsi="Times New Roman"/>
          <w:color w:val="000000" w:themeColor="text1"/>
          <w:sz w:val="28"/>
          <w:szCs w:val="28"/>
        </w:rPr>
        <w:t>Fat and water phases.</w:t>
      </w:r>
    </w:p>
    <w:p w14:paraId="15037934" w14:textId="3023ED7E" w:rsidR="000F631B" w:rsidRPr="00B32E51" w:rsidRDefault="000F631B" w:rsidP="00013B73">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The quality and properties of a lotion are determined by its composition. Let's consider the main groups of excipients.</w:t>
      </w:r>
    </w:p>
    <w:p w14:paraId="1C44D484" w14:textId="5827A53C" w:rsidR="00C96EB2" w:rsidRPr="00B32E51" w:rsidRDefault="000F631B" w:rsidP="00013B73">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1. Fatty (lipophilic) phase</w:t>
      </w:r>
    </w:p>
    <w:p w14:paraId="414D820D" w14:textId="069308C8" w:rsidR="000F631B" w:rsidRPr="00B32E51" w:rsidRDefault="000F631B" w:rsidP="00013B73">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In M/W lotions, its content usually does not exceed 10-25%. It provides an emulsifying effect, distribution, improves texture and has nutritional properties.</w:t>
      </w:r>
    </w:p>
    <w:p w14:paraId="55831579" w14:textId="525B8259" w:rsidR="000F631B" w:rsidRPr="00B32E51" w:rsidRDefault="000F631B" w:rsidP="00AB06F6">
      <w:pPr>
        <w:numPr>
          <w:ilvl w:val="0"/>
          <w:numId w:val="152"/>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Light oils: </w:t>
      </w:r>
      <w:r w:rsidR="008E66D4" w:rsidRPr="00B32E51">
        <w:rPr>
          <w:rFonts w:ascii="Times New Roman" w:eastAsia="Times New Roman" w:hAnsi="Times New Roman"/>
          <w:color w:val="000000" w:themeColor="text1"/>
          <w:sz w:val="28"/>
          <w:szCs w:val="28"/>
          <w:lang w:eastAsia="uk-UA"/>
        </w:rPr>
        <w:t>squalane, mineral oil (light), isopropyl palmitate, jojoba oil, almond oil. Give a feeling of softness, do not leave a heavy greasy shine.</w:t>
      </w:r>
    </w:p>
    <w:p w14:paraId="20DB9A40" w14:textId="49687197" w:rsidR="000F631B" w:rsidRPr="00B32E51" w:rsidRDefault="000F631B" w:rsidP="00AB06F6">
      <w:pPr>
        <w:numPr>
          <w:ilvl w:val="0"/>
          <w:numId w:val="152"/>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Emulsifiers: </w:t>
      </w:r>
      <w:r w:rsidR="008E66D4" w:rsidRPr="00B32E51">
        <w:rPr>
          <w:rFonts w:ascii="Times New Roman" w:eastAsia="Times New Roman" w:hAnsi="Times New Roman"/>
          <w:color w:val="000000" w:themeColor="text1"/>
          <w:sz w:val="28"/>
          <w:szCs w:val="28"/>
          <w:lang w:eastAsia="uk-UA"/>
        </w:rPr>
        <w:t>for O/W lotions, nonionic emulsifiers (polysiloxanes, ceteareth-20, polyglyceryl stearate) are used, which form stable, non-irritating emulsions.</w:t>
      </w:r>
    </w:p>
    <w:p w14:paraId="23B9542E" w14:textId="74F5C8BF" w:rsidR="000F631B" w:rsidRPr="00B32E51" w:rsidRDefault="000F631B" w:rsidP="00AB06F6">
      <w:pPr>
        <w:numPr>
          <w:ilvl w:val="0"/>
          <w:numId w:val="152"/>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Silicones (Cyclomethicone, Dimethicone): </w:t>
      </w:r>
      <w:r w:rsidR="008E66D4" w:rsidRPr="00B32E51">
        <w:rPr>
          <w:rFonts w:ascii="Times New Roman" w:eastAsia="Times New Roman" w:hAnsi="Times New Roman"/>
          <w:color w:val="000000" w:themeColor="text1"/>
          <w:sz w:val="28"/>
          <w:szCs w:val="28"/>
          <w:lang w:eastAsia="uk-UA"/>
        </w:rPr>
        <w:t>provide slipperiness, facilitate distribution, create a feeling of smoothness, and prevent stickiness.</w:t>
      </w:r>
    </w:p>
    <w:p w14:paraId="17DF34C4" w14:textId="0FBB85F2" w:rsidR="000F631B" w:rsidRPr="00B32E51" w:rsidRDefault="000F631B" w:rsidP="00AB06F6">
      <w:pPr>
        <w:numPr>
          <w:ilvl w:val="0"/>
          <w:numId w:val="152"/>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Structuring agents (Cetyl alcohol, Stearyl alcohol): </w:t>
      </w:r>
      <w:r w:rsidR="008E66D4" w:rsidRPr="00B32E51">
        <w:rPr>
          <w:rFonts w:ascii="Times New Roman" w:eastAsia="Times New Roman" w:hAnsi="Times New Roman"/>
          <w:color w:val="000000" w:themeColor="text1"/>
          <w:sz w:val="28"/>
          <w:szCs w:val="28"/>
          <w:lang w:eastAsia="uk-UA"/>
        </w:rPr>
        <w:t>in small quantities (0.5-2%) ensure emulsion stability, increase viscosity, and provide "body".</w:t>
      </w:r>
    </w:p>
    <w:p w14:paraId="0C7B5454" w14:textId="6BC5A9DF" w:rsidR="00C96EB2" w:rsidRPr="00B32E51" w:rsidRDefault="000F631B" w:rsidP="00013B73">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2. Aqueous (hydrophilic) phase</w:t>
      </w:r>
    </w:p>
    <w:p w14:paraId="68F804B0" w14:textId="65C05B9E" w:rsidR="000F631B" w:rsidRPr="00B32E51" w:rsidRDefault="000F631B" w:rsidP="00013B73">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It forms the basis of the lotion (70-85%). It serves as a solvent for hydrophilic actives and humectants.</w:t>
      </w:r>
    </w:p>
    <w:p w14:paraId="0DD8CAB4" w14:textId="7393B507" w:rsidR="000F631B" w:rsidRPr="00B32E51" w:rsidRDefault="000F631B" w:rsidP="00AB06F6">
      <w:pPr>
        <w:numPr>
          <w:ilvl w:val="0"/>
          <w:numId w:val="153"/>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Purified water (Aqua purificata): </w:t>
      </w:r>
      <w:r w:rsidR="008E66D4" w:rsidRPr="00B32E51">
        <w:rPr>
          <w:rFonts w:ascii="Times New Roman" w:eastAsia="Times New Roman" w:hAnsi="Times New Roman"/>
          <w:color w:val="000000" w:themeColor="text1"/>
          <w:sz w:val="28"/>
          <w:szCs w:val="28"/>
          <w:lang w:eastAsia="uk-UA"/>
        </w:rPr>
        <w:t>base.</w:t>
      </w:r>
    </w:p>
    <w:p w14:paraId="50E50B0B" w14:textId="1F60707C" w:rsidR="000F631B" w:rsidRPr="00B32E51" w:rsidRDefault="000F631B" w:rsidP="00AB06F6">
      <w:pPr>
        <w:numPr>
          <w:ilvl w:val="0"/>
          <w:numId w:val="153"/>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Humectants (moisturizers): </w:t>
      </w:r>
      <w:r w:rsidR="008E66D4" w:rsidRPr="00B32E51">
        <w:rPr>
          <w:rFonts w:ascii="Times New Roman" w:eastAsia="Times New Roman" w:hAnsi="Times New Roman"/>
          <w:color w:val="000000" w:themeColor="text1"/>
          <w:sz w:val="28"/>
          <w:szCs w:val="28"/>
          <w:lang w:eastAsia="uk-UA"/>
        </w:rPr>
        <w:t>key ingredients for skin hydration.</w:t>
      </w:r>
    </w:p>
    <w:p w14:paraId="7DE592EA" w14:textId="4B8C2E22" w:rsidR="000F631B" w:rsidRPr="00B32E51" w:rsidRDefault="000F631B" w:rsidP="00AB06F6">
      <w:pPr>
        <w:numPr>
          <w:ilvl w:val="1"/>
          <w:numId w:val="153"/>
        </w:numPr>
        <w:shd w:val="clear" w:color="auto" w:fill="FFFFFF"/>
        <w:spacing w:after="0" w:line="360" w:lineRule="auto"/>
        <w:ind w:left="851" w:firstLine="0"/>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Glycerin (5-10%): </w:t>
      </w:r>
      <w:r w:rsidR="008E66D4" w:rsidRPr="00B32E51">
        <w:rPr>
          <w:rFonts w:ascii="Times New Roman" w:eastAsia="Times New Roman" w:hAnsi="Times New Roman"/>
          <w:color w:val="000000" w:themeColor="text1"/>
          <w:sz w:val="28"/>
          <w:szCs w:val="28"/>
          <w:lang w:eastAsia="uk-UA"/>
        </w:rPr>
        <w:t>classic, effective.</w:t>
      </w:r>
    </w:p>
    <w:p w14:paraId="6B4206C1" w14:textId="6329767F" w:rsidR="000F631B" w:rsidRPr="00B32E51" w:rsidRDefault="000F631B" w:rsidP="00AB06F6">
      <w:pPr>
        <w:numPr>
          <w:ilvl w:val="1"/>
          <w:numId w:val="153"/>
        </w:numPr>
        <w:shd w:val="clear" w:color="auto" w:fill="FFFFFF"/>
        <w:spacing w:after="0" w:line="360" w:lineRule="auto"/>
        <w:ind w:left="851" w:firstLine="0"/>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Propylene glycol (3-5%): </w:t>
      </w:r>
      <w:r w:rsidR="008E66D4" w:rsidRPr="00B32E51">
        <w:rPr>
          <w:rFonts w:ascii="Times New Roman" w:eastAsia="Times New Roman" w:hAnsi="Times New Roman"/>
          <w:color w:val="000000" w:themeColor="text1"/>
          <w:sz w:val="28"/>
          <w:szCs w:val="28"/>
          <w:lang w:eastAsia="uk-UA"/>
        </w:rPr>
        <w:t>also acts as a preservative and solvent.</w:t>
      </w:r>
    </w:p>
    <w:p w14:paraId="5F09FBBE" w14:textId="46CEFBB6" w:rsidR="000F631B" w:rsidRPr="00B32E51" w:rsidRDefault="000F631B" w:rsidP="00AB06F6">
      <w:pPr>
        <w:numPr>
          <w:ilvl w:val="1"/>
          <w:numId w:val="153"/>
        </w:numPr>
        <w:shd w:val="clear" w:color="auto" w:fill="FFFFFF"/>
        <w:spacing w:after="0" w:line="360" w:lineRule="auto"/>
        <w:ind w:left="851" w:firstLine="0"/>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Hyaluronic acid (0.5-2%): </w:t>
      </w:r>
      <w:r w:rsidR="008E66D4" w:rsidRPr="00B32E51">
        <w:rPr>
          <w:rFonts w:ascii="Times New Roman" w:eastAsia="Times New Roman" w:hAnsi="Times New Roman"/>
          <w:color w:val="000000" w:themeColor="text1"/>
          <w:sz w:val="28"/>
          <w:szCs w:val="28"/>
          <w:lang w:eastAsia="uk-UA"/>
        </w:rPr>
        <w:t>provides intensive long-term hydration.</w:t>
      </w:r>
    </w:p>
    <w:p w14:paraId="1D0B9BF1" w14:textId="1DFD61C1" w:rsidR="000F631B" w:rsidRPr="00B32E51" w:rsidRDefault="000F631B" w:rsidP="00AB06F6">
      <w:pPr>
        <w:numPr>
          <w:ilvl w:val="1"/>
          <w:numId w:val="153"/>
        </w:numPr>
        <w:shd w:val="clear" w:color="auto" w:fill="FFFFFF"/>
        <w:spacing w:after="0" w:line="360" w:lineRule="auto"/>
        <w:ind w:left="851" w:firstLine="0"/>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Urea (2-5%): </w:t>
      </w:r>
      <w:r w:rsidR="008E66D4" w:rsidRPr="00B32E51">
        <w:rPr>
          <w:rFonts w:ascii="Times New Roman" w:eastAsia="Times New Roman" w:hAnsi="Times New Roman"/>
          <w:color w:val="000000" w:themeColor="text1"/>
          <w:sz w:val="28"/>
          <w:szCs w:val="28"/>
          <w:lang w:eastAsia="uk-UA"/>
        </w:rPr>
        <w:t>moisturizes and has a moderate keratolytic effect.</w:t>
      </w:r>
    </w:p>
    <w:p w14:paraId="2894096F" w14:textId="017279A6" w:rsidR="00C96EB2" w:rsidRPr="00B32E51" w:rsidRDefault="000F631B" w:rsidP="00013B73">
      <w:pPr>
        <w:shd w:val="clear" w:color="auto" w:fill="FFFFFF"/>
        <w:spacing w:after="0" w:line="360" w:lineRule="auto"/>
        <w:ind w:firstLine="567"/>
        <w:jc w:val="both"/>
        <w:rPr>
          <w:rFonts w:ascii="Times New Roman" w:eastAsia="Times New Roman" w:hAnsi="Times New Roman"/>
          <w:b/>
          <w:bCs/>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3. Active ingredients</w:t>
      </w:r>
    </w:p>
    <w:p w14:paraId="0F726B88" w14:textId="4B0E9FEA" w:rsidR="000F631B" w:rsidRPr="00B32E51" w:rsidRDefault="000F631B" w:rsidP="00013B73">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Determine the specialized action of the lotion.</w:t>
      </w:r>
    </w:p>
    <w:p w14:paraId="33940B69" w14:textId="4B96B4F3" w:rsidR="000F631B" w:rsidRPr="00B32E51" w:rsidRDefault="000F631B" w:rsidP="00AB06F6">
      <w:pPr>
        <w:numPr>
          <w:ilvl w:val="0"/>
          <w:numId w:val="154"/>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Humitants </w:t>
      </w:r>
      <w:r w:rsidR="008E66D4" w:rsidRPr="00B32E51">
        <w:rPr>
          <w:rFonts w:ascii="Times New Roman" w:eastAsia="Times New Roman" w:hAnsi="Times New Roman"/>
          <w:color w:val="000000" w:themeColor="text1"/>
          <w:sz w:val="28"/>
          <w:szCs w:val="28"/>
          <w:lang w:eastAsia="uk-UA"/>
        </w:rPr>
        <w:t>(see above).</w:t>
      </w:r>
    </w:p>
    <w:p w14:paraId="51868E2A" w14:textId="10D2382F" w:rsidR="000F631B" w:rsidRPr="00B32E51" w:rsidRDefault="000F631B" w:rsidP="00AB06F6">
      <w:pPr>
        <w:numPr>
          <w:ilvl w:val="0"/>
          <w:numId w:val="154"/>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Plant extracts: </w:t>
      </w:r>
      <w:r w:rsidR="008E66D4" w:rsidRPr="00B32E51">
        <w:rPr>
          <w:rFonts w:ascii="Times New Roman" w:eastAsia="Times New Roman" w:hAnsi="Times New Roman"/>
          <w:color w:val="000000" w:themeColor="text1"/>
          <w:sz w:val="28"/>
          <w:szCs w:val="28"/>
          <w:lang w:eastAsia="uk-UA"/>
        </w:rPr>
        <w:t>calendula, aloe vera, chamomile (anti-inflammatory, soothing effect); green tea, gardenia (antioxidant).</w:t>
      </w:r>
    </w:p>
    <w:p w14:paraId="3208C4FD" w14:textId="3ADDC285" w:rsidR="000F631B" w:rsidRPr="00B32E51" w:rsidRDefault="000F631B" w:rsidP="00AB06F6">
      <w:pPr>
        <w:numPr>
          <w:ilvl w:val="0"/>
          <w:numId w:val="154"/>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Vitamins: </w:t>
      </w:r>
      <w:r w:rsidR="008E66D4" w:rsidRPr="00B32E51">
        <w:rPr>
          <w:rFonts w:ascii="Times New Roman" w:eastAsia="Times New Roman" w:hAnsi="Times New Roman"/>
          <w:color w:val="000000" w:themeColor="text1"/>
          <w:sz w:val="28"/>
          <w:szCs w:val="28"/>
          <w:lang w:eastAsia="uk-UA"/>
        </w:rPr>
        <w:t>Panthenol (B5 – soothing, anti-inflammatory), Niacinamide (B3 – improves barrier function), Tocopherol (E – antioxidant).</w:t>
      </w:r>
    </w:p>
    <w:p w14:paraId="1579EEB0" w14:textId="364A9020" w:rsidR="000F631B" w:rsidRPr="00B32E51" w:rsidRDefault="000F631B" w:rsidP="00AB06F6">
      <w:pPr>
        <w:numPr>
          <w:ilvl w:val="0"/>
          <w:numId w:val="154"/>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Acids: </w:t>
      </w:r>
      <w:r w:rsidR="008E66D4" w:rsidRPr="00B32E51">
        <w:rPr>
          <w:rFonts w:ascii="Times New Roman" w:eastAsia="Times New Roman" w:hAnsi="Times New Roman"/>
          <w:color w:val="000000" w:themeColor="text1"/>
          <w:sz w:val="28"/>
          <w:szCs w:val="28"/>
          <w:lang w:eastAsia="uk-UA"/>
        </w:rPr>
        <w:t>Lactic, glycolic (for moisturizing and light exfoliation), Salicylic (for problem skin).</w:t>
      </w:r>
    </w:p>
    <w:p w14:paraId="01C68213" w14:textId="6BE6AFF1" w:rsidR="000F631B" w:rsidRPr="00B32E51" w:rsidRDefault="000F631B" w:rsidP="00AB06F6">
      <w:pPr>
        <w:numPr>
          <w:ilvl w:val="0"/>
          <w:numId w:val="154"/>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Surfactants (in cleansing lotions): </w:t>
      </w:r>
      <w:r w:rsidR="008E66D4" w:rsidRPr="00B32E51">
        <w:rPr>
          <w:rFonts w:ascii="Times New Roman" w:eastAsia="Times New Roman" w:hAnsi="Times New Roman"/>
          <w:color w:val="000000" w:themeColor="text1"/>
          <w:sz w:val="28"/>
          <w:szCs w:val="28"/>
          <w:lang w:eastAsia="uk-UA"/>
        </w:rPr>
        <w:t>cocamidopropyl betaine, decyl glucoside – mild, non-traumatogenic.</w:t>
      </w:r>
    </w:p>
    <w:p w14:paraId="70E8B8F3" w14:textId="5EDB2B46" w:rsidR="00C96EB2" w:rsidRPr="00B32E51" w:rsidRDefault="000F631B" w:rsidP="00013B73">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4. Preservatives</w:t>
      </w:r>
    </w:p>
    <w:p w14:paraId="3778C5DB" w14:textId="49DAFEAA" w:rsidR="000F631B" w:rsidRPr="00B32E51" w:rsidRDefault="000F631B" w:rsidP="00013B73">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 xml:space="preserve">The high water content makes lotions an ideal environment for the growth of microorganisms. The use of preservatives is </w:t>
      </w:r>
      <w:r w:rsidRPr="00B32E51">
        <w:rPr>
          <w:rFonts w:ascii="Times New Roman" w:eastAsia="Times New Roman" w:hAnsi="Times New Roman"/>
          <w:b/>
          <w:bCs/>
          <w:i/>
          <w:color w:val="000000" w:themeColor="text1"/>
          <w:sz w:val="28"/>
          <w:szCs w:val="28"/>
          <w:lang w:eastAsia="uk-UA"/>
        </w:rPr>
        <w:t xml:space="preserve">mandatory </w:t>
      </w:r>
      <w:r w:rsidRPr="00B32E51">
        <w:rPr>
          <w:rFonts w:ascii="Times New Roman" w:eastAsia="Times New Roman" w:hAnsi="Times New Roman"/>
          <w:color w:val="000000" w:themeColor="text1"/>
          <w:sz w:val="28"/>
          <w:szCs w:val="28"/>
          <w:lang w:eastAsia="uk-UA"/>
        </w:rPr>
        <w:t>.</w:t>
      </w:r>
    </w:p>
    <w:p w14:paraId="2F4B29D2" w14:textId="28C4E145" w:rsidR="000F631B" w:rsidRPr="00B32E51" w:rsidRDefault="000F631B" w:rsidP="00AB06F6">
      <w:pPr>
        <w:numPr>
          <w:ilvl w:val="0"/>
          <w:numId w:val="155"/>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Phenoxyethanol-based systems (0.5-1%) </w:t>
      </w:r>
      <w:r w:rsidR="008E66D4" w:rsidRPr="00B32E51">
        <w:rPr>
          <w:rFonts w:ascii="Times New Roman" w:eastAsia="Times New Roman" w:hAnsi="Times New Roman"/>
          <w:color w:val="000000" w:themeColor="text1"/>
          <w:sz w:val="28"/>
          <w:szCs w:val="28"/>
          <w:lang w:eastAsia="uk-UA"/>
        </w:rPr>
        <w:t>are often combined with ethylhexylglycerin.</w:t>
      </w:r>
    </w:p>
    <w:p w14:paraId="71901DCD" w14:textId="30723DA9" w:rsidR="000F631B" w:rsidRPr="00B32E51" w:rsidRDefault="000F631B" w:rsidP="00AB06F6">
      <w:pPr>
        <w:numPr>
          <w:ilvl w:val="0"/>
          <w:numId w:val="155"/>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Parabens (methyl-, propylparabens): </w:t>
      </w:r>
      <w:r w:rsidR="008E66D4" w:rsidRPr="00B32E51">
        <w:rPr>
          <w:rFonts w:ascii="Times New Roman" w:eastAsia="Times New Roman" w:hAnsi="Times New Roman"/>
          <w:color w:val="000000" w:themeColor="text1"/>
          <w:sz w:val="28"/>
          <w:szCs w:val="28"/>
          <w:lang w:eastAsia="uk-UA"/>
        </w:rPr>
        <w:t>effective, but limited due to public demand for “paraben-free”.</w:t>
      </w:r>
    </w:p>
    <w:p w14:paraId="40D42A5F" w14:textId="1C330755" w:rsidR="000F631B" w:rsidRPr="00B32E51" w:rsidRDefault="000F631B" w:rsidP="00AB06F6">
      <w:pPr>
        <w:numPr>
          <w:ilvl w:val="0"/>
          <w:numId w:val="155"/>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Organic acids and their derivatives: </w:t>
      </w:r>
      <w:r w:rsidR="008E66D4" w:rsidRPr="00B32E51">
        <w:rPr>
          <w:rFonts w:ascii="Times New Roman" w:eastAsia="Times New Roman" w:hAnsi="Times New Roman"/>
          <w:color w:val="000000" w:themeColor="text1"/>
          <w:sz w:val="28"/>
          <w:szCs w:val="28"/>
          <w:lang w:eastAsia="uk-UA"/>
        </w:rPr>
        <w:t>benzoic acid, sorbic acid, sodium dehydroacetate.</w:t>
      </w:r>
    </w:p>
    <w:p w14:paraId="266A63BE" w14:textId="1E5B3560" w:rsidR="000F631B" w:rsidRPr="00B32E51" w:rsidRDefault="000F631B" w:rsidP="00013B73">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5. Excipients:</w:t>
      </w:r>
    </w:p>
    <w:p w14:paraId="5A8132B5" w14:textId="1FE8CF9A" w:rsidR="000F631B" w:rsidRPr="00B32E51" w:rsidRDefault="000F631B" w:rsidP="00AB06F6">
      <w:pPr>
        <w:numPr>
          <w:ilvl w:val="0"/>
          <w:numId w:val="156"/>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pH regulators: </w:t>
      </w:r>
      <w:r w:rsidR="008E66D4" w:rsidRPr="00B32E51">
        <w:rPr>
          <w:rFonts w:ascii="Times New Roman" w:eastAsia="Times New Roman" w:hAnsi="Times New Roman"/>
          <w:color w:val="000000" w:themeColor="text1"/>
          <w:sz w:val="28"/>
          <w:szCs w:val="28"/>
          <w:lang w:eastAsia="uk-UA"/>
        </w:rPr>
        <w:t xml:space="preserve">citric acid, triethanolamine. </w:t>
      </w:r>
      <w:r w:rsidRPr="00B32E51">
        <w:rPr>
          <w:rFonts w:ascii="Times New Roman" w:eastAsia="Times New Roman" w:hAnsi="Times New Roman"/>
          <w:b/>
          <w:bCs/>
          <w:i/>
          <w:color w:val="000000" w:themeColor="text1"/>
          <w:sz w:val="28"/>
          <w:szCs w:val="28"/>
          <w:lang w:eastAsia="uk-UA"/>
        </w:rPr>
        <w:t xml:space="preserve">Important </w:t>
      </w:r>
      <w:r w:rsidRPr="00B32E51">
        <w:rPr>
          <w:rFonts w:ascii="Times New Roman" w:eastAsia="Times New Roman" w:hAnsi="Times New Roman"/>
          <w:b/>
          <w:bCs/>
          <w:color w:val="000000" w:themeColor="text1"/>
          <w:sz w:val="28"/>
          <w:szCs w:val="28"/>
          <w:lang w:eastAsia="uk-UA"/>
        </w:rPr>
        <w:t xml:space="preserve">! </w:t>
      </w:r>
      <w:r w:rsidR="008E66D4" w:rsidRPr="00B32E51">
        <w:rPr>
          <w:rFonts w:ascii="Times New Roman" w:eastAsia="Times New Roman" w:hAnsi="Times New Roman"/>
          <w:color w:val="000000" w:themeColor="text1"/>
          <w:sz w:val="28"/>
          <w:szCs w:val="28"/>
          <w:lang w:eastAsia="uk-UA"/>
        </w:rPr>
        <w:t xml:space="preserve">The pH of facial lotions should be in the range of 4.5-6.5 (physiological </w:t>
      </w:r>
      <w:r w:rsidRPr="00B32E51">
        <w:rPr>
          <w:rFonts w:ascii="Times New Roman" w:eastAsia="Times New Roman" w:hAnsi="Times New Roman"/>
          <w:i/>
          <w:color w:val="000000" w:themeColor="text1"/>
          <w:sz w:val="28"/>
          <w:szCs w:val="28"/>
          <w:lang w:eastAsia="uk-UA"/>
        </w:rPr>
        <w:t xml:space="preserve">for </w:t>
      </w:r>
      <w:r w:rsidR="008E66D4" w:rsidRPr="00B32E51">
        <w:rPr>
          <w:rFonts w:ascii="Times New Roman" w:eastAsia="Times New Roman" w:hAnsi="Times New Roman"/>
          <w:color w:val="000000" w:themeColor="text1"/>
          <w:sz w:val="28"/>
          <w:szCs w:val="28"/>
          <w:lang w:eastAsia="uk-UA"/>
        </w:rPr>
        <w:t>the skin).</w:t>
      </w:r>
    </w:p>
    <w:p w14:paraId="29833CEC" w14:textId="6F896DF9" w:rsidR="000F631B" w:rsidRPr="00B32E51" w:rsidRDefault="000F631B" w:rsidP="00AB06F6">
      <w:pPr>
        <w:numPr>
          <w:ilvl w:val="0"/>
          <w:numId w:val="156"/>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Fragrances: </w:t>
      </w:r>
      <w:r w:rsidR="008E66D4" w:rsidRPr="00B32E51">
        <w:rPr>
          <w:rFonts w:ascii="Times New Roman" w:eastAsia="Times New Roman" w:hAnsi="Times New Roman"/>
          <w:color w:val="000000" w:themeColor="text1"/>
          <w:sz w:val="28"/>
          <w:szCs w:val="28"/>
          <w:lang w:eastAsia="uk-UA"/>
        </w:rPr>
        <w:t>provide a pleasant scent. For products for sensitive skin, it is recommended to avoid perfumes.</w:t>
      </w:r>
    </w:p>
    <w:p w14:paraId="2AC4E42E" w14:textId="553A7560" w:rsidR="000F631B" w:rsidRPr="00B32E51" w:rsidRDefault="000F631B" w:rsidP="00AB06F6">
      <w:pPr>
        <w:numPr>
          <w:ilvl w:val="0"/>
          <w:numId w:val="156"/>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Dyes: </w:t>
      </w:r>
      <w:r w:rsidR="008E66D4" w:rsidRPr="00B32E51">
        <w:rPr>
          <w:rFonts w:ascii="Times New Roman" w:eastAsia="Times New Roman" w:hAnsi="Times New Roman"/>
          <w:color w:val="000000" w:themeColor="text1"/>
          <w:sz w:val="28"/>
          <w:szCs w:val="28"/>
          <w:lang w:eastAsia="uk-UA"/>
        </w:rPr>
        <w:t>to give a presentation.</w:t>
      </w:r>
    </w:p>
    <w:p w14:paraId="5E728643" w14:textId="58EAAA57" w:rsidR="000F631B" w:rsidRPr="00B32E51" w:rsidRDefault="000F631B" w:rsidP="00AB06F6">
      <w:pPr>
        <w:numPr>
          <w:ilvl w:val="0"/>
          <w:numId w:val="156"/>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Followers (chelates): </w:t>
      </w:r>
      <w:r w:rsidR="008E66D4" w:rsidRPr="00B32E51">
        <w:rPr>
          <w:rFonts w:ascii="Times New Roman" w:eastAsia="Times New Roman" w:hAnsi="Times New Roman"/>
          <w:color w:val="000000" w:themeColor="text1"/>
          <w:sz w:val="28"/>
          <w:szCs w:val="28"/>
          <w:lang w:eastAsia="uk-UA"/>
        </w:rPr>
        <w:t>EDTA, to bind heavy metal ions and increase the effectiveness of the preservative.</w:t>
      </w:r>
    </w:p>
    <w:p w14:paraId="4BB048C6" w14:textId="2701566C" w:rsidR="007D4E09" w:rsidRPr="00B32E51" w:rsidRDefault="007D4E09" w:rsidP="00013B73">
      <w:pPr>
        <w:tabs>
          <w:tab w:val="left" w:pos="0"/>
        </w:tabs>
        <w:spacing w:after="0" w:line="360" w:lineRule="auto"/>
        <w:ind w:firstLine="567"/>
        <w:jc w:val="both"/>
        <w:rPr>
          <w:rFonts w:ascii="Times New Roman" w:hAnsi="Times New Roman"/>
          <w:color w:val="000000" w:themeColor="text1"/>
          <w:sz w:val="28"/>
          <w:szCs w:val="28"/>
        </w:rPr>
      </w:pPr>
      <w:r w:rsidRPr="00B32E51">
        <w:rPr>
          <w:rStyle w:val="af0"/>
          <w:rFonts w:ascii="Times New Roman" w:hAnsi="Times New Roman"/>
          <w:color w:val="000000" w:themeColor="text1"/>
          <w:sz w:val="28"/>
          <w:szCs w:val="28"/>
        </w:rPr>
        <w:t xml:space="preserve">Technology for manufacturing the main dosage forms </w:t>
      </w:r>
      <w:r w:rsidR="008E66D4" w:rsidRPr="00B32E51">
        <w:rPr>
          <w:rStyle w:val="af0"/>
          <w:rFonts w:ascii="Times New Roman" w:hAnsi="Times New Roman"/>
          <w:color w:val="000000" w:themeColor="text1"/>
          <w:sz w:val="28"/>
          <w:szCs w:val="28"/>
          <w:lang w:val="en-US"/>
        </w:rPr>
        <w:t xml:space="preserve">- </w:t>
      </w:r>
      <w:r w:rsidRPr="00B32E51">
        <w:rPr>
          <w:rStyle w:val="af0"/>
          <w:rFonts w:ascii="Times New Roman" w:hAnsi="Times New Roman"/>
          <w:color w:val="000000" w:themeColor="text1"/>
          <w:sz w:val="28"/>
          <w:szCs w:val="28"/>
        </w:rPr>
        <w:t>lotions.</w:t>
      </w:r>
    </w:p>
    <w:p w14:paraId="44E4B39D" w14:textId="35047244" w:rsidR="007D4E09" w:rsidRPr="00B32E51" w:rsidRDefault="007D4E09" w:rsidP="00013B73">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An emulsion is a dispersed system consisting of two insoluble liquids (oil/water). They are of the type "oil in water" (O/W, light, non-greasy) and "water in oil" (W/O, fattier, occlusive).</w:t>
      </w:r>
    </w:p>
    <w:p w14:paraId="6D77B4F9" w14:textId="2C268D9A" w:rsidR="005A1635" w:rsidRPr="00B32E51" w:rsidRDefault="000F631B" w:rsidP="00013B73">
      <w:pPr>
        <w:tabs>
          <w:tab w:val="left" w:pos="0"/>
        </w:tabs>
        <w:spacing w:after="0" w:line="360" w:lineRule="auto"/>
        <w:ind w:firstLine="567"/>
        <w:jc w:val="both"/>
        <w:rPr>
          <w:rStyle w:val="af0"/>
          <w:rFonts w:ascii="Times New Roman" w:hAnsi="Times New Roman"/>
          <w:color w:val="000000" w:themeColor="text1"/>
          <w:sz w:val="28"/>
          <w:szCs w:val="28"/>
        </w:rPr>
      </w:pPr>
      <w:r w:rsidRPr="00B32E51">
        <w:rPr>
          <w:rStyle w:val="af0"/>
          <w:rFonts w:ascii="Times New Roman" w:hAnsi="Times New Roman"/>
          <w:color w:val="000000" w:themeColor="text1"/>
          <w:sz w:val="28"/>
          <w:szCs w:val="28"/>
        </w:rPr>
        <w:t>Technology for manufacturing emulsion lotions.</w:t>
      </w:r>
    </w:p>
    <w:p w14:paraId="0D58678F" w14:textId="431AB285" w:rsidR="000F631B" w:rsidRPr="00B32E51" w:rsidRDefault="000F631B" w:rsidP="00013B73">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The technological process of making a lotion depends on the type of disperse system. The most complex is the production of emulsion lotions.</w:t>
      </w:r>
    </w:p>
    <w:p w14:paraId="13898589" w14:textId="67987153" w:rsidR="000F631B" w:rsidRPr="00B32E51" w:rsidRDefault="000F631B" w:rsidP="00013B73">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Stages of production of lotion type M/W:</w:t>
      </w:r>
    </w:p>
    <w:p w14:paraId="1DD48F2B" w14:textId="66B5D2AC" w:rsidR="000F631B" w:rsidRPr="00B32E51" w:rsidRDefault="000F631B" w:rsidP="00013B73">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1. Preparation of phases:</w:t>
      </w:r>
    </w:p>
    <w:p w14:paraId="7E853983" w14:textId="06389B81" w:rsidR="000F631B" w:rsidRPr="00B32E51" w:rsidRDefault="000F631B" w:rsidP="00013B73">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Fat phase: </w:t>
      </w:r>
      <w:r w:rsidR="008E66D4" w:rsidRPr="00B32E51">
        <w:rPr>
          <w:rFonts w:ascii="Times New Roman" w:eastAsia="Times New Roman" w:hAnsi="Times New Roman"/>
          <w:color w:val="000000" w:themeColor="text1"/>
          <w:sz w:val="28"/>
          <w:szCs w:val="28"/>
          <w:lang w:eastAsia="uk-UA"/>
        </w:rPr>
        <w:t xml:space="preserve">in a melting vessel, a mixture of fat components, emulsifiers, silicones, and structuring agents is heated to a temperature of </w:t>
      </w:r>
      <w:r w:rsidRPr="00B32E51">
        <w:rPr>
          <w:rFonts w:ascii="Times New Roman" w:eastAsia="Times New Roman" w:hAnsi="Times New Roman"/>
          <w:bCs/>
          <w:i/>
          <w:color w:val="000000" w:themeColor="text1"/>
          <w:sz w:val="28"/>
          <w:szCs w:val="28"/>
          <w:lang w:eastAsia="uk-UA"/>
        </w:rPr>
        <w:t xml:space="preserve">65-70°C </w:t>
      </w:r>
      <w:r w:rsidR="008E66D4" w:rsidRPr="00B32E51">
        <w:rPr>
          <w:rFonts w:ascii="Times New Roman" w:eastAsia="Times New Roman" w:hAnsi="Times New Roman"/>
          <w:color w:val="000000" w:themeColor="text1"/>
          <w:sz w:val="28"/>
          <w:szCs w:val="28"/>
          <w:lang w:eastAsia="uk-UA"/>
        </w:rPr>
        <w:t>until completely melted and a transparent, homogeneous liquid is obtained. It is important to stir to prevent lumps from forming.</w:t>
      </w:r>
    </w:p>
    <w:p w14:paraId="57FC4F13" w14:textId="0C796018" w:rsidR="000F631B" w:rsidRPr="00B32E51" w:rsidRDefault="000F631B" w:rsidP="00013B73">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Aqueous phase:</w:t>
      </w:r>
      <w:r w:rsidR="008E66D4" w:rsidRPr="00B32E51">
        <w:rPr>
          <w:rFonts w:ascii="Times New Roman" w:eastAsia="Times New Roman" w:hAnsi="Times New Roman"/>
          <w:i/>
          <w:color w:val="000000" w:themeColor="text1"/>
          <w:sz w:val="28"/>
          <w:szCs w:val="28"/>
          <w:lang w:eastAsia="uk-UA"/>
        </w:rPr>
        <w:t xml:space="preserve"> </w:t>
      </w:r>
      <w:r w:rsidRPr="00B32E51">
        <w:rPr>
          <w:rFonts w:ascii="Times New Roman" w:eastAsia="Times New Roman" w:hAnsi="Times New Roman"/>
          <w:color w:val="000000" w:themeColor="text1"/>
          <w:sz w:val="28"/>
          <w:szCs w:val="28"/>
          <w:lang w:eastAsia="uk-UA"/>
        </w:rPr>
        <w:t xml:space="preserve">In the reactor (production boiler), humectants, stabilizers, and part of the preservative are dissolved in purified water. It is also heated to </w:t>
      </w:r>
      <w:r w:rsidRPr="00B32E51">
        <w:rPr>
          <w:rFonts w:ascii="Times New Roman" w:eastAsia="Times New Roman" w:hAnsi="Times New Roman"/>
          <w:bCs/>
          <w:i/>
          <w:color w:val="000000" w:themeColor="text1"/>
          <w:sz w:val="28"/>
          <w:szCs w:val="28"/>
          <w:lang w:eastAsia="uk-UA"/>
        </w:rPr>
        <w:t xml:space="preserve">65-70°C </w:t>
      </w:r>
      <w:r w:rsidRPr="00B32E51">
        <w:rPr>
          <w:rFonts w:ascii="Times New Roman" w:eastAsia="Times New Roman" w:hAnsi="Times New Roman"/>
          <w:i/>
          <w:color w:val="000000" w:themeColor="text1"/>
          <w:sz w:val="28"/>
          <w:szCs w:val="28"/>
          <w:lang w:eastAsia="uk-UA"/>
        </w:rPr>
        <w:t xml:space="preserve">. </w:t>
      </w:r>
      <w:r w:rsidR="008E66D4" w:rsidRPr="00B32E51">
        <w:rPr>
          <w:rFonts w:ascii="Times New Roman" w:eastAsia="Times New Roman" w:hAnsi="Times New Roman"/>
          <w:color w:val="000000" w:themeColor="text1"/>
          <w:sz w:val="28"/>
          <w:szCs w:val="28"/>
          <w:lang w:eastAsia="uk-UA"/>
        </w:rPr>
        <w:t>The temperatures of the phases should be as close as possible for successful emulsification.</w:t>
      </w:r>
    </w:p>
    <w:p w14:paraId="0B037379" w14:textId="656B29B1" w:rsidR="000F631B" w:rsidRPr="00B32E51" w:rsidRDefault="000F631B" w:rsidP="00013B73">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2. Emulsification:</w:t>
      </w:r>
    </w:p>
    <w:p w14:paraId="057268BE" w14:textId="603E4D78" w:rsidR="000F631B" w:rsidRPr="00B32E51" w:rsidRDefault="000F631B" w:rsidP="00013B73">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This is the most critical stage. Gradually, in a thin stream with intensive mechanical stirring (usually an anchor stirrer at a speed of 1000-2000 rpm), the fat phase is introduced into the aqueous phase. Stirring continues for another 10-15 minutes after the introduction to ensure a stable dispersion.</w:t>
      </w:r>
    </w:p>
    <w:p w14:paraId="75D25AEB" w14:textId="0C8FA00B" w:rsidR="000F631B" w:rsidRPr="00B32E51" w:rsidRDefault="000F631B" w:rsidP="00013B73">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3. Cooling:</w:t>
      </w:r>
    </w:p>
    <w:p w14:paraId="1128F687" w14:textId="55F2FC79" w:rsidR="000F631B" w:rsidRPr="00B32E51" w:rsidRDefault="000F631B" w:rsidP="00013B73">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 xml:space="preserve">The resulting emulsion is gradually cooled with continuous stirring. The speed of the mixer can be reduced. At the stage of </w:t>
      </w:r>
      <w:r w:rsidRPr="00B32E51">
        <w:rPr>
          <w:rFonts w:ascii="Times New Roman" w:eastAsia="Times New Roman" w:hAnsi="Times New Roman"/>
          <w:b/>
          <w:bCs/>
          <w:color w:val="000000" w:themeColor="text1"/>
          <w:sz w:val="28"/>
          <w:szCs w:val="28"/>
          <w:lang w:eastAsia="uk-UA"/>
        </w:rPr>
        <w:t xml:space="preserve">35-40°C </w:t>
      </w:r>
      <w:r w:rsidR="008E66D4" w:rsidRPr="00B32E51">
        <w:rPr>
          <w:rFonts w:ascii="Times New Roman" w:eastAsia="Times New Roman" w:hAnsi="Times New Roman"/>
          <w:color w:val="000000" w:themeColor="text1"/>
          <w:sz w:val="28"/>
          <w:szCs w:val="28"/>
          <w:lang w:eastAsia="uk-UA"/>
        </w:rPr>
        <w:t xml:space="preserve">(when the emulsion is still liquid, but the active components are not destroyed) </w:t>
      </w:r>
      <w:r w:rsidRPr="00B32E51">
        <w:rPr>
          <w:rFonts w:ascii="Times New Roman" w:eastAsia="Times New Roman" w:hAnsi="Times New Roman"/>
          <w:b/>
          <w:bCs/>
          <w:i/>
          <w:color w:val="000000" w:themeColor="text1"/>
          <w:sz w:val="28"/>
          <w:szCs w:val="28"/>
          <w:lang w:eastAsia="uk-UA"/>
        </w:rPr>
        <w:t>heat-labile ingredients are added:</w:t>
      </w:r>
    </w:p>
    <w:p w14:paraId="6B8640AD" w14:textId="5F262681" w:rsidR="000F631B" w:rsidRPr="00B32E51" w:rsidRDefault="000F631B" w:rsidP="00AB06F6">
      <w:pPr>
        <w:numPr>
          <w:ilvl w:val="0"/>
          <w:numId w:val="157"/>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Active substances (vitamins, extracts, peptides).</w:t>
      </w:r>
    </w:p>
    <w:p w14:paraId="186C306D" w14:textId="77777777" w:rsidR="000F631B" w:rsidRPr="00B32E51" w:rsidRDefault="000F631B" w:rsidP="00AB06F6">
      <w:pPr>
        <w:numPr>
          <w:ilvl w:val="0"/>
          <w:numId w:val="157"/>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Flavorings.</w:t>
      </w:r>
    </w:p>
    <w:p w14:paraId="098A7794" w14:textId="59F73894" w:rsidR="000F631B" w:rsidRPr="00B32E51" w:rsidRDefault="000F631B" w:rsidP="00AB06F6">
      <w:pPr>
        <w:numPr>
          <w:ilvl w:val="0"/>
          <w:numId w:val="157"/>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Preservatives sensitive to high temperatures.</w:t>
      </w:r>
    </w:p>
    <w:p w14:paraId="6A72B5FE" w14:textId="77777777" w:rsidR="00CD3761" w:rsidRPr="00B32E51" w:rsidRDefault="000F631B" w:rsidP="00013B73">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4. Final dispersion and homogenization:</w:t>
      </w:r>
    </w:p>
    <w:p w14:paraId="201A222A" w14:textId="0639976C" w:rsidR="000F631B" w:rsidRPr="00B32E51" w:rsidRDefault="000F631B" w:rsidP="00013B73">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To obtain a particularly homogeneous and stable structure, the cooled lotion can be passed through a homogenizer or colloid mill. This grinds the droplets of the dispersed phase to a size of 1-5 microns, which prevents delamination.</w:t>
      </w:r>
    </w:p>
    <w:p w14:paraId="259D5DFB" w14:textId="54717F59" w:rsidR="000F631B" w:rsidRPr="00B32E51" w:rsidRDefault="000F631B" w:rsidP="00013B73">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 xml:space="preserve">5. Deaeration (if necessary): </w:t>
      </w:r>
      <w:r w:rsidR="008E66D4" w:rsidRPr="00B32E51">
        <w:rPr>
          <w:rFonts w:ascii="Times New Roman" w:eastAsia="Times New Roman" w:hAnsi="Times New Roman"/>
          <w:color w:val="000000" w:themeColor="text1"/>
          <w:sz w:val="28"/>
          <w:szCs w:val="28"/>
          <w:lang w:eastAsia="uk-UA"/>
        </w:rPr>
        <w:t>removal of air bubbles trapped during intensive mixing.</w:t>
      </w:r>
    </w:p>
    <w:p w14:paraId="212B2CEB" w14:textId="7E4B3F0A" w:rsidR="000F631B" w:rsidRPr="00B32E51" w:rsidRDefault="000F631B" w:rsidP="00013B73">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 xml:space="preserve">6. Packaging: </w:t>
      </w:r>
      <w:r w:rsidR="008E66D4" w:rsidRPr="00B32E51">
        <w:rPr>
          <w:rFonts w:ascii="Times New Roman" w:eastAsia="Times New Roman" w:hAnsi="Times New Roman"/>
          <w:color w:val="000000" w:themeColor="text1"/>
          <w:sz w:val="28"/>
          <w:szCs w:val="28"/>
          <w:lang w:eastAsia="uk-UA"/>
        </w:rPr>
        <w:t>filling into prepared containers (vials with dispensers, tamper-proof bottles).</w:t>
      </w:r>
    </w:p>
    <w:p w14:paraId="06F2FB1A" w14:textId="77D466CD" w:rsidR="00013B73" w:rsidRPr="00B32E51" w:rsidRDefault="000F631B" w:rsidP="00013B73">
      <w:pPr>
        <w:pStyle w:val="ds-markdown-paragraph"/>
        <w:shd w:val="clear" w:color="auto" w:fill="FFFFFF"/>
        <w:spacing w:before="0" w:beforeAutospacing="0" w:after="0" w:afterAutospacing="0" w:line="360" w:lineRule="auto"/>
        <w:ind w:firstLine="567"/>
        <w:jc w:val="both"/>
        <w:rPr>
          <w:b/>
          <w:bCs/>
          <w:color w:val="000000" w:themeColor="text1"/>
          <w:sz w:val="28"/>
          <w:szCs w:val="28"/>
        </w:rPr>
      </w:pPr>
      <w:r w:rsidRPr="00B32E51">
        <w:rPr>
          <w:rStyle w:val="af0"/>
          <w:color w:val="000000" w:themeColor="text1"/>
          <w:sz w:val="28"/>
          <w:szCs w:val="28"/>
        </w:rPr>
        <w:t>Manufacturing technology</w:t>
      </w:r>
      <w:r w:rsidR="008E66D4" w:rsidRPr="00B32E51">
        <w:rPr>
          <w:rStyle w:val="af0"/>
          <w:rFonts w:eastAsiaTheme="minorHAnsi"/>
          <w:color w:val="000000" w:themeColor="text1"/>
          <w:sz w:val="28"/>
          <w:szCs w:val="28"/>
        </w:rPr>
        <w:t xml:space="preserve"> </w:t>
      </w:r>
      <w:r w:rsidRPr="00B32E51">
        <w:rPr>
          <w:b/>
          <w:bCs/>
          <w:color w:val="000000" w:themeColor="text1"/>
          <w:sz w:val="28"/>
          <w:szCs w:val="28"/>
        </w:rPr>
        <w:t>suspension lotions ("chatters").</w:t>
      </w:r>
    </w:p>
    <w:p w14:paraId="1D27DC98" w14:textId="6F9E8C58" w:rsidR="000F631B" w:rsidRPr="00B32E51" w:rsidRDefault="000F631B" w:rsidP="00013B73">
      <w:pPr>
        <w:pStyle w:val="ds-markdown-paragraph"/>
        <w:shd w:val="clear" w:color="auto" w:fill="FFFFFF"/>
        <w:spacing w:before="0" w:beforeAutospacing="0" w:after="0" w:afterAutospacing="0" w:line="360" w:lineRule="auto"/>
        <w:ind w:firstLine="567"/>
        <w:jc w:val="both"/>
        <w:rPr>
          <w:color w:val="000000" w:themeColor="text1"/>
          <w:sz w:val="28"/>
          <w:szCs w:val="28"/>
        </w:rPr>
      </w:pPr>
      <w:r w:rsidRPr="00B32E51">
        <w:rPr>
          <w:color w:val="000000" w:themeColor="text1"/>
          <w:sz w:val="28"/>
          <w:szCs w:val="28"/>
        </w:rPr>
        <w:t>A classic example is a lotion with zinc oxide for oily, problematic skin.</w:t>
      </w:r>
    </w:p>
    <w:p w14:paraId="1D46863E" w14:textId="781F2D4D" w:rsidR="000F631B" w:rsidRPr="00B32E51" w:rsidRDefault="000F631B" w:rsidP="00013B73">
      <w:pPr>
        <w:shd w:val="clear" w:color="auto" w:fill="FFFFFF"/>
        <w:spacing w:after="0" w:line="360" w:lineRule="auto"/>
        <w:ind w:firstLine="567"/>
        <w:jc w:val="both"/>
        <w:rPr>
          <w:rFonts w:ascii="Times New Roman" w:eastAsia="Times New Roman" w:hAnsi="Times New Roman"/>
          <w:i/>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Composition (approximate):</w:t>
      </w:r>
    </w:p>
    <w:p w14:paraId="3598B5E4" w14:textId="0DAEA27C" w:rsidR="000F631B" w:rsidRPr="00B32E51" w:rsidRDefault="000F631B" w:rsidP="00AB06F6">
      <w:pPr>
        <w:numPr>
          <w:ilvl w:val="0"/>
          <w:numId w:val="158"/>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Zinc oxide – 5%</w:t>
      </w:r>
    </w:p>
    <w:p w14:paraId="3E86BC9A" w14:textId="10D19026" w:rsidR="000F631B" w:rsidRPr="00B32E51" w:rsidRDefault="000F631B" w:rsidP="00AB06F6">
      <w:pPr>
        <w:numPr>
          <w:ilvl w:val="0"/>
          <w:numId w:val="158"/>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Talc – 5%</w:t>
      </w:r>
    </w:p>
    <w:p w14:paraId="51FE3271" w14:textId="71D71F9A" w:rsidR="000F631B" w:rsidRPr="00B32E51" w:rsidRDefault="000F631B" w:rsidP="00AB06F6">
      <w:pPr>
        <w:numPr>
          <w:ilvl w:val="0"/>
          <w:numId w:val="158"/>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Glycerin – 10%</w:t>
      </w:r>
    </w:p>
    <w:p w14:paraId="1FE1F25E" w14:textId="5B3C5DAD" w:rsidR="000F631B" w:rsidRPr="00B32E51" w:rsidRDefault="000F631B" w:rsidP="00AB06F6">
      <w:pPr>
        <w:numPr>
          <w:ilvl w:val="0"/>
          <w:numId w:val="158"/>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Ethyl alcohol 70% – 30%</w:t>
      </w:r>
    </w:p>
    <w:p w14:paraId="3A1BC768" w14:textId="67E859ED" w:rsidR="000F631B" w:rsidRPr="00B32E51" w:rsidRDefault="000F631B" w:rsidP="00AB06F6">
      <w:pPr>
        <w:numPr>
          <w:ilvl w:val="0"/>
          <w:numId w:val="158"/>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Purified water – up to 100%</w:t>
      </w:r>
    </w:p>
    <w:p w14:paraId="56BDB0A7" w14:textId="77777777" w:rsidR="000F631B" w:rsidRPr="00B32E51" w:rsidRDefault="000F631B" w:rsidP="00013B73">
      <w:pPr>
        <w:shd w:val="clear" w:color="auto" w:fill="FFFFFF"/>
        <w:spacing w:after="0" w:line="360" w:lineRule="auto"/>
        <w:ind w:firstLine="567"/>
        <w:jc w:val="both"/>
        <w:rPr>
          <w:rFonts w:ascii="Times New Roman" w:eastAsia="Times New Roman" w:hAnsi="Times New Roman"/>
          <w:i/>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Technology:</w:t>
      </w:r>
    </w:p>
    <w:p w14:paraId="462EE8A2" w14:textId="40977329" w:rsidR="000F631B" w:rsidRPr="00B32E51" w:rsidRDefault="000F631B" w:rsidP="00AB06F6">
      <w:pPr>
        <w:numPr>
          <w:ilvl w:val="0"/>
          <w:numId w:val="159"/>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Powdered components (zinc oxide, talc) are thoroughly mixed in a mortar.</w:t>
      </w:r>
    </w:p>
    <w:p w14:paraId="109F7342" w14:textId="3D4B2D13" w:rsidR="000F631B" w:rsidRPr="00B32E51" w:rsidRDefault="000F631B" w:rsidP="00AB06F6">
      <w:pPr>
        <w:numPr>
          <w:ilvl w:val="0"/>
          <w:numId w:val="159"/>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A small amount of glycerin is added to the mixture (using the "splicing" principle) and ground until a homogeneous paste is obtained. This prevents the formation of lumps.</w:t>
      </w:r>
    </w:p>
    <w:p w14:paraId="50156DBD" w14:textId="00856D3C" w:rsidR="000F631B" w:rsidRPr="00B32E51" w:rsidRDefault="000F631B" w:rsidP="00AB06F6">
      <w:pPr>
        <w:numPr>
          <w:ilvl w:val="0"/>
          <w:numId w:val="159"/>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Gradually, while stirring, alcohol is added to the paste, followed by water.</w:t>
      </w:r>
    </w:p>
    <w:p w14:paraId="611FBF6E" w14:textId="68673170" w:rsidR="000F631B" w:rsidRPr="00B32E51" w:rsidRDefault="000F631B" w:rsidP="00AB06F6">
      <w:pPr>
        <w:numPr>
          <w:ilvl w:val="0"/>
          <w:numId w:val="159"/>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The finished suspension is transferred to a mixing container and made up to volume with water, stirring vigorously.</w:t>
      </w:r>
    </w:p>
    <w:p w14:paraId="19FFBBA6" w14:textId="54ADBA6D" w:rsidR="000F631B" w:rsidRPr="00B32E51" w:rsidRDefault="000F631B" w:rsidP="00AB06F6">
      <w:pPr>
        <w:numPr>
          <w:ilvl w:val="0"/>
          <w:numId w:val="159"/>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i/>
          <w:color w:val="000000" w:themeColor="text1"/>
          <w:sz w:val="28"/>
          <w:szCs w:val="28"/>
          <w:lang w:eastAsia="uk-UA"/>
        </w:rPr>
        <w:t xml:space="preserve">Important </w:t>
      </w:r>
      <w:r w:rsidRPr="00B32E51">
        <w:rPr>
          <w:rFonts w:ascii="Times New Roman" w:eastAsia="Times New Roman" w:hAnsi="Times New Roman"/>
          <w:b/>
          <w:bCs/>
          <w:color w:val="000000" w:themeColor="text1"/>
          <w:sz w:val="28"/>
          <w:szCs w:val="28"/>
          <w:lang w:eastAsia="uk-UA"/>
        </w:rPr>
        <w:t xml:space="preserve">! </w:t>
      </w:r>
      <w:r w:rsidR="008E66D4" w:rsidRPr="00B32E51">
        <w:rPr>
          <w:rFonts w:ascii="Times New Roman" w:eastAsia="Times New Roman" w:hAnsi="Times New Roman"/>
          <w:color w:val="000000" w:themeColor="text1"/>
          <w:sz w:val="28"/>
          <w:szCs w:val="28"/>
          <w:lang w:eastAsia="uk-UA"/>
        </w:rPr>
        <w:t>Suspension lotions require the label "Shake before use."</w:t>
      </w:r>
    </w:p>
    <w:p w14:paraId="55752F32" w14:textId="37B31893" w:rsidR="00013B73" w:rsidRPr="00B32E51" w:rsidRDefault="000F631B" w:rsidP="00013B73">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Production of alcohol lotions (tonics)</w:t>
      </w:r>
    </w:p>
    <w:p w14:paraId="02CE9D3C" w14:textId="0063D25D" w:rsidR="000F631B" w:rsidRPr="00B32E51" w:rsidRDefault="000F631B" w:rsidP="00013B73">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The simplest technology.</w:t>
      </w:r>
    </w:p>
    <w:p w14:paraId="4B72B6AD" w14:textId="1620B7DC" w:rsidR="000F631B" w:rsidRPr="00B32E51" w:rsidRDefault="000F631B" w:rsidP="00013B73">
      <w:pPr>
        <w:shd w:val="clear" w:color="auto" w:fill="FFFFFF"/>
        <w:spacing w:after="0" w:line="360" w:lineRule="auto"/>
        <w:ind w:firstLine="567"/>
        <w:jc w:val="both"/>
        <w:rPr>
          <w:rFonts w:ascii="Times New Roman" w:eastAsia="Times New Roman" w:hAnsi="Times New Roman"/>
          <w:i/>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Composition (approximate):</w:t>
      </w:r>
    </w:p>
    <w:p w14:paraId="0AD6E751" w14:textId="79991761" w:rsidR="000F631B" w:rsidRPr="00B32E51" w:rsidRDefault="000F631B" w:rsidP="00AB06F6">
      <w:pPr>
        <w:numPr>
          <w:ilvl w:val="0"/>
          <w:numId w:val="160"/>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Ethyl alcohol – 10-30%</w:t>
      </w:r>
    </w:p>
    <w:p w14:paraId="7174B815" w14:textId="1AF52B6A" w:rsidR="000F631B" w:rsidRPr="00B32E51" w:rsidRDefault="000F631B" w:rsidP="00AB06F6">
      <w:pPr>
        <w:numPr>
          <w:ilvl w:val="0"/>
          <w:numId w:val="160"/>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Glycerin – 3-5%</w:t>
      </w:r>
    </w:p>
    <w:p w14:paraId="25C6FD89" w14:textId="72231B35" w:rsidR="000F631B" w:rsidRPr="00B32E51" w:rsidRDefault="000F631B" w:rsidP="00AB06F6">
      <w:pPr>
        <w:numPr>
          <w:ilvl w:val="0"/>
          <w:numId w:val="160"/>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Plant extract – 2-5%</w:t>
      </w:r>
    </w:p>
    <w:p w14:paraId="5DF926A4" w14:textId="25F730B1" w:rsidR="000F631B" w:rsidRPr="00B32E51" w:rsidRDefault="000F631B" w:rsidP="00AB06F6">
      <w:pPr>
        <w:numPr>
          <w:ilvl w:val="0"/>
          <w:numId w:val="160"/>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Preservative - 0.2-0.5%</w:t>
      </w:r>
    </w:p>
    <w:p w14:paraId="3A4C526C" w14:textId="44B8E1DC" w:rsidR="000F631B" w:rsidRPr="00B32E51" w:rsidRDefault="000F631B" w:rsidP="00AB06F6">
      <w:pPr>
        <w:numPr>
          <w:ilvl w:val="0"/>
          <w:numId w:val="160"/>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Purified water – up to 100%</w:t>
      </w:r>
    </w:p>
    <w:p w14:paraId="1D02C1D8" w14:textId="77777777" w:rsidR="000F631B" w:rsidRPr="00B32E51" w:rsidRDefault="000F631B" w:rsidP="00013B73">
      <w:pPr>
        <w:shd w:val="clear" w:color="auto" w:fill="FFFFFF"/>
        <w:spacing w:after="0" w:line="360" w:lineRule="auto"/>
        <w:ind w:firstLine="567"/>
        <w:jc w:val="both"/>
        <w:rPr>
          <w:rFonts w:ascii="Times New Roman" w:eastAsia="Times New Roman" w:hAnsi="Times New Roman"/>
          <w:i/>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Technology:</w:t>
      </w:r>
    </w:p>
    <w:p w14:paraId="0DD32F53" w14:textId="6F1E192A" w:rsidR="000F631B" w:rsidRPr="00B32E51" w:rsidRDefault="000F631B" w:rsidP="00AB06F6">
      <w:pPr>
        <w:numPr>
          <w:ilvl w:val="0"/>
          <w:numId w:val="161"/>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Glycerin and a preservative are dissolved in part of the water.</w:t>
      </w:r>
    </w:p>
    <w:p w14:paraId="79CB2AF0" w14:textId="54904C65" w:rsidR="000F631B" w:rsidRPr="00B32E51" w:rsidRDefault="000F631B" w:rsidP="00AB06F6">
      <w:pPr>
        <w:numPr>
          <w:ilvl w:val="0"/>
          <w:numId w:val="161"/>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The extract is dissolved in the remaining part of the water (or alcohol).</w:t>
      </w:r>
    </w:p>
    <w:p w14:paraId="023B2457" w14:textId="5D8B7749" w:rsidR="000F631B" w:rsidRPr="00B32E51" w:rsidRDefault="000F631B" w:rsidP="00AB06F6">
      <w:pPr>
        <w:numPr>
          <w:ilvl w:val="0"/>
          <w:numId w:val="161"/>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Both solutions are combined, alcohol is added (if necessary) and the volume is adjusted with water to the required volume.</w:t>
      </w:r>
    </w:p>
    <w:p w14:paraId="31EDC77E" w14:textId="7F9DDCB9" w:rsidR="000F631B" w:rsidRPr="00B32E51" w:rsidRDefault="000F631B" w:rsidP="00AB06F6">
      <w:pPr>
        <w:numPr>
          <w:ilvl w:val="0"/>
          <w:numId w:val="161"/>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Stir, let it settle until it is completely clear (if it is a real solution), then package it.</w:t>
      </w:r>
    </w:p>
    <w:p w14:paraId="7C04D2FC" w14:textId="1DB69E44" w:rsidR="000F631B" w:rsidRPr="00B32E51" w:rsidRDefault="007D4E09" w:rsidP="00013B73">
      <w:pPr>
        <w:tabs>
          <w:tab w:val="left" w:pos="0"/>
        </w:tabs>
        <w:spacing w:after="0" w:line="360" w:lineRule="auto"/>
        <w:ind w:firstLine="567"/>
        <w:jc w:val="both"/>
        <w:rPr>
          <w:rStyle w:val="af0"/>
          <w:rFonts w:ascii="Times New Roman" w:hAnsi="Times New Roman"/>
          <w:color w:val="000000" w:themeColor="text1"/>
          <w:sz w:val="28"/>
          <w:szCs w:val="28"/>
        </w:rPr>
      </w:pPr>
      <w:r w:rsidRPr="00B32E51">
        <w:rPr>
          <w:rStyle w:val="af0"/>
          <w:rFonts w:ascii="Times New Roman" w:hAnsi="Times New Roman"/>
          <w:color w:val="000000" w:themeColor="text1"/>
          <w:sz w:val="28"/>
          <w:szCs w:val="28"/>
        </w:rPr>
        <w:t>Evaluating the quality of lotions.</w:t>
      </w:r>
    </w:p>
    <w:p w14:paraId="7C90FA1E" w14:textId="72C9179B" w:rsidR="007D4E09" w:rsidRPr="00B32E51" w:rsidRDefault="007D4E09" w:rsidP="00013B73">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Quality control (QC) is carried out to ensure compliance with the requirements of the Technical Documentation and the State Federal University.</w:t>
      </w:r>
    </w:p>
    <w:p w14:paraId="60D85A64" w14:textId="165A7750" w:rsidR="007D4E09" w:rsidRPr="00B32E51" w:rsidRDefault="007D4E09" w:rsidP="00013B73">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1. Organoleptic control:</w:t>
      </w:r>
    </w:p>
    <w:p w14:paraId="67109427" w14:textId="6AC45C7A" w:rsidR="007D4E09" w:rsidRPr="00B32E51" w:rsidRDefault="007D4E09" w:rsidP="00AB06F6">
      <w:pPr>
        <w:numPr>
          <w:ilvl w:val="0"/>
          <w:numId w:val="162"/>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Appearance and color:</w:t>
      </w:r>
      <w:r w:rsidR="008E66D4" w:rsidRPr="00B32E51">
        <w:rPr>
          <w:rFonts w:ascii="Times New Roman" w:eastAsia="Times New Roman" w:hAnsi="Times New Roman"/>
          <w:i/>
          <w:color w:val="000000" w:themeColor="text1"/>
          <w:sz w:val="28"/>
          <w:szCs w:val="28"/>
          <w:lang w:eastAsia="uk-UA"/>
        </w:rPr>
        <w:t xml:space="preserve"> </w:t>
      </w:r>
      <w:r w:rsidRPr="00B32E51">
        <w:rPr>
          <w:rFonts w:ascii="Times New Roman" w:eastAsia="Times New Roman" w:hAnsi="Times New Roman"/>
          <w:color w:val="000000" w:themeColor="text1"/>
          <w:sz w:val="28"/>
          <w:szCs w:val="28"/>
          <w:lang w:eastAsia="uk-UA"/>
        </w:rPr>
        <w:t>homogeneous liquid (for emulsions – milky, cream-colored; for solutions – transparent). Foreign inclusions are not allowed.</w:t>
      </w:r>
    </w:p>
    <w:p w14:paraId="0210969B" w14:textId="62751509" w:rsidR="007D4E09" w:rsidRPr="00B32E51" w:rsidRDefault="007D4E09" w:rsidP="00AB06F6">
      <w:pPr>
        <w:numPr>
          <w:ilvl w:val="0"/>
          <w:numId w:val="162"/>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Smell: </w:t>
      </w:r>
      <w:r w:rsidR="008E66D4" w:rsidRPr="00B32E51">
        <w:rPr>
          <w:rFonts w:ascii="Times New Roman" w:eastAsia="Times New Roman" w:hAnsi="Times New Roman"/>
          <w:i/>
          <w:color w:val="000000" w:themeColor="text1"/>
          <w:sz w:val="28"/>
          <w:szCs w:val="28"/>
          <w:lang w:eastAsia="uk-UA"/>
        </w:rPr>
        <w:t xml:space="preserve">must </w:t>
      </w:r>
      <w:r w:rsidRPr="00B32E51">
        <w:rPr>
          <w:rFonts w:ascii="Times New Roman" w:eastAsia="Times New Roman" w:hAnsi="Times New Roman"/>
          <w:color w:val="000000" w:themeColor="text1"/>
          <w:sz w:val="28"/>
          <w:szCs w:val="28"/>
          <w:lang w:eastAsia="uk-UA"/>
        </w:rPr>
        <w:t>correspond to the declared aroma or be specific to the ingredients, without signs of spoilage (oxidation, rancidity).</w:t>
      </w:r>
    </w:p>
    <w:p w14:paraId="516E6424" w14:textId="3FDDDC4C" w:rsidR="007D4E09" w:rsidRPr="00B32E51" w:rsidRDefault="007D4E09" w:rsidP="00AB06F6">
      <w:pPr>
        <w:numPr>
          <w:ilvl w:val="0"/>
          <w:numId w:val="162"/>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Consistency: </w:t>
      </w:r>
      <w:r w:rsidR="008E66D4" w:rsidRPr="00B32E51">
        <w:rPr>
          <w:rFonts w:ascii="Times New Roman" w:eastAsia="Times New Roman" w:hAnsi="Times New Roman"/>
          <w:color w:val="000000" w:themeColor="text1"/>
          <w:sz w:val="28"/>
          <w:szCs w:val="28"/>
          <w:lang w:eastAsia="uk-UA"/>
        </w:rPr>
        <w:t>homogeneous, syrupy, without lumps or sediment (except for suspension forms, where sediment is allowed).</w:t>
      </w:r>
    </w:p>
    <w:p w14:paraId="13049CE3" w14:textId="43026AF5" w:rsidR="007D4E09" w:rsidRPr="00B32E51" w:rsidRDefault="007D4E09" w:rsidP="00013B73">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2. Physico-chemical control:</w:t>
      </w:r>
    </w:p>
    <w:p w14:paraId="330378D9" w14:textId="375855DF" w:rsidR="007D4E09" w:rsidRPr="00B32E51" w:rsidRDefault="007D4E09" w:rsidP="00AB06F6">
      <w:pPr>
        <w:numPr>
          <w:ilvl w:val="0"/>
          <w:numId w:val="163"/>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pH: </w:t>
      </w:r>
      <w:r w:rsidR="008E66D4" w:rsidRPr="00B32E51">
        <w:rPr>
          <w:rFonts w:ascii="Times New Roman" w:eastAsia="Times New Roman" w:hAnsi="Times New Roman"/>
          <w:color w:val="000000" w:themeColor="text1"/>
          <w:sz w:val="28"/>
          <w:szCs w:val="28"/>
          <w:lang w:eastAsia="uk-UA"/>
        </w:rPr>
        <w:t xml:space="preserve">Determined with a pH meter. For facial lotions – </w:t>
      </w:r>
      <w:r w:rsidRPr="00B32E51">
        <w:rPr>
          <w:rFonts w:ascii="Times New Roman" w:eastAsia="Times New Roman" w:hAnsi="Times New Roman"/>
          <w:b/>
          <w:bCs/>
          <w:color w:val="000000" w:themeColor="text1"/>
          <w:sz w:val="28"/>
          <w:szCs w:val="28"/>
          <w:lang w:eastAsia="uk-UA"/>
        </w:rPr>
        <w:t xml:space="preserve">4.5-6.5 </w:t>
      </w:r>
      <w:r w:rsidRPr="00B32E51">
        <w:rPr>
          <w:rFonts w:ascii="Times New Roman" w:eastAsia="Times New Roman" w:hAnsi="Times New Roman"/>
          <w:color w:val="000000" w:themeColor="text1"/>
          <w:sz w:val="28"/>
          <w:szCs w:val="28"/>
          <w:lang w:eastAsia="uk-UA"/>
        </w:rPr>
        <w:t>; for body lotions it can be slightly higher, but not more than 7.0. pH mismatch can cause skin irritation.</w:t>
      </w:r>
    </w:p>
    <w:p w14:paraId="273FE224" w14:textId="37B1BFBF" w:rsidR="007D4E09" w:rsidRPr="00B32E51" w:rsidRDefault="007D4E09" w:rsidP="00AB06F6">
      <w:pPr>
        <w:numPr>
          <w:ilvl w:val="0"/>
          <w:numId w:val="163"/>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Viscosity:</w:t>
      </w:r>
      <w:r w:rsidR="008E66D4" w:rsidRPr="00B32E51">
        <w:rPr>
          <w:rFonts w:ascii="Times New Roman" w:eastAsia="Times New Roman" w:hAnsi="Times New Roman"/>
          <w:i/>
          <w:color w:val="000000" w:themeColor="text1"/>
          <w:sz w:val="28"/>
          <w:szCs w:val="28"/>
          <w:lang w:eastAsia="uk-UA"/>
        </w:rPr>
        <w:t xml:space="preserve"> </w:t>
      </w:r>
      <w:r w:rsidRPr="00B32E51">
        <w:rPr>
          <w:rFonts w:ascii="Times New Roman" w:eastAsia="Times New Roman" w:hAnsi="Times New Roman"/>
          <w:color w:val="000000" w:themeColor="text1"/>
          <w:sz w:val="28"/>
          <w:szCs w:val="28"/>
          <w:lang w:eastAsia="uk-UA"/>
        </w:rPr>
        <w:t>measured using a viscometer (e.g. Brookfield). Important for the packaging process, consumer acceptance and stability (too low viscosity promotes delamination).</w:t>
      </w:r>
    </w:p>
    <w:p w14:paraId="58D35997" w14:textId="1646F810" w:rsidR="007D4E09" w:rsidRPr="00B32E51" w:rsidRDefault="007D4E09" w:rsidP="00AB06F6">
      <w:pPr>
        <w:numPr>
          <w:ilvl w:val="0"/>
          <w:numId w:val="163"/>
        </w:numPr>
        <w:shd w:val="clear" w:color="auto" w:fill="FFFFFF"/>
        <w:spacing w:after="0" w:line="360" w:lineRule="auto"/>
        <w:ind w:left="0" w:firstLine="567"/>
        <w:jc w:val="both"/>
        <w:rPr>
          <w:rFonts w:ascii="Times New Roman" w:eastAsia="Times New Roman" w:hAnsi="Times New Roman"/>
          <w:i/>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Stability (de-lagging test):</w:t>
      </w:r>
    </w:p>
    <w:p w14:paraId="3F20DFE1" w14:textId="34F56AA7" w:rsidR="007D4E09" w:rsidRPr="00B32E51" w:rsidRDefault="007D4E09" w:rsidP="00AB06F6">
      <w:pPr>
        <w:numPr>
          <w:ilvl w:val="1"/>
          <w:numId w:val="163"/>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Thermostating: </w:t>
      </w:r>
      <w:r w:rsidR="008E66D4" w:rsidRPr="00B32E51">
        <w:rPr>
          <w:rFonts w:ascii="Times New Roman" w:eastAsia="Times New Roman" w:hAnsi="Times New Roman"/>
          <w:color w:val="000000" w:themeColor="text1"/>
          <w:sz w:val="28"/>
          <w:szCs w:val="28"/>
          <w:lang w:eastAsia="uk-UA"/>
        </w:rPr>
        <w:t>samples are kept in thermostats at +5°C, +25°C and +40°C for 1-3 months.</w:t>
      </w:r>
    </w:p>
    <w:p w14:paraId="6B399566" w14:textId="27C843DE" w:rsidR="007D4E09" w:rsidRPr="00B32E51" w:rsidRDefault="007D4E09" w:rsidP="00AB06F6">
      <w:pPr>
        <w:numPr>
          <w:ilvl w:val="1"/>
          <w:numId w:val="163"/>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Centrifugation: </w:t>
      </w:r>
      <w:r w:rsidR="008E66D4" w:rsidRPr="00B32E51">
        <w:rPr>
          <w:rFonts w:ascii="Times New Roman" w:eastAsia="Times New Roman" w:hAnsi="Times New Roman"/>
          <w:color w:val="000000" w:themeColor="text1"/>
          <w:sz w:val="28"/>
          <w:szCs w:val="28"/>
          <w:lang w:eastAsia="uk-UA"/>
        </w:rPr>
        <w:t>the sample is centrifuged for 15-30 minutes at 3000-5000 rpm. The absence of stratification after centrifugation indicates a high stability of the emulsion.</w:t>
      </w:r>
    </w:p>
    <w:p w14:paraId="1B256204" w14:textId="001313F4" w:rsidR="007D4E09" w:rsidRPr="00B32E51" w:rsidRDefault="007D4E09" w:rsidP="00AB06F6">
      <w:pPr>
        <w:numPr>
          <w:ilvl w:val="0"/>
          <w:numId w:val="163"/>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Volumetric mass (for liquid forms): </w:t>
      </w:r>
      <w:r w:rsidR="008E66D4" w:rsidRPr="00B32E51">
        <w:rPr>
          <w:rFonts w:ascii="Times New Roman" w:eastAsia="Times New Roman" w:hAnsi="Times New Roman"/>
          <w:color w:val="000000" w:themeColor="text1"/>
          <w:sz w:val="28"/>
          <w:szCs w:val="28"/>
          <w:lang w:eastAsia="uk-UA"/>
        </w:rPr>
        <w:t>compliance with the declared volume is checked during packaging.</w:t>
      </w:r>
    </w:p>
    <w:p w14:paraId="29277C08" w14:textId="0C6B9F4D" w:rsidR="007D4E09" w:rsidRPr="00B32E51" w:rsidRDefault="007D4E09" w:rsidP="00013B73">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 xml:space="preserve">3. Microbiological control - </w:t>
      </w:r>
      <w:r w:rsidR="00013B73" w:rsidRPr="00B32E51">
        <w:rPr>
          <w:rFonts w:ascii="Times New Roman" w:eastAsia="Times New Roman" w:hAnsi="Times New Roman"/>
          <w:bCs/>
          <w:color w:val="000000" w:themeColor="text1"/>
          <w:sz w:val="28"/>
          <w:szCs w:val="28"/>
          <w:lang w:eastAsia="uk-UA"/>
        </w:rPr>
        <w:t xml:space="preserve">this </w:t>
      </w:r>
      <w:r w:rsidRPr="00B32E51">
        <w:rPr>
          <w:rFonts w:ascii="Times New Roman" w:eastAsia="Times New Roman" w:hAnsi="Times New Roman"/>
          <w:color w:val="000000" w:themeColor="text1"/>
          <w:sz w:val="28"/>
          <w:szCs w:val="28"/>
          <w:lang w:eastAsia="uk-UA"/>
        </w:rPr>
        <w:t>is the most important type of control for water-based emulsions.</w:t>
      </w:r>
    </w:p>
    <w:p w14:paraId="6ACDFAC6" w14:textId="0BD854CC" w:rsidR="007D4E09" w:rsidRPr="00B32E51" w:rsidRDefault="007D4E09" w:rsidP="00AB06F6">
      <w:pPr>
        <w:numPr>
          <w:ilvl w:val="0"/>
          <w:numId w:val="164"/>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 xml:space="preserve">Total microbial count (TMC): </w:t>
      </w:r>
      <w:r w:rsidR="008E66D4" w:rsidRPr="00B32E51">
        <w:rPr>
          <w:rFonts w:ascii="Times New Roman" w:eastAsia="Times New Roman" w:hAnsi="Times New Roman"/>
          <w:color w:val="000000" w:themeColor="text1"/>
          <w:sz w:val="28"/>
          <w:szCs w:val="28"/>
          <w:lang w:eastAsia="uk-UA"/>
        </w:rPr>
        <w:t>the number of viable microorganisms in 1 g or 1 ml of product must not exceed acceptable standards (usually 10²-10³ CFU/g).</w:t>
      </w:r>
    </w:p>
    <w:p w14:paraId="7B1A5CC9" w14:textId="49C58C1F" w:rsidR="007D4E09" w:rsidRPr="00B32E51" w:rsidRDefault="007D4E09" w:rsidP="00AB06F6">
      <w:pPr>
        <w:numPr>
          <w:ilvl w:val="0"/>
          <w:numId w:val="164"/>
        </w:numPr>
        <w:shd w:val="clear" w:color="auto" w:fill="FFFFFF"/>
        <w:spacing w:after="0" w:line="360" w:lineRule="auto"/>
        <w:ind w:left="0" w:firstLine="567"/>
        <w:jc w:val="both"/>
        <w:rPr>
          <w:rFonts w:ascii="Times New Roman" w:eastAsia="Times New Roman" w:hAnsi="Times New Roman"/>
          <w:i/>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Absence of pathogenic microorganisms:</w:t>
      </w:r>
    </w:p>
    <w:p w14:paraId="3D6689B9" w14:textId="3F7DDFFC" w:rsidR="007D4E09" w:rsidRPr="00B32E51" w:rsidRDefault="007D4E09" w:rsidP="00AB06F6">
      <w:pPr>
        <w:numPr>
          <w:ilvl w:val="1"/>
          <w:numId w:val="164"/>
        </w:numPr>
        <w:shd w:val="clear" w:color="auto" w:fill="FFFFFF"/>
        <w:spacing w:after="0" w:line="360" w:lineRule="auto"/>
        <w:ind w:left="851" w:firstLine="0"/>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i/>
          <w:iCs/>
          <w:color w:val="000000" w:themeColor="text1"/>
          <w:sz w:val="28"/>
          <w:szCs w:val="28"/>
          <w:lang w:eastAsia="uk-UA"/>
        </w:rPr>
        <w:t>Pseudomonas aeruginosa</w:t>
      </w:r>
    </w:p>
    <w:p w14:paraId="21BE5E0B" w14:textId="253BAA8E" w:rsidR="007D4E09" w:rsidRPr="00B32E51" w:rsidRDefault="007D4E09" w:rsidP="00AB06F6">
      <w:pPr>
        <w:numPr>
          <w:ilvl w:val="1"/>
          <w:numId w:val="164"/>
        </w:numPr>
        <w:shd w:val="clear" w:color="auto" w:fill="FFFFFF"/>
        <w:spacing w:after="0" w:line="360" w:lineRule="auto"/>
        <w:ind w:left="851" w:firstLine="0"/>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i/>
          <w:iCs/>
          <w:color w:val="000000" w:themeColor="text1"/>
          <w:sz w:val="28"/>
          <w:szCs w:val="28"/>
          <w:lang w:eastAsia="uk-UA"/>
        </w:rPr>
        <w:t>Staphylococcus aureus</w:t>
      </w:r>
    </w:p>
    <w:p w14:paraId="1F2A8BB0" w14:textId="25B81ECA" w:rsidR="007D4E09" w:rsidRPr="00B32E51" w:rsidRDefault="007D4E09" w:rsidP="00AB06F6">
      <w:pPr>
        <w:numPr>
          <w:ilvl w:val="1"/>
          <w:numId w:val="164"/>
        </w:numPr>
        <w:shd w:val="clear" w:color="auto" w:fill="FFFFFF"/>
        <w:spacing w:after="0" w:line="360" w:lineRule="auto"/>
        <w:ind w:left="851" w:firstLine="0"/>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i/>
          <w:iCs/>
          <w:color w:val="000000" w:themeColor="text1"/>
          <w:sz w:val="28"/>
          <w:szCs w:val="28"/>
          <w:lang w:eastAsia="uk-UA"/>
        </w:rPr>
        <w:t>Candida albicans</w:t>
      </w:r>
    </w:p>
    <w:p w14:paraId="3E3DA18D" w14:textId="4ABC53A9" w:rsidR="007D4E09" w:rsidRPr="00B32E51" w:rsidRDefault="007D4E09" w:rsidP="00AB06F6">
      <w:pPr>
        <w:numPr>
          <w:ilvl w:val="1"/>
          <w:numId w:val="164"/>
        </w:numPr>
        <w:shd w:val="clear" w:color="auto" w:fill="FFFFFF"/>
        <w:spacing w:after="0" w:line="360" w:lineRule="auto"/>
        <w:ind w:left="851" w:firstLine="0"/>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i/>
          <w:iCs/>
          <w:color w:val="000000" w:themeColor="text1"/>
          <w:sz w:val="28"/>
          <w:szCs w:val="28"/>
          <w:lang w:eastAsia="uk-UA"/>
        </w:rPr>
        <w:t>Escherichia coli</w:t>
      </w:r>
    </w:p>
    <w:p w14:paraId="20D717B4" w14:textId="02B14321" w:rsidR="00351379" w:rsidRPr="00B32E51" w:rsidRDefault="007D4E09" w:rsidP="00AB06F6">
      <w:pPr>
        <w:numPr>
          <w:ilvl w:val="0"/>
          <w:numId w:val="164"/>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Test of the effectiveness of the preservation system (Challenge Test):</w:t>
      </w:r>
    </w:p>
    <w:p w14:paraId="5D6B640E" w14:textId="6477AE0F" w:rsidR="007D4E09" w:rsidRPr="00B32E51" w:rsidRDefault="007D4E09" w:rsidP="0035137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This is a study that is conducted during the formulation development stage. Standard strains of bacteria and fungi are introduced into the finished product and their numbers are monitored for 28 days. An effective preservation system should reduce the number of microorganisms by 99.9% within 14 days and prevent their growth after 28 days.</w:t>
      </w:r>
    </w:p>
    <w:p w14:paraId="62F99FC4" w14:textId="2CE17A07" w:rsidR="00351379" w:rsidRPr="00B32E51" w:rsidRDefault="007D4E09" w:rsidP="00013B73">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4. Safety assessment (toxicological studies):</w:t>
      </w:r>
    </w:p>
    <w:p w14:paraId="7BEA5203" w14:textId="20D95D9A" w:rsidR="007D4E09" w:rsidRPr="00B32E51" w:rsidRDefault="007D4E09" w:rsidP="00013B73">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They are carried out at the stage of registration of a cosmetic product and include:</w:t>
      </w:r>
    </w:p>
    <w:p w14:paraId="675930A1" w14:textId="6652C0F7" w:rsidR="007D4E09" w:rsidRPr="00B32E51" w:rsidRDefault="007D4E09" w:rsidP="00AB06F6">
      <w:pPr>
        <w:numPr>
          <w:ilvl w:val="0"/>
          <w:numId w:val="165"/>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Dermatological control (irritation and allergenicity tests).</w:t>
      </w:r>
    </w:p>
    <w:p w14:paraId="63AB6DEC" w14:textId="5F248A75" w:rsidR="007D4E09" w:rsidRPr="00B32E51" w:rsidRDefault="007D4E09" w:rsidP="00AB06F6">
      <w:pPr>
        <w:numPr>
          <w:ilvl w:val="0"/>
          <w:numId w:val="165"/>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Mutagenicity studies.</w:t>
      </w:r>
    </w:p>
    <w:p w14:paraId="42A4E3FB" w14:textId="56AF7EC7" w:rsidR="007D4E09" w:rsidRPr="00B32E51" w:rsidRDefault="007D4E09" w:rsidP="00AB06F6">
      <w:pPr>
        <w:numPr>
          <w:ilvl w:val="0"/>
          <w:numId w:val="165"/>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Comedogenicity (for facial products).</w:t>
      </w:r>
    </w:p>
    <w:p w14:paraId="3CA49DD1" w14:textId="7E2DDE14" w:rsidR="00682B7C" w:rsidRPr="00B32E51" w:rsidRDefault="00682B7C" w:rsidP="00BC4067">
      <w:pPr>
        <w:tabs>
          <w:tab w:val="left" w:pos="0"/>
        </w:tabs>
        <w:spacing w:after="0" w:line="360" w:lineRule="auto"/>
        <w:ind w:firstLine="567"/>
        <w:jc w:val="both"/>
        <w:rPr>
          <w:rFonts w:ascii="Times New Roman" w:hAnsi="Times New Roman"/>
          <w:color w:val="000000" w:themeColor="text1"/>
          <w:sz w:val="28"/>
          <w:szCs w:val="28"/>
        </w:rPr>
      </w:pPr>
    </w:p>
    <w:p w14:paraId="1A00416D" w14:textId="01D21655" w:rsidR="00BC4067" w:rsidRPr="00B32E51" w:rsidRDefault="00BC4067" w:rsidP="00BC4067">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i/>
          <w:color w:val="000000" w:themeColor="text1"/>
          <w:sz w:val="28"/>
          <w:szCs w:val="28"/>
          <w:lang w:eastAsia="uk-UA"/>
        </w:rPr>
        <w:t xml:space="preserve">Cosmetic tonics </w:t>
      </w:r>
      <w:r w:rsidR="008E66D4" w:rsidRPr="00B32E51">
        <w:rPr>
          <w:rFonts w:ascii="Times New Roman" w:eastAsia="Times New Roman" w:hAnsi="Times New Roman"/>
          <w:color w:val="000000" w:themeColor="text1"/>
          <w:sz w:val="28"/>
          <w:szCs w:val="28"/>
          <w:lang w:eastAsia="uk-UA"/>
        </w:rPr>
        <w:t>are specialized liquid or syrup-like products intended for the final stage of facial skin cleansing, as well as for preparing the skin for the application of subsequent products (serums, creams). They are an essential element of both professional cosmetology programs and home care.</w:t>
      </w:r>
    </w:p>
    <w:p w14:paraId="16DAAA46" w14:textId="76302BEE" w:rsidR="00BC4067" w:rsidRPr="00B32E51" w:rsidRDefault="00BC4067" w:rsidP="00BC4067">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The relevance of tonics </w:t>
      </w:r>
      <w:r w:rsidR="008E66D4" w:rsidRPr="00B32E51">
        <w:rPr>
          <w:rFonts w:ascii="Times New Roman" w:eastAsia="Times New Roman" w:hAnsi="Times New Roman"/>
          <w:color w:val="000000" w:themeColor="text1"/>
          <w:sz w:val="28"/>
          <w:szCs w:val="28"/>
          <w:lang w:eastAsia="uk-UA"/>
        </w:rPr>
        <w:t>for a pharmacist-technologist is as follows:</w:t>
      </w:r>
    </w:p>
    <w:p w14:paraId="5DC2F155" w14:textId="1FE0F301" w:rsidR="00BC4067" w:rsidRPr="00B32E51" w:rsidRDefault="00BC4067" w:rsidP="00AB06F6">
      <w:pPr>
        <w:numPr>
          <w:ilvl w:val="0"/>
          <w:numId w:val="167"/>
        </w:numPr>
        <w:shd w:val="clear" w:color="auto" w:fill="FFFFFF"/>
        <w:tabs>
          <w:tab w:val="clear" w:pos="720"/>
        </w:tabs>
        <w:spacing w:after="0" w:line="360" w:lineRule="auto"/>
        <w:ind w:left="142" w:firstLine="425"/>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High popularity:</w:t>
      </w:r>
      <w:r w:rsidR="008E66D4" w:rsidRPr="00B32E51">
        <w:rPr>
          <w:rFonts w:ascii="Times New Roman" w:eastAsia="Times New Roman" w:hAnsi="Times New Roman"/>
          <w:i/>
          <w:color w:val="000000" w:themeColor="text1"/>
          <w:sz w:val="28"/>
          <w:szCs w:val="28"/>
          <w:lang w:eastAsia="uk-UA"/>
        </w:rPr>
        <w:t xml:space="preserve"> </w:t>
      </w:r>
      <w:r w:rsidRPr="00B32E51">
        <w:rPr>
          <w:rFonts w:ascii="Times New Roman" w:eastAsia="Times New Roman" w:hAnsi="Times New Roman"/>
          <w:color w:val="000000" w:themeColor="text1"/>
          <w:sz w:val="28"/>
          <w:szCs w:val="28"/>
          <w:lang w:eastAsia="uk-UA"/>
        </w:rPr>
        <w:t>Tonic is a mass-market product that is part of basic skin care.</w:t>
      </w:r>
    </w:p>
    <w:p w14:paraId="1AB122AC" w14:textId="1F989FEF" w:rsidR="00BC4067" w:rsidRPr="00B32E51" w:rsidRDefault="00BC4067" w:rsidP="00AB06F6">
      <w:pPr>
        <w:numPr>
          <w:ilvl w:val="0"/>
          <w:numId w:val="167"/>
        </w:numPr>
        <w:shd w:val="clear" w:color="auto" w:fill="FFFFFF"/>
        <w:tabs>
          <w:tab w:val="clear" w:pos="720"/>
        </w:tabs>
        <w:spacing w:after="0" w:line="360" w:lineRule="auto"/>
        <w:ind w:left="142" w:firstLine="425"/>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Formula complexity:</w:t>
      </w:r>
      <w:r w:rsidR="008E66D4" w:rsidRPr="00B32E51">
        <w:rPr>
          <w:rFonts w:ascii="Times New Roman" w:eastAsia="Times New Roman" w:hAnsi="Times New Roman"/>
          <w:i/>
          <w:color w:val="000000" w:themeColor="text1"/>
          <w:sz w:val="28"/>
          <w:szCs w:val="28"/>
          <w:lang w:eastAsia="uk-UA"/>
        </w:rPr>
        <w:t xml:space="preserve"> </w:t>
      </w:r>
      <w:r w:rsidRPr="00B32E51">
        <w:rPr>
          <w:rFonts w:ascii="Times New Roman" w:eastAsia="Times New Roman" w:hAnsi="Times New Roman"/>
          <w:color w:val="000000" w:themeColor="text1"/>
          <w:sz w:val="28"/>
          <w:szCs w:val="28"/>
          <w:lang w:eastAsia="uk-UA"/>
        </w:rPr>
        <w:t>Modern tonics are not just water-alcohol solutions, but multi-component systems with active effects.</w:t>
      </w:r>
    </w:p>
    <w:p w14:paraId="188BDD54" w14:textId="306ED76B" w:rsidR="00BC4067" w:rsidRPr="00B32E51" w:rsidRDefault="00BC4067" w:rsidP="00AB06F6">
      <w:pPr>
        <w:numPr>
          <w:ilvl w:val="0"/>
          <w:numId w:val="167"/>
        </w:numPr>
        <w:shd w:val="clear" w:color="auto" w:fill="FFFFFF"/>
        <w:tabs>
          <w:tab w:val="clear" w:pos="720"/>
        </w:tabs>
        <w:spacing w:after="0" w:line="360" w:lineRule="auto"/>
        <w:ind w:left="142" w:firstLine="425"/>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Consumer demand: </w:t>
      </w:r>
      <w:r w:rsidR="008E66D4" w:rsidRPr="00B32E51">
        <w:rPr>
          <w:rFonts w:ascii="Times New Roman" w:eastAsia="Times New Roman" w:hAnsi="Times New Roman"/>
          <w:color w:val="000000" w:themeColor="text1"/>
          <w:sz w:val="28"/>
          <w:szCs w:val="28"/>
          <w:lang w:eastAsia="uk-UA"/>
        </w:rPr>
        <w:t>the market demands products that combine efficiency, pleasant organoleptic properties, and safety.</w:t>
      </w:r>
    </w:p>
    <w:p w14:paraId="48B6A5E0" w14:textId="1B8D3B31" w:rsidR="00BC4067" w:rsidRPr="00B32E51" w:rsidRDefault="00BC4067" w:rsidP="00AB06F6">
      <w:pPr>
        <w:numPr>
          <w:ilvl w:val="0"/>
          <w:numId w:val="167"/>
        </w:numPr>
        <w:shd w:val="clear" w:color="auto" w:fill="FFFFFF"/>
        <w:tabs>
          <w:tab w:val="clear" w:pos="720"/>
        </w:tabs>
        <w:spacing w:after="0" w:line="360" w:lineRule="auto"/>
        <w:ind w:left="142" w:firstLine="425"/>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Key technological aspects:</w:t>
      </w:r>
      <w:r w:rsidR="008E66D4" w:rsidRPr="00B32E51">
        <w:rPr>
          <w:rFonts w:ascii="Times New Roman" w:eastAsia="Times New Roman" w:hAnsi="Times New Roman"/>
          <w:i/>
          <w:color w:val="000000" w:themeColor="text1"/>
          <w:sz w:val="28"/>
          <w:szCs w:val="28"/>
          <w:lang w:eastAsia="uk-UA"/>
        </w:rPr>
        <w:t xml:space="preserve"> </w:t>
      </w:r>
      <w:r w:rsidRPr="00B32E51">
        <w:rPr>
          <w:rFonts w:ascii="Times New Roman" w:eastAsia="Times New Roman" w:hAnsi="Times New Roman"/>
          <w:color w:val="000000" w:themeColor="text1"/>
          <w:sz w:val="28"/>
          <w:szCs w:val="28"/>
          <w:lang w:eastAsia="uk-UA"/>
        </w:rPr>
        <w:t>ensuring stability, transparency and microbiological purity.</w:t>
      </w:r>
    </w:p>
    <w:p w14:paraId="22064B5B" w14:textId="409DE141" w:rsidR="00BC4067" w:rsidRPr="00B32E51" w:rsidRDefault="00BC4067" w:rsidP="00BC4067">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2. Main functions of tonics:</w:t>
      </w:r>
    </w:p>
    <w:p w14:paraId="6685B8C0" w14:textId="37456ACF" w:rsidR="00BC4067" w:rsidRPr="00B32E51" w:rsidRDefault="00BC4067" w:rsidP="00AB06F6">
      <w:pPr>
        <w:numPr>
          <w:ilvl w:val="0"/>
          <w:numId w:val="168"/>
        </w:numPr>
        <w:shd w:val="clear" w:color="auto" w:fill="FFFFFF"/>
        <w:tabs>
          <w:tab w:val="clear" w:pos="720"/>
        </w:tabs>
        <w:spacing w:after="0" w:line="360" w:lineRule="auto"/>
        <w:ind w:left="142" w:firstLine="425"/>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Final cleaning:</w:t>
      </w:r>
      <w:r w:rsidR="008E66D4" w:rsidRPr="00B32E51">
        <w:rPr>
          <w:rFonts w:ascii="Times New Roman" w:eastAsia="Times New Roman" w:hAnsi="Times New Roman"/>
          <w:i/>
          <w:color w:val="000000" w:themeColor="text1"/>
          <w:sz w:val="28"/>
          <w:szCs w:val="28"/>
          <w:lang w:eastAsia="uk-UA"/>
        </w:rPr>
        <w:t xml:space="preserve"> </w:t>
      </w:r>
      <w:r w:rsidRPr="00B32E51">
        <w:rPr>
          <w:rFonts w:ascii="Times New Roman" w:eastAsia="Times New Roman" w:hAnsi="Times New Roman"/>
          <w:color w:val="000000" w:themeColor="text1"/>
          <w:sz w:val="28"/>
          <w:szCs w:val="28"/>
          <w:lang w:eastAsia="uk-UA"/>
        </w:rPr>
        <w:t>removing detergent residues, liminal water and cosmetic residues.</w:t>
      </w:r>
    </w:p>
    <w:p w14:paraId="330D7DA9" w14:textId="47A95C10" w:rsidR="00BC4067" w:rsidRPr="00B32E51" w:rsidRDefault="00BC4067" w:rsidP="00AB06F6">
      <w:pPr>
        <w:numPr>
          <w:ilvl w:val="0"/>
          <w:numId w:val="168"/>
        </w:numPr>
        <w:shd w:val="clear" w:color="auto" w:fill="FFFFFF"/>
        <w:tabs>
          <w:tab w:val="clear" w:pos="720"/>
        </w:tabs>
        <w:spacing w:after="0" w:line="360" w:lineRule="auto"/>
        <w:ind w:left="142" w:firstLine="425"/>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Restoring skin pH:</w:t>
      </w:r>
      <w:r w:rsidR="008E66D4" w:rsidRPr="00B32E51">
        <w:rPr>
          <w:rFonts w:ascii="Times New Roman" w:eastAsia="Times New Roman" w:hAnsi="Times New Roman"/>
          <w:i/>
          <w:color w:val="000000" w:themeColor="text1"/>
          <w:sz w:val="28"/>
          <w:szCs w:val="28"/>
          <w:lang w:eastAsia="uk-UA"/>
        </w:rPr>
        <w:t xml:space="preserve"> </w:t>
      </w:r>
      <w:r w:rsidRPr="00B32E51">
        <w:rPr>
          <w:rFonts w:ascii="Times New Roman" w:eastAsia="Times New Roman" w:hAnsi="Times New Roman"/>
          <w:color w:val="000000" w:themeColor="text1"/>
          <w:sz w:val="28"/>
          <w:szCs w:val="28"/>
          <w:lang w:eastAsia="uk-UA"/>
        </w:rPr>
        <w:t>Detergents (especially soap) have an alkaline reaction. Tonic, having a slightly acidic reaction (pH 4.5-5.5), restores the skin's acid mantle - a natural protective barrier.</w:t>
      </w:r>
    </w:p>
    <w:p w14:paraId="279A830E" w14:textId="353C865B" w:rsidR="00BC4067" w:rsidRPr="00B32E51" w:rsidRDefault="00BC4067" w:rsidP="00AB06F6">
      <w:pPr>
        <w:numPr>
          <w:ilvl w:val="0"/>
          <w:numId w:val="168"/>
        </w:numPr>
        <w:shd w:val="clear" w:color="auto" w:fill="FFFFFF"/>
        <w:tabs>
          <w:tab w:val="clear" w:pos="720"/>
        </w:tabs>
        <w:spacing w:after="0" w:line="360" w:lineRule="auto"/>
        <w:ind w:left="142" w:firstLine="425"/>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Moisturizing: </w:t>
      </w:r>
      <w:r w:rsidR="008E66D4" w:rsidRPr="00B32E51">
        <w:rPr>
          <w:rFonts w:ascii="Times New Roman" w:eastAsia="Times New Roman" w:hAnsi="Times New Roman"/>
          <w:color w:val="000000" w:themeColor="text1"/>
          <w:sz w:val="28"/>
          <w:szCs w:val="28"/>
          <w:lang w:eastAsia="uk-UA"/>
        </w:rPr>
        <w:t>toners contain humectants (glycerin, hyaluronic acid) that improve the hydration of the stratum corneum.</w:t>
      </w:r>
    </w:p>
    <w:p w14:paraId="6DA26E93" w14:textId="36281268" w:rsidR="00BC4067" w:rsidRPr="00B32E51" w:rsidRDefault="00BC4067" w:rsidP="00AB06F6">
      <w:pPr>
        <w:numPr>
          <w:ilvl w:val="0"/>
          <w:numId w:val="168"/>
        </w:numPr>
        <w:shd w:val="clear" w:color="auto" w:fill="FFFFFF"/>
        <w:tabs>
          <w:tab w:val="clear" w:pos="720"/>
        </w:tabs>
        <w:spacing w:after="0" w:line="360" w:lineRule="auto"/>
        <w:ind w:left="142" w:firstLine="425"/>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Toning and refreshing:</w:t>
      </w:r>
      <w:r w:rsidR="008E66D4" w:rsidRPr="00B32E51">
        <w:rPr>
          <w:rFonts w:ascii="Times New Roman" w:eastAsia="Times New Roman" w:hAnsi="Times New Roman"/>
          <w:i/>
          <w:color w:val="000000" w:themeColor="text1"/>
          <w:sz w:val="28"/>
          <w:szCs w:val="28"/>
          <w:lang w:eastAsia="uk-UA"/>
        </w:rPr>
        <w:t xml:space="preserve"> </w:t>
      </w:r>
      <w:r w:rsidRPr="00B32E51">
        <w:rPr>
          <w:rFonts w:ascii="Times New Roman" w:eastAsia="Times New Roman" w:hAnsi="Times New Roman"/>
          <w:color w:val="000000" w:themeColor="text1"/>
          <w:sz w:val="28"/>
          <w:szCs w:val="28"/>
          <w:lang w:eastAsia="uk-UA"/>
        </w:rPr>
        <w:t>improve blood circulation, give the skin a feeling of freshness and comfort.</w:t>
      </w:r>
    </w:p>
    <w:p w14:paraId="0B78E9FA" w14:textId="796A69E7" w:rsidR="00BC4067" w:rsidRPr="00B32E51" w:rsidRDefault="00BC4067" w:rsidP="00AB06F6">
      <w:pPr>
        <w:numPr>
          <w:ilvl w:val="0"/>
          <w:numId w:val="168"/>
        </w:numPr>
        <w:shd w:val="clear" w:color="auto" w:fill="FFFFFF"/>
        <w:tabs>
          <w:tab w:val="clear" w:pos="720"/>
        </w:tabs>
        <w:spacing w:after="0" w:line="360" w:lineRule="auto"/>
        <w:ind w:left="142" w:firstLine="425"/>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Skin preparation:</w:t>
      </w:r>
      <w:r w:rsidR="008E66D4" w:rsidRPr="00B32E51">
        <w:rPr>
          <w:rFonts w:ascii="Times New Roman" w:eastAsia="Times New Roman" w:hAnsi="Times New Roman"/>
          <w:i/>
          <w:color w:val="000000" w:themeColor="text1"/>
          <w:sz w:val="28"/>
          <w:szCs w:val="28"/>
          <w:lang w:eastAsia="uk-UA"/>
        </w:rPr>
        <w:t xml:space="preserve"> </w:t>
      </w:r>
      <w:r w:rsidRPr="00B32E51">
        <w:rPr>
          <w:rFonts w:ascii="Times New Roman" w:eastAsia="Times New Roman" w:hAnsi="Times New Roman"/>
          <w:color w:val="000000" w:themeColor="text1"/>
          <w:sz w:val="28"/>
          <w:szCs w:val="28"/>
          <w:lang w:eastAsia="uk-UA"/>
        </w:rPr>
        <w:t>smoothes the skin, improves the permeability and subsequent absorption of active ingredients from serums and creams.</w:t>
      </w:r>
    </w:p>
    <w:p w14:paraId="38B4D6F1" w14:textId="7C92DCD9" w:rsidR="00BC4067" w:rsidRPr="00B32E51" w:rsidRDefault="00BC4067" w:rsidP="00AB06F6">
      <w:pPr>
        <w:numPr>
          <w:ilvl w:val="0"/>
          <w:numId w:val="168"/>
        </w:numPr>
        <w:shd w:val="clear" w:color="auto" w:fill="FFFFFF"/>
        <w:tabs>
          <w:tab w:val="clear" w:pos="720"/>
        </w:tabs>
        <w:spacing w:after="0" w:line="360" w:lineRule="auto"/>
        <w:ind w:left="142" w:firstLine="425"/>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Additional features (depending on type):</w:t>
      </w:r>
      <w:r w:rsidR="008E66D4" w:rsidRPr="00B32E51">
        <w:rPr>
          <w:rFonts w:ascii="Times New Roman" w:eastAsia="Times New Roman" w:hAnsi="Times New Roman"/>
          <w:i/>
          <w:color w:val="000000" w:themeColor="text1"/>
          <w:sz w:val="28"/>
          <w:szCs w:val="28"/>
          <w:lang w:eastAsia="uk-UA"/>
        </w:rPr>
        <w:t xml:space="preserve"> </w:t>
      </w:r>
      <w:r w:rsidRPr="00B32E51">
        <w:rPr>
          <w:rFonts w:ascii="Times New Roman" w:eastAsia="Times New Roman" w:hAnsi="Times New Roman"/>
          <w:color w:val="000000" w:themeColor="text1"/>
          <w:sz w:val="28"/>
          <w:szCs w:val="28"/>
          <w:lang w:eastAsia="uk-UA"/>
        </w:rPr>
        <w:t>mattifying, anti-inflammatory, pore-tightening, exfoliating.</w:t>
      </w:r>
    </w:p>
    <w:p w14:paraId="40D1D3BE" w14:textId="29757C06" w:rsidR="00BC4067" w:rsidRPr="00B32E51" w:rsidRDefault="00BC4067" w:rsidP="00BC4067">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Tonics are classified according to several key characteristics:</w:t>
      </w:r>
    </w:p>
    <w:p w14:paraId="4CB4E51B" w14:textId="5BE475AB" w:rsidR="00BC4067" w:rsidRPr="00B32E51" w:rsidRDefault="00BC4067" w:rsidP="00BC4067">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1. By main purpose and skin type:</w:t>
      </w:r>
    </w:p>
    <w:p w14:paraId="52C628C8" w14:textId="330E49B9" w:rsidR="00BC4067" w:rsidRPr="00B32E51" w:rsidRDefault="00BC4067" w:rsidP="00AB06F6">
      <w:pPr>
        <w:numPr>
          <w:ilvl w:val="0"/>
          <w:numId w:val="169"/>
        </w:numPr>
        <w:shd w:val="clear" w:color="auto" w:fill="FFFFFF"/>
        <w:tabs>
          <w:tab w:val="clear" w:pos="720"/>
        </w:tabs>
        <w:spacing w:after="0" w:line="360" w:lineRule="auto"/>
        <w:ind w:left="142" w:firstLine="425"/>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Cleansing (basic): </w:t>
      </w:r>
      <w:r w:rsidR="008E66D4" w:rsidRPr="00B32E51">
        <w:rPr>
          <w:rFonts w:ascii="Times New Roman" w:eastAsia="Times New Roman" w:hAnsi="Times New Roman"/>
          <w:color w:val="000000" w:themeColor="text1"/>
          <w:sz w:val="28"/>
          <w:szCs w:val="28"/>
          <w:lang w:eastAsia="uk-UA"/>
        </w:rPr>
        <w:t>for normal and combination skin. Designed to restore pH and provide final cleansing.</w:t>
      </w:r>
    </w:p>
    <w:p w14:paraId="171750AF" w14:textId="7EF2F0A3" w:rsidR="00BC4067" w:rsidRPr="00B32E51" w:rsidRDefault="00BC4067" w:rsidP="00AB06F6">
      <w:pPr>
        <w:numPr>
          <w:ilvl w:val="0"/>
          <w:numId w:val="169"/>
        </w:numPr>
        <w:shd w:val="clear" w:color="auto" w:fill="FFFFFF"/>
        <w:tabs>
          <w:tab w:val="clear" w:pos="720"/>
        </w:tabs>
        <w:spacing w:after="0" w:line="360" w:lineRule="auto"/>
        <w:ind w:left="142" w:firstLine="425"/>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Moisturizing: </w:t>
      </w:r>
      <w:r w:rsidR="008E66D4" w:rsidRPr="00B32E51">
        <w:rPr>
          <w:rFonts w:ascii="Times New Roman" w:eastAsia="Times New Roman" w:hAnsi="Times New Roman"/>
          <w:color w:val="000000" w:themeColor="text1"/>
          <w:sz w:val="28"/>
          <w:szCs w:val="28"/>
          <w:lang w:eastAsia="uk-UA"/>
        </w:rPr>
        <w:t>for dry, dehydrated, sensitive skin. Contains high concentrations of humectants, soothing extracts (aloe, calendula).</w:t>
      </w:r>
    </w:p>
    <w:p w14:paraId="747EFCBF" w14:textId="2970A1CB" w:rsidR="00BC4067" w:rsidRPr="00B32E51" w:rsidRDefault="00BC4067" w:rsidP="00AB06F6">
      <w:pPr>
        <w:numPr>
          <w:ilvl w:val="0"/>
          <w:numId w:val="169"/>
        </w:numPr>
        <w:shd w:val="clear" w:color="auto" w:fill="FFFFFF"/>
        <w:tabs>
          <w:tab w:val="clear" w:pos="720"/>
        </w:tabs>
        <w:spacing w:after="0" w:line="360" w:lineRule="auto"/>
        <w:ind w:left="142" w:firstLine="425"/>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Mattifying and for oily skin: </w:t>
      </w:r>
      <w:r w:rsidR="008E66D4" w:rsidRPr="00B32E51">
        <w:rPr>
          <w:rFonts w:ascii="Times New Roman" w:eastAsia="Times New Roman" w:hAnsi="Times New Roman"/>
          <w:color w:val="000000" w:themeColor="text1"/>
          <w:sz w:val="28"/>
          <w:szCs w:val="28"/>
          <w:lang w:eastAsia="uk-UA"/>
        </w:rPr>
        <w:t>contain alcohol in low concentrations, antiseptics (salicylic acid, tea-tree oil), and tighten pores.</w:t>
      </w:r>
    </w:p>
    <w:p w14:paraId="46B32DE9" w14:textId="3CF1805A" w:rsidR="00BC4067" w:rsidRPr="00B32E51" w:rsidRDefault="00BC4067" w:rsidP="00AB06F6">
      <w:pPr>
        <w:numPr>
          <w:ilvl w:val="0"/>
          <w:numId w:val="169"/>
        </w:numPr>
        <w:shd w:val="clear" w:color="auto" w:fill="FFFFFF"/>
        <w:tabs>
          <w:tab w:val="clear" w:pos="720"/>
        </w:tabs>
        <w:spacing w:after="0" w:line="360" w:lineRule="auto"/>
        <w:ind w:left="142" w:firstLine="425"/>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Exfoliants: </w:t>
      </w:r>
      <w:r w:rsidR="008E66D4" w:rsidRPr="00B32E51">
        <w:rPr>
          <w:rFonts w:ascii="Times New Roman" w:eastAsia="Times New Roman" w:hAnsi="Times New Roman"/>
          <w:color w:val="000000" w:themeColor="text1"/>
          <w:sz w:val="28"/>
          <w:szCs w:val="28"/>
          <w:lang w:eastAsia="uk-UA"/>
        </w:rPr>
        <w:t>contain AHA (glycolic, lactic) and BHA (salicylic) acids for light peeling.</w:t>
      </w:r>
    </w:p>
    <w:p w14:paraId="62F52DAB" w14:textId="1BA9777C" w:rsidR="00BC4067" w:rsidRPr="00B32E51" w:rsidRDefault="00BC4067" w:rsidP="00AB06F6">
      <w:pPr>
        <w:numPr>
          <w:ilvl w:val="0"/>
          <w:numId w:val="169"/>
        </w:numPr>
        <w:shd w:val="clear" w:color="auto" w:fill="FFFFFF"/>
        <w:tabs>
          <w:tab w:val="clear" w:pos="720"/>
        </w:tabs>
        <w:spacing w:after="0" w:line="360" w:lineRule="auto"/>
        <w:ind w:left="142" w:firstLine="425"/>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Soothing: </w:t>
      </w:r>
      <w:r w:rsidR="008E66D4" w:rsidRPr="00B32E51">
        <w:rPr>
          <w:rFonts w:ascii="Times New Roman" w:eastAsia="Times New Roman" w:hAnsi="Times New Roman"/>
          <w:color w:val="000000" w:themeColor="text1"/>
          <w:sz w:val="28"/>
          <w:szCs w:val="28"/>
          <w:lang w:eastAsia="uk-UA"/>
        </w:rPr>
        <w:t>for sensitive and redness-prone skin, often alcohol and perfume-free, with panthenol, bisabolol, allantoin.</w:t>
      </w:r>
    </w:p>
    <w:p w14:paraId="72E5D3C8" w14:textId="59FB7331" w:rsidR="00BC4067" w:rsidRPr="00B32E51" w:rsidRDefault="00BC4067" w:rsidP="00BC4067">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2. By type of dispersed system:</w:t>
      </w:r>
    </w:p>
    <w:p w14:paraId="75FA979D" w14:textId="6F0FE35A" w:rsidR="00BC4067" w:rsidRPr="00B32E51" w:rsidRDefault="00BC4067" w:rsidP="00AB06F6">
      <w:pPr>
        <w:numPr>
          <w:ilvl w:val="0"/>
          <w:numId w:val="170"/>
        </w:numPr>
        <w:shd w:val="clear" w:color="auto" w:fill="FFFFFF"/>
        <w:tabs>
          <w:tab w:val="clear" w:pos="720"/>
        </w:tabs>
        <w:spacing w:after="0" w:line="360" w:lineRule="auto"/>
        <w:ind w:left="142" w:firstLine="425"/>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True solutions (most common): </w:t>
      </w:r>
      <w:r w:rsidR="008E66D4" w:rsidRPr="00B32E51">
        <w:rPr>
          <w:rFonts w:ascii="Times New Roman" w:eastAsia="Times New Roman" w:hAnsi="Times New Roman"/>
          <w:color w:val="000000" w:themeColor="text1"/>
          <w:sz w:val="28"/>
          <w:szCs w:val="28"/>
          <w:lang w:eastAsia="uk-UA"/>
        </w:rPr>
        <w:t>clear, single-phase. These are aqueous, aqueous-alcoholic, or glycol solutions.</w:t>
      </w:r>
    </w:p>
    <w:p w14:paraId="29975AE5" w14:textId="3FFC05B7" w:rsidR="00BC4067" w:rsidRPr="00B32E51" w:rsidRDefault="00BC4067" w:rsidP="00AB06F6">
      <w:pPr>
        <w:numPr>
          <w:ilvl w:val="0"/>
          <w:numId w:val="170"/>
        </w:numPr>
        <w:shd w:val="clear" w:color="auto" w:fill="FFFFFF"/>
        <w:tabs>
          <w:tab w:val="clear" w:pos="720"/>
        </w:tabs>
        <w:spacing w:after="0" w:line="360" w:lineRule="auto"/>
        <w:ind w:left="142" w:firstLine="425"/>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Emulsion (lotion-tonic): </w:t>
      </w:r>
      <w:r w:rsidR="008E66D4" w:rsidRPr="00B32E51">
        <w:rPr>
          <w:rFonts w:ascii="Times New Roman" w:eastAsia="Times New Roman" w:hAnsi="Times New Roman"/>
          <w:color w:val="000000" w:themeColor="text1"/>
          <w:sz w:val="28"/>
          <w:szCs w:val="28"/>
          <w:lang w:eastAsia="uk-UA"/>
        </w:rPr>
        <w:t>opaque, milky in color. Contains a small amount of lipids for additional nutrition.</w:t>
      </w:r>
    </w:p>
    <w:p w14:paraId="2E86DC95" w14:textId="72103308" w:rsidR="00BC4067" w:rsidRPr="00B32E51" w:rsidRDefault="00BC4067" w:rsidP="00AB06F6">
      <w:pPr>
        <w:numPr>
          <w:ilvl w:val="0"/>
          <w:numId w:val="170"/>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Two-phase systems:</w:t>
      </w:r>
      <w:r w:rsidR="008E66D4" w:rsidRPr="00B32E51">
        <w:rPr>
          <w:rFonts w:ascii="Times New Roman" w:eastAsia="Times New Roman" w:hAnsi="Times New Roman"/>
          <w:i/>
          <w:color w:val="000000" w:themeColor="text1"/>
          <w:sz w:val="28"/>
          <w:szCs w:val="28"/>
          <w:lang w:eastAsia="uk-UA"/>
        </w:rPr>
        <w:t xml:space="preserve"> </w:t>
      </w:r>
      <w:r w:rsidRPr="00B32E51">
        <w:rPr>
          <w:rFonts w:ascii="Times New Roman" w:eastAsia="Times New Roman" w:hAnsi="Times New Roman"/>
          <w:color w:val="000000" w:themeColor="text1"/>
          <w:sz w:val="28"/>
          <w:szCs w:val="28"/>
          <w:lang w:eastAsia="uk-UA"/>
        </w:rPr>
        <w:t>The upper phase is oil (to dissolve the remains of persistent cosmetics), the lower phase is water. Shake before use.</w:t>
      </w:r>
    </w:p>
    <w:p w14:paraId="06C90E5C" w14:textId="67EAAA7D" w:rsidR="00BC4067" w:rsidRPr="00B32E51" w:rsidRDefault="00BC4067" w:rsidP="00BC4067">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3. By alcohol content:</w:t>
      </w:r>
    </w:p>
    <w:p w14:paraId="6A3884CF" w14:textId="5D931618" w:rsidR="00BC4067" w:rsidRPr="00B32E51" w:rsidRDefault="00BC4067" w:rsidP="00AB06F6">
      <w:pPr>
        <w:numPr>
          <w:ilvl w:val="0"/>
          <w:numId w:val="171"/>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Alcohol-free:</w:t>
      </w:r>
      <w:r w:rsidR="008E66D4" w:rsidRPr="00B32E51">
        <w:rPr>
          <w:rFonts w:ascii="Times New Roman" w:eastAsia="Times New Roman" w:hAnsi="Times New Roman"/>
          <w:i/>
          <w:color w:val="000000" w:themeColor="text1"/>
          <w:sz w:val="28"/>
          <w:szCs w:val="28"/>
          <w:lang w:eastAsia="uk-UA"/>
        </w:rPr>
        <w:t xml:space="preserve"> </w:t>
      </w:r>
      <w:r w:rsidRPr="00B32E51">
        <w:rPr>
          <w:rFonts w:ascii="Times New Roman" w:eastAsia="Times New Roman" w:hAnsi="Times New Roman"/>
          <w:color w:val="000000" w:themeColor="text1"/>
          <w:sz w:val="28"/>
          <w:szCs w:val="28"/>
          <w:lang w:eastAsia="uk-UA"/>
        </w:rPr>
        <w:t>for dry, sensitive, dehydrated skin.</w:t>
      </w:r>
    </w:p>
    <w:p w14:paraId="154BEB8B" w14:textId="1DF20E0F" w:rsidR="00BC4067" w:rsidRPr="00B32E51" w:rsidRDefault="00BC4067" w:rsidP="00AB06F6">
      <w:pPr>
        <w:numPr>
          <w:ilvl w:val="0"/>
          <w:numId w:val="171"/>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With alcohol (up to 20-30%):</w:t>
      </w:r>
      <w:r w:rsidR="008E66D4" w:rsidRPr="00B32E51">
        <w:rPr>
          <w:rFonts w:ascii="Times New Roman" w:eastAsia="Times New Roman" w:hAnsi="Times New Roman"/>
          <w:i/>
          <w:color w:val="000000" w:themeColor="text1"/>
          <w:sz w:val="28"/>
          <w:szCs w:val="28"/>
          <w:lang w:eastAsia="uk-UA"/>
        </w:rPr>
        <w:t xml:space="preserve"> </w:t>
      </w:r>
      <w:r w:rsidRPr="00B32E51">
        <w:rPr>
          <w:rFonts w:ascii="Times New Roman" w:eastAsia="Times New Roman" w:hAnsi="Times New Roman"/>
          <w:color w:val="000000" w:themeColor="text1"/>
          <w:sz w:val="28"/>
          <w:szCs w:val="28"/>
          <w:lang w:eastAsia="uk-UA"/>
        </w:rPr>
        <w:t>for oily and problematic skin. Alcohol provides antiseptic effect, quick drying and a feeling of freshness, but at high concentrations it can overdry the skin.</w:t>
      </w:r>
    </w:p>
    <w:p w14:paraId="40AD9D9A" w14:textId="538AFFA3" w:rsidR="00BC4067" w:rsidRPr="00B32E51" w:rsidRDefault="00BC4067" w:rsidP="00BC4067">
      <w:pPr>
        <w:tabs>
          <w:tab w:val="left" w:pos="0"/>
        </w:tabs>
        <w:spacing w:after="0" w:line="360" w:lineRule="auto"/>
        <w:ind w:firstLine="567"/>
        <w:jc w:val="both"/>
        <w:rPr>
          <w:rFonts w:ascii="Times New Roman" w:hAnsi="Times New Roman"/>
          <w:color w:val="000000" w:themeColor="text1"/>
          <w:sz w:val="28"/>
          <w:szCs w:val="28"/>
        </w:rPr>
      </w:pPr>
      <w:r w:rsidRPr="00B32E51">
        <w:rPr>
          <w:rStyle w:val="af0"/>
          <w:rFonts w:ascii="Times New Roman" w:hAnsi="Times New Roman"/>
          <w:color w:val="000000" w:themeColor="text1"/>
          <w:sz w:val="28"/>
          <w:szCs w:val="28"/>
        </w:rPr>
        <w:t>The basis of formulas.</w:t>
      </w:r>
    </w:p>
    <w:p w14:paraId="52308D74" w14:textId="50B178FF" w:rsidR="00BC4067" w:rsidRPr="00B32E51" w:rsidRDefault="00BC4067" w:rsidP="00BC4067">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The composition of the tonic is formed around a base and active additives.</w:t>
      </w:r>
    </w:p>
    <w:p w14:paraId="2BAF85C4" w14:textId="641D69F1" w:rsidR="00BC4067" w:rsidRPr="00B32E51" w:rsidRDefault="00BC4067" w:rsidP="00BC4067">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1. Base (dispersion medium):</w:t>
      </w:r>
    </w:p>
    <w:p w14:paraId="07AB75E4" w14:textId="5427D2F3" w:rsidR="00BC4067" w:rsidRPr="00B32E51" w:rsidRDefault="00BC4067" w:rsidP="00AB06F6">
      <w:pPr>
        <w:numPr>
          <w:ilvl w:val="0"/>
          <w:numId w:val="172"/>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Purified water (Aqua purificata):</w:t>
      </w:r>
      <w:r w:rsidR="008E66D4" w:rsidRPr="00B32E51">
        <w:rPr>
          <w:rFonts w:ascii="Times New Roman" w:eastAsia="Times New Roman" w:hAnsi="Times New Roman"/>
          <w:i/>
          <w:color w:val="000000" w:themeColor="text1"/>
          <w:sz w:val="28"/>
          <w:szCs w:val="28"/>
          <w:lang w:eastAsia="uk-UA"/>
        </w:rPr>
        <w:t xml:space="preserve"> </w:t>
      </w:r>
      <w:r w:rsidRPr="00B32E51">
        <w:rPr>
          <w:rFonts w:ascii="Times New Roman" w:eastAsia="Times New Roman" w:hAnsi="Times New Roman"/>
          <w:color w:val="000000" w:themeColor="text1"/>
          <w:sz w:val="28"/>
          <w:szCs w:val="28"/>
          <w:lang w:eastAsia="uk-UA"/>
        </w:rPr>
        <w:t>the basis of most tonics. Must be of high quality, free of heavy metal ions and microorganisms.</w:t>
      </w:r>
    </w:p>
    <w:p w14:paraId="57D65C75" w14:textId="7DAAC42C" w:rsidR="00BC4067" w:rsidRPr="00B32E51" w:rsidRDefault="00BC4067" w:rsidP="00AB06F6">
      <w:pPr>
        <w:numPr>
          <w:ilvl w:val="0"/>
          <w:numId w:val="172"/>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Hydrolates (floral waters):</w:t>
      </w:r>
      <w:r w:rsidR="008E66D4" w:rsidRPr="00B32E51">
        <w:rPr>
          <w:rFonts w:ascii="Times New Roman" w:eastAsia="Times New Roman" w:hAnsi="Times New Roman"/>
          <w:i/>
          <w:color w:val="000000" w:themeColor="text1"/>
          <w:sz w:val="28"/>
          <w:szCs w:val="28"/>
          <w:lang w:eastAsia="uk-UA"/>
        </w:rPr>
        <w:t xml:space="preserve"> </w:t>
      </w:r>
      <w:r w:rsidRPr="00B32E51">
        <w:rPr>
          <w:rFonts w:ascii="Times New Roman" w:eastAsia="Times New Roman" w:hAnsi="Times New Roman"/>
          <w:color w:val="000000" w:themeColor="text1"/>
          <w:sz w:val="28"/>
          <w:szCs w:val="28"/>
          <w:lang w:eastAsia="uk-UA"/>
        </w:rPr>
        <w:t>roses, lavender, chamomile. Not only a base, but also an active component with an inflammatory, toning effect.</w:t>
      </w:r>
    </w:p>
    <w:p w14:paraId="55A5C9EC" w14:textId="072B730A" w:rsidR="00BC4067" w:rsidRPr="00B32E51" w:rsidRDefault="00BC4067" w:rsidP="00AB06F6">
      <w:pPr>
        <w:numPr>
          <w:ilvl w:val="0"/>
          <w:numId w:val="172"/>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Alcohols: </w:t>
      </w:r>
      <w:r w:rsidR="008E66D4" w:rsidRPr="00B32E51">
        <w:rPr>
          <w:rFonts w:ascii="Times New Roman" w:eastAsia="Times New Roman" w:hAnsi="Times New Roman"/>
          <w:color w:val="000000" w:themeColor="text1"/>
          <w:sz w:val="28"/>
          <w:szCs w:val="28"/>
          <w:lang w:eastAsia="uk-UA"/>
        </w:rPr>
        <w:t>ethyl alcohol, isopropyl alcohol. They act as solvents, antiseptics, and preservatives. In high concentrations (&gt;30%) they can be aggressive.</w:t>
      </w:r>
    </w:p>
    <w:p w14:paraId="54403F45" w14:textId="005C7D49" w:rsidR="00BC4067" w:rsidRPr="00B32E51" w:rsidRDefault="00BC4067" w:rsidP="00BC4067">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2. Humectants (moisturizers):</w:t>
      </w:r>
    </w:p>
    <w:p w14:paraId="3FC8206B" w14:textId="07F3734B" w:rsidR="00BC4067" w:rsidRPr="00B32E51" w:rsidRDefault="00BC4067" w:rsidP="00AB06F6">
      <w:pPr>
        <w:numPr>
          <w:ilvl w:val="0"/>
          <w:numId w:val="173"/>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Glycerin (3-7%):</w:t>
      </w:r>
      <w:r w:rsidR="008E66D4" w:rsidRPr="00B32E51">
        <w:rPr>
          <w:rFonts w:ascii="Times New Roman" w:eastAsia="Times New Roman" w:hAnsi="Times New Roman"/>
          <w:i/>
          <w:color w:val="000000" w:themeColor="text1"/>
          <w:sz w:val="28"/>
          <w:szCs w:val="28"/>
          <w:lang w:eastAsia="uk-UA"/>
        </w:rPr>
        <w:t xml:space="preserve"> </w:t>
      </w:r>
      <w:r w:rsidRPr="00B32E51">
        <w:rPr>
          <w:rFonts w:ascii="Times New Roman" w:eastAsia="Times New Roman" w:hAnsi="Times New Roman"/>
          <w:color w:val="000000" w:themeColor="text1"/>
          <w:sz w:val="28"/>
          <w:szCs w:val="28"/>
          <w:lang w:eastAsia="uk-UA"/>
        </w:rPr>
        <w:t>A classic, safe, effective humectant.</w:t>
      </w:r>
    </w:p>
    <w:p w14:paraId="7B90875A" w14:textId="2D437318" w:rsidR="00BC4067" w:rsidRPr="00B32E51" w:rsidRDefault="00BC4067" w:rsidP="00A42A7D">
      <w:pPr>
        <w:numPr>
          <w:ilvl w:val="0"/>
          <w:numId w:val="173"/>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Propylene glycol (3-5%): </w:t>
      </w:r>
      <w:r w:rsidR="008E66D4" w:rsidRPr="00B32E51">
        <w:rPr>
          <w:rFonts w:ascii="Times New Roman" w:eastAsia="Times New Roman" w:hAnsi="Times New Roman"/>
          <w:color w:val="000000" w:themeColor="text1"/>
          <w:sz w:val="28"/>
          <w:szCs w:val="28"/>
          <w:lang w:eastAsia="uk-UA"/>
        </w:rPr>
        <w:t>also acts as a solvent and preservative.</w:t>
      </w:r>
    </w:p>
    <w:p w14:paraId="72A589C5" w14:textId="4936C44C" w:rsidR="00BC4067" w:rsidRPr="00B32E51" w:rsidRDefault="00BC4067" w:rsidP="00A42A7D">
      <w:pPr>
        <w:numPr>
          <w:ilvl w:val="0"/>
          <w:numId w:val="173"/>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Hyaluronic acid (0.1-1%): </w:t>
      </w:r>
      <w:r w:rsidR="008E66D4" w:rsidRPr="00B32E51">
        <w:rPr>
          <w:rFonts w:ascii="Times New Roman" w:eastAsia="Times New Roman" w:hAnsi="Times New Roman"/>
          <w:color w:val="000000" w:themeColor="text1"/>
          <w:sz w:val="28"/>
          <w:szCs w:val="28"/>
          <w:lang w:eastAsia="uk-UA"/>
        </w:rPr>
        <w:t>provides intense, long-term hydration. Multimolecular forms are used.</w:t>
      </w:r>
    </w:p>
    <w:p w14:paraId="53A330FE" w14:textId="3098EF64" w:rsidR="00BC4067" w:rsidRPr="00B32E51" w:rsidRDefault="00BC4067" w:rsidP="00A42A7D">
      <w:pPr>
        <w:numPr>
          <w:ilvl w:val="0"/>
          <w:numId w:val="173"/>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Panthenol (B5) (0.5-2%): </w:t>
      </w:r>
      <w:r w:rsidR="008E66D4" w:rsidRPr="00B32E51">
        <w:rPr>
          <w:rFonts w:ascii="Times New Roman" w:eastAsia="Times New Roman" w:hAnsi="Times New Roman"/>
          <w:color w:val="000000" w:themeColor="text1"/>
          <w:sz w:val="28"/>
          <w:szCs w:val="28"/>
          <w:lang w:eastAsia="uk-UA"/>
        </w:rPr>
        <w:t>has a moisturizing and anti-inflammatory effect.</w:t>
      </w:r>
    </w:p>
    <w:p w14:paraId="369B65CD" w14:textId="7D0FA197" w:rsidR="00BC4067" w:rsidRPr="00B32E51" w:rsidRDefault="00BC4067" w:rsidP="00A42A7D">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3. Buffering agents (pH regulators):</w:t>
      </w:r>
    </w:p>
    <w:p w14:paraId="029D4809" w14:textId="641F3236" w:rsidR="00BC4067" w:rsidRPr="00B32E51" w:rsidRDefault="00BC4067" w:rsidP="00A42A7D">
      <w:pPr>
        <w:numPr>
          <w:ilvl w:val="0"/>
          <w:numId w:val="174"/>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Citric acid: </w:t>
      </w:r>
      <w:r w:rsidR="008E66D4" w:rsidRPr="00B32E51">
        <w:rPr>
          <w:rFonts w:ascii="Times New Roman" w:eastAsia="Times New Roman" w:hAnsi="Times New Roman"/>
          <w:color w:val="000000" w:themeColor="text1"/>
          <w:sz w:val="28"/>
          <w:szCs w:val="28"/>
          <w:lang w:eastAsia="uk-UA"/>
        </w:rPr>
        <w:t>The most common acidifying agent.</w:t>
      </w:r>
    </w:p>
    <w:p w14:paraId="66E13D96" w14:textId="03382307" w:rsidR="00BC4067" w:rsidRPr="00B32E51" w:rsidRDefault="00BC4067" w:rsidP="00A42A7D">
      <w:pPr>
        <w:numPr>
          <w:ilvl w:val="0"/>
          <w:numId w:val="174"/>
        </w:numPr>
        <w:shd w:val="clear" w:color="auto" w:fill="FFFFFF"/>
        <w:spacing w:after="0" w:line="360" w:lineRule="auto"/>
        <w:ind w:left="0" w:firstLine="567"/>
        <w:jc w:val="both"/>
        <w:rPr>
          <w:rFonts w:ascii="Times New Roman" w:eastAsia="Times New Roman" w:hAnsi="Times New Roman"/>
          <w:i/>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Lactic acid.</w:t>
      </w:r>
    </w:p>
    <w:p w14:paraId="10FCD3C5" w14:textId="681EC478" w:rsidR="002D2A2E" w:rsidRPr="00B32E51" w:rsidRDefault="00BC4067" w:rsidP="00A42A7D">
      <w:pPr>
        <w:numPr>
          <w:ilvl w:val="0"/>
          <w:numId w:val="174"/>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Triethanolamine (TEA): </w:t>
      </w:r>
      <w:r w:rsidR="008E66D4" w:rsidRPr="00B32E51">
        <w:rPr>
          <w:rFonts w:ascii="Times New Roman" w:eastAsia="Times New Roman" w:hAnsi="Times New Roman"/>
          <w:color w:val="000000" w:themeColor="text1"/>
          <w:sz w:val="28"/>
          <w:szCs w:val="28"/>
          <w:lang w:eastAsia="uk-UA"/>
        </w:rPr>
        <w:t>Used to raise pH if needed.</w:t>
      </w:r>
    </w:p>
    <w:p w14:paraId="6A0485CC" w14:textId="0C5F1F2C" w:rsidR="00BC4067" w:rsidRPr="00B32E51" w:rsidRDefault="00BC4067" w:rsidP="00A42A7D">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i/>
          <w:color w:val="000000" w:themeColor="text1"/>
          <w:sz w:val="28"/>
          <w:szCs w:val="28"/>
          <w:lang w:eastAsia="uk-UA"/>
        </w:rPr>
        <w:t xml:space="preserve">Critically important </w:t>
      </w:r>
      <w:r w:rsidRPr="00B32E51">
        <w:rPr>
          <w:rFonts w:ascii="Times New Roman" w:eastAsia="Times New Roman" w:hAnsi="Times New Roman"/>
          <w:b/>
          <w:bCs/>
          <w:color w:val="000000" w:themeColor="text1"/>
          <w:sz w:val="28"/>
          <w:szCs w:val="28"/>
          <w:lang w:eastAsia="uk-UA"/>
        </w:rPr>
        <w:t xml:space="preserve">! </w:t>
      </w:r>
      <w:r w:rsidR="008E66D4" w:rsidRPr="00B32E51">
        <w:rPr>
          <w:rFonts w:ascii="Times New Roman" w:eastAsia="Times New Roman" w:hAnsi="Times New Roman"/>
          <w:color w:val="000000" w:themeColor="text1"/>
          <w:sz w:val="28"/>
          <w:szCs w:val="28"/>
          <w:lang w:eastAsia="uk-UA"/>
        </w:rPr>
        <w:t xml:space="preserve">The final pH of the toner should be in the range of </w:t>
      </w:r>
      <w:r w:rsidRPr="00B32E51">
        <w:rPr>
          <w:rFonts w:ascii="Times New Roman" w:eastAsia="Times New Roman" w:hAnsi="Times New Roman"/>
          <w:b/>
          <w:bCs/>
          <w:i/>
          <w:color w:val="000000" w:themeColor="text1"/>
          <w:sz w:val="28"/>
          <w:szCs w:val="28"/>
          <w:lang w:eastAsia="uk-UA"/>
        </w:rPr>
        <w:t xml:space="preserve">4.5-5.5 </w:t>
      </w:r>
      <w:r w:rsidR="008E66D4" w:rsidRPr="00B32E51">
        <w:rPr>
          <w:rFonts w:ascii="Times New Roman" w:eastAsia="Times New Roman" w:hAnsi="Times New Roman"/>
          <w:color w:val="000000" w:themeColor="text1"/>
          <w:sz w:val="28"/>
          <w:szCs w:val="28"/>
          <w:lang w:eastAsia="uk-UA"/>
        </w:rPr>
        <w:t>to restore the skin's acid mantle.</w:t>
      </w:r>
    </w:p>
    <w:p w14:paraId="74C0F8CA" w14:textId="78DDD98A" w:rsidR="002D2A2E" w:rsidRPr="00B32E51" w:rsidRDefault="00BC4067" w:rsidP="00A42A7D">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4. Active ingredients (functional additives):</w:t>
      </w:r>
    </w:p>
    <w:p w14:paraId="2874E19E" w14:textId="068A0FA1" w:rsidR="00BC4067" w:rsidRPr="00B32E51" w:rsidRDefault="00BC4067" w:rsidP="00A42A7D">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Determine the specialized focus of the tonic.</w:t>
      </w:r>
    </w:p>
    <w:p w14:paraId="27002D3C" w14:textId="16F6B42E" w:rsidR="00BC4067" w:rsidRPr="00B32E51" w:rsidRDefault="00BC4067" w:rsidP="00A42A7D">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For oily/problematic skin:</w:t>
      </w:r>
    </w:p>
    <w:p w14:paraId="4CD43189" w14:textId="5767A3E0" w:rsidR="00BC4067" w:rsidRPr="00B32E51" w:rsidRDefault="00BC4067" w:rsidP="00A42A7D">
      <w:pPr>
        <w:pStyle w:val="a3"/>
        <w:numPr>
          <w:ilvl w:val="1"/>
          <w:numId w:val="179"/>
        </w:numPr>
        <w:shd w:val="clear" w:color="auto" w:fill="FFFFFF"/>
        <w:spacing w:after="0" w:line="360" w:lineRule="auto"/>
        <w:ind w:left="0" w:firstLine="567"/>
        <w:jc w:val="both"/>
        <w:rPr>
          <w:rFonts w:ascii="Times New Roman" w:eastAsia="Times New Roman" w:hAnsi="Times New Roman" w:cs="Times New Roman"/>
          <w:color w:val="000000" w:themeColor="text1"/>
          <w:sz w:val="28"/>
          <w:szCs w:val="28"/>
          <w:lang w:val="uk-UA" w:eastAsia="uk-UA"/>
        </w:rPr>
      </w:pPr>
      <w:r w:rsidRPr="00B32E51">
        <w:rPr>
          <w:rFonts w:ascii="Times New Roman" w:eastAsia="Times New Roman" w:hAnsi="Times New Roman" w:cs="Times New Roman"/>
          <w:bCs/>
          <w:i/>
          <w:color w:val="000000" w:themeColor="text1"/>
          <w:sz w:val="28"/>
          <w:szCs w:val="28"/>
          <w:lang w:val="uk-UA" w:eastAsia="uk-UA"/>
        </w:rPr>
        <w:t xml:space="preserve">Salicylic acid ( </w:t>
      </w:r>
      <w:r w:rsidRPr="00B32E51">
        <w:rPr>
          <w:rFonts w:ascii="Times New Roman" w:eastAsia="Times New Roman" w:hAnsi="Times New Roman" w:cs="Times New Roman"/>
          <w:bCs/>
          <w:i/>
          <w:color w:val="000000" w:themeColor="text1"/>
          <w:sz w:val="28"/>
          <w:szCs w:val="28"/>
          <w:lang w:eastAsia="uk-UA"/>
        </w:rPr>
        <w:t xml:space="preserve">BHA </w:t>
      </w:r>
      <w:r w:rsidRPr="00B32E51">
        <w:rPr>
          <w:rFonts w:ascii="Times New Roman" w:eastAsia="Times New Roman" w:hAnsi="Times New Roman" w:cs="Times New Roman"/>
          <w:bCs/>
          <w:i/>
          <w:color w:val="000000" w:themeColor="text1"/>
          <w:sz w:val="28"/>
          <w:szCs w:val="28"/>
          <w:lang w:val="uk-UA" w:eastAsia="uk-UA"/>
        </w:rPr>
        <w:t xml:space="preserve">, 0.5-2%): </w:t>
      </w:r>
      <w:r w:rsidR="008E66D4" w:rsidRPr="00B32E51">
        <w:rPr>
          <w:rFonts w:ascii="Times New Roman" w:eastAsia="Times New Roman" w:hAnsi="Times New Roman" w:cs="Times New Roman"/>
          <w:color w:val="000000" w:themeColor="text1"/>
          <w:sz w:val="28"/>
          <w:szCs w:val="28"/>
          <w:lang w:val="uk-UA" w:eastAsia="uk-UA"/>
        </w:rPr>
        <w:t>has keratolytic, comedonolytic and antimicrobial effects.</w:t>
      </w:r>
    </w:p>
    <w:p w14:paraId="037D2D57" w14:textId="58A65334" w:rsidR="00BC4067" w:rsidRPr="00B32E51" w:rsidRDefault="00BC4067" w:rsidP="00A42A7D">
      <w:pPr>
        <w:pStyle w:val="a3"/>
        <w:numPr>
          <w:ilvl w:val="1"/>
          <w:numId w:val="179"/>
        </w:numPr>
        <w:shd w:val="clear" w:color="auto" w:fill="FFFFFF"/>
        <w:spacing w:after="0" w:line="360" w:lineRule="auto"/>
        <w:ind w:left="0" w:firstLine="567"/>
        <w:jc w:val="both"/>
        <w:rPr>
          <w:rFonts w:ascii="Times New Roman" w:eastAsia="Times New Roman" w:hAnsi="Times New Roman" w:cs="Times New Roman"/>
          <w:color w:val="000000" w:themeColor="text1"/>
          <w:sz w:val="28"/>
          <w:szCs w:val="28"/>
          <w:lang w:val="uk-UA" w:eastAsia="uk-UA"/>
        </w:rPr>
      </w:pPr>
      <w:r w:rsidRPr="00B32E51">
        <w:rPr>
          <w:rFonts w:ascii="Times New Roman" w:eastAsia="Times New Roman" w:hAnsi="Times New Roman" w:cs="Times New Roman"/>
          <w:bCs/>
          <w:i/>
          <w:color w:val="000000" w:themeColor="text1"/>
          <w:sz w:val="28"/>
          <w:szCs w:val="28"/>
          <w:lang w:val="uk-UA" w:eastAsia="uk-UA"/>
        </w:rPr>
        <w:t xml:space="preserve">Zincide </w:t>
      </w:r>
      <w:r w:rsidRPr="00B32E51">
        <w:rPr>
          <w:rFonts w:ascii="Times New Roman" w:eastAsia="Times New Roman" w:hAnsi="Times New Roman" w:cs="Times New Roman"/>
          <w:bCs/>
          <w:i/>
          <w:color w:val="000000" w:themeColor="text1"/>
          <w:sz w:val="28"/>
          <w:szCs w:val="28"/>
          <w:lang w:eastAsia="uk-UA"/>
        </w:rPr>
        <w:t xml:space="preserve">PCA </w:t>
      </w:r>
      <w:r w:rsidRPr="00B32E51">
        <w:rPr>
          <w:rFonts w:ascii="Times New Roman" w:eastAsia="Times New Roman" w:hAnsi="Times New Roman" w:cs="Times New Roman"/>
          <w:bCs/>
          <w:i/>
          <w:color w:val="000000" w:themeColor="text1"/>
          <w:sz w:val="28"/>
          <w:szCs w:val="28"/>
          <w:lang w:val="uk-UA" w:eastAsia="uk-UA"/>
        </w:rPr>
        <w:t xml:space="preserve">, Copper </w:t>
      </w:r>
      <w:r w:rsidRPr="00B32E51">
        <w:rPr>
          <w:rFonts w:ascii="Times New Roman" w:eastAsia="Times New Roman" w:hAnsi="Times New Roman" w:cs="Times New Roman"/>
          <w:bCs/>
          <w:i/>
          <w:color w:val="000000" w:themeColor="text1"/>
          <w:sz w:val="28"/>
          <w:szCs w:val="28"/>
          <w:lang w:eastAsia="uk-UA"/>
        </w:rPr>
        <w:t xml:space="preserve">PCA </w:t>
      </w:r>
      <w:r w:rsidRPr="00B32E51">
        <w:rPr>
          <w:rFonts w:ascii="Times New Roman" w:eastAsia="Times New Roman" w:hAnsi="Times New Roman" w:cs="Times New Roman"/>
          <w:bCs/>
          <w:i/>
          <w:color w:val="000000" w:themeColor="text1"/>
          <w:sz w:val="28"/>
          <w:szCs w:val="28"/>
          <w:lang w:val="uk-UA" w:eastAsia="uk-UA"/>
        </w:rPr>
        <w:t>:</w:t>
      </w:r>
      <w:r w:rsidR="008E66D4" w:rsidRPr="00B32E51">
        <w:rPr>
          <w:rFonts w:ascii="Times New Roman" w:eastAsia="Times New Roman" w:hAnsi="Times New Roman" w:cs="Times New Roman"/>
          <w:i/>
          <w:color w:val="000000" w:themeColor="text1"/>
          <w:sz w:val="28"/>
          <w:szCs w:val="28"/>
          <w:lang w:val="uk-UA" w:eastAsia="uk-UA"/>
        </w:rPr>
        <w:t xml:space="preserve"> </w:t>
      </w:r>
      <w:r w:rsidRPr="00B32E51">
        <w:rPr>
          <w:rFonts w:ascii="Times New Roman" w:eastAsia="Times New Roman" w:hAnsi="Times New Roman" w:cs="Times New Roman"/>
          <w:color w:val="000000" w:themeColor="text1"/>
          <w:sz w:val="28"/>
          <w:szCs w:val="28"/>
          <w:lang w:val="uk-UA" w:eastAsia="uk-UA"/>
        </w:rPr>
        <w:t>regulate sebum production.</w:t>
      </w:r>
    </w:p>
    <w:p w14:paraId="74410A8A" w14:textId="77777777" w:rsidR="00BC4067" w:rsidRPr="00B32E51" w:rsidRDefault="00BC4067" w:rsidP="00A42A7D">
      <w:pPr>
        <w:pStyle w:val="a3"/>
        <w:numPr>
          <w:ilvl w:val="1"/>
          <w:numId w:val="179"/>
        </w:numPr>
        <w:shd w:val="clear" w:color="auto" w:fill="FFFFFF"/>
        <w:spacing w:after="0" w:line="360" w:lineRule="auto"/>
        <w:ind w:left="0" w:firstLine="567"/>
        <w:jc w:val="both"/>
        <w:rPr>
          <w:rFonts w:ascii="Times New Roman" w:eastAsia="Times New Roman" w:hAnsi="Times New Roman" w:cs="Times New Roman"/>
          <w:i/>
          <w:color w:val="000000" w:themeColor="text1"/>
          <w:sz w:val="28"/>
          <w:szCs w:val="28"/>
          <w:lang w:eastAsia="uk-UA"/>
        </w:rPr>
      </w:pPr>
      <w:r w:rsidRPr="00B32E51">
        <w:rPr>
          <w:rFonts w:ascii="Times New Roman" w:eastAsia="Times New Roman" w:hAnsi="Times New Roman" w:cs="Times New Roman"/>
          <w:bCs/>
          <w:i/>
          <w:color w:val="000000" w:themeColor="text1"/>
          <w:sz w:val="28"/>
          <w:szCs w:val="28"/>
          <w:lang w:eastAsia="uk-UA"/>
        </w:rPr>
        <w:t>Extracts:</w:t>
      </w:r>
    </w:p>
    <w:p w14:paraId="7E3E4937" w14:textId="7ED9237B" w:rsidR="00BC4067" w:rsidRPr="00B32E51" w:rsidRDefault="00BC4067" w:rsidP="00A42A7D">
      <w:pPr>
        <w:numPr>
          <w:ilvl w:val="2"/>
          <w:numId w:val="178"/>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Witch hazel, nettle:</w:t>
      </w:r>
      <w:r w:rsidR="008E66D4" w:rsidRPr="00B32E51">
        <w:rPr>
          <w:rFonts w:ascii="Times New Roman" w:eastAsia="Times New Roman" w:hAnsi="Times New Roman"/>
          <w:i/>
          <w:color w:val="000000" w:themeColor="text1"/>
          <w:sz w:val="28"/>
          <w:szCs w:val="28"/>
          <w:lang w:eastAsia="uk-UA"/>
        </w:rPr>
        <w:t xml:space="preserve"> </w:t>
      </w:r>
      <w:r w:rsidRPr="00B32E51">
        <w:rPr>
          <w:rFonts w:ascii="Times New Roman" w:eastAsia="Times New Roman" w:hAnsi="Times New Roman"/>
          <w:color w:val="000000" w:themeColor="text1"/>
          <w:sz w:val="28"/>
          <w:szCs w:val="28"/>
          <w:lang w:eastAsia="uk-UA"/>
        </w:rPr>
        <w:t>tones, tightens pores.</w:t>
      </w:r>
    </w:p>
    <w:p w14:paraId="368BB133" w14:textId="66366428" w:rsidR="00BC4067" w:rsidRPr="00B32E51" w:rsidRDefault="00BC4067" w:rsidP="00A42A7D">
      <w:pPr>
        <w:numPr>
          <w:ilvl w:val="2"/>
          <w:numId w:val="178"/>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Tea tree, sage: </w:t>
      </w:r>
      <w:r w:rsidR="008E66D4" w:rsidRPr="00B32E51">
        <w:rPr>
          <w:rFonts w:ascii="Times New Roman" w:eastAsia="Times New Roman" w:hAnsi="Times New Roman"/>
          <w:color w:val="000000" w:themeColor="text1"/>
          <w:sz w:val="28"/>
          <w:szCs w:val="28"/>
          <w:lang w:eastAsia="uk-UA"/>
        </w:rPr>
        <w:t>antiseptic effect.</w:t>
      </w:r>
    </w:p>
    <w:p w14:paraId="2819D2DC" w14:textId="24121736" w:rsidR="00BC4067" w:rsidRPr="00B32E51" w:rsidRDefault="00BC4067" w:rsidP="00A42A7D">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For dry/sensitive skin:</w:t>
      </w:r>
    </w:p>
    <w:p w14:paraId="01BB19E4" w14:textId="09F45913" w:rsidR="00BC4067" w:rsidRPr="00B32E51" w:rsidRDefault="00BC4067" w:rsidP="00A42A7D">
      <w:pPr>
        <w:pStyle w:val="a3"/>
        <w:numPr>
          <w:ilvl w:val="1"/>
          <w:numId w:val="179"/>
        </w:numPr>
        <w:shd w:val="clear" w:color="auto" w:fill="FFFFFF"/>
        <w:spacing w:after="0" w:line="360" w:lineRule="auto"/>
        <w:ind w:left="0" w:firstLine="567"/>
        <w:jc w:val="both"/>
        <w:rPr>
          <w:rFonts w:ascii="Times New Roman" w:eastAsia="Times New Roman" w:hAnsi="Times New Roman" w:cs="Times New Roman"/>
          <w:color w:val="000000" w:themeColor="text1"/>
          <w:sz w:val="28"/>
          <w:szCs w:val="28"/>
          <w:lang w:eastAsia="uk-UA"/>
        </w:rPr>
      </w:pPr>
      <w:r w:rsidRPr="00B32E51">
        <w:rPr>
          <w:rFonts w:ascii="Times New Roman" w:eastAsia="Times New Roman" w:hAnsi="Times New Roman" w:cs="Times New Roman"/>
          <w:bCs/>
          <w:i/>
          <w:color w:val="000000" w:themeColor="text1"/>
          <w:sz w:val="28"/>
          <w:szCs w:val="28"/>
          <w:lang w:eastAsia="uk-UA"/>
        </w:rPr>
        <w:t xml:space="preserve">Aloe vera, calendula, chamomile: </w:t>
      </w:r>
      <w:r w:rsidR="008E66D4" w:rsidRPr="00B32E51">
        <w:rPr>
          <w:rFonts w:ascii="Times New Roman" w:eastAsia="Times New Roman" w:hAnsi="Times New Roman" w:cs="Times New Roman"/>
          <w:color w:val="000000" w:themeColor="text1"/>
          <w:sz w:val="28"/>
          <w:szCs w:val="28"/>
          <w:lang w:eastAsia="uk-UA"/>
        </w:rPr>
        <w:t>anti-inflammatory, soothing effect.</w:t>
      </w:r>
    </w:p>
    <w:p w14:paraId="01DCFCC0" w14:textId="5F54D314" w:rsidR="00BC4067" w:rsidRPr="00B32E51" w:rsidRDefault="00BC4067" w:rsidP="00A42A7D">
      <w:pPr>
        <w:pStyle w:val="a3"/>
        <w:numPr>
          <w:ilvl w:val="1"/>
          <w:numId w:val="179"/>
        </w:numPr>
        <w:shd w:val="clear" w:color="auto" w:fill="FFFFFF"/>
        <w:spacing w:after="0" w:line="360" w:lineRule="auto"/>
        <w:ind w:left="0" w:firstLine="567"/>
        <w:jc w:val="both"/>
        <w:rPr>
          <w:rFonts w:ascii="Times New Roman" w:eastAsia="Times New Roman" w:hAnsi="Times New Roman" w:cs="Times New Roman"/>
          <w:color w:val="000000" w:themeColor="text1"/>
          <w:sz w:val="28"/>
          <w:szCs w:val="28"/>
          <w:lang w:eastAsia="uk-UA"/>
        </w:rPr>
      </w:pPr>
      <w:r w:rsidRPr="00B32E51">
        <w:rPr>
          <w:rFonts w:ascii="Times New Roman" w:eastAsia="Times New Roman" w:hAnsi="Times New Roman" w:cs="Times New Roman"/>
          <w:bCs/>
          <w:i/>
          <w:color w:val="000000" w:themeColor="text1"/>
          <w:sz w:val="28"/>
          <w:szCs w:val="28"/>
          <w:lang w:eastAsia="uk-UA"/>
        </w:rPr>
        <w:t xml:space="preserve">Bisabolol, allantoin: </w:t>
      </w:r>
      <w:r w:rsidR="008E66D4" w:rsidRPr="00B32E51">
        <w:rPr>
          <w:rFonts w:ascii="Times New Roman" w:eastAsia="Times New Roman" w:hAnsi="Times New Roman" w:cs="Times New Roman"/>
          <w:color w:val="000000" w:themeColor="text1"/>
          <w:sz w:val="28"/>
          <w:szCs w:val="28"/>
          <w:lang w:eastAsia="uk-UA"/>
        </w:rPr>
        <w:t>reduce irritation.</w:t>
      </w:r>
    </w:p>
    <w:p w14:paraId="15D8F8B8" w14:textId="0128B435" w:rsidR="00BC4067" w:rsidRPr="00B32E51" w:rsidRDefault="00BC4067" w:rsidP="00A42A7D">
      <w:pPr>
        <w:pStyle w:val="a3"/>
        <w:numPr>
          <w:ilvl w:val="1"/>
          <w:numId w:val="179"/>
        </w:numPr>
        <w:shd w:val="clear" w:color="auto" w:fill="FFFFFF"/>
        <w:spacing w:after="0" w:line="360" w:lineRule="auto"/>
        <w:ind w:left="0" w:firstLine="567"/>
        <w:jc w:val="both"/>
        <w:rPr>
          <w:rFonts w:ascii="Times New Roman" w:eastAsia="Times New Roman" w:hAnsi="Times New Roman" w:cs="Times New Roman"/>
          <w:color w:val="000000" w:themeColor="text1"/>
          <w:sz w:val="28"/>
          <w:szCs w:val="28"/>
          <w:lang w:eastAsia="uk-UA"/>
        </w:rPr>
      </w:pPr>
      <w:r w:rsidRPr="00B32E51">
        <w:rPr>
          <w:rFonts w:ascii="Times New Roman" w:eastAsia="Times New Roman" w:hAnsi="Times New Roman" w:cs="Times New Roman"/>
          <w:bCs/>
          <w:i/>
          <w:color w:val="000000" w:themeColor="text1"/>
          <w:sz w:val="28"/>
          <w:szCs w:val="28"/>
          <w:lang w:eastAsia="uk-UA"/>
        </w:rPr>
        <w:t xml:space="preserve">Natural oils (in emulsion toners </w:t>
      </w:r>
      <w:r w:rsidRPr="00B32E51">
        <w:rPr>
          <w:rFonts w:ascii="Times New Roman" w:eastAsia="Times New Roman" w:hAnsi="Times New Roman" w:cs="Times New Roman"/>
          <w:bCs/>
          <w:color w:val="000000" w:themeColor="text1"/>
          <w:sz w:val="28"/>
          <w:szCs w:val="28"/>
          <w:lang w:eastAsia="uk-UA"/>
        </w:rPr>
        <w:t xml:space="preserve">): </w:t>
      </w:r>
      <w:r w:rsidR="008E66D4" w:rsidRPr="00B32E51">
        <w:rPr>
          <w:rFonts w:ascii="Times New Roman" w:eastAsia="Times New Roman" w:hAnsi="Times New Roman" w:cs="Times New Roman"/>
          <w:color w:val="000000" w:themeColor="text1"/>
          <w:sz w:val="28"/>
          <w:szCs w:val="28"/>
          <w:lang w:eastAsia="uk-UA"/>
        </w:rPr>
        <w:t>jojoba, argan.</w:t>
      </w:r>
    </w:p>
    <w:p w14:paraId="3FCA6057" w14:textId="4618A5BE" w:rsidR="00BC4067" w:rsidRPr="00B32E51" w:rsidRDefault="00BC4067" w:rsidP="00A42A7D">
      <w:pPr>
        <w:numPr>
          <w:ilvl w:val="0"/>
          <w:numId w:val="175"/>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Exfoliating (exfoliating):</w:t>
      </w:r>
    </w:p>
    <w:p w14:paraId="51DEAFFB" w14:textId="34F21D03" w:rsidR="00BC4067" w:rsidRPr="00B32E51" w:rsidRDefault="00BC4067" w:rsidP="00A42A7D">
      <w:pPr>
        <w:numPr>
          <w:ilvl w:val="1"/>
          <w:numId w:val="175"/>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AHA acids: </w:t>
      </w:r>
      <w:r w:rsidR="008E66D4" w:rsidRPr="00B32E51">
        <w:rPr>
          <w:rFonts w:ascii="Times New Roman" w:eastAsia="Times New Roman" w:hAnsi="Times New Roman"/>
          <w:color w:val="000000" w:themeColor="text1"/>
          <w:sz w:val="28"/>
          <w:szCs w:val="28"/>
          <w:lang w:eastAsia="uk-UA"/>
        </w:rPr>
        <w:t>glycolic (2-5%), lactic (2-5%), malic.</w:t>
      </w:r>
    </w:p>
    <w:p w14:paraId="671217A8" w14:textId="77777777" w:rsidR="00BC4067" w:rsidRPr="00B32E51" w:rsidRDefault="00BC4067" w:rsidP="00A42A7D">
      <w:pPr>
        <w:numPr>
          <w:ilvl w:val="0"/>
          <w:numId w:val="175"/>
        </w:numPr>
        <w:shd w:val="clear" w:color="auto" w:fill="FFFFFF"/>
        <w:spacing w:after="0" w:line="360" w:lineRule="auto"/>
        <w:ind w:left="0" w:firstLine="567"/>
        <w:jc w:val="both"/>
        <w:rPr>
          <w:rFonts w:ascii="Times New Roman" w:eastAsia="Times New Roman" w:hAnsi="Times New Roman"/>
          <w:i/>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Antioxidants </w:t>
      </w:r>
      <w:r w:rsidRPr="00B32E51">
        <w:rPr>
          <w:rFonts w:ascii="Times New Roman" w:eastAsia="Times New Roman" w:hAnsi="Times New Roman"/>
          <w:bCs/>
          <w:i/>
          <w:color w:val="000000" w:themeColor="text1"/>
          <w:sz w:val="28"/>
          <w:szCs w:val="28"/>
          <w:lang w:eastAsia="uk-UA"/>
        </w:rPr>
        <w:t>:</w:t>
      </w:r>
    </w:p>
    <w:p w14:paraId="3C228251" w14:textId="67A766FB" w:rsidR="00BC4067" w:rsidRPr="00B32E51" w:rsidRDefault="00BC4067" w:rsidP="00A42A7D">
      <w:pPr>
        <w:numPr>
          <w:ilvl w:val="1"/>
          <w:numId w:val="175"/>
        </w:numPr>
        <w:shd w:val="clear" w:color="auto" w:fill="FFFFFF"/>
        <w:spacing w:after="0" w:line="360" w:lineRule="auto"/>
        <w:ind w:left="0" w:firstLine="567"/>
        <w:jc w:val="both"/>
        <w:rPr>
          <w:rFonts w:ascii="Times New Roman" w:eastAsia="Times New Roman" w:hAnsi="Times New Roman"/>
          <w:i/>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Vitamin E (tocopherol).</w:t>
      </w:r>
    </w:p>
    <w:p w14:paraId="12EE21B0" w14:textId="5E2803EC" w:rsidR="00BC4067" w:rsidRPr="00B32E51" w:rsidRDefault="00BC4067" w:rsidP="00A42A7D">
      <w:pPr>
        <w:numPr>
          <w:ilvl w:val="1"/>
          <w:numId w:val="175"/>
        </w:numPr>
        <w:shd w:val="clear" w:color="auto" w:fill="FFFFFF"/>
        <w:spacing w:after="0" w:line="360" w:lineRule="auto"/>
        <w:ind w:left="0" w:firstLine="567"/>
        <w:jc w:val="both"/>
        <w:rPr>
          <w:rFonts w:ascii="Times New Roman" w:eastAsia="Times New Roman" w:hAnsi="Times New Roman"/>
          <w:i/>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Green tea extract.</w:t>
      </w:r>
    </w:p>
    <w:p w14:paraId="0E2221F2" w14:textId="5CBF1D8A" w:rsidR="00AB06F6" w:rsidRPr="00B32E51" w:rsidRDefault="00BC4067" w:rsidP="00A42A7D">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5. Preservatives:</w:t>
      </w:r>
    </w:p>
    <w:p w14:paraId="548F229F" w14:textId="62525C1B" w:rsidR="00BC4067" w:rsidRPr="00B32E51" w:rsidRDefault="00BC4067" w:rsidP="00A42A7D">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The presence of water makes tonics vulnerable to microorganisms.</w:t>
      </w:r>
    </w:p>
    <w:p w14:paraId="123004C2" w14:textId="74347870" w:rsidR="00BC4067" w:rsidRPr="00B32E51" w:rsidRDefault="00BC4067" w:rsidP="00A42A7D">
      <w:pPr>
        <w:numPr>
          <w:ilvl w:val="0"/>
          <w:numId w:val="176"/>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Phenoxyethanol (0.5-1%): </w:t>
      </w:r>
      <w:r w:rsidR="008E66D4" w:rsidRPr="00B32E51">
        <w:rPr>
          <w:rFonts w:ascii="Times New Roman" w:eastAsia="Times New Roman" w:hAnsi="Times New Roman"/>
          <w:color w:val="000000" w:themeColor="text1"/>
          <w:sz w:val="28"/>
          <w:szCs w:val="28"/>
          <w:lang w:eastAsia="uk-UA"/>
        </w:rPr>
        <w:t>one of the most popular, often combined with ethylhexylglycerin.</w:t>
      </w:r>
    </w:p>
    <w:p w14:paraId="57333588" w14:textId="3FA8E19B" w:rsidR="00BC4067" w:rsidRPr="00B32E51" w:rsidRDefault="00BC4067" w:rsidP="00A42A7D">
      <w:pPr>
        <w:numPr>
          <w:ilvl w:val="0"/>
          <w:numId w:val="176"/>
        </w:numPr>
        <w:shd w:val="clear" w:color="auto" w:fill="FFFFFF"/>
        <w:spacing w:after="0" w:line="360" w:lineRule="auto"/>
        <w:ind w:left="0" w:firstLine="567"/>
        <w:jc w:val="both"/>
        <w:rPr>
          <w:rFonts w:ascii="Times New Roman" w:eastAsia="Times New Roman" w:hAnsi="Times New Roman"/>
          <w:i/>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Benzoic acid and its salts (0.1-0.3%).</w:t>
      </w:r>
    </w:p>
    <w:p w14:paraId="62997EF1" w14:textId="22162D9C" w:rsidR="00BC4067" w:rsidRPr="00B32E51" w:rsidRDefault="00BC4067" w:rsidP="00A42A7D">
      <w:pPr>
        <w:numPr>
          <w:ilvl w:val="0"/>
          <w:numId w:val="176"/>
        </w:numPr>
        <w:shd w:val="clear" w:color="auto" w:fill="FFFFFF"/>
        <w:spacing w:after="0" w:line="360" w:lineRule="auto"/>
        <w:ind w:left="0" w:firstLine="567"/>
        <w:jc w:val="both"/>
        <w:rPr>
          <w:rFonts w:ascii="Times New Roman" w:eastAsia="Times New Roman" w:hAnsi="Times New Roman"/>
          <w:i/>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Sorbic acid and its salts (0.1-0.2%).</w:t>
      </w:r>
    </w:p>
    <w:p w14:paraId="35A7C9E7" w14:textId="02CD2C9A" w:rsidR="00BC4067" w:rsidRPr="00B32E51" w:rsidRDefault="00BC4067" w:rsidP="00A42A7D">
      <w:pPr>
        <w:numPr>
          <w:ilvl w:val="0"/>
          <w:numId w:val="176"/>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Caprylyl glycol:</w:t>
      </w:r>
      <w:r w:rsidR="008E66D4" w:rsidRPr="00B32E51">
        <w:rPr>
          <w:rFonts w:ascii="Times New Roman" w:eastAsia="Times New Roman" w:hAnsi="Times New Roman"/>
          <w:i/>
          <w:color w:val="000000" w:themeColor="text1"/>
          <w:sz w:val="28"/>
          <w:szCs w:val="28"/>
          <w:lang w:eastAsia="uk-UA"/>
        </w:rPr>
        <w:t xml:space="preserve"> </w:t>
      </w:r>
      <w:r w:rsidRPr="00B32E51">
        <w:rPr>
          <w:rFonts w:ascii="Times New Roman" w:eastAsia="Times New Roman" w:hAnsi="Times New Roman"/>
          <w:color w:val="000000" w:themeColor="text1"/>
          <w:sz w:val="28"/>
          <w:szCs w:val="28"/>
          <w:lang w:eastAsia="uk-UA"/>
        </w:rPr>
        <w:t>has a moderate preservative effect and improves texture.</w:t>
      </w:r>
    </w:p>
    <w:p w14:paraId="00F98168" w14:textId="6492E1C3" w:rsidR="00BC4067" w:rsidRPr="00B32E51" w:rsidRDefault="00BC4067" w:rsidP="00A42A7D">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6. Other additives:</w:t>
      </w:r>
    </w:p>
    <w:p w14:paraId="7EE62820" w14:textId="2F7C0781" w:rsidR="00BC4067" w:rsidRPr="00B32E51" w:rsidRDefault="00BC4067" w:rsidP="00A42A7D">
      <w:pPr>
        <w:numPr>
          <w:ilvl w:val="0"/>
          <w:numId w:val="177"/>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Fragrances/fragrances: </w:t>
      </w:r>
      <w:r w:rsidR="008E66D4" w:rsidRPr="00B32E51">
        <w:rPr>
          <w:rFonts w:ascii="Times New Roman" w:eastAsia="Times New Roman" w:hAnsi="Times New Roman"/>
          <w:color w:val="000000" w:themeColor="text1"/>
          <w:sz w:val="28"/>
          <w:szCs w:val="28"/>
          <w:lang w:eastAsia="uk-UA"/>
        </w:rPr>
        <w:t>added in minimal amounts. Not recommended for products for sensitive skin.</w:t>
      </w:r>
    </w:p>
    <w:p w14:paraId="5E9E606A" w14:textId="679C1529" w:rsidR="00BC4067" w:rsidRPr="00B32E51" w:rsidRDefault="00BC4067" w:rsidP="00A42A7D">
      <w:pPr>
        <w:numPr>
          <w:ilvl w:val="0"/>
          <w:numId w:val="177"/>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Dyes: </w:t>
      </w:r>
      <w:r w:rsidR="008E66D4" w:rsidRPr="00B32E51">
        <w:rPr>
          <w:rFonts w:ascii="Times New Roman" w:eastAsia="Times New Roman" w:hAnsi="Times New Roman"/>
          <w:color w:val="000000" w:themeColor="text1"/>
          <w:sz w:val="28"/>
          <w:szCs w:val="28"/>
          <w:lang w:eastAsia="uk-UA"/>
        </w:rPr>
        <w:t>to give a presentation.</w:t>
      </w:r>
    </w:p>
    <w:p w14:paraId="7CE5B392" w14:textId="788FAC0F" w:rsidR="00BC4067" w:rsidRPr="00B32E51" w:rsidRDefault="00BC4067" w:rsidP="00A42A7D">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Chelating agents (EDTA): </w:t>
      </w:r>
      <w:r w:rsidR="008E66D4" w:rsidRPr="00B32E51">
        <w:rPr>
          <w:rFonts w:ascii="Times New Roman" w:eastAsia="Times New Roman" w:hAnsi="Times New Roman"/>
          <w:color w:val="000000" w:themeColor="text1"/>
          <w:sz w:val="28"/>
          <w:szCs w:val="28"/>
          <w:lang w:eastAsia="uk-UA"/>
        </w:rPr>
        <w:t>increase stability, synergists of preservatives.</w:t>
      </w:r>
    </w:p>
    <w:p w14:paraId="3644116E" w14:textId="081A3454" w:rsidR="00351379" w:rsidRPr="00B32E51" w:rsidRDefault="00AB06F6" w:rsidP="00A42A7D">
      <w:pPr>
        <w:tabs>
          <w:tab w:val="left" w:pos="0"/>
        </w:tabs>
        <w:spacing w:after="0" w:line="360" w:lineRule="auto"/>
        <w:ind w:firstLine="567"/>
        <w:jc w:val="both"/>
        <w:rPr>
          <w:rFonts w:ascii="Times New Roman" w:hAnsi="Times New Roman"/>
          <w:color w:val="000000" w:themeColor="text1"/>
          <w:sz w:val="28"/>
          <w:szCs w:val="28"/>
        </w:rPr>
      </w:pPr>
      <w:r w:rsidRPr="00B32E51">
        <w:rPr>
          <w:rFonts w:ascii="Times New Roman" w:hAnsi="Times New Roman"/>
          <w:b/>
          <w:color w:val="000000" w:themeColor="text1"/>
          <w:sz w:val="28"/>
          <w:szCs w:val="28"/>
        </w:rPr>
        <w:t xml:space="preserve">Technology </w:t>
      </w:r>
      <w:r w:rsidRPr="00B32E51">
        <w:rPr>
          <w:rStyle w:val="af0"/>
          <w:rFonts w:ascii="Times New Roman" w:hAnsi="Times New Roman"/>
          <w:color w:val="000000" w:themeColor="text1"/>
          <w:sz w:val="28"/>
          <w:szCs w:val="28"/>
        </w:rPr>
        <w:t>of manufacturing tonic solutions.</w:t>
      </w:r>
    </w:p>
    <w:p w14:paraId="0A830DFA" w14:textId="15DE7D88" w:rsidR="00D94D14" w:rsidRPr="00B32E51" w:rsidRDefault="00D94D14" w:rsidP="00A42A7D">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This is the most common and simplest technology based on the principles of solution preparation.</w:t>
      </w:r>
    </w:p>
    <w:p w14:paraId="60BBF62D" w14:textId="07BBF2A4" w:rsidR="00D94D14" w:rsidRPr="00B32E51" w:rsidRDefault="00D94D14" w:rsidP="00A42A7D">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Stages of production of real solutions (aqueous/aqueous-alcoholic):</w:t>
      </w:r>
    </w:p>
    <w:p w14:paraId="25E00BB1" w14:textId="35F6DBB6" w:rsidR="00D94D14" w:rsidRPr="00B32E51" w:rsidRDefault="00D94D14" w:rsidP="00A42A7D">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1. Preparation of equipment and raw materials:</w:t>
      </w:r>
    </w:p>
    <w:p w14:paraId="1F2D5BFF" w14:textId="3618892E" w:rsidR="00D94D14" w:rsidRPr="00B32E51" w:rsidRDefault="00D94D14" w:rsidP="00A42A7D">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All working containers must be clean, disinfected and dried.</w:t>
      </w:r>
    </w:p>
    <w:p w14:paraId="2A2EFF2F" w14:textId="4AF732C4" w:rsidR="00D94D14" w:rsidRPr="00B32E51" w:rsidRDefault="00D94D14" w:rsidP="00A42A7D">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Raw materials are checked for compliance with quality certificates.</w:t>
      </w:r>
    </w:p>
    <w:p w14:paraId="680074BB" w14:textId="7F6AF49F" w:rsidR="00D94D14" w:rsidRPr="00B32E51" w:rsidRDefault="00D94D14" w:rsidP="00A42A7D">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2. Preparation of the aqueous phase:</w:t>
      </w:r>
    </w:p>
    <w:p w14:paraId="748B0EC9" w14:textId="34CC1D45" w:rsidR="00D94D14" w:rsidRPr="00B32E51" w:rsidRDefault="00D94D14" w:rsidP="00A42A7D">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In the main reactor (production boiler), all water-soluble components are dissolved in purified water (or hydrolate):</w:t>
      </w:r>
    </w:p>
    <w:p w14:paraId="15C32198" w14:textId="2A6FFFEF" w:rsidR="00D94D14" w:rsidRPr="00B32E51" w:rsidRDefault="00D94D14" w:rsidP="0014771D">
      <w:pPr>
        <w:pStyle w:val="a3"/>
        <w:numPr>
          <w:ilvl w:val="1"/>
          <w:numId w:val="184"/>
        </w:numPr>
        <w:shd w:val="clear" w:color="auto" w:fill="FFFFFF"/>
        <w:spacing w:after="0" w:line="360" w:lineRule="auto"/>
        <w:ind w:left="0" w:firstLine="567"/>
        <w:jc w:val="both"/>
        <w:rPr>
          <w:rFonts w:ascii="Times New Roman" w:eastAsia="Times New Roman" w:hAnsi="Times New Roman" w:cs="Times New Roman"/>
          <w:color w:val="000000" w:themeColor="text1"/>
          <w:sz w:val="28"/>
          <w:szCs w:val="28"/>
          <w:lang w:eastAsia="uk-UA"/>
        </w:rPr>
      </w:pPr>
      <w:r w:rsidRPr="00B32E51">
        <w:rPr>
          <w:rFonts w:ascii="Times New Roman" w:eastAsia="Times New Roman" w:hAnsi="Times New Roman" w:cs="Times New Roman"/>
          <w:color w:val="000000" w:themeColor="text1"/>
          <w:sz w:val="28"/>
          <w:szCs w:val="28"/>
          <w:lang w:eastAsia="uk-UA"/>
        </w:rPr>
        <w:t>Humectants (glycerin, panthenol).</w:t>
      </w:r>
    </w:p>
    <w:p w14:paraId="79EC7F55" w14:textId="1FF3C096" w:rsidR="00D94D14" w:rsidRPr="00B32E51" w:rsidRDefault="00D94D14" w:rsidP="0014771D">
      <w:pPr>
        <w:pStyle w:val="a3"/>
        <w:numPr>
          <w:ilvl w:val="1"/>
          <w:numId w:val="184"/>
        </w:numPr>
        <w:shd w:val="clear" w:color="auto" w:fill="FFFFFF"/>
        <w:spacing w:after="0" w:line="360" w:lineRule="auto"/>
        <w:ind w:left="0" w:firstLine="567"/>
        <w:jc w:val="both"/>
        <w:rPr>
          <w:rFonts w:ascii="Times New Roman" w:eastAsia="Times New Roman" w:hAnsi="Times New Roman" w:cs="Times New Roman"/>
          <w:color w:val="000000" w:themeColor="text1"/>
          <w:sz w:val="28"/>
          <w:szCs w:val="28"/>
          <w:lang w:eastAsia="uk-UA"/>
        </w:rPr>
      </w:pPr>
      <w:r w:rsidRPr="00B32E51">
        <w:rPr>
          <w:rFonts w:ascii="Times New Roman" w:eastAsia="Times New Roman" w:hAnsi="Times New Roman" w:cs="Times New Roman"/>
          <w:color w:val="000000" w:themeColor="text1"/>
          <w:sz w:val="28"/>
          <w:szCs w:val="28"/>
          <w:lang w:eastAsia="uk-UA"/>
        </w:rPr>
        <w:t>pH regulators (part).</w:t>
      </w:r>
    </w:p>
    <w:p w14:paraId="00DDEC26" w14:textId="2BA913E6" w:rsidR="00D94D14" w:rsidRPr="00B32E51" w:rsidRDefault="00D94D14" w:rsidP="0014771D">
      <w:pPr>
        <w:pStyle w:val="a3"/>
        <w:numPr>
          <w:ilvl w:val="1"/>
          <w:numId w:val="184"/>
        </w:numPr>
        <w:shd w:val="clear" w:color="auto" w:fill="FFFFFF"/>
        <w:spacing w:after="0" w:line="360" w:lineRule="auto"/>
        <w:ind w:left="0" w:firstLine="567"/>
        <w:jc w:val="both"/>
        <w:rPr>
          <w:rFonts w:ascii="Times New Roman" w:eastAsia="Times New Roman" w:hAnsi="Times New Roman" w:cs="Times New Roman"/>
          <w:color w:val="000000" w:themeColor="text1"/>
          <w:sz w:val="28"/>
          <w:szCs w:val="28"/>
          <w:lang w:eastAsia="uk-UA"/>
        </w:rPr>
      </w:pPr>
      <w:r w:rsidRPr="00B32E51">
        <w:rPr>
          <w:rFonts w:ascii="Times New Roman" w:eastAsia="Times New Roman" w:hAnsi="Times New Roman" w:cs="Times New Roman"/>
          <w:color w:val="000000" w:themeColor="text1"/>
          <w:sz w:val="28"/>
          <w:szCs w:val="28"/>
          <w:lang w:eastAsia="uk-UA"/>
        </w:rPr>
        <w:t>Water-soluble active ingredients (extracts, hyaluronic acid).</w:t>
      </w:r>
    </w:p>
    <w:p w14:paraId="5CB9227A" w14:textId="478F7E15" w:rsidR="00D94D14" w:rsidRPr="00B32E51" w:rsidRDefault="00D94D14" w:rsidP="0014771D">
      <w:pPr>
        <w:pStyle w:val="a3"/>
        <w:numPr>
          <w:ilvl w:val="1"/>
          <w:numId w:val="184"/>
        </w:numPr>
        <w:shd w:val="clear" w:color="auto" w:fill="FFFFFF"/>
        <w:spacing w:after="0" w:line="360" w:lineRule="auto"/>
        <w:ind w:left="0" w:firstLine="567"/>
        <w:jc w:val="both"/>
        <w:rPr>
          <w:rFonts w:ascii="Times New Roman" w:eastAsia="Times New Roman" w:hAnsi="Times New Roman" w:cs="Times New Roman"/>
          <w:color w:val="000000" w:themeColor="text1"/>
          <w:sz w:val="28"/>
          <w:szCs w:val="28"/>
          <w:lang w:eastAsia="uk-UA"/>
        </w:rPr>
      </w:pPr>
      <w:r w:rsidRPr="00B32E51">
        <w:rPr>
          <w:rFonts w:ascii="Times New Roman" w:eastAsia="Times New Roman" w:hAnsi="Times New Roman" w:cs="Times New Roman"/>
          <w:color w:val="000000" w:themeColor="text1"/>
          <w:sz w:val="28"/>
          <w:szCs w:val="28"/>
          <w:lang w:eastAsia="uk-UA"/>
        </w:rPr>
        <w:t>Part of the preservative.</w:t>
      </w:r>
    </w:p>
    <w:p w14:paraId="456C96C3" w14:textId="3A487521" w:rsidR="00D94D14" w:rsidRPr="00B32E51" w:rsidRDefault="00D94D14" w:rsidP="00A42A7D">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 xml:space="preserve">The mixture is stirred vigorously until completely dissolved. </w:t>
      </w:r>
      <w:r w:rsidRPr="00B32E51">
        <w:rPr>
          <w:rFonts w:ascii="Times New Roman" w:eastAsia="Times New Roman" w:hAnsi="Times New Roman"/>
          <w:b/>
          <w:bCs/>
          <w:color w:val="000000" w:themeColor="text1"/>
          <w:sz w:val="28"/>
          <w:szCs w:val="28"/>
          <w:lang w:eastAsia="uk-UA"/>
        </w:rPr>
        <w:t>Heating is usually not necessary.</w:t>
      </w:r>
    </w:p>
    <w:p w14:paraId="71E0801E" w14:textId="61508DFF" w:rsidR="00D94D14" w:rsidRPr="00B32E51" w:rsidRDefault="00D94D14" w:rsidP="00A42A7D">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3. Preparation of the alcohol/lipophilic phase (if any):</w:t>
      </w:r>
    </w:p>
    <w:p w14:paraId="4C9FF177" w14:textId="0B877EF1" w:rsidR="00D94D14" w:rsidRPr="00B32E51" w:rsidRDefault="00D94D14" w:rsidP="00A42A7D">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In a separate container, dissolve in alcohol everything that dissolves well in it:</w:t>
      </w:r>
    </w:p>
    <w:p w14:paraId="2EFF31BB" w14:textId="77777777" w:rsidR="00D94D14" w:rsidRPr="00B32E51" w:rsidRDefault="00D94D14" w:rsidP="0014771D">
      <w:pPr>
        <w:pStyle w:val="a3"/>
        <w:numPr>
          <w:ilvl w:val="1"/>
          <w:numId w:val="184"/>
        </w:numPr>
        <w:shd w:val="clear" w:color="auto" w:fill="FFFFFF"/>
        <w:spacing w:after="0" w:line="360" w:lineRule="auto"/>
        <w:ind w:left="0" w:firstLine="567"/>
        <w:jc w:val="both"/>
        <w:rPr>
          <w:rFonts w:ascii="Times New Roman" w:eastAsia="Times New Roman" w:hAnsi="Times New Roman" w:cs="Times New Roman"/>
          <w:color w:val="000000" w:themeColor="text1"/>
          <w:sz w:val="28"/>
          <w:szCs w:val="28"/>
          <w:lang w:eastAsia="uk-UA"/>
        </w:rPr>
      </w:pPr>
      <w:r w:rsidRPr="00B32E51">
        <w:rPr>
          <w:rFonts w:ascii="Times New Roman" w:eastAsia="Times New Roman" w:hAnsi="Times New Roman" w:cs="Times New Roman"/>
          <w:color w:val="000000" w:themeColor="text1"/>
          <w:sz w:val="28"/>
          <w:szCs w:val="28"/>
          <w:lang w:eastAsia="uk-UA"/>
        </w:rPr>
        <w:t>Flavorings.</w:t>
      </w:r>
    </w:p>
    <w:p w14:paraId="0F23A210" w14:textId="3F92D5BE" w:rsidR="00D94D14" w:rsidRPr="00B32E51" w:rsidRDefault="00D94D14" w:rsidP="0014771D">
      <w:pPr>
        <w:pStyle w:val="a3"/>
        <w:numPr>
          <w:ilvl w:val="1"/>
          <w:numId w:val="184"/>
        </w:numPr>
        <w:shd w:val="clear" w:color="auto" w:fill="FFFFFF"/>
        <w:spacing w:after="0" w:line="360" w:lineRule="auto"/>
        <w:ind w:left="0" w:firstLine="567"/>
        <w:jc w:val="both"/>
        <w:rPr>
          <w:rFonts w:ascii="Times New Roman" w:eastAsia="Times New Roman" w:hAnsi="Times New Roman" w:cs="Times New Roman"/>
          <w:color w:val="000000" w:themeColor="text1"/>
          <w:sz w:val="28"/>
          <w:szCs w:val="28"/>
          <w:lang w:eastAsia="uk-UA"/>
        </w:rPr>
      </w:pPr>
      <w:r w:rsidRPr="00B32E51">
        <w:rPr>
          <w:rFonts w:ascii="Times New Roman" w:eastAsia="Times New Roman" w:hAnsi="Times New Roman" w:cs="Times New Roman"/>
          <w:color w:val="000000" w:themeColor="text1"/>
          <w:sz w:val="28"/>
          <w:szCs w:val="28"/>
          <w:lang w:eastAsia="uk-UA"/>
        </w:rPr>
        <w:t>Fat-soluble active ingredients.</w:t>
      </w:r>
    </w:p>
    <w:p w14:paraId="650CEC18" w14:textId="56FB4190" w:rsidR="00D94D14" w:rsidRPr="00B32E51" w:rsidRDefault="00D94D14" w:rsidP="0014771D">
      <w:pPr>
        <w:pStyle w:val="a3"/>
        <w:numPr>
          <w:ilvl w:val="1"/>
          <w:numId w:val="184"/>
        </w:numPr>
        <w:shd w:val="clear" w:color="auto" w:fill="FFFFFF"/>
        <w:spacing w:after="0" w:line="360" w:lineRule="auto"/>
        <w:ind w:left="0" w:firstLine="567"/>
        <w:jc w:val="both"/>
        <w:rPr>
          <w:rFonts w:ascii="Times New Roman" w:eastAsia="Times New Roman" w:hAnsi="Times New Roman" w:cs="Times New Roman"/>
          <w:color w:val="000000" w:themeColor="text1"/>
          <w:sz w:val="28"/>
          <w:szCs w:val="28"/>
          <w:lang w:eastAsia="uk-UA"/>
        </w:rPr>
      </w:pPr>
      <w:r w:rsidRPr="00B32E51">
        <w:rPr>
          <w:rFonts w:ascii="Times New Roman" w:eastAsia="Times New Roman" w:hAnsi="Times New Roman" w:cs="Times New Roman"/>
          <w:color w:val="000000" w:themeColor="text1"/>
          <w:sz w:val="28"/>
          <w:szCs w:val="28"/>
          <w:lang w:eastAsia="uk-UA"/>
        </w:rPr>
        <w:t>Some preservatives.</w:t>
      </w:r>
    </w:p>
    <w:p w14:paraId="3BCA3BF8" w14:textId="2B6FB261" w:rsidR="00D94D14" w:rsidRPr="00B32E51" w:rsidRDefault="00D94D14" w:rsidP="00A42A7D">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If there is no alcohol in the formula, this step is skipped.</w:t>
      </w:r>
    </w:p>
    <w:p w14:paraId="586B7E78" w14:textId="23F11FA6" w:rsidR="00D94D14" w:rsidRPr="00B32E51" w:rsidRDefault="00D94D14" w:rsidP="00A42A7D">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4. Mixing of phases:</w:t>
      </w:r>
    </w:p>
    <w:p w14:paraId="2EDFB895" w14:textId="05285CB3" w:rsidR="00D94D14" w:rsidRPr="00B32E51" w:rsidRDefault="00D94D14" w:rsidP="00A42A7D">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With constant stirring, the alcohol (lipophilic) phase is introduced into the aqueous phase. Intensive stirring ensures the formation of a stable solution.</w:t>
      </w:r>
    </w:p>
    <w:p w14:paraId="57B8F0B0" w14:textId="3373D1ED" w:rsidR="00D94D14" w:rsidRPr="00B32E51" w:rsidRDefault="00D94D14" w:rsidP="00A42A7D">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5. pH correction:</w:t>
      </w:r>
    </w:p>
    <w:p w14:paraId="6CF6717E" w14:textId="0F44AA93" w:rsidR="00D94D14" w:rsidRPr="00B32E51" w:rsidRDefault="00D94D14" w:rsidP="00A42A7D">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The most important stage. </w:t>
      </w:r>
      <w:r w:rsidR="008E66D4" w:rsidRPr="00B32E51">
        <w:rPr>
          <w:rFonts w:ascii="Times New Roman" w:eastAsia="Times New Roman" w:hAnsi="Times New Roman"/>
          <w:color w:val="000000" w:themeColor="text1"/>
          <w:sz w:val="28"/>
          <w:szCs w:val="28"/>
          <w:lang w:eastAsia="uk-UA"/>
        </w:rPr>
        <w:t>Using a pH meter, the acidity of the mixture is measured.</w:t>
      </w:r>
    </w:p>
    <w:p w14:paraId="456CDBA5" w14:textId="2A2CCD69" w:rsidR="00D94D14" w:rsidRPr="00B32E51" w:rsidRDefault="00D94D14" w:rsidP="00A42A7D">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 xml:space="preserve">Gradually, drop by drop, add a solution of citric acid (to lower the pH) or alkali (to raise the pH, less often) until a value of </w:t>
      </w:r>
      <w:r w:rsidRPr="00B32E51">
        <w:rPr>
          <w:rFonts w:ascii="Times New Roman" w:eastAsia="Times New Roman" w:hAnsi="Times New Roman"/>
          <w:bCs/>
          <w:i/>
          <w:color w:val="000000" w:themeColor="text1"/>
          <w:sz w:val="28"/>
          <w:szCs w:val="28"/>
          <w:lang w:eastAsia="uk-UA"/>
        </w:rPr>
        <w:t xml:space="preserve">4.5-5.5 is reached </w:t>
      </w:r>
      <w:r w:rsidRPr="00B32E51">
        <w:rPr>
          <w:rFonts w:ascii="Times New Roman" w:eastAsia="Times New Roman" w:hAnsi="Times New Roman"/>
          <w:color w:val="000000" w:themeColor="text1"/>
          <w:sz w:val="28"/>
          <w:szCs w:val="28"/>
          <w:lang w:eastAsia="uk-UA"/>
        </w:rPr>
        <w:t>.</w:t>
      </w:r>
    </w:p>
    <w:p w14:paraId="7C331FEE" w14:textId="012BB7FA" w:rsidR="00D94D14" w:rsidRPr="00B32E51" w:rsidRDefault="00D94D14" w:rsidP="00A42A7D">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6. Making up to volume and final cleaning:</w:t>
      </w:r>
    </w:p>
    <w:p w14:paraId="505CE93E" w14:textId="1A5FFD6C" w:rsidR="00D94D14" w:rsidRPr="00B32E51" w:rsidRDefault="00D94D14" w:rsidP="00A42A7D">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The mixture is brought to the working volume with purified water.</w:t>
      </w:r>
    </w:p>
    <w:p w14:paraId="176CCC10" w14:textId="4508FBC8" w:rsidR="00D94D14" w:rsidRPr="00B32E51" w:rsidRDefault="00D94D14" w:rsidP="00A42A7D">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To obtain a perfectly transparent product, the solution can be passed through a filter (paper, membrane).</w:t>
      </w:r>
    </w:p>
    <w:p w14:paraId="43DD41CD" w14:textId="289D8975" w:rsidR="00D94D14" w:rsidRPr="00B32E51" w:rsidRDefault="00D94D14" w:rsidP="00A42A7D">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 xml:space="preserve">7. Packaging: </w:t>
      </w:r>
      <w:r w:rsidR="008E66D4" w:rsidRPr="00B32E51">
        <w:rPr>
          <w:rFonts w:ascii="Times New Roman" w:eastAsia="Times New Roman" w:hAnsi="Times New Roman"/>
          <w:color w:val="000000" w:themeColor="text1"/>
          <w:sz w:val="28"/>
          <w:szCs w:val="28"/>
          <w:lang w:eastAsia="uk-UA"/>
        </w:rPr>
        <w:t>filling into prepared containers (bottles with dispensers-pullers, with a sprayer).</w:t>
      </w:r>
    </w:p>
    <w:p w14:paraId="686348EC" w14:textId="49722974" w:rsidR="00BC4067" w:rsidRPr="00B32E51" w:rsidRDefault="00D94D14" w:rsidP="00A42A7D">
      <w:pPr>
        <w:tabs>
          <w:tab w:val="left" w:pos="0"/>
        </w:tabs>
        <w:spacing w:after="0" w:line="360" w:lineRule="auto"/>
        <w:ind w:firstLine="567"/>
        <w:jc w:val="both"/>
        <w:rPr>
          <w:rFonts w:ascii="Times New Roman" w:hAnsi="Times New Roman"/>
          <w:color w:val="000000" w:themeColor="text1"/>
          <w:sz w:val="28"/>
          <w:szCs w:val="28"/>
        </w:rPr>
      </w:pPr>
      <w:r w:rsidRPr="00B32E51">
        <w:rPr>
          <w:rStyle w:val="af0"/>
          <w:rFonts w:ascii="Times New Roman" w:hAnsi="Times New Roman"/>
          <w:color w:val="000000" w:themeColor="text1"/>
          <w:sz w:val="28"/>
          <w:szCs w:val="28"/>
        </w:rPr>
        <w:t>Technology for manufacturing emulsion and two-phase tonics</w:t>
      </w:r>
    </w:p>
    <w:p w14:paraId="0166CC1C" w14:textId="6A48E38C" w:rsidR="002E5ED3" w:rsidRPr="00B32E51" w:rsidRDefault="00D94D14" w:rsidP="00A42A7D">
      <w:pPr>
        <w:shd w:val="clear" w:color="auto" w:fill="FFFFFF"/>
        <w:spacing w:after="0" w:line="360" w:lineRule="auto"/>
        <w:ind w:firstLine="567"/>
        <w:jc w:val="both"/>
        <w:rPr>
          <w:rFonts w:ascii="Times New Roman" w:eastAsia="Times New Roman" w:hAnsi="Times New Roman"/>
          <w:b/>
          <w:bCs/>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Production of emulsion tonics (lotions)</w:t>
      </w:r>
    </w:p>
    <w:p w14:paraId="2BF0983F" w14:textId="388DD006" w:rsidR="00D94D14" w:rsidRPr="00B32E51" w:rsidRDefault="00D94D14" w:rsidP="00A42A7D">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This technology is similar to the production of emulsions, but with a lower fat phase content.</w:t>
      </w:r>
    </w:p>
    <w:p w14:paraId="480D802E" w14:textId="42E4E7F4" w:rsidR="00D94D14" w:rsidRPr="00B32E51" w:rsidRDefault="00D94D14" w:rsidP="00A42A7D">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Composition (approximate):</w:t>
      </w:r>
    </w:p>
    <w:p w14:paraId="48FB2FA4" w14:textId="60533275" w:rsidR="00D94D14" w:rsidRPr="00B32E51" w:rsidRDefault="00D94D14" w:rsidP="00A42A7D">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Fat phase (5-10%): light oils (jojoba, squalane), emulsifiers (polysiloxanes).</w:t>
      </w:r>
    </w:p>
    <w:p w14:paraId="675F72A1" w14:textId="59BE2188" w:rsidR="00D94D14" w:rsidRPr="00B32E51" w:rsidRDefault="00D94D14" w:rsidP="00A42A7D">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Aqueous phase (85-90%): water, humectants, active ingredients.</w:t>
      </w:r>
    </w:p>
    <w:p w14:paraId="53BD7257" w14:textId="117C1D18" w:rsidR="00D94D14" w:rsidRPr="00B32E51" w:rsidRDefault="00D94D14" w:rsidP="00A42A7D">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Additives: preservatives, flavorings.</w:t>
      </w:r>
    </w:p>
    <w:p w14:paraId="25D84401" w14:textId="77777777" w:rsidR="00D94D14" w:rsidRPr="00B32E51" w:rsidRDefault="00D94D14" w:rsidP="00A42A7D">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Technology:</w:t>
      </w:r>
    </w:p>
    <w:p w14:paraId="74B5B061" w14:textId="60862F55" w:rsidR="00D94D14" w:rsidRPr="00B32E51" w:rsidRDefault="00D94D14" w:rsidP="0014771D">
      <w:pPr>
        <w:numPr>
          <w:ilvl w:val="0"/>
          <w:numId w:val="180"/>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Preparation of phases: </w:t>
      </w:r>
      <w:r w:rsidR="008E66D4" w:rsidRPr="00B32E51">
        <w:rPr>
          <w:rFonts w:ascii="Times New Roman" w:eastAsia="Times New Roman" w:hAnsi="Times New Roman"/>
          <w:color w:val="000000" w:themeColor="text1"/>
          <w:sz w:val="28"/>
          <w:szCs w:val="28"/>
          <w:lang w:eastAsia="uk-UA"/>
        </w:rPr>
        <w:t>the fat phase is heated to 60-65°C, the aqueous phase to the same temperature.</w:t>
      </w:r>
    </w:p>
    <w:p w14:paraId="793C6728" w14:textId="0CDCCCAD" w:rsidR="00D94D14" w:rsidRPr="00B32E51" w:rsidRDefault="00D94D14" w:rsidP="0014771D">
      <w:pPr>
        <w:numPr>
          <w:ilvl w:val="0"/>
          <w:numId w:val="180"/>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Emulsification: </w:t>
      </w:r>
      <w:r w:rsidR="008E66D4" w:rsidRPr="00B32E51">
        <w:rPr>
          <w:rFonts w:ascii="Times New Roman" w:eastAsia="Times New Roman" w:hAnsi="Times New Roman"/>
          <w:color w:val="000000" w:themeColor="text1"/>
          <w:sz w:val="28"/>
          <w:szCs w:val="28"/>
          <w:lang w:eastAsia="uk-UA"/>
        </w:rPr>
        <w:t>With intensive mixing, the fat phase is introduced into the aqueous phase.</w:t>
      </w:r>
    </w:p>
    <w:p w14:paraId="1D4E555B" w14:textId="3E5A77C5" w:rsidR="00D94D14" w:rsidRPr="00B32E51" w:rsidRDefault="00D94D14" w:rsidP="0014771D">
      <w:pPr>
        <w:numPr>
          <w:ilvl w:val="0"/>
          <w:numId w:val="180"/>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Cooling: The </w:t>
      </w:r>
      <w:r w:rsidR="008E66D4" w:rsidRPr="00B32E51">
        <w:rPr>
          <w:rFonts w:ascii="Times New Roman" w:eastAsia="Times New Roman" w:hAnsi="Times New Roman"/>
          <w:i/>
          <w:color w:val="000000" w:themeColor="text1"/>
          <w:sz w:val="28"/>
          <w:szCs w:val="28"/>
          <w:lang w:eastAsia="uk-UA"/>
        </w:rPr>
        <w:t xml:space="preserve">emulsion </w:t>
      </w:r>
      <w:r w:rsidRPr="00B32E51">
        <w:rPr>
          <w:rFonts w:ascii="Times New Roman" w:eastAsia="Times New Roman" w:hAnsi="Times New Roman"/>
          <w:color w:val="000000" w:themeColor="text1"/>
          <w:sz w:val="28"/>
          <w:szCs w:val="28"/>
          <w:lang w:eastAsia="uk-UA"/>
        </w:rPr>
        <w:t>is cooled with stirring.</w:t>
      </w:r>
    </w:p>
    <w:p w14:paraId="612D4638" w14:textId="7DD598B0" w:rsidR="00D94D14" w:rsidRPr="00B32E51" w:rsidRDefault="00D94D14" w:rsidP="0014771D">
      <w:pPr>
        <w:numPr>
          <w:ilvl w:val="0"/>
          <w:numId w:val="180"/>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Introduction of additives: </w:t>
      </w:r>
      <w:r w:rsidR="008E66D4" w:rsidRPr="00B32E51">
        <w:rPr>
          <w:rFonts w:ascii="Times New Roman" w:eastAsia="Times New Roman" w:hAnsi="Times New Roman"/>
          <w:color w:val="000000" w:themeColor="text1"/>
          <w:sz w:val="28"/>
          <w:szCs w:val="28"/>
          <w:lang w:eastAsia="uk-UA"/>
        </w:rPr>
        <w:t>at 35-40°C, heat-labile components (vitamins, flavorings, preservatives) are added.</w:t>
      </w:r>
    </w:p>
    <w:p w14:paraId="20EBBB19" w14:textId="37A90219" w:rsidR="00D94D14" w:rsidRPr="00B32E51" w:rsidRDefault="00D94D14" w:rsidP="0014771D">
      <w:pPr>
        <w:numPr>
          <w:ilvl w:val="0"/>
          <w:numId w:val="180"/>
        </w:numPr>
        <w:shd w:val="clear" w:color="auto" w:fill="FFFFFF"/>
        <w:spacing w:after="0" w:line="360" w:lineRule="auto"/>
        <w:ind w:left="0" w:firstLine="567"/>
        <w:jc w:val="both"/>
        <w:rPr>
          <w:rFonts w:ascii="Times New Roman" w:eastAsia="Times New Roman" w:hAnsi="Times New Roman"/>
          <w:i/>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pH correction.</w:t>
      </w:r>
    </w:p>
    <w:p w14:paraId="0E755F03" w14:textId="69D7C9BF" w:rsidR="00D94D14" w:rsidRPr="00B32E51" w:rsidRDefault="00D94D14" w:rsidP="0014771D">
      <w:pPr>
        <w:numPr>
          <w:ilvl w:val="0"/>
          <w:numId w:val="180"/>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Homogenization (optional): </w:t>
      </w:r>
      <w:r w:rsidR="008E66D4" w:rsidRPr="00B32E51">
        <w:rPr>
          <w:rFonts w:ascii="Times New Roman" w:eastAsia="Times New Roman" w:hAnsi="Times New Roman"/>
          <w:color w:val="000000" w:themeColor="text1"/>
          <w:sz w:val="28"/>
          <w:szCs w:val="28"/>
          <w:lang w:eastAsia="uk-UA"/>
        </w:rPr>
        <w:t>to break down the fat phase droplets and obtain a more stable emulsion.</w:t>
      </w:r>
    </w:p>
    <w:p w14:paraId="47CAC105" w14:textId="77777777" w:rsidR="00D94D14" w:rsidRPr="00B32E51" w:rsidRDefault="00D94D14" w:rsidP="0014771D">
      <w:pPr>
        <w:numPr>
          <w:ilvl w:val="0"/>
          <w:numId w:val="180"/>
        </w:numPr>
        <w:shd w:val="clear" w:color="auto" w:fill="FFFFFF"/>
        <w:spacing w:after="0" w:line="360" w:lineRule="auto"/>
        <w:ind w:left="0" w:firstLine="567"/>
        <w:jc w:val="both"/>
        <w:rPr>
          <w:rFonts w:ascii="Times New Roman" w:eastAsia="Times New Roman" w:hAnsi="Times New Roman"/>
          <w:i/>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Packaging.</w:t>
      </w:r>
    </w:p>
    <w:p w14:paraId="026C9A48" w14:textId="5170B29B" w:rsidR="0030155E" w:rsidRPr="00B32E51" w:rsidRDefault="00D94D14" w:rsidP="00A42A7D">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Making two-phase tonics</w:t>
      </w:r>
    </w:p>
    <w:p w14:paraId="485BA8DE" w14:textId="39835F7A" w:rsidR="00D94D14" w:rsidRPr="00B32E51" w:rsidRDefault="00D94D14" w:rsidP="00A42A7D">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Used to remove persistent cosmetics (e.g. foundation, eyeshadow).</w:t>
      </w:r>
    </w:p>
    <w:p w14:paraId="7F6A347F" w14:textId="77777777" w:rsidR="00D94D14" w:rsidRPr="00B32E51" w:rsidRDefault="00D94D14" w:rsidP="00A42A7D">
      <w:pPr>
        <w:shd w:val="clear" w:color="auto" w:fill="FFFFFF"/>
        <w:spacing w:after="0" w:line="360" w:lineRule="auto"/>
        <w:ind w:firstLine="567"/>
        <w:jc w:val="both"/>
        <w:rPr>
          <w:rFonts w:ascii="Times New Roman" w:eastAsia="Times New Roman" w:hAnsi="Times New Roman"/>
          <w:i/>
          <w:color w:val="000000" w:themeColor="text1"/>
          <w:sz w:val="28"/>
          <w:szCs w:val="28"/>
          <w:lang w:eastAsia="uk-UA"/>
        </w:rPr>
      </w:pPr>
      <w:r w:rsidRPr="00B32E51">
        <w:rPr>
          <w:rFonts w:ascii="Times New Roman" w:eastAsia="Times New Roman" w:hAnsi="Times New Roman"/>
          <w:b/>
          <w:bCs/>
          <w:i/>
          <w:color w:val="000000" w:themeColor="text1"/>
          <w:sz w:val="28"/>
          <w:szCs w:val="28"/>
          <w:lang w:eastAsia="uk-UA"/>
        </w:rPr>
        <w:t>Composition:</w:t>
      </w:r>
    </w:p>
    <w:p w14:paraId="286CE2E6" w14:textId="2062D5A3" w:rsidR="00D94D14" w:rsidRPr="00B32E51" w:rsidRDefault="00D94D14" w:rsidP="00A42A7D">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Hydrophilic phase (bottom):</w:t>
      </w:r>
      <w:r w:rsidR="008E66D4" w:rsidRPr="00B32E51">
        <w:rPr>
          <w:rFonts w:ascii="Times New Roman" w:eastAsia="Times New Roman" w:hAnsi="Times New Roman"/>
          <w:i/>
          <w:color w:val="000000" w:themeColor="text1"/>
          <w:sz w:val="28"/>
          <w:szCs w:val="28"/>
          <w:lang w:eastAsia="uk-UA"/>
        </w:rPr>
        <w:t xml:space="preserve"> </w:t>
      </w:r>
      <w:r w:rsidRPr="00B32E51">
        <w:rPr>
          <w:rFonts w:ascii="Times New Roman" w:eastAsia="Times New Roman" w:hAnsi="Times New Roman"/>
          <w:color w:val="000000" w:themeColor="text1"/>
          <w:sz w:val="28"/>
          <w:szCs w:val="28"/>
          <w:lang w:eastAsia="uk-UA"/>
        </w:rPr>
        <w:t>aqueous solution of surfactants, humectants, preservatives.</w:t>
      </w:r>
    </w:p>
    <w:p w14:paraId="744967A5" w14:textId="67511EFC" w:rsidR="00D94D14" w:rsidRPr="00B32E51" w:rsidRDefault="00D94D14" w:rsidP="00A42A7D">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Lipophilic phase (upper):</w:t>
      </w:r>
      <w:r w:rsidR="008E66D4" w:rsidRPr="00B32E51">
        <w:rPr>
          <w:rFonts w:ascii="Times New Roman" w:eastAsia="Times New Roman" w:hAnsi="Times New Roman"/>
          <w:i/>
          <w:color w:val="000000" w:themeColor="text1"/>
          <w:sz w:val="28"/>
          <w:szCs w:val="28"/>
          <w:lang w:eastAsia="uk-UA"/>
        </w:rPr>
        <w:t xml:space="preserve"> </w:t>
      </w:r>
      <w:r w:rsidRPr="00B32E51">
        <w:rPr>
          <w:rFonts w:ascii="Times New Roman" w:eastAsia="Times New Roman" w:hAnsi="Times New Roman"/>
          <w:color w:val="000000" w:themeColor="text1"/>
          <w:sz w:val="28"/>
          <w:szCs w:val="28"/>
          <w:lang w:eastAsia="uk-UA"/>
        </w:rPr>
        <w:t>light mineral oils (isododecane, squalane) or silicones (cyclomethicone).</w:t>
      </w:r>
    </w:p>
    <w:p w14:paraId="3F1A19D4" w14:textId="77777777" w:rsidR="00D94D14" w:rsidRPr="00B32E51" w:rsidRDefault="00D94D14" w:rsidP="00A42A7D">
      <w:pPr>
        <w:shd w:val="clear" w:color="auto" w:fill="FFFFFF"/>
        <w:spacing w:after="0" w:line="360" w:lineRule="auto"/>
        <w:ind w:firstLine="567"/>
        <w:jc w:val="both"/>
        <w:rPr>
          <w:rFonts w:ascii="Times New Roman" w:eastAsia="Times New Roman" w:hAnsi="Times New Roman"/>
          <w:b/>
          <w:i/>
          <w:color w:val="000000" w:themeColor="text1"/>
          <w:sz w:val="28"/>
          <w:szCs w:val="28"/>
          <w:lang w:eastAsia="uk-UA"/>
        </w:rPr>
      </w:pPr>
      <w:r w:rsidRPr="00B32E51">
        <w:rPr>
          <w:rFonts w:ascii="Times New Roman" w:eastAsia="Times New Roman" w:hAnsi="Times New Roman"/>
          <w:b/>
          <w:bCs/>
          <w:i/>
          <w:color w:val="000000" w:themeColor="text1"/>
          <w:sz w:val="28"/>
          <w:szCs w:val="28"/>
          <w:lang w:eastAsia="uk-UA"/>
        </w:rPr>
        <w:t>Technology:</w:t>
      </w:r>
    </w:p>
    <w:p w14:paraId="675DC1A4" w14:textId="48CDF453" w:rsidR="00D94D14" w:rsidRPr="00B32E51" w:rsidRDefault="00D94D14" w:rsidP="0014771D">
      <w:pPr>
        <w:numPr>
          <w:ilvl w:val="0"/>
          <w:numId w:val="181"/>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Preparing the phases separately:</w:t>
      </w:r>
      <w:r w:rsidR="008E66D4" w:rsidRPr="00B32E51">
        <w:rPr>
          <w:rFonts w:ascii="Times New Roman" w:eastAsia="Times New Roman" w:hAnsi="Times New Roman"/>
          <w:i/>
          <w:color w:val="000000" w:themeColor="text1"/>
          <w:sz w:val="28"/>
          <w:szCs w:val="28"/>
          <w:lang w:eastAsia="uk-UA"/>
        </w:rPr>
        <w:t xml:space="preserve"> </w:t>
      </w:r>
      <w:r w:rsidRPr="00B32E51">
        <w:rPr>
          <w:rFonts w:ascii="Times New Roman" w:eastAsia="Times New Roman" w:hAnsi="Times New Roman"/>
          <w:color w:val="000000" w:themeColor="text1"/>
          <w:sz w:val="28"/>
          <w:szCs w:val="28"/>
          <w:lang w:eastAsia="uk-UA"/>
        </w:rPr>
        <w:t>the hydrophilic and lipophilic phases are prepared separately as true solutions.</w:t>
      </w:r>
    </w:p>
    <w:p w14:paraId="12DA9270" w14:textId="3732EE15" w:rsidR="00D94D14" w:rsidRPr="00B32E51" w:rsidRDefault="00D94D14" w:rsidP="0014771D">
      <w:pPr>
        <w:numPr>
          <w:ilvl w:val="0"/>
          <w:numId w:val="181"/>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Mix:</w:t>
      </w:r>
      <w:r w:rsidR="008E66D4" w:rsidRPr="00B32E51">
        <w:rPr>
          <w:rFonts w:ascii="Times New Roman" w:eastAsia="Times New Roman" w:hAnsi="Times New Roman"/>
          <w:i/>
          <w:color w:val="000000" w:themeColor="text1"/>
          <w:sz w:val="28"/>
          <w:szCs w:val="28"/>
          <w:lang w:eastAsia="uk-UA"/>
        </w:rPr>
        <w:t xml:space="preserve"> </w:t>
      </w:r>
      <w:r w:rsidRPr="00B32E51">
        <w:rPr>
          <w:rFonts w:ascii="Times New Roman" w:eastAsia="Times New Roman" w:hAnsi="Times New Roman"/>
          <w:color w:val="000000" w:themeColor="text1"/>
          <w:sz w:val="28"/>
          <w:szCs w:val="28"/>
          <w:lang w:eastAsia="uk-UA"/>
        </w:rPr>
        <w:t>The lipophilic phase is carefully poured into a container for packaging on top of the hydrophilic phase. The phases do not mix.</w:t>
      </w:r>
    </w:p>
    <w:p w14:paraId="183BF0F1" w14:textId="3185FE37" w:rsidR="0030155E" w:rsidRPr="00B32E51" w:rsidRDefault="00D94D14" w:rsidP="0014771D">
      <w:pPr>
        <w:numPr>
          <w:ilvl w:val="0"/>
          <w:numId w:val="181"/>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Packaging: </w:t>
      </w:r>
      <w:r w:rsidR="008E66D4" w:rsidRPr="00B32E51">
        <w:rPr>
          <w:rFonts w:ascii="Times New Roman" w:eastAsia="Times New Roman" w:hAnsi="Times New Roman"/>
          <w:color w:val="000000" w:themeColor="text1"/>
          <w:sz w:val="28"/>
          <w:szCs w:val="28"/>
          <w:lang w:eastAsia="uk-UA"/>
        </w:rPr>
        <w:t>the product is packaged in a two-phase state.</w:t>
      </w:r>
    </w:p>
    <w:p w14:paraId="66308EB4" w14:textId="4E5904A0" w:rsidR="00D94D14" w:rsidRPr="00B32E51" w:rsidRDefault="00D94D14" w:rsidP="0014771D">
      <w:pPr>
        <w:numPr>
          <w:ilvl w:val="0"/>
          <w:numId w:val="181"/>
        </w:numPr>
        <w:shd w:val="clear" w:color="auto" w:fill="FFFFFF"/>
        <w:spacing w:after="0" w:line="360" w:lineRule="auto"/>
        <w:ind w:left="0" w:firstLine="567"/>
        <w:jc w:val="both"/>
        <w:rPr>
          <w:rFonts w:ascii="Times New Roman" w:eastAsia="Times New Roman" w:hAnsi="Times New Roman"/>
          <w:i/>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Labeling: "Shake before use."</w:t>
      </w:r>
    </w:p>
    <w:p w14:paraId="00A1891E" w14:textId="7F41BE13" w:rsidR="00BC4067" w:rsidRPr="00B32E51" w:rsidRDefault="006A0EE9" w:rsidP="00A42A7D">
      <w:pPr>
        <w:tabs>
          <w:tab w:val="left" w:pos="0"/>
        </w:tabs>
        <w:spacing w:after="0" w:line="360" w:lineRule="auto"/>
        <w:ind w:firstLine="567"/>
        <w:jc w:val="both"/>
        <w:rPr>
          <w:rFonts w:ascii="Times New Roman" w:hAnsi="Times New Roman"/>
          <w:color w:val="000000" w:themeColor="text1"/>
          <w:sz w:val="28"/>
          <w:szCs w:val="28"/>
        </w:rPr>
      </w:pPr>
      <w:r w:rsidRPr="00B32E51">
        <w:rPr>
          <w:rStyle w:val="af0"/>
          <w:rFonts w:ascii="Times New Roman" w:hAnsi="Times New Roman"/>
          <w:color w:val="000000" w:themeColor="text1"/>
          <w:sz w:val="28"/>
          <w:szCs w:val="28"/>
        </w:rPr>
        <w:t>Evaluating the quality of tonics.</w:t>
      </w:r>
    </w:p>
    <w:p w14:paraId="27D55EFE" w14:textId="2932CDE0" w:rsidR="006A0EE9" w:rsidRPr="00B32E51" w:rsidRDefault="006A0EE9" w:rsidP="00A42A7D">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Quality control is carried out for compliance with the requirements of the Technical Documentation and State Federal University.</w:t>
      </w:r>
    </w:p>
    <w:p w14:paraId="3FA9FFDA" w14:textId="7FFE6CB0" w:rsidR="006A0EE9" w:rsidRPr="00B32E51" w:rsidRDefault="006A0EE9" w:rsidP="00A42A7D">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1. Organoleptic control:</w:t>
      </w:r>
    </w:p>
    <w:p w14:paraId="77C93645" w14:textId="6C49BB22" w:rsidR="006A0EE9" w:rsidRPr="00B32E51" w:rsidRDefault="006A0EE9" w:rsidP="00A42A7D">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Appearance and transparency: </w:t>
      </w:r>
      <w:r w:rsidR="008E66D4" w:rsidRPr="00B32E51">
        <w:rPr>
          <w:rFonts w:ascii="Times New Roman" w:eastAsia="Times New Roman" w:hAnsi="Times New Roman"/>
          <w:color w:val="000000" w:themeColor="text1"/>
          <w:sz w:val="28"/>
          <w:szCs w:val="28"/>
          <w:lang w:eastAsia="uk-UA"/>
        </w:rPr>
        <w:t>true solutions should be transparent, without sediment and sludge. Emulsions – homogeneous, milky in color. Two-phase – have a clear phase separation boundary.</w:t>
      </w:r>
    </w:p>
    <w:p w14:paraId="7D33DA5E" w14:textId="471481C6" w:rsidR="006A0EE9" w:rsidRPr="00B32E51" w:rsidRDefault="006A0EE9" w:rsidP="00A42A7D">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Color: </w:t>
      </w:r>
      <w:r w:rsidR="008E66D4" w:rsidRPr="00B32E51">
        <w:rPr>
          <w:rFonts w:ascii="Times New Roman" w:eastAsia="Times New Roman" w:hAnsi="Times New Roman"/>
          <w:color w:val="000000" w:themeColor="text1"/>
          <w:sz w:val="28"/>
          <w:szCs w:val="28"/>
          <w:lang w:eastAsia="uk-UA"/>
        </w:rPr>
        <w:t>must match the description, uniform.</w:t>
      </w:r>
    </w:p>
    <w:p w14:paraId="494D382A" w14:textId="53D7A824" w:rsidR="006A0EE9" w:rsidRPr="00B32E51" w:rsidRDefault="006A0EE9" w:rsidP="00A42A7D">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Odor: </w:t>
      </w:r>
      <w:r w:rsidR="008E66D4" w:rsidRPr="00B32E51">
        <w:rPr>
          <w:rFonts w:ascii="Times New Roman" w:eastAsia="Times New Roman" w:hAnsi="Times New Roman"/>
          <w:color w:val="000000" w:themeColor="text1"/>
          <w:sz w:val="28"/>
          <w:szCs w:val="28"/>
          <w:lang w:eastAsia="uk-UA"/>
        </w:rPr>
        <w:t>specific, corresponding to the declared flavorings or components, without foreign and unpleasant tones.</w:t>
      </w:r>
    </w:p>
    <w:p w14:paraId="32709261" w14:textId="588C6FA1" w:rsidR="006A0EE9" w:rsidRPr="00B32E51" w:rsidRDefault="006A0EE9" w:rsidP="00A42A7D">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Consistency: </w:t>
      </w:r>
      <w:r w:rsidR="008E66D4" w:rsidRPr="00B32E51">
        <w:rPr>
          <w:rFonts w:ascii="Times New Roman" w:eastAsia="Times New Roman" w:hAnsi="Times New Roman"/>
          <w:color w:val="000000" w:themeColor="text1"/>
          <w:sz w:val="28"/>
          <w:szCs w:val="28"/>
          <w:lang w:eastAsia="uk-UA"/>
        </w:rPr>
        <w:t>liquid, easily spreadable.</w:t>
      </w:r>
    </w:p>
    <w:p w14:paraId="23AC5507" w14:textId="65689964" w:rsidR="006A0EE9" w:rsidRPr="00B32E51" w:rsidRDefault="006A0EE9" w:rsidP="00A42A7D">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2. Physico-chemical control:</w:t>
      </w:r>
    </w:p>
    <w:p w14:paraId="2546B374" w14:textId="5AC2699B" w:rsidR="006A0EE9" w:rsidRPr="00B32E51" w:rsidRDefault="006A0EE9" w:rsidP="00A42A7D">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pH: </w:t>
      </w:r>
      <w:r w:rsidR="008E66D4" w:rsidRPr="00B32E51">
        <w:rPr>
          <w:rFonts w:ascii="Times New Roman" w:eastAsia="Times New Roman" w:hAnsi="Times New Roman"/>
          <w:color w:val="000000" w:themeColor="text1"/>
          <w:sz w:val="28"/>
          <w:szCs w:val="28"/>
          <w:lang w:eastAsia="uk-UA"/>
        </w:rPr>
        <w:t xml:space="preserve">determined using a pre-calibrated pH meter </w:t>
      </w:r>
      <w:r w:rsidRPr="00B32E51">
        <w:rPr>
          <w:rFonts w:ascii="Times New Roman" w:eastAsia="Times New Roman" w:hAnsi="Times New Roman"/>
          <w:i/>
          <w:color w:val="000000" w:themeColor="text1"/>
          <w:sz w:val="28"/>
          <w:szCs w:val="28"/>
          <w:lang w:eastAsia="uk-UA"/>
        </w:rPr>
        <w:t xml:space="preserve">. </w:t>
      </w:r>
      <w:r w:rsidRPr="00B32E51">
        <w:rPr>
          <w:rFonts w:ascii="Times New Roman" w:eastAsia="Times New Roman" w:hAnsi="Times New Roman"/>
          <w:bCs/>
          <w:i/>
          <w:color w:val="000000" w:themeColor="text1"/>
          <w:sz w:val="28"/>
          <w:szCs w:val="28"/>
          <w:lang w:eastAsia="uk-UA"/>
        </w:rPr>
        <w:t xml:space="preserve">Normal range: 4.5-5.5. </w:t>
      </w:r>
      <w:r w:rsidR="008E66D4" w:rsidRPr="00B32E51">
        <w:rPr>
          <w:rFonts w:ascii="Times New Roman" w:eastAsia="Times New Roman" w:hAnsi="Times New Roman"/>
          <w:color w:val="000000" w:themeColor="text1"/>
          <w:sz w:val="28"/>
          <w:szCs w:val="28"/>
          <w:lang w:eastAsia="uk-UA"/>
        </w:rPr>
        <w:t>Any deviation from this range will render the product ineffective or even harmful to the skin.</w:t>
      </w:r>
    </w:p>
    <w:p w14:paraId="245F2EAD" w14:textId="4E2BF411" w:rsidR="006A0EE9" w:rsidRPr="00B32E51" w:rsidRDefault="006A0EE9" w:rsidP="00A42A7D">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Specific gravity/density: </w:t>
      </w:r>
      <w:r w:rsidR="008E66D4" w:rsidRPr="00B32E51">
        <w:rPr>
          <w:rFonts w:ascii="Times New Roman" w:eastAsia="Times New Roman" w:hAnsi="Times New Roman"/>
          <w:color w:val="000000" w:themeColor="text1"/>
          <w:sz w:val="28"/>
          <w:szCs w:val="28"/>
          <w:lang w:eastAsia="uk-UA"/>
        </w:rPr>
        <w:t>checked with a hydrometer to ensure compliance with the formulation.</w:t>
      </w:r>
    </w:p>
    <w:p w14:paraId="728E6BE6" w14:textId="77777777" w:rsidR="006A0EE9" w:rsidRPr="00B32E51" w:rsidRDefault="006A0EE9" w:rsidP="00A42A7D">
      <w:pPr>
        <w:shd w:val="clear" w:color="auto" w:fill="FFFFFF"/>
        <w:spacing w:after="0" w:line="360" w:lineRule="auto"/>
        <w:ind w:firstLine="567"/>
        <w:jc w:val="both"/>
        <w:rPr>
          <w:rFonts w:ascii="Times New Roman" w:eastAsia="Times New Roman" w:hAnsi="Times New Roman"/>
          <w:i/>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Stability:</w:t>
      </w:r>
    </w:p>
    <w:p w14:paraId="5CCE5A94" w14:textId="178C9AF6" w:rsidR="006A0EE9" w:rsidRPr="00B32E51" w:rsidRDefault="006A0EE9" w:rsidP="00A42A7D">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Temperature conditioning: </w:t>
      </w:r>
      <w:r w:rsidR="008E66D4" w:rsidRPr="00B32E51">
        <w:rPr>
          <w:rFonts w:ascii="Times New Roman" w:eastAsia="Times New Roman" w:hAnsi="Times New Roman"/>
          <w:color w:val="000000" w:themeColor="text1"/>
          <w:sz w:val="28"/>
          <w:szCs w:val="28"/>
          <w:lang w:eastAsia="uk-UA"/>
        </w:rPr>
        <w:t>samples are kept at +5°C, +25°C and +40°C for 1-3 months. Appearance, transparency, and presence of sediment are assessed.</w:t>
      </w:r>
    </w:p>
    <w:p w14:paraId="7375BBB3" w14:textId="4117FB9D" w:rsidR="006A0EE9" w:rsidRPr="00B32E51" w:rsidRDefault="006A0EE9" w:rsidP="00A42A7D">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Centrifugation: </w:t>
      </w:r>
      <w:r w:rsidR="008E66D4" w:rsidRPr="00B32E51">
        <w:rPr>
          <w:rFonts w:ascii="Times New Roman" w:eastAsia="Times New Roman" w:hAnsi="Times New Roman"/>
          <w:color w:val="000000" w:themeColor="text1"/>
          <w:sz w:val="28"/>
          <w:szCs w:val="28"/>
          <w:lang w:eastAsia="uk-UA"/>
        </w:rPr>
        <w:t>for true solutions – no sediment after centrifugation; for emulsions – no stratification.</w:t>
      </w:r>
    </w:p>
    <w:p w14:paraId="06AEBD5D" w14:textId="453A41A9" w:rsidR="006A0EE9" w:rsidRPr="00B32E51" w:rsidRDefault="006A0EE9" w:rsidP="00A42A7D">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Alcohol number (if alcohol is present): </w:t>
      </w:r>
      <w:r w:rsidR="008E66D4" w:rsidRPr="00B32E51">
        <w:rPr>
          <w:rFonts w:ascii="Times New Roman" w:eastAsia="Times New Roman" w:hAnsi="Times New Roman"/>
          <w:color w:val="000000" w:themeColor="text1"/>
          <w:sz w:val="28"/>
          <w:szCs w:val="28"/>
          <w:lang w:eastAsia="uk-UA"/>
        </w:rPr>
        <w:t>determination of alcohol content.</w:t>
      </w:r>
    </w:p>
    <w:p w14:paraId="7DF22779" w14:textId="0ED08AAA" w:rsidR="0030155E" w:rsidRPr="00B32E51" w:rsidRDefault="006A0EE9" w:rsidP="00A42A7D">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3. Microbiological control:</w:t>
      </w:r>
    </w:p>
    <w:p w14:paraId="123CD651" w14:textId="4D6BA059" w:rsidR="006A0EE9" w:rsidRPr="00B32E51" w:rsidRDefault="006A0EE9" w:rsidP="00A42A7D">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The most important type of control for water-based products.</w:t>
      </w:r>
    </w:p>
    <w:p w14:paraId="42F6A84F" w14:textId="0142D33C" w:rsidR="006A0EE9" w:rsidRPr="00B32E51" w:rsidRDefault="006A0EE9" w:rsidP="00A42A7D">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Total microbial count (TMC): </w:t>
      </w:r>
      <w:r w:rsidR="008E66D4" w:rsidRPr="00B32E51">
        <w:rPr>
          <w:rFonts w:ascii="Times New Roman" w:eastAsia="Times New Roman" w:hAnsi="Times New Roman"/>
          <w:color w:val="000000" w:themeColor="text1"/>
          <w:sz w:val="28"/>
          <w:szCs w:val="28"/>
          <w:lang w:eastAsia="uk-UA"/>
        </w:rPr>
        <w:t>the number of microorganisms in 1 g or 1 ml of product should not exceed 10² CFU/g (for products not in contact with mucous membranes) or 10³ CFU/g (for skin products).</w:t>
      </w:r>
    </w:p>
    <w:p w14:paraId="0BA3B219" w14:textId="162DDAC0" w:rsidR="006A0EE9" w:rsidRPr="00B32E51" w:rsidRDefault="006A0EE9" w:rsidP="00A42A7D">
      <w:pPr>
        <w:shd w:val="clear" w:color="auto" w:fill="FFFFFF"/>
        <w:spacing w:after="0" w:line="360" w:lineRule="auto"/>
        <w:ind w:firstLine="567"/>
        <w:jc w:val="both"/>
        <w:rPr>
          <w:rFonts w:ascii="Times New Roman" w:eastAsia="Times New Roman" w:hAnsi="Times New Roman"/>
          <w:i/>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Absence of pathogenic microorganisms:</w:t>
      </w:r>
    </w:p>
    <w:p w14:paraId="21F422EE" w14:textId="0C22A0D5" w:rsidR="006A0EE9" w:rsidRPr="00B32E51" w:rsidRDefault="006A0EE9" w:rsidP="0014771D">
      <w:pPr>
        <w:numPr>
          <w:ilvl w:val="1"/>
          <w:numId w:val="183"/>
        </w:numPr>
        <w:shd w:val="clear" w:color="auto" w:fill="FFFFFF"/>
        <w:tabs>
          <w:tab w:val="clear" w:pos="1440"/>
        </w:tabs>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i/>
          <w:iCs/>
          <w:color w:val="000000" w:themeColor="text1"/>
          <w:sz w:val="28"/>
          <w:szCs w:val="28"/>
          <w:lang w:eastAsia="uk-UA"/>
        </w:rPr>
        <w:t>Pseudomonas aeruginosa</w:t>
      </w:r>
    </w:p>
    <w:p w14:paraId="2DECC0A1" w14:textId="117CE55B" w:rsidR="006A0EE9" w:rsidRPr="00B32E51" w:rsidRDefault="006A0EE9" w:rsidP="0014771D">
      <w:pPr>
        <w:numPr>
          <w:ilvl w:val="1"/>
          <w:numId w:val="183"/>
        </w:numPr>
        <w:shd w:val="clear" w:color="auto" w:fill="FFFFFF"/>
        <w:tabs>
          <w:tab w:val="clear" w:pos="1440"/>
        </w:tabs>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i/>
          <w:iCs/>
          <w:color w:val="000000" w:themeColor="text1"/>
          <w:sz w:val="28"/>
          <w:szCs w:val="28"/>
          <w:lang w:eastAsia="uk-UA"/>
        </w:rPr>
        <w:t>Staphylococcus aureus</w:t>
      </w:r>
    </w:p>
    <w:p w14:paraId="6EA6B4DB" w14:textId="263E73F6" w:rsidR="006A0EE9" w:rsidRPr="00B32E51" w:rsidRDefault="006A0EE9" w:rsidP="0014771D">
      <w:pPr>
        <w:numPr>
          <w:ilvl w:val="1"/>
          <w:numId w:val="183"/>
        </w:numPr>
        <w:shd w:val="clear" w:color="auto" w:fill="FFFFFF"/>
        <w:tabs>
          <w:tab w:val="clear" w:pos="1440"/>
        </w:tabs>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i/>
          <w:iCs/>
          <w:color w:val="000000" w:themeColor="text1"/>
          <w:sz w:val="28"/>
          <w:szCs w:val="28"/>
          <w:lang w:eastAsia="uk-UA"/>
        </w:rPr>
        <w:t>Candida albicans</w:t>
      </w:r>
    </w:p>
    <w:p w14:paraId="0C7523A2" w14:textId="4B9110AF" w:rsidR="006A0EE9" w:rsidRPr="00B32E51" w:rsidRDefault="006A0EE9" w:rsidP="0014771D">
      <w:pPr>
        <w:numPr>
          <w:ilvl w:val="1"/>
          <w:numId w:val="183"/>
        </w:numPr>
        <w:shd w:val="clear" w:color="auto" w:fill="FFFFFF"/>
        <w:tabs>
          <w:tab w:val="clear" w:pos="1440"/>
        </w:tabs>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i/>
          <w:iCs/>
          <w:color w:val="000000" w:themeColor="text1"/>
          <w:sz w:val="28"/>
          <w:szCs w:val="28"/>
          <w:lang w:eastAsia="uk-UA"/>
        </w:rPr>
        <w:t>Escherichia coli</w:t>
      </w:r>
    </w:p>
    <w:p w14:paraId="7EC514C5" w14:textId="6C5AF42D" w:rsidR="00A42A7D" w:rsidRPr="00B32E51" w:rsidRDefault="006A0EE9" w:rsidP="00A42A7D">
      <w:pPr>
        <w:shd w:val="clear" w:color="auto" w:fill="FFFFFF"/>
        <w:spacing w:after="0" w:line="360" w:lineRule="auto"/>
        <w:ind w:firstLine="567"/>
        <w:jc w:val="both"/>
        <w:rPr>
          <w:rFonts w:ascii="Times New Roman" w:eastAsia="Times New Roman" w:hAnsi="Times New Roman"/>
          <w:bCs/>
          <w:i/>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Test of the effectiveness of the preservation system (Challenge Test):</w:t>
      </w:r>
    </w:p>
    <w:p w14:paraId="04E4AAE3" w14:textId="75EA30B3" w:rsidR="006A0EE9" w:rsidRPr="00B32E51" w:rsidRDefault="006A0EE9" w:rsidP="00A42A7D">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Required at the formulation development stage. Standard strains of bacteria and fungi are added to the sterile tonic. An effective preservation system should reduce the number of microorganisms by 3 logarithmic orders (99.9%) within 14 days for bacteria and 28 days for fungi, without regrowth.</w:t>
      </w:r>
    </w:p>
    <w:p w14:paraId="0D8B98D9" w14:textId="1FA69C2C" w:rsidR="006A0EE9" w:rsidRPr="00B32E51" w:rsidRDefault="006A0EE9" w:rsidP="00A42A7D">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4. Safety assessment:</w:t>
      </w:r>
    </w:p>
    <w:p w14:paraId="537C804F" w14:textId="2DA84F7B" w:rsidR="006A0EE9" w:rsidRPr="00B32E51" w:rsidRDefault="006A0EE9" w:rsidP="00A42A7D">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It is carried out at the stage of registration of a cosmetic product:</w:t>
      </w:r>
    </w:p>
    <w:p w14:paraId="6A53393A" w14:textId="1D02FFE8" w:rsidR="006A0EE9" w:rsidRPr="00B32E51" w:rsidRDefault="006A0EE9" w:rsidP="00A42A7D">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Dermatological control: </w:t>
      </w:r>
      <w:r w:rsidR="008E66D4" w:rsidRPr="00B32E51">
        <w:rPr>
          <w:rFonts w:ascii="Times New Roman" w:eastAsia="Times New Roman" w:hAnsi="Times New Roman"/>
          <w:color w:val="000000" w:themeColor="text1"/>
          <w:sz w:val="28"/>
          <w:szCs w:val="28"/>
          <w:lang w:eastAsia="uk-UA"/>
        </w:rPr>
        <w:t>irritation and sensitization (allergenicity) tests on volunteers or in vitro.</w:t>
      </w:r>
    </w:p>
    <w:p w14:paraId="15C760CE" w14:textId="49EB0564" w:rsidR="006A0EE9" w:rsidRPr="00B32E51" w:rsidRDefault="006A0EE9" w:rsidP="00A42A7D">
      <w:pPr>
        <w:shd w:val="clear" w:color="auto" w:fill="FFFFFF"/>
        <w:spacing w:after="0" w:line="360" w:lineRule="auto"/>
        <w:ind w:firstLine="567"/>
        <w:jc w:val="both"/>
        <w:rPr>
          <w:rFonts w:ascii="Times New Roman" w:eastAsia="Times New Roman" w:hAnsi="Times New Roman"/>
          <w:i/>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Toxicological studies.</w:t>
      </w:r>
    </w:p>
    <w:p w14:paraId="1CD9868B" w14:textId="534A7A91" w:rsidR="006A0EE9" w:rsidRPr="00B32E51" w:rsidRDefault="006A0EE9" w:rsidP="00A42A7D">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Stability over time (expiry date):</w:t>
      </w:r>
      <w:r w:rsidR="008E66D4" w:rsidRPr="00B32E51">
        <w:rPr>
          <w:rFonts w:ascii="Times New Roman" w:eastAsia="Times New Roman" w:hAnsi="Times New Roman"/>
          <w:i/>
          <w:color w:val="000000" w:themeColor="text1"/>
          <w:sz w:val="28"/>
          <w:szCs w:val="28"/>
          <w:lang w:eastAsia="uk-UA"/>
        </w:rPr>
        <w:t xml:space="preserve"> </w:t>
      </w:r>
      <w:r w:rsidRPr="00B32E51">
        <w:rPr>
          <w:rFonts w:ascii="Times New Roman" w:eastAsia="Times New Roman" w:hAnsi="Times New Roman"/>
          <w:color w:val="000000" w:themeColor="text1"/>
          <w:sz w:val="28"/>
          <w:szCs w:val="28"/>
          <w:lang w:eastAsia="uk-UA"/>
        </w:rPr>
        <w:t>setting the expiration date.</w:t>
      </w:r>
    </w:p>
    <w:p w14:paraId="3AF57855" w14:textId="7A0C831D" w:rsidR="00351379" w:rsidRPr="00B32E51" w:rsidRDefault="00351379" w:rsidP="00AB06F6">
      <w:pPr>
        <w:pStyle w:val="ds-markdown-paragraph"/>
        <w:numPr>
          <w:ilvl w:val="0"/>
          <w:numId w:val="166"/>
        </w:numPr>
        <w:shd w:val="clear" w:color="auto" w:fill="FFFFFF"/>
        <w:spacing w:before="0" w:beforeAutospacing="0" w:after="0" w:afterAutospacing="0" w:line="360" w:lineRule="auto"/>
        <w:ind w:left="0" w:firstLine="567"/>
        <w:jc w:val="both"/>
        <w:rPr>
          <w:color w:val="000000" w:themeColor="text1"/>
          <w:sz w:val="28"/>
          <w:szCs w:val="28"/>
        </w:rPr>
      </w:pPr>
      <w:r w:rsidRPr="00B32E51">
        <w:rPr>
          <w:color w:val="000000" w:themeColor="text1"/>
          <w:sz w:val="28"/>
          <w:szCs w:val="28"/>
        </w:rPr>
        <w:t>Thus, a lotion is a complex dispersed system. The technologist must clearly classify the type of lotion (emulsion, suspension, solution) to select the right technology. Stability is the main challenge. The correct selection of emulsifiers, consistency and structuring agents is the key to the commercial success of the product.</w:t>
      </w:r>
    </w:p>
    <w:p w14:paraId="761633BC" w14:textId="197A323F" w:rsidR="00351379" w:rsidRPr="00B32E51" w:rsidRDefault="00351379" w:rsidP="00AB06F6">
      <w:pPr>
        <w:numPr>
          <w:ilvl w:val="0"/>
          <w:numId w:val="166"/>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Technology determines quality. Compliance with temperature regimes, mixing sequence and cooling stages is mandatory to obtain a stable product.</w:t>
      </w:r>
    </w:p>
    <w:p w14:paraId="4CCBB1DA" w14:textId="3C488936" w:rsidR="00351379" w:rsidRPr="00B32E51" w:rsidRDefault="00351379" w:rsidP="00AB06F6">
      <w:pPr>
        <w:numPr>
          <w:ilvl w:val="0"/>
          <w:numId w:val="166"/>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Preservation is an integral part of the formula. Without an adequate preservation system, a water-based lotion cannot be safe.</w:t>
      </w:r>
    </w:p>
    <w:p w14:paraId="3D72CA18" w14:textId="5C5A225F" w:rsidR="00351379" w:rsidRPr="00B32E51" w:rsidRDefault="00351379" w:rsidP="00AB06F6">
      <w:pPr>
        <w:numPr>
          <w:ilvl w:val="0"/>
          <w:numId w:val="166"/>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Quality control is multi-level. It begins with incoming control of raw materials and ends with testing of the finished product for compliance with organoleptic, physicochemical, and microbiological standards.</w:t>
      </w:r>
    </w:p>
    <w:p w14:paraId="5791F031" w14:textId="0FBCDC31" w:rsidR="006A0EE9" w:rsidRPr="00B32E51" w:rsidRDefault="006A0EE9" w:rsidP="006A0EE9">
      <w:pPr>
        <w:numPr>
          <w:ilvl w:val="0"/>
          <w:numId w:val="166"/>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Tonic is not water, but a functional product. Its main task is not just cleansing, but restoring the skin's pH and preparing it for further care.</w:t>
      </w:r>
    </w:p>
    <w:p w14:paraId="14B8702E" w14:textId="72F464E4" w:rsidR="006A0EE9" w:rsidRPr="00B32E51" w:rsidRDefault="006A0EE9" w:rsidP="006A0EE9">
      <w:pPr>
        <w:numPr>
          <w:ilvl w:val="0"/>
          <w:numId w:val="166"/>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pH is the most important quality parameter. The technologist is obliged to ensure that the pH of the tonic is within the physiological range for the skin (4.5-5.5).</w:t>
      </w:r>
    </w:p>
    <w:p w14:paraId="02B4492A" w14:textId="29F82880" w:rsidR="006A0EE9" w:rsidRPr="00B32E51" w:rsidRDefault="006A0EE9" w:rsidP="006A0EE9">
      <w:pPr>
        <w:numPr>
          <w:ilvl w:val="0"/>
          <w:numId w:val="166"/>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The technology depends on the type of system. The production of true solutions, emulsions and two-phase systems has significant differences that the technologist must clearly distinguish.</w:t>
      </w:r>
    </w:p>
    <w:p w14:paraId="5967896D" w14:textId="0D33B84D" w:rsidR="006A0EE9" w:rsidRPr="00B32E51" w:rsidRDefault="006A0EE9" w:rsidP="006A0EE9">
      <w:pPr>
        <w:numPr>
          <w:ilvl w:val="0"/>
          <w:numId w:val="166"/>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Preservation is a guarantee of safety. Even a tonic with a short shelf life requires an adequate preservation system to prevent infection of the consumer.</w:t>
      </w:r>
    </w:p>
    <w:p w14:paraId="74100B24" w14:textId="303352F0" w:rsidR="006A0EE9" w:rsidRPr="00B32E51" w:rsidRDefault="006A0EE9" w:rsidP="006A0EE9">
      <w:pPr>
        <w:numPr>
          <w:ilvl w:val="0"/>
          <w:numId w:val="166"/>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Quality control is comprehensive. It covers not only organoleptic properties, but also mandatory determination of pH, stability, and microbiological purity.</w:t>
      </w:r>
    </w:p>
    <w:p w14:paraId="346916E6" w14:textId="2C78EAE3" w:rsidR="00682B7C" w:rsidRPr="00B32E51" w:rsidRDefault="00682B7C" w:rsidP="00351379">
      <w:pPr>
        <w:tabs>
          <w:tab w:val="left" w:pos="0"/>
        </w:tabs>
        <w:spacing w:after="0" w:line="360" w:lineRule="auto"/>
        <w:ind w:firstLine="567"/>
        <w:jc w:val="both"/>
        <w:rPr>
          <w:rFonts w:ascii="Times New Roman" w:eastAsia="Times New Roman" w:hAnsi="Times New Roman"/>
          <w:color w:val="000000" w:themeColor="text1"/>
          <w:sz w:val="28"/>
          <w:szCs w:val="28"/>
          <w:lang w:eastAsia="uk-UA"/>
        </w:rPr>
      </w:pPr>
    </w:p>
    <w:p w14:paraId="656173C4" w14:textId="2D36CB5D" w:rsidR="00B26033" w:rsidRPr="00B32E51" w:rsidRDefault="00B26033" w:rsidP="009134B3">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3. Formation of professional skills and abilities (mastering skills, conducting curation, determining a treatment regimen, conducting laboratory research, etc.):</w:t>
      </w:r>
    </w:p>
    <w:p w14:paraId="66A3097B" w14:textId="797FF0ED" w:rsidR="00B26033" w:rsidRPr="00B32E51" w:rsidRDefault="00B26033" w:rsidP="009134B3">
      <w:pPr>
        <w:widowControl w:val="0"/>
        <w:shd w:val="clear" w:color="auto" w:fill="FFFFFF"/>
        <w:tabs>
          <w:tab w:val="left" w:pos="851"/>
        </w:tabs>
        <w:suppressAutoHyphens/>
        <w:autoSpaceDE w:val="0"/>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 content of tasks:</w:t>
      </w:r>
    </w:p>
    <w:p w14:paraId="17AFA760" w14:textId="3DE07499" w:rsidR="00B26033" w:rsidRPr="00B32E51" w:rsidRDefault="00B26033" w:rsidP="0014771D">
      <w:pPr>
        <w:tabs>
          <w:tab w:val="left" w:pos="0"/>
        </w:tabs>
        <w:spacing w:after="0" w:line="360" w:lineRule="auto"/>
        <w:ind w:firstLine="567"/>
        <w:rPr>
          <w:rFonts w:ascii="Times New Roman" w:hAnsi="Times New Roman"/>
          <w:color w:val="000000" w:themeColor="text1"/>
          <w:sz w:val="28"/>
          <w:szCs w:val="28"/>
        </w:rPr>
      </w:pPr>
      <w:r w:rsidRPr="00B32E51">
        <w:rPr>
          <w:rFonts w:ascii="Times New Roman" w:hAnsi="Times New Roman"/>
          <w:color w:val="000000" w:themeColor="text1"/>
          <w:sz w:val="28"/>
          <w:szCs w:val="28"/>
        </w:rPr>
        <w:t>1. Classification, nomenclature and characteristics of biologically active and excipients used in cosmetic lotion formulations.</w:t>
      </w:r>
    </w:p>
    <w:p w14:paraId="48B4D2BC" w14:textId="6F12C46E" w:rsidR="00B26033" w:rsidRPr="00B32E51" w:rsidRDefault="00B26033" w:rsidP="0014771D">
      <w:pPr>
        <w:spacing w:after="0" w:line="360" w:lineRule="auto"/>
        <w:ind w:firstLine="567"/>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2. Classification of cosmetics.</w:t>
      </w:r>
    </w:p>
    <w:p w14:paraId="5C054D5D" w14:textId="303C06FF" w:rsidR="00B26033" w:rsidRPr="00B32E51" w:rsidRDefault="00B26033" w:rsidP="0014771D">
      <w:pPr>
        <w:spacing w:after="0" w:line="360" w:lineRule="auto"/>
        <w:ind w:firstLine="567"/>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3. Assessing the quality of prepared lotions.</w:t>
      </w:r>
    </w:p>
    <w:p w14:paraId="4089C34D" w14:textId="1C333B61" w:rsidR="006A0EE9" w:rsidRPr="00B32E51" w:rsidRDefault="006A0EE9" w:rsidP="0014771D">
      <w:pPr>
        <w:pStyle w:val="ds-markdown-paragraph"/>
        <w:shd w:val="clear" w:color="auto" w:fill="FFFFFF"/>
        <w:spacing w:before="0" w:beforeAutospacing="0" w:after="0" w:afterAutospacing="0" w:line="360" w:lineRule="auto"/>
        <w:ind w:firstLine="567"/>
        <w:jc w:val="both"/>
        <w:rPr>
          <w:color w:val="000000" w:themeColor="text1"/>
          <w:sz w:val="28"/>
          <w:szCs w:val="28"/>
        </w:rPr>
      </w:pPr>
      <w:r w:rsidRPr="00B32E51">
        <w:rPr>
          <w:color w:val="000000" w:themeColor="text1"/>
          <w:sz w:val="28"/>
          <w:szCs w:val="28"/>
        </w:rPr>
        <w:t xml:space="preserve">4. </w:t>
      </w:r>
      <w:r w:rsidRPr="00B32E51">
        <w:rPr>
          <w:bCs/>
          <w:color w:val="000000" w:themeColor="text1"/>
          <w:sz w:val="28"/>
          <w:szCs w:val="28"/>
        </w:rPr>
        <w:t>Task: Calculate the amount of ingredients and make 100 g of moisturizing tonic for dry and sensitive skin.</w:t>
      </w:r>
    </w:p>
    <w:p w14:paraId="00163EED" w14:textId="5F19F8D0" w:rsidR="006A0EE9" w:rsidRPr="00B32E51" w:rsidRDefault="006A0EE9" w:rsidP="0014771D">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Recipe: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653"/>
        <w:gridCol w:w="1881"/>
        <w:gridCol w:w="2493"/>
        <w:gridCol w:w="2250"/>
        <w:gridCol w:w="2067"/>
      </w:tblGrid>
      <w:tr w:rsidR="006A0EE9" w:rsidRPr="00B32E51" w14:paraId="119DC342" w14:textId="77777777" w:rsidTr="006A0EE9">
        <w:trPr>
          <w:tblHeader/>
        </w:trPr>
        <w:tc>
          <w:tcPr>
            <w:tcW w:w="0" w:type="auto"/>
            <w:tcMar>
              <w:top w:w="150" w:type="dxa"/>
              <w:left w:w="0" w:type="dxa"/>
              <w:bottom w:w="150" w:type="dxa"/>
              <w:right w:w="240" w:type="dxa"/>
            </w:tcMar>
            <w:vAlign w:val="center"/>
            <w:hideMark/>
          </w:tcPr>
          <w:p w14:paraId="7078CC1B" w14:textId="77777777" w:rsidR="006A0EE9" w:rsidRPr="00B32E51" w:rsidRDefault="006A0EE9" w:rsidP="0014771D">
            <w:pPr>
              <w:spacing w:after="0" w:line="276" w:lineRule="auto"/>
              <w:jc w:val="center"/>
              <w:rPr>
                <w:rFonts w:ascii="Times New Roman" w:eastAsia="Times New Roman" w:hAnsi="Times New Roman"/>
                <w:b/>
                <w:color w:val="000000" w:themeColor="text1"/>
                <w:sz w:val="28"/>
                <w:szCs w:val="28"/>
                <w:lang w:eastAsia="uk-UA"/>
              </w:rPr>
            </w:pPr>
            <w:r w:rsidRPr="00B32E51">
              <w:rPr>
                <w:rFonts w:ascii="Times New Roman" w:eastAsia="Times New Roman" w:hAnsi="Times New Roman"/>
                <w:b/>
                <w:color w:val="000000" w:themeColor="text1"/>
                <w:sz w:val="28"/>
                <w:szCs w:val="28"/>
                <w:lang w:eastAsia="uk-UA"/>
              </w:rPr>
              <w:t>No.</w:t>
            </w:r>
          </w:p>
        </w:tc>
        <w:tc>
          <w:tcPr>
            <w:tcW w:w="0" w:type="auto"/>
            <w:tcMar>
              <w:top w:w="150" w:type="dxa"/>
              <w:left w:w="240" w:type="dxa"/>
              <w:bottom w:w="150" w:type="dxa"/>
              <w:right w:w="240" w:type="dxa"/>
            </w:tcMar>
            <w:vAlign w:val="center"/>
            <w:hideMark/>
          </w:tcPr>
          <w:p w14:paraId="653B28FC" w14:textId="77777777" w:rsidR="006A0EE9" w:rsidRPr="00B32E51" w:rsidRDefault="006A0EE9" w:rsidP="0014771D">
            <w:pPr>
              <w:spacing w:after="0" w:line="276" w:lineRule="auto"/>
              <w:jc w:val="center"/>
              <w:rPr>
                <w:rFonts w:ascii="Times New Roman" w:eastAsia="Times New Roman" w:hAnsi="Times New Roman"/>
                <w:b/>
                <w:color w:val="000000" w:themeColor="text1"/>
                <w:sz w:val="28"/>
                <w:szCs w:val="28"/>
                <w:lang w:eastAsia="uk-UA"/>
              </w:rPr>
            </w:pPr>
            <w:r w:rsidRPr="00B32E51">
              <w:rPr>
                <w:rFonts w:ascii="Times New Roman" w:eastAsia="Times New Roman" w:hAnsi="Times New Roman"/>
                <w:b/>
                <w:color w:val="000000" w:themeColor="text1"/>
                <w:sz w:val="28"/>
                <w:szCs w:val="28"/>
                <w:lang w:eastAsia="uk-UA"/>
              </w:rPr>
              <w:t>Component</w:t>
            </w:r>
          </w:p>
        </w:tc>
        <w:tc>
          <w:tcPr>
            <w:tcW w:w="0" w:type="auto"/>
            <w:tcMar>
              <w:top w:w="150" w:type="dxa"/>
              <w:left w:w="240" w:type="dxa"/>
              <w:bottom w:w="150" w:type="dxa"/>
              <w:right w:w="240" w:type="dxa"/>
            </w:tcMar>
            <w:vAlign w:val="center"/>
            <w:hideMark/>
          </w:tcPr>
          <w:p w14:paraId="29A038DE" w14:textId="47016D5D" w:rsidR="006A0EE9" w:rsidRPr="00B32E51" w:rsidRDefault="006A0EE9" w:rsidP="0014771D">
            <w:pPr>
              <w:spacing w:after="0" w:line="276" w:lineRule="auto"/>
              <w:jc w:val="center"/>
              <w:rPr>
                <w:rFonts w:ascii="Times New Roman" w:eastAsia="Times New Roman" w:hAnsi="Times New Roman"/>
                <w:b/>
                <w:color w:val="000000" w:themeColor="text1"/>
                <w:sz w:val="28"/>
                <w:szCs w:val="28"/>
                <w:lang w:eastAsia="uk-UA"/>
              </w:rPr>
            </w:pPr>
            <w:r w:rsidRPr="00B32E51">
              <w:rPr>
                <w:rFonts w:ascii="Times New Roman" w:eastAsia="Times New Roman" w:hAnsi="Times New Roman"/>
                <w:b/>
                <w:color w:val="000000" w:themeColor="text1"/>
                <w:sz w:val="28"/>
                <w:szCs w:val="28"/>
                <w:lang w:eastAsia="uk-UA"/>
              </w:rPr>
              <w:t>Concentration, %</w:t>
            </w:r>
          </w:p>
        </w:tc>
        <w:tc>
          <w:tcPr>
            <w:tcW w:w="0" w:type="auto"/>
            <w:tcMar>
              <w:top w:w="150" w:type="dxa"/>
              <w:left w:w="240" w:type="dxa"/>
              <w:bottom w:w="150" w:type="dxa"/>
              <w:right w:w="240" w:type="dxa"/>
            </w:tcMar>
            <w:vAlign w:val="center"/>
            <w:hideMark/>
          </w:tcPr>
          <w:p w14:paraId="02B27704" w14:textId="3B490845" w:rsidR="006A0EE9" w:rsidRPr="00B32E51" w:rsidRDefault="006A0EE9" w:rsidP="0014771D">
            <w:pPr>
              <w:spacing w:after="0" w:line="276" w:lineRule="auto"/>
              <w:jc w:val="center"/>
              <w:rPr>
                <w:rFonts w:ascii="Times New Roman" w:eastAsia="Times New Roman" w:hAnsi="Times New Roman"/>
                <w:b/>
                <w:color w:val="000000" w:themeColor="text1"/>
                <w:sz w:val="28"/>
                <w:szCs w:val="28"/>
                <w:lang w:eastAsia="uk-UA"/>
              </w:rPr>
            </w:pPr>
            <w:r w:rsidRPr="00B32E51">
              <w:rPr>
                <w:rFonts w:ascii="Times New Roman" w:eastAsia="Times New Roman" w:hAnsi="Times New Roman"/>
                <w:b/>
                <w:color w:val="000000" w:themeColor="text1"/>
                <w:sz w:val="28"/>
                <w:szCs w:val="28"/>
                <w:lang w:eastAsia="uk-UA"/>
              </w:rPr>
              <w:t>Weight per 100 g, g</w:t>
            </w:r>
          </w:p>
        </w:tc>
        <w:tc>
          <w:tcPr>
            <w:tcW w:w="0" w:type="auto"/>
            <w:tcMar>
              <w:top w:w="150" w:type="dxa"/>
              <w:left w:w="240" w:type="dxa"/>
              <w:bottom w:w="150" w:type="dxa"/>
              <w:right w:w="240" w:type="dxa"/>
            </w:tcMar>
            <w:vAlign w:val="center"/>
            <w:hideMark/>
          </w:tcPr>
          <w:p w14:paraId="138C8A2E" w14:textId="77777777" w:rsidR="006A0EE9" w:rsidRPr="00B32E51" w:rsidRDefault="006A0EE9" w:rsidP="0014771D">
            <w:pPr>
              <w:spacing w:after="0" w:line="276" w:lineRule="auto"/>
              <w:jc w:val="center"/>
              <w:rPr>
                <w:rFonts w:ascii="Times New Roman" w:eastAsia="Times New Roman" w:hAnsi="Times New Roman"/>
                <w:b/>
                <w:color w:val="000000" w:themeColor="text1"/>
                <w:sz w:val="28"/>
                <w:szCs w:val="28"/>
                <w:lang w:eastAsia="uk-UA"/>
              </w:rPr>
            </w:pPr>
            <w:r w:rsidRPr="00B32E51">
              <w:rPr>
                <w:rFonts w:ascii="Times New Roman" w:eastAsia="Times New Roman" w:hAnsi="Times New Roman"/>
                <w:b/>
                <w:color w:val="000000" w:themeColor="text1"/>
                <w:sz w:val="28"/>
                <w:szCs w:val="28"/>
                <w:lang w:eastAsia="uk-UA"/>
              </w:rPr>
              <w:t>Appointment</w:t>
            </w:r>
          </w:p>
        </w:tc>
      </w:tr>
      <w:tr w:rsidR="006A0EE9" w:rsidRPr="00B32E51" w14:paraId="092E962E" w14:textId="77777777" w:rsidTr="00E06E5D">
        <w:tc>
          <w:tcPr>
            <w:tcW w:w="0" w:type="auto"/>
            <w:tcMar>
              <w:top w:w="150" w:type="dxa"/>
              <w:left w:w="0" w:type="dxa"/>
              <w:bottom w:w="150" w:type="dxa"/>
              <w:right w:w="240" w:type="dxa"/>
            </w:tcMar>
            <w:vAlign w:val="center"/>
            <w:hideMark/>
          </w:tcPr>
          <w:p w14:paraId="6C587C76" w14:textId="77777777" w:rsidR="006A0EE9" w:rsidRPr="00B32E51" w:rsidRDefault="006A0EE9" w:rsidP="0014771D">
            <w:pPr>
              <w:spacing w:after="0" w:line="276" w:lineRule="auto"/>
              <w:jc w:val="center"/>
              <w:rPr>
                <w:rFonts w:ascii="Times New Roman" w:eastAsia="Times New Roman" w:hAnsi="Times New Roman"/>
                <w:b/>
                <w:color w:val="000000" w:themeColor="text1"/>
                <w:sz w:val="28"/>
                <w:szCs w:val="28"/>
                <w:lang w:eastAsia="uk-UA"/>
              </w:rPr>
            </w:pPr>
            <w:r w:rsidRPr="00B32E51">
              <w:rPr>
                <w:rFonts w:ascii="Times New Roman" w:eastAsia="Times New Roman" w:hAnsi="Times New Roman"/>
                <w:b/>
                <w:color w:val="000000" w:themeColor="text1"/>
                <w:sz w:val="28"/>
                <w:szCs w:val="28"/>
                <w:lang w:eastAsia="uk-UA"/>
              </w:rPr>
              <w:t>1</w:t>
            </w:r>
          </w:p>
        </w:tc>
        <w:tc>
          <w:tcPr>
            <w:tcW w:w="0" w:type="auto"/>
            <w:tcMar>
              <w:top w:w="150" w:type="dxa"/>
              <w:left w:w="240" w:type="dxa"/>
              <w:bottom w:w="150" w:type="dxa"/>
              <w:right w:w="240" w:type="dxa"/>
            </w:tcMar>
            <w:vAlign w:val="center"/>
          </w:tcPr>
          <w:p w14:paraId="19ABB1A2" w14:textId="50A9D96D" w:rsidR="006A0EE9" w:rsidRPr="00B32E51" w:rsidRDefault="006A0EE9" w:rsidP="0014771D">
            <w:pPr>
              <w:spacing w:after="0" w:line="276" w:lineRule="auto"/>
              <w:rPr>
                <w:rFonts w:ascii="Times New Roman" w:eastAsia="Times New Roman" w:hAnsi="Times New Roman"/>
                <w:color w:val="000000" w:themeColor="text1"/>
                <w:sz w:val="28"/>
                <w:szCs w:val="28"/>
                <w:lang w:eastAsia="uk-UA"/>
              </w:rPr>
            </w:pPr>
          </w:p>
        </w:tc>
        <w:tc>
          <w:tcPr>
            <w:tcW w:w="0" w:type="auto"/>
            <w:tcMar>
              <w:top w:w="150" w:type="dxa"/>
              <w:left w:w="240" w:type="dxa"/>
              <w:bottom w:w="150" w:type="dxa"/>
              <w:right w:w="240" w:type="dxa"/>
            </w:tcMar>
            <w:vAlign w:val="center"/>
          </w:tcPr>
          <w:p w14:paraId="6ACA4394" w14:textId="13DC381A" w:rsidR="006A0EE9" w:rsidRPr="00B32E51" w:rsidRDefault="006A0EE9" w:rsidP="0014771D">
            <w:pPr>
              <w:spacing w:after="0" w:line="276" w:lineRule="auto"/>
              <w:jc w:val="center"/>
              <w:rPr>
                <w:rFonts w:ascii="Times New Roman" w:eastAsia="Times New Roman" w:hAnsi="Times New Roman"/>
                <w:color w:val="000000" w:themeColor="text1"/>
                <w:sz w:val="28"/>
                <w:szCs w:val="28"/>
                <w:lang w:eastAsia="uk-UA"/>
              </w:rPr>
            </w:pPr>
          </w:p>
        </w:tc>
        <w:tc>
          <w:tcPr>
            <w:tcW w:w="0" w:type="auto"/>
            <w:tcMar>
              <w:top w:w="150" w:type="dxa"/>
              <w:left w:w="240" w:type="dxa"/>
              <w:bottom w:w="150" w:type="dxa"/>
              <w:right w:w="240" w:type="dxa"/>
            </w:tcMar>
            <w:vAlign w:val="center"/>
          </w:tcPr>
          <w:p w14:paraId="6C8F79A7" w14:textId="3EA9D1A3" w:rsidR="006A0EE9" w:rsidRPr="00B32E51" w:rsidRDefault="006A0EE9" w:rsidP="0014771D">
            <w:pPr>
              <w:spacing w:after="0" w:line="276" w:lineRule="auto"/>
              <w:jc w:val="center"/>
              <w:rPr>
                <w:rFonts w:ascii="Times New Roman" w:eastAsia="Times New Roman" w:hAnsi="Times New Roman"/>
                <w:color w:val="000000" w:themeColor="text1"/>
                <w:sz w:val="28"/>
                <w:szCs w:val="28"/>
                <w:lang w:eastAsia="uk-UA"/>
              </w:rPr>
            </w:pPr>
          </w:p>
        </w:tc>
        <w:tc>
          <w:tcPr>
            <w:tcW w:w="0" w:type="auto"/>
            <w:tcMar>
              <w:top w:w="150" w:type="dxa"/>
              <w:left w:w="240" w:type="dxa"/>
              <w:bottom w:w="150" w:type="dxa"/>
              <w:right w:w="0" w:type="dxa"/>
            </w:tcMar>
            <w:vAlign w:val="center"/>
          </w:tcPr>
          <w:p w14:paraId="573AE34B" w14:textId="6924AA65" w:rsidR="006A0EE9" w:rsidRPr="00B32E51" w:rsidRDefault="006A0EE9" w:rsidP="0014771D">
            <w:pPr>
              <w:spacing w:after="0" w:line="276" w:lineRule="auto"/>
              <w:rPr>
                <w:rFonts w:ascii="Times New Roman" w:eastAsia="Times New Roman" w:hAnsi="Times New Roman"/>
                <w:color w:val="000000" w:themeColor="text1"/>
                <w:sz w:val="28"/>
                <w:szCs w:val="28"/>
                <w:lang w:eastAsia="uk-UA"/>
              </w:rPr>
            </w:pPr>
          </w:p>
        </w:tc>
      </w:tr>
      <w:tr w:rsidR="006A0EE9" w:rsidRPr="00B32E51" w14:paraId="2B02B8F3" w14:textId="77777777" w:rsidTr="00E06E5D">
        <w:tc>
          <w:tcPr>
            <w:tcW w:w="0" w:type="auto"/>
            <w:tcMar>
              <w:top w:w="150" w:type="dxa"/>
              <w:left w:w="0" w:type="dxa"/>
              <w:bottom w:w="150" w:type="dxa"/>
              <w:right w:w="240" w:type="dxa"/>
            </w:tcMar>
            <w:vAlign w:val="center"/>
            <w:hideMark/>
          </w:tcPr>
          <w:p w14:paraId="5B4425B2" w14:textId="77777777" w:rsidR="006A0EE9" w:rsidRPr="00B32E51" w:rsidRDefault="006A0EE9" w:rsidP="0014771D">
            <w:pPr>
              <w:spacing w:after="0" w:line="276" w:lineRule="auto"/>
              <w:jc w:val="center"/>
              <w:rPr>
                <w:rFonts w:ascii="Times New Roman" w:eastAsia="Times New Roman" w:hAnsi="Times New Roman"/>
                <w:b/>
                <w:color w:val="000000" w:themeColor="text1"/>
                <w:sz w:val="28"/>
                <w:szCs w:val="28"/>
                <w:lang w:eastAsia="uk-UA"/>
              </w:rPr>
            </w:pPr>
            <w:r w:rsidRPr="00B32E51">
              <w:rPr>
                <w:rFonts w:ascii="Times New Roman" w:eastAsia="Times New Roman" w:hAnsi="Times New Roman"/>
                <w:b/>
                <w:color w:val="000000" w:themeColor="text1"/>
                <w:sz w:val="28"/>
                <w:szCs w:val="28"/>
                <w:lang w:eastAsia="uk-UA"/>
              </w:rPr>
              <w:t>2</w:t>
            </w:r>
          </w:p>
        </w:tc>
        <w:tc>
          <w:tcPr>
            <w:tcW w:w="0" w:type="auto"/>
            <w:tcMar>
              <w:top w:w="150" w:type="dxa"/>
              <w:left w:w="240" w:type="dxa"/>
              <w:bottom w:w="150" w:type="dxa"/>
              <w:right w:w="240" w:type="dxa"/>
            </w:tcMar>
            <w:vAlign w:val="center"/>
          </w:tcPr>
          <w:p w14:paraId="60670656" w14:textId="1F071E37" w:rsidR="006A0EE9" w:rsidRPr="00B32E51" w:rsidRDefault="006A0EE9" w:rsidP="0014771D">
            <w:pPr>
              <w:spacing w:after="0" w:line="276" w:lineRule="auto"/>
              <w:rPr>
                <w:rFonts w:ascii="Times New Roman" w:eastAsia="Times New Roman" w:hAnsi="Times New Roman"/>
                <w:color w:val="000000" w:themeColor="text1"/>
                <w:sz w:val="28"/>
                <w:szCs w:val="28"/>
                <w:lang w:eastAsia="uk-UA"/>
              </w:rPr>
            </w:pPr>
          </w:p>
        </w:tc>
        <w:tc>
          <w:tcPr>
            <w:tcW w:w="0" w:type="auto"/>
            <w:tcMar>
              <w:top w:w="150" w:type="dxa"/>
              <w:left w:w="240" w:type="dxa"/>
              <w:bottom w:w="150" w:type="dxa"/>
              <w:right w:w="240" w:type="dxa"/>
            </w:tcMar>
            <w:vAlign w:val="center"/>
          </w:tcPr>
          <w:p w14:paraId="6B6B07ED" w14:textId="03C81AD4" w:rsidR="006A0EE9" w:rsidRPr="00B32E51" w:rsidRDefault="006A0EE9" w:rsidP="0014771D">
            <w:pPr>
              <w:spacing w:after="0" w:line="276" w:lineRule="auto"/>
              <w:jc w:val="center"/>
              <w:rPr>
                <w:rFonts w:ascii="Times New Roman" w:eastAsia="Times New Roman" w:hAnsi="Times New Roman"/>
                <w:color w:val="000000" w:themeColor="text1"/>
                <w:sz w:val="28"/>
                <w:szCs w:val="28"/>
                <w:lang w:eastAsia="uk-UA"/>
              </w:rPr>
            </w:pPr>
          </w:p>
        </w:tc>
        <w:tc>
          <w:tcPr>
            <w:tcW w:w="0" w:type="auto"/>
            <w:tcMar>
              <w:top w:w="150" w:type="dxa"/>
              <w:left w:w="240" w:type="dxa"/>
              <w:bottom w:w="150" w:type="dxa"/>
              <w:right w:w="240" w:type="dxa"/>
            </w:tcMar>
            <w:vAlign w:val="center"/>
          </w:tcPr>
          <w:p w14:paraId="041C0484" w14:textId="5F7417F6" w:rsidR="006A0EE9" w:rsidRPr="00B32E51" w:rsidRDefault="006A0EE9" w:rsidP="0014771D">
            <w:pPr>
              <w:spacing w:after="0" w:line="276" w:lineRule="auto"/>
              <w:jc w:val="center"/>
              <w:rPr>
                <w:rFonts w:ascii="Times New Roman" w:eastAsia="Times New Roman" w:hAnsi="Times New Roman"/>
                <w:color w:val="000000" w:themeColor="text1"/>
                <w:sz w:val="28"/>
                <w:szCs w:val="28"/>
                <w:lang w:eastAsia="uk-UA"/>
              </w:rPr>
            </w:pPr>
          </w:p>
        </w:tc>
        <w:tc>
          <w:tcPr>
            <w:tcW w:w="0" w:type="auto"/>
            <w:tcMar>
              <w:top w:w="150" w:type="dxa"/>
              <w:left w:w="240" w:type="dxa"/>
              <w:bottom w:w="150" w:type="dxa"/>
              <w:right w:w="0" w:type="dxa"/>
            </w:tcMar>
            <w:vAlign w:val="center"/>
          </w:tcPr>
          <w:p w14:paraId="41E5E158" w14:textId="026107C7" w:rsidR="006A0EE9" w:rsidRPr="00B32E51" w:rsidRDefault="006A0EE9" w:rsidP="0014771D">
            <w:pPr>
              <w:spacing w:after="0" w:line="276" w:lineRule="auto"/>
              <w:rPr>
                <w:rFonts w:ascii="Times New Roman" w:eastAsia="Times New Roman" w:hAnsi="Times New Roman"/>
                <w:color w:val="000000" w:themeColor="text1"/>
                <w:sz w:val="28"/>
                <w:szCs w:val="28"/>
                <w:lang w:eastAsia="uk-UA"/>
              </w:rPr>
            </w:pPr>
          </w:p>
        </w:tc>
      </w:tr>
      <w:tr w:rsidR="006A0EE9" w:rsidRPr="00B32E51" w14:paraId="6C2CC5E2" w14:textId="77777777" w:rsidTr="00E06E5D">
        <w:tc>
          <w:tcPr>
            <w:tcW w:w="0" w:type="auto"/>
            <w:tcMar>
              <w:top w:w="150" w:type="dxa"/>
              <w:left w:w="0" w:type="dxa"/>
              <w:bottom w:w="150" w:type="dxa"/>
              <w:right w:w="240" w:type="dxa"/>
            </w:tcMar>
            <w:vAlign w:val="center"/>
            <w:hideMark/>
          </w:tcPr>
          <w:p w14:paraId="227DFCCC" w14:textId="77777777" w:rsidR="006A0EE9" w:rsidRPr="00B32E51" w:rsidRDefault="006A0EE9" w:rsidP="0014771D">
            <w:pPr>
              <w:spacing w:after="0" w:line="276" w:lineRule="auto"/>
              <w:jc w:val="center"/>
              <w:rPr>
                <w:rFonts w:ascii="Times New Roman" w:eastAsia="Times New Roman" w:hAnsi="Times New Roman"/>
                <w:b/>
                <w:color w:val="000000" w:themeColor="text1"/>
                <w:sz w:val="28"/>
                <w:szCs w:val="28"/>
                <w:lang w:eastAsia="uk-UA"/>
              </w:rPr>
            </w:pPr>
            <w:r w:rsidRPr="00B32E51">
              <w:rPr>
                <w:rFonts w:ascii="Times New Roman" w:eastAsia="Times New Roman" w:hAnsi="Times New Roman"/>
                <w:b/>
                <w:color w:val="000000" w:themeColor="text1"/>
                <w:sz w:val="28"/>
                <w:szCs w:val="28"/>
                <w:lang w:eastAsia="uk-UA"/>
              </w:rPr>
              <w:t>3</w:t>
            </w:r>
          </w:p>
        </w:tc>
        <w:tc>
          <w:tcPr>
            <w:tcW w:w="0" w:type="auto"/>
            <w:tcMar>
              <w:top w:w="150" w:type="dxa"/>
              <w:left w:w="240" w:type="dxa"/>
              <w:bottom w:w="150" w:type="dxa"/>
              <w:right w:w="240" w:type="dxa"/>
            </w:tcMar>
            <w:vAlign w:val="center"/>
          </w:tcPr>
          <w:p w14:paraId="5657F2A1" w14:textId="6F1EE1DE" w:rsidR="006A0EE9" w:rsidRPr="00B32E51" w:rsidRDefault="006A0EE9" w:rsidP="0014771D">
            <w:pPr>
              <w:spacing w:after="0" w:line="276" w:lineRule="auto"/>
              <w:rPr>
                <w:rFonts w:ascii="Times New Roman" w:eastAsia="Times New Roman" w:hAnsi="Times New Roman"/>
                <w:color w:val="000000" w:themeColor="text1"/>
                <w:sz w:val="28"/>
                <w:szCs w:val="28"/>
                <w:lang w:eastAsia="uk-UA"/>
              </w:rPr>
            </w:pPr>
          </w:p>
        </w:tc>
        <w:tc>
          <w:tcPr>
            <w:tcW w:w="0" w:type="auto"/>
            <w:tcMar>
              <w:top w:w="150" w:type="dxa"/>
              <w:left w:w="240" w:type="dxa"/>
              <w:bottom w:w="150" w:type="dxa"/>
              <w:right w:w="240" w:type="dxa"/>
            </w:tcMar>
            <w:vAlign w:val="center"/>
          </w:tcPr>
          <w:p w14:paraId="0703E023" w14:textId="6EB70262" w:rsidR="006A0EE9" w:rsidRPr="00B32E51" w:rsidRDefault="006A0EE9" w:rsidP="0014771D">
            <w:pPr>
              <w:spacing w:after="0" w:line="276" w:lineRule="auto"/>
              <w:jc w:val="center"/>
              <w:rPr>
                <w:rFonts w:ascii="Times New Roman" w:eastAsia="Times New Roman" w:hAnsi="Times New Roman"/>
                <w:color w:val="000000" w:themeColor="text1"/>
                <w:sz w:val="28"/>
                <w:szCs w:val="28"/>
                <w:lang w:eastAsia="uk-UA"/>
              </w:rPr>
            </w:pPr>
          </w:p>
        </w:tc>
        <w:tc>
          <w:tcPr>
            <w:tcW w:w="0" w:type="auto"/>
            <w:tcMar>
              <w:top w:w="150" w:type="dxa"/>
              <w:left w:w="240" w:type="dxa"/>
              <w:bottom w:w="150" w:type="dxa"/>
              <w:right w:w="240" w:type="dxa"/>
            </w:tcMar>
            <w:vAlign w:val="center"/>
          </w:tcPr>
          <w:p w14:paraId="3ABA436E" w14:textId="2EFB0336" w:rsidR="006A0EE9" w:rsidRPr="00B32E51" w:rsidRDefault="006A0EE9" w:rsidP="0014771D">
            <w:pPr>
              <w:spacing w:after="0" w:line="276" w:lineRule="auto"/>
              <w:jc w:val="center"/>
              <w:rPr>
                <w:rFonts w:ascii="Times New Roman" w:eastAsia="Times New Roman" w:hAnsi="Times New Roman"/>
                <w:color w:val="000000" w:themeColor="text1"/>
                <w:sz w:val="28"/>
                <w:szCs w:val="28"/>
                <w:lang w:eastAsia="uk-UA"/>
              </w:rPr>
            </w:pPr>
          </w:p>
        </w:tc>
        <w:tc>
          <w:tcPr>
            <w:tcW w:w="0" w:type="auto"/>
            <w:tcMar>
              <w:top w:w="150" w:type="dxa"/>
              <w:left w:w="240" w:type="dxa"/>
              <w:bottom w:w="150" w:type="dxa"/>
              <w:right w:w="0" w:type="dxa"/>
            </w:tcMar>
            <w:vAlign w:val="center"/>
          </w:tcPr>
          <w:p w14:paraId="16B9ACF4" w14:textId="2EB9F50F" w:rsidR="006A0EE9" w:rsidRPr="00B32E51" w:rsidRDefault="006A0EE9" w:rsidP="0014771D">
            <w:pPr>
              <w:spacing w:after="0" w:line="276" w:lineRule="auto"/>
              <w:rPr>
                <w:rFonts w:ascii="Times New Roman" w:eastAsia="Times New Roman" w:hAnsi="Times New Roman"/>
                <w:color w:val="000000" w:themeColor="text1"/>
                <w:sz w:val="28"/>
                <w:szCs w:val="28"/>
                <w:lang w:eastAsia="uk-UA"/>
              </w:rPr>
            </w:pPr>
          </w:p>
        </w:tc>
      </w:tr>
      <w:tr w:rsidR="006A0EE9" w:rsidRPr="00B32E51" w14:paraId="5BBECE70" w14:textId="77777777" w:rsidTr="00E06E5D">
        <w:tc>
          <w:tcPr>
            <w:tcW w:w="0" w:type="auto"/>
            <w:tcMar>
              <w:top w:w="150" w:type="dxa"/>
              <w:left w:w="0" w:type="dxa"/>
              <w:bottom w:w="150" w:type="dxa"/>
              <w:right w:w="240" w:type="dxa"/>
            </w:tcMar>
            <w:vAlign w:val="center"/>
            <w:hideMark/>
          </w:tcPr>
          <w:p w14:paraId="0CB0669E" w14:textId="77777777" w:rsidR="006A0EE9" w:rsidRPr="00B32E51" w:rsidRDefault="006A0EE9" w:rsidP="0014771D">
            <w:pPr>
              <w:spacing w:after="0" w:line="276" w:lineRule="auto"/>
              <w:jc w:val="center"/>
              <w:rPr>
                <w:rFonts w:ascii="Times New Roman" w:eastAsia="Times New Roman" w:hAnsi="Times New Roman"/>
                <w:b/>
                <w:color w:val="000000" w:themeColor="text1"/>
                <w:sz w:val="28"/>
                <w:szCs w:val="28"/>
                <w:lang w:eastAsia="uk-UA"/>
              </w:rPr>
            </w:pPr>
            <w:r w:rsidRPr="00B32E51">
              <w:rPr>
                <w:rFonts w:ascii="Times New Roman" w:eastAsia="Times New Roman" w:hAnsi="Times New Roman"/>
                <w:b/>
                <w:color w:val="000000" w:themeColor="text1"/>
                <w:sz w:val="28"/>
                <w:szCs w:val="28"/>
                <w:lang w:eastAsia="uk-UA"/>
              </w:rPr>
              <w:t>4</w:t>
            </w:r>
          </w:p>
        </w:tc>
        <w:tc>
          <w:tcPr>
            <w:tcW w:w="0" w:type="auto"/>
            <w:tcMar>
              <w:top w:w="150" w:type="dxa"/>
              <w:left w:w="240" w:type="dxa"/>
              <w:bottom w:w="150" w:type="dxa"/>
              <w:right w:w="240" w:type="dxa"/>
            </w:tcMar>
            <w:vAlign w:val="center"/>
          </w:tcPr>
          <w:p w14:paraId="665D6415" w14:textId="0ECC0334" w:rsidR="006A0EE9" w:rsidRPr="00B32E51" w:rsidRDefault="006A0EE9" w:rsidP="0014771D">
            <w:pPr>
              <w:spacing w:after="0" w:line="276" w:lineRule="auto"/>
              <w:rPr>
                <w:rFonts w:ascii="Times New Roman" w:eastAsia="Times New Roman" w:hAnsi="Times New Roman"/>
                <w:color w:val="000000" w:themeColor="text1"/>
                <w:sz w:val="28"/>
                <w:szCs w:val="28"/>
                <w:lang w:eastAsia="uk-UA"/>
              </w:rPr>
            </w:pPr>
          </w:p>
        </w:tc>
        <w:tc>
          <w:tcPr>
            <w:tcW w:w="0" w:type="auto"/>
            <w:tcMar>
              <w:top w:w="150" w:type="dxa"/>
              <w:left w:w="240" w:type="dxa"/>
              <w:bottom w:w="150" w:type="dxa"/>
              <w:right w:w="240" w:type="dxa"/>
            </w:tcMar>
            <w:vAlign w:val="center"/>
          </w:tcPr>
          <w:p w14:paraId="27D56BAC" w14:textId="67A84D68" w:rsidR="006A0EE9" w:rsidRPr="00B32E51" w:rsidRDefault="006A0EE9" w:rsidP="0014771D">
            <w:pPr>
              <w:spacing w:after="0" w:line="276" w:lineRule="auto"/>
              <w:jc w:val="center"/>
              <w:rPr>
                <w:rFonts w:ascii="Times New Roman" w:eastAsia="Times New Roman" w:hAnsi="Times New Roman"/>
                <w:color w:val="000000" w:themeColor="text1"/>
                <w:sz w:val="28"/>
                <w:szCs w:val="28"/>
                <w:lang w:eastAsia="uk-UA"/>
              </w:rPr>
            </w:pPr>
          </w:p>
        </w:tc>
        <w:tc>
          <w:tcPr>
            <w:tcW w:w="0" w:type="auto"/>
            <w:tcMar>
              <w:top w:w="150" w:type="dxa"/>
              <w:left w:w="240" w:type="dxa"/>
              <w:bottom w:w="150" w:type="dxa"/>
              <w:right w:w="240" w:type="dxa"/>
            </w:tcMar>
            <w:vAlign w:val="center"/>
          </w:tcPr>
          <w:p w14:paraId="41906A7E" w14:textId="18CC10AC" w:rsidR="006A0EE9" w:rsidRPr="00B32E51" w:rsidRDefault="006A0EE9" w:rsidP="0014771D">
            <w:pPr>
              <w:spacing w:after="0" w:line="276" w:lineRule="auto"/>
              <w:jc w:val="center"/>
              <w:rPr>
                <w:rFonts w:ascii="Times New Roman" w:eastAsia="Times New Roman" w:hAnsi="Times New Roman"/>
                <w:color w:val="000000" w:themeColor="text1"/>
                <w:sz w:val="28"/>
                <w:szCs w:val="28"/>
                <w:lang w:eastAsia="uk-UA"/>
              </w:rPr>
            </w:pPr>
          </w:p>
        </w:tc>
        <w:tc>
          <w:tcPr>
            <w:tcW w:w="0" w:type="auto"/>
            <w:tcMar>
              <w:top w:w="150" w:type="dxa"/>
              <w:left w:w="240" w:type="dxa"/>
              <w:bottom w:w="150" w:type="dxa"/>
              <w:right w:w="0" w:type="dxa"/>
            </w:tcMar>
            <w:vAlign w:val="center"/>
          </w:tcPr>
          <w:p w14:paraId="5C5248C6" w14:textId="7DE36CA6" w:rsidR="006A0EE9" w:rsidRPr="00B32E51" w:rsidRDefault="006A0EE9" w:rsidP="0014771D">
            <w:pPr>
              <w:spacing w:after="0" w:line="276" w:lineRule="auto"/>
              <w:rPr>
                <w:rFonts w:ascii="Times New Roman" w:eastAsia="Times New Roman" w:hAnsi="Times New Roman"/>
                <w:color w:val="000000" w:themeColor="text1"/>
                <w:sz w:val="28"/>
                <w:szCs w:val="28"/>
                <w:lang w:eastAsia="uk-UA"/>
              </w:rPr>
            </w:pPr>
          </w:p>
        </w:tc>
      </w:tr>
      <w:tr w:rsidR="006A0EE9" w:rsidRPr="00B32E51" w14:paraId="715253D3" w14:textId="77777777" w:rsidTr="00E06E5D">
        <w:tc>
          <w:tcPr>
            <w:tcW w:w="0" w:type="auto"/>
            <w:tcMar>
              <w:top w:w="150" w:type="dxa"/>
              <w:left w:w="0" w:type="dxa"/>
              <w:bottom w:w="150" w:type="dxa"/>
              <w:right w:w="240" w:type="dxa"/>
            </w:tcMar>
            <w:vAlign w:val="center"/>
            <w:hideMark/>
          </w:tcPr>
          <w:p w14:paraId="420277DA" w14:textId="77777777" w:rsidR="006A0EE9" w:rsidRPr="00B32E51" w:rsidRDefault="006A0EE9" w:rsidP="0014771D">
            <w:pPr>
              <w:spacing w:after="0" w:line="276" w:lineRule="auto"/>
              <w:jc w:val="center"/>
              <w:rPr>
                <w:rFonts w:ascii="Times New Roman" w:eastAsia="Times New Roman" w:hAnsi="Times New Roman"/>
                <w:b/>
                <w:color w:val="000000" w:themeColor="text1"/>
                <w:sz w:val="28"/>
                <w:szCs w:val="28"/>
                <w:lang w:eastAsia="uk-UA"/>
              </w:rPr>
            </w:pPr>
            <w:r w:rsidRPr="00B32E51">
              <w:rPr>
                <w:rFonts w:ascii="Times New Roman" w:eastAsia="Times New Roman" w:hAnsi="Times New Roman"/>
                <w:b/>
                <w:color w:val="000000" w:themeColor="text1"/>
                <w:sz w:val="28"/>
                <w:szCs w:val="28"/>
                <w:lang w:eastAsia="uk-UA"/>
              </w:rPr>
              <w:t>5</w:t>
            </w:r>
          </w:p>
        </w:tc>
        <w:tc>
          <w:tcPr>
            <w:tcW w:w="0" w:type="auto"/>
            <w:tcMar>
              <w:top w:w="150" w:type="dxa"/>
              <w:left w:w="240" w:type="dxa"/>
              <w:bottom w:w="150" w:type="dxa"/>
              <w:right w:w="240" w:type="dxa"/>
            </w:tcMar>
            <w:vAlign w:val="center"/>
          </w:tcPr>
          <w:p w14:paraId="73BCC5E0" w14:textId="43A3979D" w:rsidR="006A0EE9" w:rsidRPr="00B32E51" w:rsidRDefault="006A0EE9" w:rsidP="0014771D">
            <w:pPr>
              <w:spacing w:after="0" w:line="276" w:lineRule="auto"/>
              <w:rPr>
                <w:rFonts w:ascii="Times New Roman" w:eastAsia="Times New Roman" w:hAnsi="Times New Roman"/>
                <w:color w:val="000000" w:themeColor="text1"/>
                <w:sz w:val="28"/>
                <w:szCs w:val="28"/>
                <w:lang w:eastAsia="uk-UA"/>
              </w:rPr>
            </w:pPr>
          </w:p>
        </w:tc>
        <w:tc>
          <w:tcPr>
            <w:tcW w:w="0" w:type="auto"/>
            <w:tcMar>
              <w:top w:w="150" w:type="dxa"/>
              <w:left w:w="240" w:type="dxa"/>
              <w:bottom w:w="150" w:type="dxa"/>
              <w:right w:w="240" w:type="dxa"/>
            </w:tcMar>
            <w:vAlign w:val="center"/>
          </w:tcPr>
          <w:p w14:paraId="2C0020DB" w14:textId="6BB746BB" w:rsidR="006A0EE9" w:rsidRPr="00B32E51" w:rsidRDefault="006A0EE9" w:rsidP="0014771D">
            <w:pPr>
              <w:spacing w:after="0" w:line="276" w:lineRule="auto"/>
              <w:jc w:val="center"/>
              <w:rPr>
                <w:rFonts w:ascii="Times New Roman" w:eastAsia="Times New Roman" w:hAnsi="Times New Roman"/>
                <w:color w:val="000000" w:themeColor="text1"/>
                <w:sz w:val="28"/>
                <w:szCs w:val="28"/>
                <w:lang w:eastAsia="uk-UA"/>
              </w:rPr>
            </w:pPr>
          </w:p>
        </w:tc>
        <w:tc>
          <w:tcPr>
            <w:tcW w:w="0" w:type="auto"/>
            <w:tcMar>
              <w:top w:w="150" w:type="dxa"/>
              <w:left w:w="240" w:type="dxa"/>
              <w:bottom w:w="150" w:type="dxa"/>
              <w:right w:w="240" w:type="dxa"/>
            </w:tcMar>
            <w:vAlign w:val="center"/>
          </w:tcPr>
          <w:p w14:paraId="1BF93C6A" w14:textId="44C243FE" w:rsidR="006A0EE9" w:rsidRPr="00B32E51" w:rsidRDefault="006A0EE9" w:rsidP="0014771D">
            <w:pPr>
              <w:spacing w:after="0" w:line="276" w:lineRule="auto"/>
              <w:jc w:val="center"/>
              <w:rPr>
                <w:rFonts w:ascii="Times New Roman" w:eastAsia="Times New Roman" w:hAnsi="Times New Roman"/>
                <w:color w:val="000000" w:themeColor="text1"/>
                <w:sz w:val="28"/>
                <w:szCs w:val="28"/>
                <w:lang w:eastAsia="uk-UA"/>
              </w:rPr>
            </w:pPr>
          </w:p>
        </w:tc>
        <w:tc>
          <w:tcPr>
            <w:tcW w:w="0" w:type="auto"/>
            <w:tcMar>
              <w:top w:w="150" w:type="dxa"/>
              <w:left w:w="240" w:type="dxa"/>
              <w:bottom w:w="150" w:type="dxa"/>
              <w:right w:w="0" w:type="dxa"/>
            </w:tcMar>
            <w:vAlign w:val="center"/>
          </w:tcPr>
          <w:p w14:paraId="438F7398" w14:textId="3EAE6E17" w:rsidR="006A0EE9" w:rsidRPr="00B32E51" w:rsidRDefault="006A0EE9" w:rsidP="0014771D">
            <w:pPr>
              <w:spacing w:after="0" w:line="276" w:lineRule="auto"/>
              <w:rPr>
                <w:rFonts w:ascii="Times New Roman" w:eastAsia="Times New Roman" w:hAnsi="Times New Roman"/>
                <w:color w:val="000000" w:themeColor="text1"/>
                <w:sz w:val="28"/>
                <w:szCs w:val="28"/>
                <w:lang w:eastAsia="uk-UA"/>
              </w:rPr>
            </w:pPr>
          </w:p>
        </w:tc>
      </w:tr>
      <w:tr w:rsidR="006A0EE9" w:rsidRPr="00B32E51" w14:paraId="68A5C7F3" w14:textId="77777777" w:rsidTr="00E06E5D">
        <w:tc>
          <w:tcPr>
            <w:tcW w:w="0" w:type="auto"/>
            <w:tcMar>
              <w:top w:w="150" w:type="dxa"/>
              <w:left w:w="0" w:type="dxa"/>
              <w:bottom w:w="150" w:type="dxa"/>
              <w:right w:w="240" w:type="dxa"/>
            </w:tcMar>
            <w:vAlign w:val="center"/>
            <w:hideMark/>
          </w:tcPr>
          <w:p w14:paraId="7E66BC09" w14:textId="77777777" w:rsidR="006A0EE9" w:rsidRPr="00B32E51" w:rsidRDefault="006A0EE9" w:rsidP="0014771D">
            <w:pPr>
              <w:spacing w:after="0" w:line="276" w:lineRule="auto"/>
              <w:jc w:val="center"/>
              <w:rPr>
                <w:rFonts w:ascii="Times New Roman" w:eastAsia="Times New Roman" w:hAnsi="Times New Roman"/>
                <w:b/>
                <w:color w:val="000000" w:themeColor="text1"/>
                <w:sz w:val="28"/>
                <w:szCs w:val="28"/>
                <w:lang w:eastAsia="uk-UA"/>
              </w:rPr>
            </w:pPr>
            <w:r w:rsidRPr="00B32E51">
              <w:rPr>
                <w:rFonts w:ascii="Times New Roman" w:eastAsia="Times New Roman" w:hAnsi="Times New Roman"/>
                <w:b/>
                <w:color w:val="000000" w:themeColor="text1"/>
                <w:sz w:val="28"/>
                <w:szCs w:val="28"/>
                <w:lang w:eastAsia="uk-UA"/>
              </w:rPr>
              <w:t>6</w:t>
            </w:r>
          </w:p>
        </w:tc>
        <w:tc>
          <w:tcPr>
            <w:tcW w:w="0" w:type="auto"/>
            <w:tcMar>
              <w:top w:w="150" w:type="dxa"/>
              <w:left w:w="240" w:type="dxa"/>
              <w:bottom w:w="150" w:type="dxa"/>
              <w:right w:w="240" w:type="dxa"/>
            </w:tcMar>
            <w:vAlign w:val="center"/>
          </w:tcPr>
          <w:p w14:paraId="4648A52C" w14:textId="75FC44F0" w:rsidR="006A0EE9" w:rsidRPr="00B32E51" w:rsidRDefault="006A0EE9" w:rsidP="0014771D">
            <w:pPr>
              <w:spacing w:after="0" w:line="276" w:lineRule="auto"/>
              <w:rPr>
                <w:rFonts w:ascii="Times New Roman" w:eastAsia="Times New Roman" w:hAnsi="Times New Roman"/>
                <w:color w:val="000000" w:themeColor="text1"/>
                <w:sz w:val="28"/>
                <w:szCs w:val="28"/>
                <w:lang w:eastAsia="uk-UA"/>
              </w:rPr>
            </w:pPr>
          </w:p>
        </w:tc>
        <w:tc>
          <w:tcPr>
            <w:tcW w:w="0" w:type="auto"/>
            <w:tcMar>
              <w:top w:w="150" w:type="dxa"/>
              <w:left w:w="240" w:type="dxa"/>
              <w:bottom w:w="150" w:type="dxa"/>
              <w:right w:w="240" w:type="dxa"/>
            </w:tcMar>
            <w:vAlign w:val="center"/>
          </w:tcPr>
          <w:p w14:paraId="6BF56538" w14:textId="19E58853" w:rsidR="006A0EE9" w:rsidRPr="00B32E51" w:rsidRDefault="006A0EE9" w:rsidP="0014771D">
            <w:pPr>
              <w:spacing w:after="0" w:line="276" w:lineRule="auto"/>
              <w:jc w:val="center"/>
              <w:rPr>
                <w:rFonts w:ascii="Times New Roman" w:eastAsia="Times New Roman" w:hAnsi="Times New Roman"/>
                <w:color w:val="000000" w:themeColor="text1"/>
                <w:sz w:val="28"/>
                <w:szCs w:val="28"/>
                <w:lang w:eastAsia="uk-UA"/>
              </w:rPr>
            </w:pPr>
          </w:p>
        </w:tc>
        <w:tc>
          <w:tcPr>
            <w:tcW w:w="0" w:type="auto"/>
            <w:tcMar>
              <w:top w:w="150" w:type="dxa"/>
              <w:left w:w="240" w:type="dxa"/>
              <w:bottom w:w="150" w:type="dxa"/>
              <w:right w:w="240" w:type="dxa"/>
            </w:tcMar>
            <w:vAlign w:val="center"/>
          </w:tcPr>
          <w:p w14:paraId="40390630" w14:textId="280D1B85" w:rsidR="006A0EE9" w:rsidRPr="00B32E51" w:rsidRDefault="006A0EE9" w:rsidP="0014771D">
            <w:pPr>
              <w:spacing w:after="0" w:line="276" w:lineRule="auto"/>
              <w:jc w:val="center"/>
              <w:rPr>
                <w:rFonts w:ascii="Times New Roman" w:eastAsia="Times New Roman" w:hAnsi="Times New Roman"/>
                <w:color w:val="000000" w:themeColor="text1"/>
                <w:sz w:val="28"/>
                <w:szCs w:val="28"/>
                <w:lang w:eastAsia="uk-UA"/>
              </w:rPr>
            </w:pPr>
          </w:p>
        </w:tc>
        <w:tc>
          <w:tcPr>
            <w:tcW w:w="0" w:type="auto"/>
            <w:tcMar>
              <w:top w:w="150" w:type="dxa"/>
              <w:left w:w="240" w:type="dxa"/>
              <w:bottom w:w="150" w:type="dxa"/>
              <w:right w:w="0" w:type="dxa"/>
            </w:tcMar>
            <w:vAlign w:val="center"/>
          </w:tcPr>
          <w:p w14:paraId="66AF2831" w14:textId="71215D81" w:rsidR="006A0EE9" w:rsidRPr="00B32E51" w:rsidRDefault="006A0EE9" w:rsidP="0014771D">
            <w:pPr>
              <w:spacing w:after="0" w:line="276" w:lineRule="auto"/>
              <w:rPr>
                <w:rFonts w:ascii="Times New Roman" w:eastAsia="Times New Roman" w:hAnsi="Times New Roman"/>
                <w:color w:val="000000" w:themeColor="text1"/>
                <w:sz w:val="28"/>
                <w:szCs w:val="28"/>
                <w:lang w:eastAsia="uk-UA"/>
              </w:rPr>
            </w:pPr>
          </w:p>
        </w:tc>
      </w:tr>
      <w:tr w:rsidR="006A0EE9" w:rsidRPr="00B32E51" w14:paraId="0186DDC5" w14:textId="77777777" w:rsidTr="00E06E5D">
        <w:tc>
          <w:tcPr>
            <w:tcW w:w="0" w:type="auto"/>
            <w:tcMar>
              <w:top w:w="150" w:type="dxa"/>
              <w:left w:w="0" w:type="dxa"/>
              <w:bottom w:w="150" w:type="dxa"/>
              <w:right w:w="240" w:type="dxa"/>
            </w:tcMar>
            <w:vAlign w:val="center"/>
            <w:hideMark/>
          </w:tcPr>
          <w:p w14:paraId="3AF4A18D" w14:textId="77777777" w:rsidR="006A0EE9" w:rsidRPr="00B32E51" w:rsidRDefault="006A0EE9" w:rsidP="0014771D">
            <w:pPr>
              <w:spacing w:after="0" w:line="276" w:lineRule="auto"/>
              <w:jc w:val="center"/>
              <w:rPr>
                <w:rFonts w:ascii="Times New Roman" w:eastAsia="Times New Roman" w:hAnsi="Times New Roman"/>
                <w:b/>
                <w:color w:val="000000" w:themeColor="text1"/>
                <w:sz w:val="28"/>
                <w:szCs w:val="28"/>
                <w:lang w:eastAsia="uk-UA"/>
              </w:rPr>
            </w:pPr>
            <w:r w:rsidRPr="00B32E51">
              <w:rPr>
                <w:rFonts w:ascii="Times New Roman" w:eastAsia="Times New Roman" w:hAnsi="Times New Roman"/>
                <w:b/>
                <w:color w:val="000000" w:themeColor="text1"/>
                <w:sz w:val="28"/>
                <w:szCs w:val="28"/>
                <w:lang w:eastAsia="uk-UA"/>
              </w:rPr>
              <w:t>7</w:t>
            </w:r>
          </w:p>
        </w:tc>
        <w:tc>
          <w:tcPr>
            <w:tcW w:w="0" w:type="auto"/>
            <w:tcMar>
              <w:top w:w="150" w:type="dxa"/>
              <w:left w:w="240" w:type="dxa"/>
              <w:bottom w:w="150" w:type="dxa"/>
              <w:right w:w="240" w:type="dxa"/>
            </w:tcMar>
            <w:vAlign w:val="center"/>
          </w:tcPr>
          <w:p w14:paraId="55E663C1" w14:textId="69EDA265" w:rsidR="006A0EE9" w:rsidRPr="00B32E51" w:rsidRDefault="006A0EE9" w:rsidP="0014771D">
            <w:pPr>
              <w:spacing w:after="0" w:line="276" w:lineRule="auto"/>
              <w:rPr>
                <w:rFonts w:ascii="Times New Roman" w:eastAsia="Times New Roman" w:hAnsi="Times New Roman"/>
                <w:color w:val="000000" w:themeColor="text1"/>
                <w:sz w:val="28"/>
                <w:szCs w:val="28"/>
                <w:lang w:eastAsia="uk-UA"/>
              </w:rPr>
            </w:pPr>
          </w:p>
        </w:tc>
        <w:tc>
          <w:tcPr>
            <w:tcW w:w="0" w:type="auto"/>
            <w:tcMar>
              <w:top w:w="150" w:type="dxa"/>
              <w:left w:w="240" w:type="dxa"/>
              <w:bottom w:w="150" w:type="dxa"/>
              <w:right w:w="240" w:type="dxa"/>
            </w:tcMar>
            <w:vAlign w:val="center"/>
          </w:tcPr>
          <w:p w14:paraId="028DD289" w14:textId="1EB2673C" w:rsidR="006A0EE9" w:rsidRPr="00B32E51" w:rsidRDefault="006A0EE9" w:rsidP="0014771D">
            <w:pPr>
              <w:spacing w:after="0" w:line="276" w:lineRule="auto"/>
              <w:jc w:val="center"/>
              <w:rPr>
                <w:rFonts w:ascii="Times New Roman" w:eastAsia="Times New Roman" w:hAnsi="Times New Roman"/>
                <w:color w:val="000000" w:themeColor="text1"/>
                <w:sz w:val="28"/>
                <w:szCs w:val="28"/>
                <w:lang w:eastAsia="uk-UA"/>
              </w:rPr>
            </w:pPr>
          </w:p>
        </w:tc>
        <w:tc>
          <w:tcPr>
            <w:tcW w:w="0" w:type="auto"/>
            <w:tcMar>
              <w:top w:w="150" w:type="dxa"/>
              <w:left w:w="240" w:type="dxa"/>
              <w:bottom w:w="150" w:type="dxa"/>
              <w:right w:w="240" w:type="dxa"/>
            </w:tcMar>
            <w:vAlign w:val="center"/>
          </w:tcPr>
          <w:p w14:paraId="15D28912" w14:textId="7012DCED" w:rsidR="006A0EE9" w:rsidRPr="00B32E51" w:rsidRDefault="006A0EE9" w:rsidP="0014771D">
            <w:pPr>
              <w:spacing w:after="0" w:line="276" w:lineRule="auto"/>
              <w:jc w:val="center"/>
              <w:rPr>
                <w:rFonts w:ascii="Times New Roman" w:eastAsia="Times New Roman" w:hAnsi="Times New Roman"/>
                <w:color w:val="000000" w:themeColor="text1"/>
                <w:sz w:val="28"/>
                <w:szCs w:val="28"/>
                <w:lang w:eastAsia="uk-UA"/>
              </w:rPr>
            </w:pPr>
          </w:p>
        </w:tc>
        <w:tc>
          <w:tcPr>
            <w:tcW w:w="0" w:type="auto"/>
            <w:tcMar>
              <w:top w:w="150" w:type="dxa"/>
              <w:left w:w="240" w:type="dxa"/>
              <w:bottom w:w="150" w:type="dxa"/>
              <w:right w:w="0" w:type="dxa"/>
            </w:tcMar>
            <w:vAlign w:val="center"/>
          </w:tcPr>
          <w:p w14:paraId="48E12CF7" w14:textId="15AB84D0" w:rsidR="006A0EE9" w:rsidRPr="00B32E51" w:rsidRDefault="006A0EE9" w:rsidP="0014771D">
            <w:pPr>
              <w:spacing w:after="0" w:line="276" w:lineRule="auto"/>
              <w:rPr>
                <w:rFonts w:ascii="Times New Roman" w:eastAsia="Times New Roman" w:hAnsi="Times New Roman"/>
                <w:color w:val="000000" w:themeColor="text1"/>
                <w:sz w:val="28"/>
                <w:szCs w:val="28"/>
                <w:lang w:eastAsia="uk-UA"/>
              </w:rPr>
            </w:pPr>
          </w:p>
        </w:tc>
      </w:tr>
      <w:tr w:rsidR="006A0EE9" w:rsidRPr="00B32E51" w14:paraId="3347D255" w14:textId="77777777" w:rsidTr="00E06E5D">
        <w:tc>
          <w:tcPr>
            <w:tcW w:w="0" w:type="auto"/>
            <w:tcMar>
              <w:top w:w="150" w:type="dxa"/>
              <w:left w:w="0" w:type="dxa"/>
              <w:bottom w:w="150" w:type="dxa"/>
              <w:right w:w="240" w:type="dxa"/>
            </w:tcMar>
            <w:vAlign w:val="center"/>
            <w:hideMark/>
          </w:tcPr>
          <w:p w14:paraId="2DF68078" w14:textId="77777777" w:rsidR="006A0EE9" w:rsidRPr="00B32E51" w:rsidRDefault="006A0EE9" w:rsidP="0014771D">
            <w:pPr>
              <w:spacing w:after="0" w:line="276" w:lineRule="auto"/>
              <w:jc w:val="center"/>
              <w:rPr>
                <w:rFonts w:ascii="Times New Roman" w:eastAsia="Times New Roman" w:hAnsi="Times New Roman"/>
                <w:b/>
                <w:color w:val="000000" w:themeColor="text1"/>
                <w:sz w:val="28"/>
                <w:szCs w:val="28"/>
                <w:lang w:eastAsia="uk-UA"/>
              </w:rPr>
            </w:pPr>
            <w:r w:rsidRPr="00B32E51">
              <w:rPr>
                <w:rFonts w:ascii="Times New Roman" w:eastAsia="Times New Roman" w:hAnsi="Times New Roman"/>
                <w:b/>
                <w:color w:val="000000" w:themeColor="text1"/>
                <w:sz w:val="28"/>
                <w:szCs w:val="28"/>
                <w:lang w:eastAsia="uk-UA"/>
              </w:rPr>
              <w:t>8</w:t>
            </w:r>
          </w:p>
        </w:tc>
        <w:tc>
          <w:tcPr>
            <w:tcW w:w="0" w:type="auto"/>
            <w:tcMar>
              <w:top w:w="150" w:type="dxa"/>
              <w:left w:w="240" w:type="dxa"/>
              <w:bottom w:w="150" w:type="dxa"/>
              <w:right w:w="240" w:type="dxa"/>
            </w:tcMar>
            <w:vAlign w:val="center"/>
          </w:tcPr>
          <w:p w14:paraId="64AB5462" w14:textId="5C7BFC98" w:rsidR="006A0EE9" w:rsidRPr="00B32E51" w:rsidRDefault="006A0EE9" w:rsidP="0014771D">
            <w:pPr>
              <w:spacing w:after="0" w:line="276" w:lineRule="auto"/>
              <w:rPr>
                <w:rFonts w:ascii="Times New Roman" w:eastAsia="Times New Roman" w:hAnsi="Times New Roman"/>
                <w:color w:val="000000" w:themeColor="text1"/>
                <w:sz w:val="28"/>
                <w:szCs w:val="28"/>
                <w:lang w:eastAsia="uk-UA"/>
              </w:rPr>
            </w:pPr>
          </w:p>
        </w:tc>
        <w:tc>
          <w:tcPr>
            <w:tcW w:w="0" w:type="auto"/>
            <w:tcMar>
              <w:top w:w="150" w:type="dxa"/>
              <w:left w:w="240" w:type="dxa"/>
              <w:bottom w:w="150" w:type="dxa"/>
              <w:right w:w="240" w:type="dxa"/>
            </w:tcMar>
            <w:vAlign w:val="center"/>
          </w:tcPr>
          <w:p w14:paraId="1BD12250" w14:textId="5057805A" w:rsidR="006A0EE9" w:rsidRPr="00B32E51" w:rsidRDefault="006A0EE9" w:rsidP="0014771D">
            <w:pPr>
              <w:spacing w:after="0" w:line="276" w:lineRule="auto"/>
              <w:jc w:val="center"/>
              <w:rPr>
                <w:rFonts w:ascii="Times New Roman" w:eastAsia="Times New Roman" w:hAnsi="Times New Roman"/>
                <w:color w:val="000000" w:themeColor="text1"/>
                <w:sz w:val="28"/>
                <w:szCs w:val="28"/>
                <w:lang w:eastAsia="uk-UA"/>
              </w:rPr>
            </w:pPr>
          </w:p>
        </w:tc>
        <w:tc>
          <w:tcPr>
            <w:tcW w:w="0" w:type="auto"/>
            <w:tcMar>
              <w:top w:w="150" w:type="dxa"/>
              <w:left w:w="240" w:type="dxa"/>
              <w:bottom w:w="150" w:type="dxa"/>
              <w:right w:w="240" w:type="dxa"/>
            </w:tcMar>
            <w:vAlign w:val="center"/>
          </w:tcPr>
          <w:p w14:paraId="411E05AB" w14:textId="5808454D" w:rsidR="006A0EE9" w:rsidRPr="00B32E51" w:rsidRDefault="006A0EE9" w:rsidP="0014771D">
            <w:pPr>
              <w:spacing w:after="0" w:line="276" w:lineRule="auto"/>
              <w:jc w:val="center"/>
              <w:rPr>
                <w:rFonts w:ascii="Times New Roman" w:eastAsia="Times New Roman" w:hAnsi="Times New Roman"/>
                <w:color w:val="000000" w:themeColor="text1"/>
                <w:sz w:val="28"/>
                <w:szCs w:val="28"/>
                <w:lang w:eastAsia="uk-UA"/>
              </w:rPr>
            </w:pPr>
          </w:p>
        </w:tc>
        <w:tc>
          <w:tcPr>
            <w:tcW w:w="0" w:type="auto"/>
            <w:tcMar>
              <w:top w:w="150" w:type="dxa"/>
              <w:left w:w="240" w:type="dxa"/>
              <w:bottom w:w="150" w:type="dxa"/>
              <w:right w:w="0" w:type="dxa"/>
            </w:tcMar>
            <w:vAlign w:val="center"/>
          </w:tcPr>
          <w:p w14:paraId="37CC4A36" w14:textId="3D2F3B71" w:rsidR="006A0EE9" w:rsidRPr="00B32E51" w:rsidRDefault="006A0EE9" w:rsidP="0014771D">
            <w:pPr>
              <w:spacing w:after="0" w:line="276" w:lineRule="auto"/>
              <w:rPr>
                <w:rFonts w:ascii="Times New Roman" w:eastAsia="Times New Roman" w:hAnsi="Times New Roman"/>
                <w:color w:val="000000" w:themeColor="text1"/>
                <w:sz w:val="28"/>
                <w:szCs w:val="28"/>
                <w:lang w:eastAsia="uk-UA"/>
              </w:rPr>
            </w:pPr>
          </w:p>
        </w:tc>
      </w:tr>
      <w:tr w:rsidR="006A0EE9" w:rsidRPr="00B32E51" w14:paraId="6B377C5A" w14:textId="77777777" w:rsidTr="00E06E5D">
        <w:tc>
          <w:tcPr>
            <w:tcW w:w="0" w:type="auto"/>
            <w:tcMar>
              <w:top w:w="150" w:type="dxa"/>
              <w:left w:w="0" w:type="dxa"/>
              <w:bottom w:w="150" w:type="dxa"/>
              <w:right w:w="240" w:type="dxa"/>
            </w:tcMar>
            <w:vAlign w:val="center"/>
            <w:hideMark/>
          </w:tcPr>
          <w:p w14:paraId="655CE31D" w14:textId="77777777" w:rsidR="006A0EE9" w:rsidRPr="00B32E51" w:rsidRDefault="006A0EE9" w:rsidP="0014771D">
            <w:pPr>
              <w:spacing w:after="0" w:line="276" w:lineRule="auto"/>
              <w:jc w:val="center"/>
              <w:rPr>
                <w:rFonts w:ascii="Times New Roman" w:eastAsia="Times New Roman" w:hAnsi="Times New Roman"/>
                <w:b/>
                <w:color w:val="000000" w:themeColor="text1"/>
                <w:sz w:val="28"/>
                <w:szCs w:val="28"/>
                <w:lang w:eastAsia="uk-UA"/>
              </w:rPr>
            </w:pPr>
            <w:r w:rsidRPr="00B32E51">
              <w:rPr>
                <w:rFonts w:ascii="Times New Roman" w:eastAsia="Times New Roman" w:hAnsi="Times New Roman"/>
                <w:b/>
                <w:color w:val="000000" w:themeColor="text1"/>
                <w:sz w:val="28"/>
                <w:szCs w:val="28"/>
                <w:lang w:eastAsia="uk-UA"/>
              </w:rPr>
              <w:t>9</w:t>
            </w:r>
          </w:p>
        </w:tc>
        <w:tc>
          <w:tcPr>
            <w:tcW w:w="0" w:type="auto"/>
            <w:tcMar>
              <w:top w:w="150" w:type="dxa"/>
              <w:left w:w="240" w:type="dxa"/>
              <w:bottom w:w="150" w:type="dxa"/>
              <w:right w:w="240" w:type="dxa"/>
            </w:tcMar>
            <w:vAlign w:val="center"/>
          </w:tcPr>
          <w:p w14:paraId="3781C061" w14:textId="1B962F62" w:rsidR="006A0EE9" w:rsidRPr="00B32E51" w:rsidRDefault="006A0EE9" w:rsidP="0014771D">
            <w:pPr>
              <w:spacing w:after="0" w:line="276" w:lineRule="auto"/>
              <w:rPr>
                <w:rFonts w:ascii="Times New Roman" w:eastAsia="Times New Roman" w:hAnsi="Times New Roman"/>
                <w:color w:val="000000" w:themeColor="text1"/>
                <w:sz w:val="28"/>
                <w:szCs w:val="28"/>
                <w:lang w:eastAsia="uk-UA"/>
              </w:rPr>
            </w:pPr>
          </w:p>
        </w:tc>
        <w:tc>
          <w:tcPr>
            <w:tcW w:w="0" w:type="auto"/>
            <w:tcMar>
              <w:top w:w="150" w:type="dxa"/>
              <w:left w:w="240" w:type="dxa"/>
              <w:bottom w:w="150" w:type="dxa"/>
              <w:right w:w="240" w:type="dxa"/>
            </w:tcMar>
            <w:vAlign w:val="center"/>
          </w:tcPr>
          <w:p w14:paraId="07BE11D9" w14:textId="3E7D42E4" w:rsidR="006A0EE9" w:rsidRPr="00B32E51" w:rsidRDefault="006A0EE9" w:rsidP="0014771D">
            <w:pPr>
              <w:spacing w:after="0" w:line="276" w:lineRule="auto"/>
              <w:jc w:val="center"/>
              <w:rPr>
                <w:rFonts w:ascii="Times New Roman" w:eastAsia="Times New Roman" w:hAnsi="Times New Roman"/>
                <w:color w:val="000000" w:themeColor="text1"/>
                <w:sz w:val="28"/>
                <w:szCs w:val="28"/>
                <w:lang w:eastAsia="uk-UA"/>
              </w:rPr>
            </w:pPr>
          </w:p>
        </w:tc>
        <w:tc>
          <w:tcPr>
            <w:tcW w:w="0" w:type="auto"/>
            <w:tcMar>
              <w:top w:w="150" w:type="dxa"/>
              <w:left w:w="240" w:type="dxa"/>
              <w:bottom w:w="150" w:type="dxa"/>
              <w:right w:w="240" w:type="dxa"/>
            </w:tcMar>
            <w:vAlign w:val="center"/>
          </w:tcPr>
          <w:p w14:paraId="21BF65AF" w14:textId="0948875A" w:rsidR="006A0EE9" w:rsidRPr="00B32E51" w:rsidRDefault="006A0EE9" w:rsidP="0014771D">
            <w:pPr>
              <w:spacing w:after="0" w:line="276" w:lineRule="auto"/>
              <w:jc w:val="center"/>
              <w:rPr>
                <w:rFonts w:ascii="Times New Roman" w:eastAsia="Times New Roman" w:hAnsi="Times New Roman"/>
                <w:color w:val="000000" w:themeColor="text1"/>
                <w:sz w:val="28"/>
                <w:szCs w:val="28"/>
                <w:lang w:eastAsia="uk-UA"/>
              </w:rPr>
            </w:pPr>
          </w:p>
        </w:tc>
        <w:tc>
          <w:tcPr>
            <w:tcW w:w="0" w:type="auto"/>
            <w:tcMar>
              <w:top w:w="150" w:type="dxa"/>
              <w:left w:w="240" w:type="dxa"/>
              <w:bottom w:w="150" w:type="dxa"/>
              <w:right w:w="0" w:type="dxa"/>
            </w:tcMar>
            <w:vAlign w:val="center"/>
          </w:tcPr>
          <w:p w14:paraId="46ACB8B9" w14:textId="47E3CD51" w:rsidR="006A0EE9" w:rsidRPr="00B32E51" w:rsidRDefault="006A0EE9" w:rsidP="0014771D">
            <w:pPr>
              <w:spacing w:after="0" w:line="276" w:lineRule="auto"/>
              <w:rPr>
                <w:rFonts w:ascii="Times New Roman" w:eastAsia="Times New Roman" w:hAnsi="Times New Roman"/>
                <w:color w:val="000000" w:themeColor="text1"/>
                <w:sz w:val="28"/>
                <w:szCs w:val="28"/>
                <w:lang w:eastAsia="uk-UA"/>
              </w:rPr>
            </w:pPr>
          </w:p>
        </w:tc>
      </w:tr>
    </w:tbl>
    <w:p w14:paraId="4AAA7F28" w14:textId="3431F343" w:rsidR="006A0EE9" w:rsidRPr="00B32E51" w:rsidRDefault="006A0EE9" w:rsidP="0014771D">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Work progress:</w:t>
      </w:r>
    </w:p>
    <w:p w14:paraId="36460A25" w14:textId="2BEFBDA0" w:rsidR="006A0EE9" w:rsidRPr="00B32E51" w:rsidRDefault="006A0EE9" w:rsidP="0014771D">
      <w:pPr>
        <w:spacing w:after="0" w:line="360" w:lineRule="auto"/>
        <w:ind w:firstLine="567"/>
        <w:jc w:val="both"/>
        <w:rPr>
          <w:rFonts w:ascii="Times New Roman" w:hAnsi="Times New Roman"/>
          <w:color w:val="000000" w:themeColor="text1"/>
          <w:sz w:val="28"/>
          <w:szCs w:val="28"/>
        </w:rPr>
      </w:pPr>
    </w:p>
    <w:p w14:paraId="5275C52C" w14:textId="30F80A0C" w:rsidR="00B26033" w:rsidRPr="00B32E51" w:rsidRDefault="00B26033" w:rsidP="009134B3">
      <w:pPr>
        <w:pStyle w:val="20"/>
        <w:shd w:val="clear" w:color="auto" w:fill="auto"/>
        <w:tabs>
          <w:tab w:val="left" w:pos="1290"/>
        </w:tabs>
        <w:spacing w:before="0" w:after="0" w:line="360" w:lineRule="auto"/>
        <w:ind w:firstLine="0"/>
        <w:jc w:val="left"/>
        <w:rPr>
          <w:color w:val="000000" w:themeColor="text1"/>
        </w:rPr>
      </w:pPr>
      <w:r w:rsidRPr="00B32E51">
        <w:rPr>
          <w:color w:val="000000" w:themeColor="text1"/>
          <w:lang w:val="en-US"/>
        </w:rPr>
        <w:t xml:space="preserve">- </w:t>
      </w:r>
      <w:r w:rsidRPr="00B32E51">
        <w:rPr>
          <w:color w:val="000000" w:themeColor="text1"/>
        </w:rPr>
        <w:t>recommendations (instructions) for completing tasks, orientation maps for developing practical skills</w:t>
      </w:r>
    </w:p>
    <w:tbl>
      <w:tblPr>
        <w:tblW w:w="9608" w:type="dxa"/>
        <w:tblInd w:w="-20" w:type="dxa"/>
        <w:tblLayout w:type="fixed"/>
        <w:tblLook w:val="0000" w:firstRow="0" w:lastRow="0" w:firstColumn="0" w:lastColumn="0" w:noHBand="0" w:noVBand="0"/>
      </w:tblPr>
      <w:tblGrid>
        <w:gridCol w:w="959"/>
        <w:gridCol w:w="3825"/>
        <w:gridCol w:w="2392"/>
        <w:gridCol w:w="2432"/>
      </w:tblGrid>
      <w:tr w:rsidR="00B26033" w:rsidRPr="00B32E51" w14:paraId="39E362E7" w14:textId="77777777" w:rsidTr="007C214C">
        <w:trPr>
          <w:trHeight w:val="666"/>
        </w:trPr>
        <w:tc>
          <w:tcPr>
            <w:tcW w:w="959" w:type="dxa"/>
            <w:tcBorders>
              <w:top w:val="single" w:sz="4" w:space="0" w:color="000000"/>
              <w:left w:val="single" w:sz="4" w:space="0" w:color="000000"/>
              <w:bottom w:val="single" w:sz="4" w:space="0" w:color="000000"/>
            </w:tcBorders>
            <w:shd w:val="clear" w:color="auto" w:fill="auto"/>
          </w:tcPr>
          <w:p w14:paraId="0B1A0167" w14:textId="77777777" w:rsidR="00B26033" w:rsidRPr="00B32E51" w:rsidRDefault="00B26033" w:rsidP="009134B3">
            <w:pPr>
              <w:tabs>
                <w:tab w:val="left" w:pos="3584"/>
              </w:tabs>
              <w:snapToGrid w:val="0"/>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No. No.</w:t>
            </w:r>
          </w:p>
          <w:p w14:paraId="7FB48CC7" w14:textId="77777777" w:rsidR="00B26033" w:rsidRPr="00B32E51" w:rsidRDefault="00B26033" w:rsidP="009134B3">
            <w:pPr>
              <w:tabs>
                <w:tab w:val="left" w:pos="3584"/>
              </w:tabs>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p.p.</w:t>
            </w:r>
          </w:p>
        </w:tc>
        <w:tc>
          <w:tcPr>
            <w:tcW w:w="3825" w:type="dxa"/>
            <w:tcBorders>
              <w:top w:val="single" w:sz="4" w:space="0" w:color="000000"/>
              <w:left w:val="single" w:sz="4" w:space="0" w:color="000000"/>
              <w:bottom w:val="single" w:sz="4" w:space="0" w:color="000000"/>
            </w:tcBorders>
            <w:shd w:val="clear" w:color="auto" w:fill="auto"/>
          </w:tcPr>
          <w:p w14:paraId="4C89AF9E" w14:textId="20CB6521" w:rsidR="00B26033" w:rsidRPr="00B32E51" w:rsidRDefault="00B26033" w:rsidP="009134B3">
            <w:pPr>
              <w:tabs>
                <w:tab w:val="left" w:pos="3584"/>
              </w:tabs>
              <w:snapToGrid w:val="0"/>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Main tasks</w:t>
            </w:r>
          </w:p>
        </w:tc>
        <w:tc>
          <w:tcPr>
            <w:tcW w:w="2392" w:type="dxa"/>
            <w:tcBorders>
              <w:top w:val="single" w:sz="4" w:space="0" w:color="000000"/>
              <w:left w:val="single" w:sz="4" w:space="0" w:color="000000"/>
              <w:bottom w:val="single" w:sz="4" w:space="0" w:color="000000"/>
            </w:tcBorders>
            <w:shd w:val="clear" w:color="auto" w:fill="auto"/>
          </w:tcPr>
          <w:p w14:paraId="59232E04" w14:textId="77777777" w:rsidR="00B26033" w:rsidRPr="00B32E51" w:rsidRDefault="00B26033" w:rsidP="009134B3">
            <w:pPr>
              <w:tabs>
                <w:tab w:val="left" w:pos="3584"/>
              </w:tabs>
              <w:snapToGrid w:val="0"/>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Instructions</w:t>
            </w:r>
          </w:p>
        </w:tc>
        <w:tc>
          <w:tcPr>
            <w:tcW w:w="2432" w:type="dxa"/>
            <w:tcBorders>
              <w:top w:val="single" w:sz="4" w:space="0" w:color="000000"/>
              <w:left w:val="single" w:sz="4" w:space="0" w:color="000000"/>
              <w:bottom w:val="single" w:sz="4" w:space="0" w:color="000000"/>
              <w:right w:val="single" w:sz="4" w:space="0" w:color="000000"/>
            </w:tcBorders>
            <w:shd w:val="clear" w:color="auto" w:fill="auto"/>
          </w:tcPr>
          <w:p w14:paraId="35A945B1" w14:textId="77777777" w:rsidR="00B26033" w:rsidRPr="00B32E51" w:rsidRDefault="00B26033" w:rsidP="009134B3">
            <w:pPr>
              <w:tabs>
                <w:tab w:val="left" w:pos="3584"/>
              </w:tabs>
              <w:snapToGrid w:val="0"/>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Answers</w:t>
            </w:r>
          </w:p>
        </w:tc>
      </w:tr>
      <w:tr w:rsidR="00B26033" w:rsidRPr="00B32E51" w14:paraId="4A9A3ADA" w14:textId="77777777" w:rsidTr="007C214C">
        <w:tc>
          <w:tcPr>
            <w:tcW w:w="959" w:type="dxa"/>
            <w:tcBorders>
              <w:top w:val="single" w:sz="4" w:space="0" w:color="000000"/>
              <w:left w:val="single" w:sz="4" w:space="0" w:color="000000"/>
              <w:bottom w:val="single" w:sz="4" w:space="0" w:color="000000"/>
            </w:tcBorders>
            <w:shd w:val="clear" w:color="auto" w:fill="auto"/>
          </w:tcPr>
          <w:p w14:paraId="63561C52" w14:textId="77777777" w:rsidR="00B26033" w:rsidRPr="00B32E51" w:rsidRDefault="00B26033" w:rsidP="009134B3">
            <w:pPr>
              <w:tabs>
                <w:tab w:val="left" w:pos="3584"/>
              </w:tabs>
              <w:snapToGrid w:val="0"/>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1</w:t>
            </w:r>
          </w:p>
        </w:tc>
        <w:tc>
          <w:tcPr>
            <w:tcW w:w="3825" w:type="dxa"/>
            <w:tcBorders>
              <w:top w:val="single" w:sz="4" w:space="0" w:color="000000"/>
              <w:left w:val="single" w:sz="4" w:space="0" w:color="000000"/>
              <w:bottom w:val="single" w:sz="4" w:space="0" w:color="000000"/>
            </w:tcBorders>
            <w:shd w:val="clear" w:color="auto" w:fill="auto"/>
          </w:tcPr>
          <w:p w14:paraId="79895EE9" w14:textId="77777777" w:rsidR="00B26033" w:rsidRPr="00B32E51" w:rsidRDefault="00B26033" w:rsidP="009134B3">
            <w:pPr>
              <w:tabs>
                <w:tab w:val="left" w:pos="3584"/>
              </w:tabs>
              <w:snapToGrid w:val="0"/>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2</w:t>
            </w:r>
          </w:p>
        </w:tc>
        <w:tc>
          <w:tcPr>
            <w:tcW w:w="2392" w:type="dxa"/>
            <w:tcBorders>
              <w:top w:val="single" w:sz="4" w:space="0" w:color="000000"/>
              <w:left w:val="single" w:sz="4" w:space="0" w:color="000000"/>
              <w:bottom w:val="single" w:sz="4" w:space="0" w:color="000000"/>
            </w:tcBorders>
            <w:shd w:val="clear" w:color="auto" w:fill="auto"/>
          </w:tcPr>
          <w:p w14:paraId="260B0AC8" w14:textId="77777777" w:rsidR="00B26033" w:rsidRPr="00B32E51" w:rsidRDefault="00B26033" w:rsidP="009134B3">
            <w:pPr>
              <w:tabs>
                <w:tab w:val="left" w:pos="3584"/>
              </w:tabs>
              <w:snapToGrid w:val="0"/>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3</w:t>
            </w:r>
          </w:p>
        </w:tc>
        <w:tc>
          <w:tcPr>
            <w:tcW w:w="2432" w:type="dxa"/>
            <w:tcBorders>
              <w:top w:val="single" w:sz="4" w:space="0" w:color="000000"/>
              <w:left w:val="single" w:sz="4" w:space="0" w:color="000000"/>
              <w:bottom w:val="single" w:sz="4" w:space="0" w:color="000000"/>
              <w:right w:val="single" w:sz="4" w:space="0" w:color="000000"/>
            </w:tcBorders>
            <w:shd w:val="clear" w:color="auto" w:fill="auto"/>
          </w:tcPr>
          <w:p w14:paraId="10A95122" w14:textId="77777777" w:rsidR="00B26033" w:rsidRPr="00B32E51" w:rsidRDefault="00B26033" w:rsidP="009134B3">
            <w:pPr>
              <w:tabs>
                <w:tab w:val="left" w:pos="3584"/>
              </w:tabs>
              <w:snapToGrid w:val="0"/>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4</w:t>
            </w:r>
          </w:p>
        </w:tc>
      </w:tr>
      <w:tr w:rsidR="00B26033" w:rsidRPr="00B32E51" w14:paraId="46C22F9D" w14:textId="77777777" w:rsidTr="007C214C">
        <w:tc>
          <w:tcPr>
            <w:tcW w:w="959" w:type="dxa"/>
            <w:tcBorders>
              <w:top w:val="single" w:sz="4" w:space="0" w:color="000000"/>
              <w:left w:val="single" w:sz="4" w:space="0" w:color="000000"/>
              <w:bottom w:val="single" w:sz="4" w:space="0" w:color="000000"/>
            </w:tcBorders>
            <w:shd w:val="clear" w:color="auto" w:fill="auto"/>
          </w:tcPr>
          <w:p w14:paraId="19D08B33" w14:textId="77777777" w:rsidR="00B26033" w:rsidRPr="00B32E51" w:rsidRDefault="00B26033" w:rsidP="009134B3">
            <w:pPr>
              <w:tabs>
                <w:tab w:val="left" w:pos="3584"/>
              </w:tabs>
              <w:snapToGrid w:val="0"/>
              <w:spacing w:after="0" w:line="360" w:lineRule="auto"/>
              <w:jc w:val="center"/>
              <w:rPr>
                <w:rFonts w:ascii="Times New Roman" w:hAnsi="Times New Roman"/>
                <w:color w:val="000000" w:themeColor="text1"/>
                <w:sz w:val="28"/>
                <w:szCs w:val="28"/>
                <w:lang w:val="ru-RU"/>
              </w:rPr>
            </w:pPr>
            <w:r w:rsidRPr="00B32E51">
              <w:rPr>
                <w:rFonts w:ascii="Times New Roman" w:hAnsi="Times New Roman"/>
                <w:color w:val="000000" w:themeColor="text1"/>
                <w:sz w:val="28"/>
                <w:szCs w:val="28"/>
                <w:lang w:val="ru-RU"/>
              </w:rPr>
              <w:t>1</w:t>
            </w:r>
          </w:p>
        </w:tc>
        <w:tc>
          <w:tcPr>
            <w:tcW w:w="3825" w:type="dxa"/>
            <w:tcBorders>
              <w:top w:val="single" w:sz="4" w:space="0" w:color="000000"/>
              <w:left w:val="single" w:sz="4" w:space="0" w:color="000000"/>
              <w:bottom w:val="single" w:sz="4" w:space="0" w:color="000000"/>
            </w:tcBorders>
            <w:shd w:val="clear" w:color="auto" w:fill="auto"/>
          </w:tcPr>
          <w:p w14:paraId="7078DA5F" w14:textId="28ED84BD" w:rsidR="00B26033" w:rsidRPr="00B32E51" w:rsidRDefault="00B26033" w:rsidP="009134B3">
            <w:pPr>
              <w:widowControl w:val="0"/>
              <w:tabs>
                <w:tab w:val="left" w:pos="0"/>
              </w:tabs>
              <w:autoSpaceDE w:val="0"/>
              <w:autoSpaceDN w:val="0"/>
              <w:adjustRightInd w:val="0"/>
              <w:spacing w:after="0" w:line="360" w:lineRule="auto"/>
              <w:ind w:right="-1"/>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What are cosmetic lotions?</w:t>
            </w:r>
          </w:p>
        </w:tc>
        <w:tc>
          <w:tcPr>
            <w:tcW w:w="2392" w:type="dxa"/>
            <w:tcBorders>
              <w:top w:val="single" w:sz="4" w:space="0" w:color="000000"/>
              <w:left w:val="single" w:sz="4" w:space="0" w:color="000000"/>
              <w:bottom w:val="single" w:sz="4" w:space="0" w:color="000000"/>
            </w:tcBorders>
            <w:shd w:val="clear" w:color="auto" w:fill="auto"/>
          </w:tcPr>
          <w:p w14:paraId="675E6D37" w14:textId="2D4DFF3A" w:rsidR="00B26033" w:rsidRPr="00B32E51" w:rsidRDefault="00B26033" w:rsidP="009134B3">
            <w:pPr>
              <w:tabs>
                <w:tab w:val="left" w:pos="3584"/>
              </w:tabs>
              <w:snapToGrid w:val="0"/>
              <w:spacing w:after="0" w:line="360" w:lineRule="auto"/>
              <w:rPr>
                <w:rFonts w:ascii="Times New Roman" w:hAnsi="Times New Roman"/>
                <w:color w:val="000000" w:themeColor="text1"/>
                <w:sz w:val="28"/>
                <w:szCs w:val="28"/>
              </w:rPr>
            </w:pPr>
            <w:r w:rsidRPr="00B32E51">
              <w:rPr>
                <w:rFonts w:ascii="Times New Roman" w:hAnsi="Times New Roman"/>
                <w:color w:val="000000" w:themeColor="text1"/>
                <w:sz w:val="28"/>
                <w:szCs w:val="28"/>
              </w:rPr>
              <w:t>Characteristics of the specified concepts</w:t>
            </w:r>
          </w:p>
        </w:tc>
        <w:tc>
          <w:tcPr>
            <w:tcW w:w="2432" w:type="dxa"/>
            <w:tcBorders>
              <w:top w:val="single" w:sz="4" w:space="0" w:color="000000"/>
              <w:left w:val="single" w:sz="4" w:space="0" w:color="000000"/>
              <w:bottom w:val="single" w:sz="4" w:space="0" w:color="000000"/>
              <w:right w:val="single" w:sz="4" w:space="0" w:color="000000"/>
            </w:tcBorders>
            <w:shd w:val="clear" w:color="auto" w:fill="auto"/>
          </w:tcPr>
          <w:p w14:paraId="2C90B6D1" w14:textId="28011759" w:rsidR="00B26033" w:rsidRPr="00B32E51" w:rsidRDefault="00B26033" w:rsidP="009134B3">
            <w:pPr>
              <w:spacing w:after="0" w:line="360" w:lineRule="auto"/>
              <w:rPr>
                <w:rFonts w:ascii="Times New Roman" w:hAnsi="Times New Roman"/>
                <w:color w:val="000000" w:themeColor="text1"/>
                <w:sz w:val="28"/>
                <w:szCs w:val="28"/>
              </w:rPr>
            </w:pPr>
            <w:r w:rsidRPr="00B32E51">
              <w:rPr>
                <w:rFonts w:ascii="Times New Roman" w:hAnsi="Times New Roman"/>
                <w:bCs/>
                <w:color w:val="000000" w:themeColor="text1"/>
                <w:sz w:val="28"/>
                <w:szCs w:val="28"/>
              </w:rPr>
              <w:t xml:space="preserve">Technology of cosmetic products: a textbook for students of higher education institutions / O. G. Bashura, O. I. Tikhonov, V. V. Rossikhin [and others]; edited by O. G. Bashura and O. I. Tikhonov. — Kh.: National University of Physics and Technology; Original, 2017. </w:t>
            </w:r>
            <w:r w:rsidR="008E66D4" w:rsidRPr="00B32E51">
              <w:rPr>
                <w:rFonts w:ascii="Times New Roman" w:hAnsi="Times New Roman"/>
                <w:color w:val="000000" w:themeColor="text1"/>
                <w:sz w:val="28"/>
                <w:szCs w:val="28"/>
              </w:rPr>
              <w:t>pp. 205-208</w:t>
            </w:r>
          </w:p>
        </w:tc>
      </w:tr>
      <w:tr w:rsidR="00B26033" w:rsidRPr="00B32E51" w14:paraId="4134F943" w14:textId="77777777" w:rsidTr="007C214C">
        <w:tc>
          <w:tcPr>
            <w:tcW w:w="959" w:type="dxa"/>
            <w:tcBorders>
              <w:top w:val="single" w:sz="4" w:space="0" w:color="000000"/>
              <w:left w:val="single" w:sz="4" w:space="0" w:color="000000"/>
              <w:bottom w:val="single" w:sz="4" w:space="0" w:color="000000"/>
            </w:tcBorders>
            <w:shd w:val="clear" w:color="auto" w:fill="auto"/>
          </w:tcPr>
          <w:p w14:paraId="22A98303" w14:textId="77777777" w:rsidR="00B26033" w:rsidRPr="00B32E51" w:rsidRDefault="00B26033" w:rsidP="009134B3">
            <w:pPr>
              <w:tabs>
                <w:tab w:val="left" w:pos="3584"/>
              </w:tabs>
              <w:snapToGrid w:val="0"/>
              <w:spacing w:after="0" w:line="360" w:lineRule="auto"/>
              <w:jc w:val="center"/>
              <w:rPr>
                <w:rFonts w:ascii="Times New Roman" w:hAnsi="Times New Roman"/>
                <w:color w:val="000000" w:themeColor="text1"/>
                <w:sz w:val="28"/>
                <w:szCs w:val="28"/>
                <w:lang w:val="ru-RU"/>
              </w:rPr>
            </w:pPr>
            <w:r w:rsidRPr="00B32E51">
              <w:rPr>
                <w:rFonts w:ascii="Times New Roman" w:hAnsi="Times New Roman"/>
                <w:color w:val="000000" w:themeColor="text1"/>
                <w:sz w:val="28"/>
                <w:szCs w:val="28"/>
                <w:lang w:val="ru-RU"/>
              </w:rPr>
              <w:t>2</w:t>
            </w:r>
          </w:p>
        </w:tc>
        <w:tc>
          <w:tcPr>
            <w:tcW w:w="3825" w:type="dxa"/>
            <w:tcBorders>
              <w:top w:val="single" w:sz="4" w:space="0" w:color="000000"/>
              <w:left w:val="single" w:sz="4" w:space="0" w:color="000000"/>
              <w:bottom w:val="single" w:sz="4" w:space="0" w:color="000000"/>
            </w:tcBorders>
            <w:shd w:val="clear" w:color="auto" w:fill="auto"/>
          </w:tcPr>
          <w:p w14:paraId="5C13CFEC" w14:textId="67D23C66" w:rsidR="00B26033" w:rsidRPr="00B32E51" w:rsidRDefault="00B26033" w:rsidP="009134B3">
            <w:pPr>
              <w:pStyle w:val="a3"/>
              <w:spacing w:after="0" w:line="360" w:lineRule="auto"/>
              <w:ind w:left="80"/>
              <w:jc w:val="both"/>
              <w:rPr>
                <w:rFonts w:ascii="Times New Roman" w:hAnsi="Times New Roman" w:cs="Times New Roman"/>
                <w:color w:val="000000" w:themeColor="text1"/>
                <w:sz w:val="28"/>
                <w:szCs w:val="28"/>
              </w:rPr>
            </w:pPr>
            <w:r w:rsidRPr="00B32E51">
              <w:rPr>
                <w:rFonts w:ascii="Times New Roman" w:hAnsi="Times New Roman" w:cs="Times New Roman"/>
                <w:color w:val="000000" w:themeColor="text1"/>
                <w:sz w:val="28"/>
                <w:szCs w:val="28"/>
              </w:rPr>
              <w:t>What solvents are used in the manufacture of lotions?</w:t>
            </w:r>
          </w:p>
        </w:tc>
        <w:tc>
          <w:tcPr>
            <w:tcW w:w="2392" w:type="dxa"/>
            <w:tcBorders>
              <w:top w:val="single" w:sz="4" w:space="0" w:color="000000"/>
              <w:left w:val="single" w:sz="4" w:space="0" w:color="000000"/>
              <w:bottom w:val="single" w:sz="4" w:space="0" w:color="000000"/>
            </w:tcBorders>
            <w:shd w:val="clear" w:color="auto" w:fill="auto"/>
          </w:tcPr>
          <w:p w14:paraId="7F1C75A9" w14:textId="4D662F53" w:rsidR="00B26033" w:rsidRPr="00B32E51" w:rsidRDefault="00B26033" w:rsidP="009134B3">
            <w:pPr>
              <w:spacing w:after="0" w:line="360" w:lineRule="auto"/>
              <w:rPr>
                <w:rFonts w:ascii="Times New Roman" w:hAnsi="Times New Roman"/>
                <w:color w:val="000000" w:themeColor="text1"/>
                <w:sz w:val="28"/>
                <w:szCs w:val="28"/>
              </w:rPr>
            </w:pPr>
            <w:r w:rsidRPr="00B32E51">
              <w:rPr>
                <w:rFonts w:ascii="Times New Roman" w:hAnsi="Times New Roman"/>
                <w:color w:val="000000" w:themeColor="text1"/>
                <w:sz w:val="28"/>
                <w:szCs w:val="28"/>
              </w:rPr>
              <w:t>Characteristics of the specified concepts</w:t>
            </w:r>
          </w:p>
        </w:tc>
        <w:tc>
          <w:tcPr>
            <w:tcW w:w="2432" w:type="dxa"/>
            <w:tcBorders>
              <w:top w:val="single" w:sz="4" w:space="0" w:color="000000"/>
              <w:left w:val="single" w:sz="4" w:space="0" w:color="000000"/>
              <w:bottom w:val="single" w:sz="4" w:space="0" w:color="000000"/>
              <w:right w:val="single" w:sz="4" w:space="0" w:color="000000"/>
            </w:tcBorders>
            <w:shd w:val="clear" w:color="auto" w:fill="auto"/>
          </w:tcPr>
          <w:p w14:paraId="01DAC7F0" w14:textId="71A2F24F" w:rsidR="00B26033" w:rsidRPr="00B32E51" w:rsidRDefault="00B26033" w:rsidP="009134B3">
            <w:pPr>
              <w:spacing w:after="0" w:line="360" w:lineRule="auto"/>
              <w:rPr>
                <w:rFonts w:ascii="Times New Roman" w:hAnsi="Times New Roman"/>
                <w:color w:val="000000" w:themeColor="text1"/>
                <w:sz w:val="28"/>
                <w:szCs w:val="28"/>
              </w:rPr>
            </w:pPr>
            <w:r w:rsidRPr="00B32E51">
              <w:rPr>
                <w:rFonts w:ascii="Times New Roman" w:hAnsi="Times New Roman"/>
                <w:bCs/>
                <w:color w:val="000000" w:themeColor="text1"/>
                <w:sz w:val="28"/>
                <w:szCs w:val="28"/>
              </w:rPr>
              <w:t xml:space="preserve">Technology of cosmetic products: a textbook for students of higher education institutions / O. G. Bashura, O. I. Tikhonov, V. V. Rossikhin [and others]; edited by O. G. Bashura and O. I. Tikhonov. — Kh.: NPhA; Original, 2017. </w:t>
            </w:r>
            <w:r w:rsidR="008E66D4" w:rsidRPr="00B32E51">
              <w:rPr>
                <w:rFonts w:ascii="Times New Roman" w:hAnsi="Times New Roman"/>
                <w:color w:val="000000" w:themeColor="text1"/>
                <w:sz w:val="28"/>
                <w:szCs w:val="28"/>
              </w:rPr>
              <w:t>pp. 208-212</w:t>
            </w:r>
          </w:p>
        </w:tc>
      </w:tr>
      <w:tr w:rsidR="00B26033" w:rsidRPr="00B32E51" w14:paraId="4B0BD504" w14:textId="77777777" w:rsidTr="007C214C">
        <w:tc>
          <w:tcPr>
            <w:tcW w:w="959" w:type="dxa"/>
            <w:tcBorders>
              <w:top w:val="single" w:sz="4" w:space="0" w:color="000000"/>
              <w:left w:val="single" w:sz="4" w:space="0" w:color="000000"/>
              <w:bottom w:val="single" w:sz="4" w:space="0" w:color="000000"/>
            </w:tcBorders>
            <w:shd w:val="clear" w:color="auto" w:fill="auto"/>
          </w:tcPr>
          <w:p w14:paraId="284B463A" w14:textId="77777777" w:rsidR="00B26033" w:rsidRPr="00B32E51" w:rsidRDefault="00B26033" w:rsidP="009134B3">
            <w:pPr>
              <w:tabs>
                <w:tab w:val="left" w:pos="3584"/>
              </w:tabs>
              <w:snapToGrid w:val="0"/>
              <w:spacing w:after="0" w:line="360" w:lineRule="auto"/>
              <w:jc w:val="center"/>
              <w:rPr>
                <w:rFonts w:ascii="Times New Roman" w:hAnsi="Times New Roman"/>
                <w:color w:val="000000" w:themeColor="text1"/>
                <w:sz w:val="28"/>
                <w:szCs w:val="28"/>
                <w:lang w:val="ru-RU"/>
              </w:rPr>
            </w:pPr>
            <w:r w:rsidRPr="00B32E51">
              <w:rPr>
                <w:rFonts w:ascii="Times New Roman" w:hAnsi="Times New Roman"/>
                <w:color w:val="000000" w:themeColor="text1"/>
                <w:sz w:val="28"/>
                <w:szCs w:val="28"/>
                <w:lang w:val="ru-RU"/>
              </w:rPr>
              <w:t>3</w:t>
            </w:r>
          </w:p>
        </w:tc>
        <w:tc>
          <w:tcPr>
            <w:tcW w:w="3825" w:type="dxa"/>
            <w:tcBorders>
              <w:top w:val="single" w:sz="4" w:space="0" w:color="000000"/>
              <w:left w:val="single" w:sz="4" w:space="0" w:color="000000"/>
              <w:bottom w:val="single" w:sz="4" w:space="0" w:color="000000"/>
            </w:tcBorders>
            <w:shd w:val="clear" w:color="auto" w:fill="auto"/>
          </w:tcPr>
          <w:p w14:paraId="6AD1E31A" w14:textId="57B73C72" w:rsidR="00B26033" w:rsidRPr="00B32E51" w:rsidRDefault="00B26033" w:rsidP="009134B3">
            <w:pPr>
              <w:pStyle w:val="a3"/>
              <w:spacing w:after="0" w:line="360" w:lineRule="auto"/>
              <w:ind w:left="80"/>
              <w:jc w:val="both"/>
              <w:rPr>
                <w:rFonts w:ascii="Times New Roman" w:hAnsi="Times New Roman" w:cs="Times New Roman"/>
                <w:color w:val="000000" w:themeColor="text1"/>
                <w:sz w:val="28"/>
                <w:szCs w:val="28"/>
              </w:rPr>
            </w:pPr>
            <w:r w:rsidRPr="00B32E51">
              <w:rPr>
                <w:rFonts w:ascii="Times New Roman" w:hAnsi="Times New Roman" w:cs="Times New Roman"/>
                <w:color w:val="000000" w:themeColor="text1"/>
                <w:sz w:val="28"/>
                <w:szCs w:val="28"/>
              </w:rPr>
              <w:t>What quality indicators are tested for lotions?</w:t>
            </w:r>
          </w:p>
        </w:tc>
        <w:tc>
          <w:tcPr>
            <w:tcW w:w="2392" w:type="dxa"/>
            <w:tcBorders>
              <w:top w:val="single" w:sz="4" w:space="0" w:color="000000"/>
              <w:left w:val="single" w:sz="4" w:space="0" w:color="000000"/>
              <w:bottom w:val="single" w:sz="4" w:space="0" w:color="000000"/>
            </w:tcBorders>
            <w:shd w:val="clear" w:color="auto" w:fill="auto"/>
          </w:tcPr>
          <w:p w14:paraId="110259F4" w14:textId="02FDD60D" w:rsidR="00B26033" w:rsidRPr="00B32E51" w:rsidRDefault="00B26033" w:rsidP="009134B3">
            <w:pPr>
              <w:spacing w:after="0" w:line="360" w:lineRule="auto"/>
              <w:rPr>
                <w:rFonts w:ascii="Times New Roman" w:hAnsi="Times New Roman"/>
                <w:color w:val="000000" w:themeColor="text1"/>
                <w:sz w:val="28"/>
                <w:szCs w:val="28"/>
              </w:rPr>
            </w:pPr>
            <w:r w:rsidRPr="00B32E51">
              <w:rPr>
                <w:rFonts w:ascii="Times New Roman" w:hAnsi="Times New Roman"/>
                <w:color w:val="000000" w:themeColor="text1"/>
                <w:sz w:val="28"/>
                <w:szCs w:val="28"/>
              </w:rPr>
              <w:t>Characteristics of the specified concepts</w:t>
            </w:r>
          </w:p>
        </w:tc>
        <w:tc>
          <w:tcPr>
            <w:tcW w:w="2432" w:type="dxa"/>
            <w:tcBorders>
              <w:top w:val="single" w:sz="4" w:space="0" w:color="000000"/>
              <w:left w:val="single" w:sz="4" w:space="0" w:color="000000"/>
              <w:bottom w:val="single" w:sz="4" w:space="0" w:color="000000"/>
              <w:right w:val="single" w:sz="4" w:space="0" w:color="000000"/>
            </w:tcBorders>
            <w:shd w:val="clear" w:color="auto" w:fill="auto"/>
          </w:tcPr>
          <w:p w14:paraId="2241A2B6" w14:textId="1F098CC8" w:rsidR="00B26033" w:rsidRPr="00B32E51" w:rsidRDefault="00B26033" w:rsidP="009134B3">
            <w:pPr>
              <w:spacing w:after="0" w:line="360" w:lineRule="auto"/>
              <w:rPr>
                <w:rFonts w:ascii="Times New Roman" w:hAnsi="Times New Roman"/>
                <w:color w:val="000000" w:themeColor="text1"/>
                <w:sz w:val="28"/>
                <w:szCs w:val="28"/>
              </w:rPr>
            </w:pPr>
            <w:r w:rsidRPr="00B32E51">
              <w:rPr>
                <w:rFonts w:ascii="Times New Roman" w:hAnsi="Times New Roman"/>
                <w:bCs/>
                <w:color w:val="000000" w:themeColor="text1"/>
                <w:sz w:val="28"/>
                <w:szCs w:val="28"/>
              </w:rPr>
              <w:t xml:space="preserve">Technology of cosmetic products: a textbook for students of higher educational institutions / O. G. Bashura, O. I. Tikhonov, V. V. Rossikhin [and others]; edited by O. G. Bashura and O. I. Tikhonov. — Kh.: NPhA; Original, 2017. </w:t>
            </w:r>
            <w:r w:rsidR="008E66D4" w:rsidRPr="00B32E51">
              <w:rPr>
                <w:rFonts w:ascii="Times New Roman" w:hAnsi="Times New Roman"/>
                <w:color w:val="000000" w:themeColor="text1"/>
                <w:sz w:val="28"/>
                <w:szCs w:val="28"/>
              </w:rPr>
              <w:t>p. 223</w:t>
            </w:r>
          </w:p>
        </w:tc>
      </w:tr>
    </w:tbl>
    <w:p w14:paraId="1FF7DD70" w14:textId="2D026822" w:rsidR="00B26033" w:rsidRPr="00B32E51" w:rsidRDefault="00B26033" w:rsidP="009134B3">
      <w:pPr>
        <w:spacing w:after="0" w:line="360" w:lineRule="auto"/>
        <w:ind w:left="710"/>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 requirements for the results of the work, including the design: Individual answer form for test tasks (the form is attached).</w:t>
      </w:r>
    </w:p>
    <w:p w14:paraId="02F6C325" w14:textId="4404C2E4" w:rsidR="00B26033" w:rsidRPr="00B32E51" w:rsidRDefault="00B26033" w:rsidP="009134B3">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lang w:val="en-US"/>
        </w:rPr>
        <w:t xml:space="preserve">4. </w:t>
      </w:r>
      <w:r w:rsidRPr="00B32E51">
        <w:rPr>
          <w:rFonts w:ascii="Times New Roman" w:hAnsi="Times New Roman"/>
          <w:color w:val="000000" w:themeColor="text1"/>
          <w:sz w:val="28"/>
          <w:szCs w:val="28"/>
        </w:rPr>
        <w:t>Summing up</w:t>
      </w:r>
    </w:p>
    <w:p w14:paraId="61D02FC0" w14:textId="54D02B56" w:rsidR="003C3CD3" w:rsidRPr="00B32E51" w:rsidRDefault="003C3CD3" w:rsidP="009134B3">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As a result of the lesson, students will become familiar with the types of chemical bonds.</w:t>
      </w:r>
    </w:p>
    <w:p w14:paraId="0AC4C51A" w14:textId="32A7A69D" w:rsidR="003C3CD3" w:rsidRPr="00B32E51" w:rsidRDefault="003C3CD3" w:rsidP="009134B3">
      <w:pPr>
        <w:spacing w:after="0" w:line="360" w:lineRule="auto"/>
        <w:rPr>
          <w:rFonts w:ascii="Times New Roman" w:hAnsi="Times New Roman"/>
          <w:color w:val="000000" w:themeColor="text1"/>
          <w:sz w:val="28"/>
          <w:szCs w:val="28"/>
          <w:lang w:val="en-US"/>
        </w:rPr>
      </w:pPr>
      <w:r w:rsidRPr="00B32E51">
        <w:rPr>
          <w:rFonts w:ascii="Times New Roman" w:hAnsi="Times New Roman"/>
          <w:color w:val="000000" w:themeColor="text1"/>
          <w:sz w:val="28"/>
          <w:szCs w:val="28"/>
          <w:lang w:val="en-US"/>
        </w:rPr>
        <w:t xml:space="preserve">5. </w:t>
      </w:r>
      <w:r w:rsidRPr="00B32E51">
        <w:rPr>
          <w:rFonts w:ascii="Times New Roman" w:hAnsi="Times New Roman"/>
          <w:color w:val="000000" w:themeColor="text1"/>
          <w:sz w:val="28"/>
          <w:szCs w:val="28"/>
        </w:rPr>
        <w:t xml:space="preserve">List of recommended literature </w:t>
      </w:r>
      <w:r w:rsidRPr="00B32E51">
        <w:rPr>
          <w:rFonts w:ascii="Times New Roman" w:hAnsi="Times New Roman"/>
          <w:color w:val="000000" w:themeColor="text1"/>
          <w:sz w:val="28"/>
          <w:szCs w:val="28"/>
          <w:lang w:val="en-US"/>
        </w:rPr>
        <w:t>.</w:t>
      </w:r>
    </w:p>
    <w:p w14:paraId="39CA1C96" w14:textId="77777777" w:rsidR="003C3CD3" w:rsidRPr="00B32E51" w:rsidRDefault="003C3CD3" w:rsidP="009134B3">
      <w:pPr>
        <w:spacing w:after="0" w:line="360" w:lineRule="auto"/>
        <w:rPr>
          <w:rFonts w:ascii="Times New Roman" w:hAnsi="Times New Roman"/>
          <w:b/>
          <w:color w:val="000000" w:themeColor="text1"/>
          <w:sz w:val="28"/>
          <w:szCs w:val="28"/>
          <w:lang w:val="en-US"/>
        </w:rPr>
      </w:pPr>
      <w:r w:rsidRPr="00B32E51">
        <w:rPr>
          <w:rFonts w:ascii="Times New Roman" w:hAnsi="Times New Roman"/>
          <w:b/>
          <w:color w:val="000000" w:themeColor="text1"/>
          <w:sz w:val="28"/>
          <w:szCs w:val="28"/>
          <w:lang w:val="en-US"/>
        </w:rPr>
        <w:t>Main:</w:t>
      </w:r>
    </w:p>
    <w:p w14:paraId="19B76B6E" w14:textId="284BCB84" w:rsidR="003C3CD3" w:rsidRPr="00B32E51" w:rsidRDefault="003C3CD3" w:rsidP="009134B3">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1. Technology and application of medical and cosmetic products: a textbook / O.V. Fedorova, R. O. Petrina, N.L. Zayarnyuk and others. Lviv: Lviv Polytechnic Publishing House, 2019. 244 p.</w:t>
      </w:r>
    </w:p>
    <w:p w14:paraId="2CA112A2" w14:textId="286B2032" w:rsidR="003C3CD3" w:rsidRPr="00B32E51" w:rsidRDefault="003C3CD3" w:rsidP="009134B3">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2. Technology of cosmetic products: a textbook for students of higher educational institutions / O. G. Bashura, O. I. Tikhonov, V. V. Rossikhin and others; edited by O. G. Bashura and O. I. Tikhonov. Kh.: National University of Physics and Technology "Original", 2017. 552 p.</w:t>
      </w:r>
    </w:p>
    <w:p w14:paraId="3A54A91E" w14:textId="41BE2B55" w:rsidR="003C3CD3" w:rsidRPr="00B32E51" w:rsidRDefault="003C3CD3" w:rsidP="009134B3">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3. State Pharmacopoeia of Ukraine / State Enterprise "Ukrainian Scientific Pharmacopoeial Center for the Quality of Medicines" 2nd ed. Kh.: State Enterprise "Ukrainian Scientific Pharmacopoeial Center for the Quality of Medicines", 2015. Vol. 1. 1128 p., Vol. 2. 724 p., Vol. 3. 732 p.</w:t>
      </w:r>
    </w:p>
    <w:p w14:paraId="5CE8BCB0" w14:textId="39ACCA1A" w:rsidR="003C3CD3" w:rsidRPr="00B32E51" w:rsidRDefault="003C3CD3" w:rsidP="009134B3">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4. Standard of the Ministry of Health of Ukraine “Requirements for the production of non-sterile medicinal products in pharmacies” ST-N MOZU 42-4.5: 2015 / Edited by prof. O.I. Tikhonov and prof. T.G. Yarnikh. Kyiv, 2015. 109 p. (Approved by order of the Ministry of Health of Ukraine No. 398 dated 01.07.2015).</w:t>
      </w:r>
    </w:p>
    <w:p w14:paraId="679B8F24" w14:textId="7C31BB42" w:rsidR="003C3CD3" w:rsidRPr="00B32E51" w:rsidRDefault="003C3CD3" w:rsidP="009134B3">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5. On approval of the Instructions on the sanitary and anti-epidemic regime of pharmacy establishments: Order of the Ministry of Health of Ukraine dated May 15, 2006 No. 275 / Official Gazette of Ukraine dated 2006 No. 47.</w:t>
      </w:r>
    </w:p>
    <w:p w14:paraId="55CF44CC" w14:textId="3BC863EC" w:rsidR="003C3CD3" w:rsidRPr="00B32E51" w:rsidRDefault="003C3CD3" w:rsidP="009134B3">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6. On approval of the Instructions for the preparation of dosage forms with a liquid dispersion medium in pharmacies: Order of the Ministry of Health of Ukraine dated 07.09.93 No. 197 / Bulletin of the Verkhovna Rada of Ukraine, 1993.</w:t>
      </w:r>
    </w:p>
    <w:p w14:paraId="0B8F3575" w14:textId="1CE90F38" w:rsidR="003C3CD3" w:rsidRPr="00B32E51" w:rsidRDefault="003C3CD3" w:rsidP="009134B3">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7. On the organization of storage in pharmacies of various groups of medicines and medical devices: Order of the Ministry of Health of Ukraine dated March 16, 1993 No. 44 / Proceedings of the Verkhovna Rada of Ukraine, 1993.</w:t>
      </w:r>
    </w:p>
    <w:p w14:paraId="100279D6" w14:textId="73C14062" w:rsidR="003C3CD3" w:rsidRPr="00B32E51" w:rsidRDefault="003C3CD3" w:rsidP="009134B3">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8. On approval of the Rules for writing prescriptions and requirements-orders for medicines and medical devices, the procedure for dispensing medicines and medical devices from pharmacies and their structural divisions, instructions on the procedure for storing, recording and destroying prescription forms and requirements-orders: Order of the Ministry of Health of Ukraine dated July 19, 2005 No. 360 / Official Gazette of Ukraine. 2005. No. 37. 22 p.</w:t>
      </w:r>
    </w:p>
    <w:p w14:paraId="4A08C049" w14:textId="281F049E" w:rsidR="003C3CD3" w:rsidRPr="00B32E51" w:rsidRDefault="003C3CD3" w:rsidP="009134B3">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9. On approval of the rules for the production (manufacture) of medicinal products in pharmacy conditions: Order of the Ministry of Health of Ukraine dated 17.10.2012 No. 812 / Official Gazette of Ukraine dated 23.11.2012 No. 87. 10. Law of Ukraine “On Medicinal Products” dated 4.04.96 No. 123/96-VR.</w:t>
      </w:r>
    </w:p>
    <w:p w14:paraId="4CC59D8A" w14:textId="0A8AAD03" w:rsidR="003C3CD3" w:rsidRPr="00B32E51" w:rsidRDefault="003C3CD3" w:rsidP="009134B3">
      <w:pPr>
        <w:spacing w:after="0" w:line="360" w:lineRule="auto"/>
        <w:jc w:val="both"/>
        <w:rPr>
          <w:rFonts w:ascii="Times New Roman" w:hAnsi="Times New Roman"/>
          <w:b/>
          <w:color w:val="000000" w:themeColor="text1"/>
          <w:sz w:val="28"/>
          <w:szCs w:val="28"/>
        </w:rPr>
      </w:pPr>
      <w:r w:rsidRPr="00B32E51">
        <w:rPr>
          <w:rFonts w:ascii="Times New Roman" w:hAnsi="Times New Roman"/>
          <w:b/>
          <w:color w:val="000000" w:themeColor="text1"/>
          <w:sz w:val="28"/>
          <w:szCs w:val="28"/>
        </w:rPr>
        <w:t>Additional literature</w:t>
      </w:r>
    </w:p>
    <w:p w14:paraId="54399BFC" w14:textId="6E86FE08" w:rsidR="003C3CD3" w:rsidRPr="00B32E51" w:rsidRDefault="003C3CD3" w:rsidP="009134B3">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1. Technology of cosmetic products: Textbook for students of pharmaceutical specialties of higher educational institutions / O. G. Bashura, N. P. Polovko, T. M. Kovaleva and others. Vinnytsia: Nova kniga, 2007. 360 p.</w:t>
      </w:r>
    </w:p>
    <w:p w14:paraId="4121FF1E" w14:textId="1EB51286" w:rsidR="003C3CD3" w:rsidRPr="00B32E51" w:rsidRDefault="003C3CD3" w:rsidP="009134B3">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2. Excipients in the production of medicines: a teaching aid for candidates for higher pharmaceutical education. / authors: O.A. Ruban, I.M. Pertsev, S.A. Kutseko, Yu.S. Masliy; edited by I.M. Pertsev. Kharkiv: Zoloti storyny, 2016. 720 p.</w:t>
      </w:r>
    </w:p>
    <w:p w14:paraId="5045034E" w14:textId="2DA369F9" w:rsidR="003C3CD3" w:rsidRPr="00B32E51" w:rsidRDefault="003C3CD3" w:rsidP="009134B3">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3. Workshop on the technology of medicinal cosmetics / T.G. Kalynyuk, E.V. Bokshan, S.B. Bilous and others. K.: Medicine, 2008. 184 p.</w:t>
      </w:r>
    </w:p>
    <w:p w14:paraId="029CA646" w14:textId="3EF114AE" w:rsidR="003C3CD3" w:rsidRPr="00B32E51" w:rsidRDefault="003C3CD3" w:rsidP="009134B3">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4. Pharmacy technology of drugs: a textbook for students of pharmaceutical faculties of the Ukrainian National Medical University of Medicine of the 3rd-4th level of accreditation / Tikhonov O.I., Yarnykh T.G.; edited by O.I. Tikhonov. 4th ed., corrected and supplemented. Vinnytsia: Nova Knyga, 2016. 536 p.</w:t>
      </w:r>
    </w:p>
    <w:p w14:paraId="6704F158" w14:textId="69B5D49E" w:rsidR="00A02C55" w:rsidRPr="00B32E51" w:rsidRDefault="003C3CD3" w:rsidP="009134B3">
      <w:pPr>
        <w:pStyle w:val="Default"/>
        <w:spacing w:line="360" w:lineRule="auto"/>
        <w:jc w:val="both"/>
        <w:rPr>
          <w:color w:val="000000" w:themeColor="text1"/>
          <w:sz w:val="28"/>
          <w:szCs w:val="28"/>
        </w:rPr>
      </w:pPr>
      <w:r w:rsidRPr="00B32E51">
        <w:rPr>
          <w:color w:val="000000" w:themeColor="text1"/>
          <w:sz w:val="28"/>
          <w:szCs w:val="28"/>
        </w:rPr>
        <w:t>5. Bashura O. G., Tkachenko S. G. Medical cosmetics in pharmacies and not only… Kh.: Prapor, 2006. 392 p.</w:t>
      </w:r>
    </w:p>
    <w:p w14:paraId="25098810" w14:textId="44FD94C9" w:rsidR="00255326" w:rsidRPr="00B32E51" w:rsidRDefault="00255326" w:rsidP="009134B3">
      <w:pPr>
        <w:spacing w:after="0" w:line="360" w:lineRule="auto"/>
        <w:ind w:firstLine="567"/>
        <w:jc w:val="both"/>
        <w:rPr>
          <w:rFonts w:ascii="Times New Roman" w:hAnsi="Times New Roman"/>
          <w:color w:val="000000" w:themeColor="text1"/>
          <w:sz w:val="28"/>
          <w:szCs w:val="28"/>
        </w:rPr>
      </w:pPr>
      <w:r w:rsidRPr="00B32E51">
        <w:rPr>
          <w:rFonts w:ascii="Times New Roman" w:hAnsi="Times New Roman"/>
          <w:b/>
          <w:bCs/>
          <w:color w:val="000000" w:themeColor="text1"/>
          <w:sz w:val="28"/>
          <w:szCs w:val="28"/>
        </w:rPr>
        <w:t xml:space="preserve">Information resources </w:t>
      </w:r>
      <w:r w:rsidRPr="00B32E51">
        <w:rPr>
          <w:rFonts w:ascii="Times New Roman" w:hAnsi="Times New Roman"/>
          <w:b/>
          <w:color w:val="000000" w:themeColor="text1"/>
          <w:sz w:val="28"/>
          <w:szCs w:val="28"/>
        </w:rPr>
        <w:t>:</w:t>
      </w:r>
      <w:r w:rsidR="008E66D4" w:rsidRPr="00B32E51">
        <w:rPr>
          <w:rFonts w:ascii="Times New Roman" w:hAnsi="Times New Roman"/>
          <w:color w:val="000000" w:themeColor="text1"/>
          <w:sz w:val="28"/>
          <w:szCs w:val="28"/>
        </w:rPr>
        <w:t xml:space="preserve"> </w:t>
      </w:r>
    </w:p>
    <w:p w14:paraId="79B598E3" w14:textId="4573E931" w:rsidR="00255326" w:rsidRPr="00B32E51" w:rsidRDefault="00255326" w:rsidP="009134B3">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 xml:space="preserve">1. Website of the Department of Pharmaceutical Chemistry and Drug Technology of ONMedU Drug Technology of ONMedU ( </w:t>
      </w:r>
      <w:hyperlink r:id="rId26" w:history="1">
        <w:r w:rsidRPr="00B32E51">
          <w:rPr>
            <w:rStyle w:val="af1"/>
            <w:rFonts w:ascii="Times New Roman" w:hAnsi="Times New Roman"/>
            <w:color w:val="000000" w:themeColor="text1"/>
            <w:sz w:val="28"/>
            <w:szCs w:val="28"/>
          </w:rPr>
          <w:t xml:space="preserve">https://info.odmu.edu.ua/chair/drugs </w:t>
        </w:r>
      </w:hyperlink>
      <w:r w:rsidRPr="00B32E51">
        <w:rPr>
          <w:rFonts w:ascii="Times New Roman" w:hAnsi="Times New Roman"/>
          <w:color w:val="000000" w:themeColor="text1"/>
          <w:sz w:val="28"/>
          <w:szCs w:val="28"/>
        </w:rPr>
        <w:t>)</w:t>
      </w:r>
    </w:p>
    <w:p w14:paraId="46B73CD1" w14:textId="5F864920" w:rsidR="00255326" w:rsidRPr="00B32E51" w:rsidRDefault="00255326" w:rsidP="009134B3">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 xml:space="preserve">2. ONMedU Library ( </w:t>
      </w:r>
      <w:hyperlink r:id="rId27" w:history="1">
        <w:r w:rsidRPr="00B32E51">
          <w:rPr>
            <w:rStyle w:val="af1"/>
            <w:rFonts w:ascii="Times New Roman" w:hAnsi="Times New Roman"/>
            <w:color w:val="000000" w:themeColor="text1"/>
            <w:sz w:val="28"/>
            <w:szCs w:val="28"/>
          </w:rPr>
          <w:t xml:space="preserve">https://library.odmu.edu.ua </w:t>
        </w:r>
      </w:hyperlink>
      <w:r w:rsidRPr="00B32E51">
        <w:rPr>
          <w:rFonts w:ascii="Times New Roman" w:hAnsi="Times New Roman"/>
          <w:color w:val="000000" w:themeColor="text1"/>
          <w:sz w:val="28"/>
          <w:szCs w:val="28"/>
        </w:rPr>
        <w:t>) - ONMedU Scientific Library</w:t>
      </w:r>
    </w:p>
    <w:p w14:paraId="7EA4FD9B" w14:textId="7AE361DB" w:rsidR="00255326" w:rsidRPr="00B32E51" w:rsidRDefault="00255326" w:rsidP="009134B3">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 xml:space="preserve">3. </w:t>
      </w:r>
      <w:hyperlink r:id="rId28" w:history="1">
        <w:r w:rsidRPr="00B32E51">
          <w:rPr>
            <w:rStyle w:val="af1"/>
            <w:rFonts w:ascii="Times New Roman" w:hAnsi="Times New Roman"/>
            <w:color w:val="000000" w:themeColor="text1"/>
            <w:sz w:val="28"/>
            <w:szCs w:val="28"/>
          </w:rPr>
          <w:t xml:space="preserve">https://www.moz.gov.ua </w:t>
        </w:r>
      </w:hyperlink>
      <w:r w:rsidR="008E66D4" w:rsidRPr="00B32E51">
        <w:rPr>
          <w:rFonts w:ascii="Times New Roman" w:hAnsi="Times New Roman"/>
          <w:color w:val="000000" w:themeColor="text1"/>
          <w:sz w:val="28"/>
          <w:szCs w:val="28"/>
        </w:rPr>
        <w:t>– official website of the Ministry of Health of Ukraine</w:t>
      </w:r>
    </w:p>
    <w:p w14:paraId="1AA221CA" w14:textId="3F73A25C" w:rsidR="00255326" w:rsidRPr="00B32E51" w:rsidRDefault="00255326" w:rsidP="009134B3">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 xml:space="preserve">4. Odessa National Medical University ( </w:t>
      </w:r>
      <w:hyperlink r:id="rId29" w:history="1">
        <w:r w:rsidRPr="00B32E51">
          <w:rPr>
            <w:rStyle w:val="af1"/>
            <w:rFonts w:ascii="Times New Roman" w:hAnsi="Times New Roman"/>
            <w:color w:val="000000" w:themeColor="text1"/>
            <w:sz w:val="28"/>
            <w:szCs w:val="28"/>
          </w:rPr>
          <w:t xml:space="preserve">https://onmedu.edu.ua </w:t>
        </w:r>
      </w:hyperlink>
      <w:r w:rsidRPr="00B32E51">
        <w:rPr>
          <w:rFonts w:ascii="Times New Roman" w:hAnsi="Times New Roman"/>
          <w:color w:val="000000" w:themeColor="text1"/>
          <w:sz w:val="28"/>
          <w:szCs w:val="28"/>
        </w:rPr>
        <w:t>) – official website of ONMedU</w:t>
      </w:r>
    </w:p>
    <w:p w14:paraId="58F70D3C" w14:textId="63EB4F28" w:rsidR="00255326" w:rsidRPr="00B32E51" w:rsidRDefault="00255326" w:rsidP="009134B3">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 xml:space="preserve">5. State Register of Medicinal Products of Ukraine. − [Electronic resource]. – Access mode: </w:t>
      </w:r>
      <w:hyperlink r:id="rId30" w:history="1">
        <w:r w:rsidRPr="00B32E51">
          <w:rPr>
            <w:rStyle w:val="af1"/>
            <w:rFonts w:ascii="Times New Roman" w:hAnsi="Times New Roman"/>
            <w:color w:val="000000" w:themeColor="text1"/>
            <w:sz w:val="28"/>
            <w:szCs w:val="28"/>
          </w:rPr>
          <w:t xml:space="preserve">http://www.drlz.com.ua </w:t>
        </w:r>
      </w:hyperlink>
      <w:r w:rsidR="008E66D4" w:rsidRPr="00B32E51">
        <w:rPr>
          <w:rFonts w:ascii="Times New Roman" w:hAnsi="Times New Roman"/>
          <w:color w:val="000000" w:themeColor="text1"/>
          <w:sz w:val="28"/>
          <w:szCs w:val="28"/>
        </w:rPr>
        <w:t>− as of 10.01.2017.</w:t>
      </w:r>
    </w:p>
    <w:p w14:paraId="07674357" w14:textId="77777777" w:rsidR="005C60A9" w:rsidRPr="00B32E51" w:rsidRDefault="005C60A9" w:rsidP="005C60A9">
      <w:pPr>
        <w:spacing w:after="0" w:line="360" w:lineRule="auto"/>
        <w:jc w:val="center"/>
        <w:rPr>
          <w:rFonts w:ascii="Times New Roman" w:eastAsia="Times New Roman" w:hAnsi="Times New Roman"/>
          <w:bCs/>
          <w:i/>
          <w:color w:val="000000" w:themeColor="text1"/>
          <w:sz w:val="28"/>
          <w:szCs w:val="28"/>
        </w:rPr>
      </w:pPr>
    </w:p>
    <w:p w14:paraId="1F8F08FE" w14:textId="77777777" w:rsidR="005C60A9" w:rsidRPr="00B32E51" w:rsidRDefault="005C60A9" w:rsidP="005C60A9">
      <w:pPr>
        <w:spacing w:after="0" w:line="360" w:lineRule="auto"/>
        <w:jc w:val="center"/>
        <w:rPr>
          <w:rFonts w:ascii="Times New Roman" w:eastAsia="Times New Roman" w:hAnsi="Times New Roman"/>
          <w:b/>
          <w:bCs/>
          <w:i/>
          <w:color w:val="000000" w:themeColor="text1"/>
          <w:sz w:val="28"/>
          <w:szCs w:val="28"/>
          <w:lang w:val="en-US"/>
        </w:rPr>
      </w:pPr>
      <w:r w:rsidRPr="00B32E51">
        <w:rPr>
          <w:rFonts w:ascii="Times New Roman" w:eastAsia="Times New Roman" w:hAnsi="Times New Roman"/>
          <w:b/>
          <w:bCs/>
          <w:i/>
          <w:color w:val="000000" w:themeColor="text1"/>
          <w:sz w:val="28"/>
          <w:szCs w:val="28"/>
        </w:rPr>
        <w:t xml:space="preserve">Practical lesson No. </w:t>
      </w:r>
      <w:r w:rsidRPr="00B32E51">
        <w:rPr>
          <w:rFonts w:ascii="Times New Roman" w:eastAsia="Times New Roman" w:hAnsi="Times New Roman"/>
          <w:b/>
          <w:bCs/>
          <w:i/>
          <w:color w:val="000000" w:themeColor="text1"/>
          <w:sz w:val="28"/>
          <w:szCs w:val="28"/>
          <w:lang w:val="en-US"/>
        </w:rPr>
        <w:t>5</w:t>
      </w:r>
    </w:p>
    <w:p w14:paraId="4D58CE71" w14:textId="77777777" w:rsidR="005C60A9" w:rsidRPr="00B32E51" w:rsidRDefault="005C60A9" w:rsidP="005C60A9">
      <w:pPr>
        <w:spacing w:after="0" w:line="360" w:lineRule="auto"/>
        <w:jc w:val="both"/>
        <w:rPr>
          <w:rFonts w:ascii="Times New Roman" w:hAnsi="Times New Roman"/>
          <w:color w:val="000000" w:themeColor="text1"/>
          <w:sz w:val="28"/>
          <w:szCs w:val="28"/>
        </w:rPr>
      </w:pPr>
      <w:r w:rsidRPr="00B32E51">
        <w:rPr>
          <w:rFonts w:ascii="Times New Roman" w:hAnsi="Times New Roman"/>
          <w:b/>
          <w:color w:val="000000" w:themeColor="text1"/>
          <w:sz w:val="28"/>
          <w:szCs w:val="28"/>
        </w:rPr>
        <w:t xml:space="preserve">Topic: </w:t>
      </w:r>
      <w:r w:rsidRPr="00B32E51">
        <w:rPr>
          <w:rFonts w:ascii="Times New Roman" w:hAnsi="Times New Roman"/>
          <w:color w:val="000000" w:themeColor="text1"/>
          <w:sz w:val="28"/>
          <w:szCs w:val="28"/>
        </w:rPr>
        <w:t>Medicinal cosmetic preparations for the treatment of skin pathologies, their characteristics, technology, quality assessment.</w:t>
      </w:r>
    </w:p>
    <w:p w14:paraId="62F49A8B" w14:textId="77777777" w:rsidR="005C60A9" w:rsidRPr="00B32E51" w:rsidRDefault="005C60A9" w:rsidP="005C60A9">
      <w:pPr>
        <w:spacing w:after="0" w:line="360" w:lineRule="auto"/>
        <w:jc w:val="both"/>
        <w:rPr>
          <w:rFonts w:ascii="Times New Roman" w:hAnsi="Times New Roman"/>
          <w:color w:val="000000" w:themeColor="text1"/>
          <w:sz w:val="28"/>
          <w:szCs w:val="28"/>
          <w:lang w:val="en-US"/>
        </w:rPr>
      </w:pPr>
      <w:r w:rsidRPr="00B32E51">
        <w:rPr>
          <w:rFonts w:ascii="Times New Roman" w:hAnsi="Times New Roman"/>
          <w:b/>
          <w:color w:val="000000" w:themeColor="text1"/>
          <w:sz w:val="28"/>
          <w:szCs w:val="28"/>
        </w:rPr>
        <w:t xml:space="preserve">Objective: </w:t>
      </w:r>
      <w:r w:rsidRPr="00B32E51">
        <w:rPr>
          <w:rFonts w:ascii="Times New Roman" w:hAnsi="Times New Roman"/>
          <w:color w:val="000000" w:themeColor="text1"/>
          <w:sz w:val="28"/>
          <w:szCs w:val="28"/>
        </w:rPr>
        <w:t>to form theoretical knowledge and acquire practical skills and abilities in developing the compositions of cosmetic preparations for the treatment of skin pathologies depending on the direction of action, choosing the optimal technology for preparing cosmetic preparations for the treatment of skin pathologies. To get acquainted with the contribution of domestic scientists to the study of the problem of the composition of cosmetic preparations for the treatment of skin pathologies; the main domestic manufacturers of the cosmetic industry.</w:t>
      </w:r>
    </w:p>
    <w:p w14:paraId="5CD9AA00" w14:textId="77777777" w:rsidR="005C60A9" w:rsidRPr="00B32E51" w:rsidRDefault="005C60A9" w:rsidP="005C60A9">
      <w:pPr>
        <w:tabs>
          <w:tab w:val="left" w:pos="0"/>
        </w:tabs>
        <w:autoSpaceDE w:val="0"/>
        <w:autoSpaceDN w:val="0"/>
        <w:adjustRightInd w:val="0"/>
        <w:spacing w:after="0" w:line="360" w:lineRule="auto"/>
        <w:jc w:val="both"/>
        <w:rPr>
          <w:rFonts w:ascii="Times New Roman" w:hAnsi="Times New Roman"/>
          <w:color w:val="000000" w:themeColor="text1"/>
          <w:sz w:val="28"/>
          <w:szCs w:val="28"/>
        </w:rPr>
      </w:pPr>
      <w:r w:rsidRPr="00B32E51">
        <w:rPr>
          <w:rFonts w:ascii="Times New Roman" w:hAnsi="Times New Roman"/>
          <w:b/>
          <w:color w:val="000000" w:themeColor="text1"/>
          <w:sz w:val="28"/>
          <w:szCs w:val="28"/>
        </w:rPr>
        <w:t xml:space="preserve">Basic concepts: </w:t>
      </w:r>
      <w:r w:rsidRPr="00B32E51">
        <w:rPr>
          <w:rFonts w:ascii="Times New Roman" w:hAnsi="Times New Roman"/>
          <w:color w:val="000000" w:themeColor="text1"/>
          <w:sz w:val="28"/>
          <w:szCs w:val="28"/>
        </w:rPr>
        <w:t>Cosmetic preparations for the treatment of skin pathologies.</w:t>
      </w:r>
    </w:p>
    <w:p w14:paraId="255BA43C" w14:textId="77777777" w:rsidR="005C60A9" w:rsidRPr="00B32E51" w:rsidRDefault="005C60A9" w:rsidP="005C60A9">
      <w:pPr>
        <w:spacing w:after="0" w:line="360" w:lineRule="auto"/>
        <w:jc w:val="both"/>
        <w:rPr>
          <w:rFonts w:ascii="Times New Roman" w:hAnsi="Times New Roman"/>
          <w:color w:val="000000" w:themeColor="text1"/>
          <w:sz w:val="28"/>
          <w:szCs w:val="28"/>
        </w:rPr>
      </w:pPr>
      <w:r w:rsidRPr="00B32E51">
        <w:rPr>
          <w:rFonts w:ascii="Times New Roman" w:hAnsi="Times New Roman"/>
          <w:b/>
          <w:color w:val="000000" w:themeColor="text1"/>
          <w:sz w:val="28"/>
          <w:szCs w:val="28"/>
          <w:lang w:val="en-US"/>
        </w:rPr>
        <w:t xml:space="preserve">About </w:t>
      </w:r>
      <w:r w:rsidRPr="00B32E51">
        <w:rPr>
          <w:rFonts w:ascii="Times New Roman" w:hAnsi="Times New Roman"/>
          <w:b/>
          <w:color w:val="000000" w:themeColor="text1"/>
          <w:sz w:val="28"/>
          <w:szCs w:val="28"/>
        </w:rPr>
        <w:t>the error:</w:t>
      </w:r>
      <w:r w:rsidRPr="00B32E51">
        <w:rPr>
          <w:rFonts w:ascii="Times New Roman" w:hAnsi="Times New Roman"/>
          <w:color w:val="000000" w:themeColor="text1"/>
          <w:sz w:val="28"/>
          <w:szCs w:val="28"/>
        </w:rPr>
        <w:t xml:space="preserve"> </w:t>
      </w:r>
      <w:r w:rsidRPr="00B32E51">
        <w:rPr>
          <w:rFonts w:ascii="Times New Roman" w:hAnsi="Times New Roman"/>
          <w:color w:val="000000" w:themeColor="text1"/>
          <w:sz w:val="28"/>
          <w:szCs w:val="28"/>
          <w:lang w:val="en-US"/>
        </w:rPr>
        <w:t xml:space="preserve">visual material </w:t>
      </w:r>
      <w:r w:rsidRPr="00B32E51">
        <w:rPr>
          <w:rFonts w:ascii="Times New Roman" w:hAnsi="Times New Roman"/>
          <w:color w:val="000000" w:themeColor="text1"/>
          <w:sz w:val="28"/>
          <w:szCs w:val="28"/>
        </w:rPr>
        <w:t>, multimedia projector</w:t>
      </w:r>
    </w:p>
    <w:p w14:paraId="47B84A4B" w14:textId="77777777" w:rsidR="005C60A9" w:rsidRPr="00B32E51" w:rsidRDefault="005C60A9" w:rsidP="005C60A9">
      <w:pPr>
        <w:spacing w:after="0" w:line="360" w:lineRule="auto"/>
        <w:jc w:val="center"/>
        <w:rPr>
          <w:rFonts w:ascii="Times New Roman" w:hAnsi="Times New Roman"/>
          <w:color w:val="000000" w:themeColor="text1"/>
          <w:sz w:val="28"/>
          <w:szCs w:val="28"/>
        </w:rPr>
      </w:pPr>
      <w:r w:rsidRPr="00B32E51">
        <w:rPr>
          <w:rFonts w:ascii="Times New Roman" w:hAnsi="Times New Roman"/>
          <w:color w:val="000000" w:themeColor="text1"/>
          <w:sz w:val="28"/>
          <w:szCs w:val="28"/>
        </w:rPr>
        <w:t>Plan</w:t>
      </w:r>
    </w:p>
    <w:p w14:paraId="0406F771" w14:textId="77777777" w:rsidR="005C60A9" w:rsidRPr="00B32E51" w:rsidRDefault="005C60A9" w:rsidP="005C60A9">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1. Organizational moment (greetings, checking those present, announcements, objectives of the lesson, motivation of applicants to study the topic).</w:t>
      </w:r>
    </w:p>
    <w:p w14:paraId="1A4F5583" w14:textId="77777777" w:rsidR="005C60A9" w:rsidRPr="00B32E51" w:rsidRDefault="005C60A9" w:rsidP="005C60A9">
      <w:pPr>
        <w:pStyle w:val="a3"/>
        <w:spacing w:after="0" w:line="360" w:lineRule="auto"/>
        <w:ind w:left="0"/>
        <w:jc w:val="both"/>
        <w:rPr>
          <w:rFonts w:ascii="Times New Roman" w:hAnsi="Times New Roman" w:cs="Times New Roman"/>
          <w:color w:val="000000" w:themeColor="text1"/>
          <w:sz w:val="28"/>
          <w:szCs w:val="28"/>
        </w:rPr>
      </w:pPr>
      <w:r w:rsidRPr="00B32E51">
        <w:rPr>
          <w:rFonts w:ascii="Times New Roman" w:hAnsi="Times New Roman" w:cs="Times New Roman"/>
          <w:color w:val="000000" w:themeColor="text1"/>
          <w:sz w:val="28"/>
          <w:szCs w:val="28"/>
        </w:rPr>
        <w:t>2. Control of basic knowledge: frontal survey.</w:t>
      </w:r>
    </w:p>
    <w:p w14:paraId="7090438D" w14:textId="77777777" w:rsidR="005C60A9" w:rsidRPr="00B32E51" w:rsidRDefault="005C60A9" w:rsidP="005C60A9">
      <w:pPr>
        <w:pStyle w:val="a3"/>
        <w:spacing w:after="0" w:line="360" w:lineRule="auto"/>
        <w:ind w:left="0"/>
        <w:jc w:val="both"/>
        <w:rPr>
          <w:rFonts w:ascii="Times New Roman" w:hAnsi="Times New Roman" w:cs="Times New Roman"/>
          <w:color w:val="000000" w:themeColor="text1"/>
          <w:sz w:val="28"/>
          <w:szCs w:val="28"/>
        </w:rPr>
      </w:pPr>
      <w:r w:rsidRPr="00B32E51">
        <w:rPr>
          <w:rFonts w:ascii="Times New Roman" w:hAnsi="Times New Roman" w:cs="Times New Roman"/>
          <w:color w:val="000000" w:themeColor="text1"/>
          <w:sz w:val="28"/>
          <w:szCs w:val="28"/>
        </w:rPr>
        <w:t xml:space="preserve">3 </w:t>
      </w:r>
      <w:r w:rsidRPr="00B32E51">
        <w:rPr>
          <w:rFonts w:ascii="Times New Roman" w:hAnsi="Times New Roman" w:cs="Times New Roman"/>
          <w:color w:val="000000" w:themeColor="text1"/>
          <w:sz w:val="28"/>
          <w:szCs w:val="28"/>
          <w:lang w:val="uk-UA"/>
        </w:rPr>
        <w:t>.</w:t>
      </w:r>
      <w:r w:rsidRPr="00B32E51">
        <w:rPr>
          <w:rFonts w:ascii="Times New Roman" w:hAnsi="Times New Roman" w:cs="Times New Roman"/>
          <w:color w:val="000000" w:themeColor="text1"/>
        </w:rPr>
        <w:t xml:space="preserve"> </w:t>
      </w:r>
      <w:r w:rsidRPr="00B32E51">
        <w:rPr>
          <w:rFonts w:ascii="Times New Roman" w:hAnsi="Times New Roman" w:cs="Times New Roman"/>
          <w:color w:val="000000" w:themeColor="text1"/>
          <w:sz w:val="28"/>
          <w:szCs w:val="28"/>
        </w:rPr>
        <w:t xml:space="preserve">Concept </w:t>
      </w:r>
      <w:r w:rsidRPr="00B32E51">
        <w:rPr>
          <w:rFonts w:ascii="Times New Roman" w:hAnsi="Times New Roman" w:cs="Times New Roman"/>
          <w:bCs/>
          <w:color w:val="000000" w:themeColor="text1"/>
          <w:sz w:val="28"/>
          <w:szCs w:val="28"/>
        </w:rPr>
        <w:t>and regulatory regulation, classification.</w:t>
      </w:r>
    </w:p>
    <w:p w14:paraId="697C6491" w14:textId="77777777" w:rsidR="005C60A9" w:rsidRPr="00B32E51" w:rsidRDefault="005C60A9" w:rsidP="005C60A9">
      <w:pPr>
        <w:pStyle w:val="a3"/>
        <w:spacing w:after="0" w:line="360" w:lineRule="auto"/>
        <w:ind w:left="0"/>
        <w:jc w:val="both"/>
        <w:rPr>
          <w:rFonts w:ascii="Times New Roman" w:hAnsi="Times New Roman" w:cs="Times New Roman"/>
          <w:b/>
          <w:color w:val="000000" w:themeColor="text1"/>
          <w:sz w:val="28"/>
          <w:szCs w:val="28"/>
          <w:lang w:val="uk-UA"/>
        </w:rPr>
      </w:pPr>
      <w:r w:rsidRPr="00B32E51">
        <w:rPr>
          <w:rFonts w:ascii="Times New Roman" w:hAnsi="Times New Roman" w:cs="Times New Roman"/>
          <w:color w:val="000000" w:themeColor="text1"/>
          <w:sz w:val="28"/>
          <w:szCs w:val="28"/>
          <w:lang w:val="uk-UA"/>
        </w:rPr>
        <w:t>4.</w:t>
      </w:r>
      <w:r w:rsidRPr="00B32E51">
        <w:rPr>
          <w:rFonts w:ascii="Times New Roman" w:eastAsia="Times New Roman" w:hAnsi="Times New Roman" w:cs="Times New Roman"/>
          <w:b/>
          <w:bCs/>
          <w:color w:val="000000" w:themeColor="text1"/>
          <w:sz w:val="28"/>
          <w:szCs w:val="28"/>
          <w:lang w:eastAsia="uk-UA"/>
        </w:rPr>
        <w:t xml:space="preserve"> </w:t>
      </w:r>
      <w:r w:rsidRPr="00B32E51">
        <w:rPr>
          <w:rFonts w:ascii="Times New Roman" w:eastAsia="Times New Roman" w:hAnsi="Times New Roman" w:cs="Times New Roman"/>
          <w:bCs/>
          <w:color w:val="000000" w:themeColor="text1"/>
          <w:sz w:val="28"/>
          <w:szCs w:val="28"/>
          <w:lang w:eastAsia="uk-UA"/>
        </w:rPr>
        <w:t xml:space="preserve">Medicinal cosmetic preparations </w:t>
      </w:r>
      <w:r w:rsidRPr="00B32E51">
        <w:rPr>
          <w:rFonts w:ascii="Times New Roman" w:hAnsi="Times New Roman" w:cs="Times New Roman"/>
          <w:color w:val="000000" w:themeColor="text1"/>
          <w:sz w:val="28"/>
          <w:szCs w:val="28"/>
        </w:rPr>
        <w:t xml:space="preserve">for </w:t>
      </w:r>
      <w:r w:rsidRPr="00B32E51">
        <w:rPr>
          <w:rStyle w:val="af0"/>
          <w:rFonts w:ascii="Times New Roman" w:hAnsi="Times New Roman" w:cs="Times New Roman"/>
          <w:b w:val="0"/>
          <w:color w:val="000000" w:themeColor="text1"/>
          <w:sz w:val="28"/>
          <w:szCs w:val="28"/>
        </w:rPr>
        <w:t xml:space="preserve">the treatment of </w:t>
      </w:r>
      <w:r w:rsidRPr="00B32E51">
        <w:rPr>
          <w:rStyle w:val="af0"/>
          <w:rFonts w:ascii="Times New Roman" w:hAnsi="Times New Roman" w:cs="Times New Roman"/>
          <w:b w:val="0"/>
          <w:color w:val="000000" w:themeColor="text1"/>
          <w:sz w:val="28"/>
          <w:szCs w:val="28"/>
          <w:lang w:val="uk-UA"/>
        </w:rPr>
        <w:t>various skin pathologies.</w:t>
      </w:r>
    </w:p>
    <w:p w14:paraId="642B01B0" w14:textId="77777777" w:rsidR="005C60A9" w:rsidRPr="00B32E51" w:rsidRDefault="005C60A9" w:rsidP="005C60A9">
      <w:pPr>
        <w:pStyle w:val="a3"/>
        <w:spacing w:after="0" w:line="360" w:lineRule="auto"/>
        <w:ind w:left="0"/>
        <w:jc w:val="both"/>
        <w:rPr>
          <w:rFonts w:ascii="Times New Roman" w:hAnsi="Times New Roman" w:cs="Times New Roman"/>
          <w:b/>
          <w:color w:val="000000" w:themeColor="text1"/>
          <w:sz w:val="28"/>
          <w:szCs w:val="28"/>
          <w:lang w:val="uk-UA"/>
        </w:rPr>
      </w:pPr>
      <w:r w:rsidRPr="00B32E51">
        <w:rPr>
          <w:rFonts w:ascii="Times New Roman" w:hAnsi="Times New Roman" w:cs="Times New Roman"/>
          <w:color w:val="000000" w:themeColor="text1"/>
          <w:sz w:val="28"/>
          <w:szCs w:val="28"/>
          <w:lang w:val="uk-UA"/>
        </w:rPr>
        <w:t>5.</w:t>
      </w:r>
      <w:r w:rsidRPr="00B32E51">
        <w:rPr>
          <w:rStyle w:val="af0"/>
          <w:rFonts w:ascii="Times New Roman" w:hAnsi="Times New Roman" w:cs="Times New Roman"/>
          <w:color w:val="000000" w:themeColor="text1"/>
          <w:sz w:val="28"/>
          <w:szCs w:val="28"/>
        </w:rPr>
        <w:t xml:space="preserve"> </w:t>
      </w:r>
      <w:r w:rsidRPr="00B32E51">
        <w:rPr>
          <w:rStyle w:val="af0"/>
          <w:rFonts w:ascii="Times New Roman" w:hAnsi="Times New Roman" w:cs="Times New Roman"/>
          <w:b w:val="0"/>
          <w:color w:val="000000" w:themeColor="text1"/>
          <w:sz w:val="28"/>
          <w:szCs w:val="28"/>
        </w:rPr>
        <w:t xml:space="preserve">Features of the production technology </w:t>
      </w:r>
      <w:r w:rsidRPr="00B32E51">
        <w:rPr>
          <w:rFonts w:ascii="Times New Roman" w:eastAsia="Times New Roman" w:hAnsi="Times New Roman" w:cs="Times New Roman"/>
          <w:bCs/>
          <w:color w:val="000000" w:themeColor="text1"/>
          <w:sz w:val="28"/>
          <w:szCs w:val="28"/>
          <w:lang w:eastAsia="uk-UA"/>
        </w:rPr>
        <w:t>of medicinal cosmetic preparations</w:t>
      </w:r>
    </w:p>
    <w:p w14:paraId="60ECB62B" w14:textId="77777777" w:rsidR="005C60A9" w:rsidRPr="00B32E51" w:rsidRDefault="005C60A9" w:rsidP="005C60A9">
      <w:pPr>
        <w:pStyle w:val="a3"/>
        <w:spacing w:after="0" w:line="360" w:lineRule="auto"/>
        <w:ind w:left="0"/>
        <w:jc w:val="both"/>
        <w:rPr>
          <w:rFonts w:ascii="Times New Roman" w:hAnsi="Times New Roman" w:cs="Times New Roman"/>
          <w:color w:val="000000" w:themeColor="text1"/>
          <w:sz w:val="28"/>
          <w:szCs w:val="28"/>
          <w:lang w:val="uk-UA"/>
        </w:rPr>
      </w:pPr>
      <w:r w:rsidRPr="00B32E51">
        <w:rPr>
          <w:rFonts w:ascii="Times New Roman" w:hAnsi="Times New Roman" w:cs="Times New Roman"/>
          <w:color w:val="000000" w:themeColor="text1"/>
          <w:sz w:val="28"/>
          <w:szCs w:val="28"/>
          <w:lang w:val="uk-UA"/>
        </w:rPr>
        <w:t>6.</w:t>
      </w:r>
      <w:r w:rsidRPr="00B32E51">
        <w:rPr>
          <w:rFonts w:ascii="Times New Roman" w:hAnsi="Times New Roman" w:cs="Times New Roman"/>
          <w:color w:val="0F1115"/>
        </w:rPr>
        <w:t xml:space="preserve"> </w:t>
      </w:r>
      <w:r w:rsidRPr="00B32E51">
        <w:rPr>
          <w:rStyle w:val="af0"/>
          <w:rFonts w:ascii="Times New Roman" w:hAnsi="Times New Roman" w:cs="Times New Roman"/>
          <w:b w:val="0"/>
          <w:color w:val="000000" w:themeColor="text1"/>
          <w:sz w:val="28"/>
          <w:szCs w:val="28"/>
        </w:rPr>
        <w:t xml:space="preserve">General principles of production technology </w:t>
      </w:r>
      <w:r w:rsidRPr="00B32E51">
        <w:rPr>
          <w:rFonts w:ascii="Times New Roman" w:eastAsia="Times New Roman" w:hAnsi="Times New Roman" w:cs="Times New Roman"/>
          <w:bCs/>
          <w:color w:val="000000" w:themeColor="text1"/>
          <w:sz w:val="28"/>
          <w:szCs w:val="28"/>
          <w:lang w:val="uk-UA" w:eastAsia="uk-UA"/>
        </w:rPr>
        <w:t xml:space="preserve">for </w:t>
      </w:r>
      <w:r w:rsidRPr="00B32E51">
        <w:rPr>
          <w:rFonts w:ascii="Times New Roman" w:eastAsia="Times New Roman" w:hAnsi="Times New Roman" w:cs="Times New Roman"/>
          <w:bCs/>
          <w:color w:val="000000" w:themeColor="text1"/>
          <w:sz w:val="28"/>
          <w:szCs w:val="28"/>
          <w:lang w:eastAsia="uk-UA"/>
        </w:rPr>
        <w:t xml:space="preserve">drugs </w:t>
      </w:r>
      <w:r w:rsidRPr="00B32E51">
        <w:rPr>
          <w:rFonts w:ascii="Times New Roman" w:hAnsi="Times New Roman" w:cs="Times New Roman"/>
          <w:color w:val="000000" w:themeColor="text1"/>
          <w:sz w:val="28"/>
          <w:szCs w:val="28"/>
        </w:rPr>
        <w:t xml:space="preserve">for </w:t>
      </w:r>
      <w:r w:rsidRPr="00B32E51">
        <w:rPr>
          <w:rStyle w:val="af0"/>
          <w:rFonts w:ascii="Times New Roman" w:hAnsi="Times New Roman" w:cs="Times New Roman"/>
          <w:b w:val="0"/>
          <w:color w:val="000000" w:themeColor="text1"/>
          <w:sz w:val="28"/>
          <w:szCs w:val="28"/>
        </w:rPr>
        <w:t xml:space="preserve">the treatment </w:t>
      </w:r>
      <w:r w:rsidRPr="00B32E51">
        <w:rPr>
          <w:rStyle w:val="af0"/>
          <w:rFonts w:ascii="Times New Roman" w:hAnsi="Times New Roman" w:cs="Times New Roman"/>
          <w:b w:val="0"/>
          <w:color w:val="000000" w:themeColor="text1"/>
          <w:sz w:val="28"/>
          <w:szCs w:val="28"/>
          <w:lang w:val="uk-UA"/>
        </w:rPr>
        <w:t>of skin pathologies</w:t>
      </w:r>
    </w:p>
    <w:p w14:paraId="74158BC6" w14:textId="77777777" w:rsidR="005C60A9" w:rsidRPr="00B32E51" w:rsidRDefault="005C60A9" w:rsidP="005C60A9">
      <w:pPr>
        <w:pStyle w:val="a3"/>
        <w:spacing w:after="0" w:line="360" w:lineRule="auto"/>
        <w:ind w:left="0"/>
        <w:jc w:val="both"/>
        <w:rPr>
          <w:rFonts w:ascii="Times New Roman" w:hAnsi="Times New Roman" w:cs="Times New Roman"/>
          <w:color w:val="000000" w:themeColor="text1"/>
          <w:sz w:val="28"/>
          <w:szCs w:val="28"/>
          <w:lang w:val="uk-UA"/>
        </w:rPr>
      </w:pPr>
    </w:p>
    <w:p w14:paraId="79A02A4E" w14:textId="77777777" w:rsidR="005C60A9" w:rsidRPr="00B32E51" w:rsidRDefault="005C60A9" w:rsidP="005C60A9">
      <w:pPr>
        <w:spacing w:after="0" w:line="360" w:lineRule="auto"/>
        <w:jc w:val="both"/>
        <w:rPr>
          <w:rFonts w:ascii="Times New Roman" w:hAnsi="Times New Roman"/>
          <w:i/>
          <w:color w:val="000000" w:themeColor="text1"/>
          <w:sz w:val="28"/>
          <w:szCs w:val="28"/>
        </w:rPr>
      </w:pPr>
      <w:r w:rsidRPr="00B32E51">
        <w:rPr>
          <w:rFonts w:ascii="Times New Roman" w:hAnsi="Times New Roman"/>
          <w:color w:val="000000" w:themeColor="text1"/>
          <w:sz w:val="28"/>
          <w:szCs w:val="28"/>
        </w:rPr>
        <w:t xml:space="preserve">Requirements for the theoretical readiness of applicants to perform practical classes: </w:t>
      </w:r>
      <w:r w:rsidRPr="00B32E51">
        <w:rPr>
          <w:rFonts w:ascii="Times New Roman" w:hAnsi="Times New Roman"/>
          <w:i/>
          <w:color w:val="000000" w:themeColor="text1"/>
          <w:sz w:val="28"/>
          <w:szCs w:val="28"/>
        </w:rPr>
        <w:t>the student must know:</w:t>
      </w:r>
    </w:p>
    <w:p w14:paraId="1083EA73" w14:textId="77777777" w:rsidR="005C60A9" w:rsidRPr="00B32E51" w:rsidRDefault="005C60A9" w:rsidP="005C60A9">
      <w:pPr>
        <w:pStyle w:val="a3"/>
        <w:numPr>
          <w:ilvl w:val="0"/>
          <w:numId w:val="3"/>
        </w:numPr>
        <w:spacing w:after="0" w:line="360" w:lineRule="auto"/>
        <w:jc w:val="both"/>
        <w:rPr>
          <w:rFonts w:ascii="Times New Roman" w:hAnsi="Times New Roman" w:cs="Times New Roman"/>
          <w:b/>
          <w:color w:val="000000" w:themeColor="text1"/>
          <w:sz w:val="28"/>
          <w:szCs w:val="28"/>
          <w:lang w:val="uk-UA"/>
        </w:rPr>
      </w:pPr>
      <w:r w:rsidRPr="00B32E51">
        <w:rPr>
          <w:rFonts w:ascii="Times New Roman" w:hAnsi="Times New Roman" w:cs="Times New Roman"/>
          <w:color w:val="000000" w:themeColor="text1"/>
          <w:sz w:val="28"/>
          <w:szCs w:val="28"/>
          <w:lang w:val="uk-UA"/>
        </w:rPr>
        <w:t>cosmetic preparations for the treatment of skin pathologies - definition, characteristics and classification;</w:t>
      </w:r>
    </w:p>
    <w:p w14:paraId="2FC5F7D9" w14:textId="77777777" w:rsidR="005C60A9" w:rsidRPr="00B32E51" w:rsidRDefault="005C60A9" w:rsidP="005C60A9">
      <w:pPr>
        <w:pStyle w:val="a3"/>
        <w:numPr>
          <w:ilvl w:val="0"/>
          <w:numId w:val="3"/>
        </w:numPr>
        <w:spacing w:after="0" w:line="360" w:lineRule="auto"/>
        <w:jc w:val="both"/>
        <w:rPr>
          <w:rFonts w:ascii="Times New Roman" w:hAnsi="Times New Roman" w:cs="Times New Roman"/>
          <w:b/>
          <w:color w:val="000000" w:themeColor="text1"/>
          <w:sz w:val="28"/>
          <w:szCs w:val="28"/>
          <w:lang w:val="uk-UA"/>
        </w:rPr>
      </w:pPr>
      <w:r w:rsidRPr="00B32E51">
        <w:rPr>
          <w:rFonts w:ascii="Times New Roman" w:hAnsi="Times New Roman" w:cs="Times New Roman"/>
          <w:color w:val="000000" w:themeColor="text1"/>
          <w:sz w:val="28"/>
          <w:szCs w:val="28"/>
          <w:lang w:val="uk-UA"/>
        </w:rPr>
        <w:t>cosmetic effect of hygienic and therapeutic and prophylactic products;</w:t>
      </w:r>
    </w:p>
    <w:p w14:paraId="58C210E7" w14:textId="77777777" w:rsidR="005C60A9" w:rsidRPr="00B32E51" w:rsidRDefault="005C60A9" w:rsidP="005C60A9">
      <w:pPr>
        <w:pStyle w:val="a3"/>
        <w:numPr>
          <w:ilvl w:val="0"/>
          <w:numId w:val="3"/>
        </w:numPr>
        <w:spacing w:after="0" w:line="360" w:lineRule="auto"/>
        <w:jc w:val="both"/>
        <w:rPr>
          <w:rFonts w:ascii="Times New Roman" w:hAnsi="Times New Roman" w:cs="Times New Roman"/>
          <w:b/>
          <w:color w:val="000000" w:themeColor="text1"/>
          <w:sz w:val="28"/>
          <w:szCs w:val="28"/>
          <w:lang w:val="uk-UA"/>
        </w:rPr>
      </w:pPr>
      <w:r w:rsidRPr="00B32E51">
        <w:rPr>
          <w:rFonts w:ascii="Times New Roman" w:hAnsi="Times New Roman" w:cs="Times New Roman"/>
          <w:color w:val="000000" w:themeColor="text1"/>
          <w:sz w:val="28"/>
          <w:szCs w:val="28"/>
          <w:lang w:val="uk-UA"/>
        </w:rPr>
        <w:t xml:space="preserve">characteristics and functional purpose of the main components of the formulation of </w:t>
      </w:r>
      <w:r w:rsidRPr="00B32E51">
        <w:rPr>
          <w:rFonts w:ascii="Times New Roman" w:hAnsi="Times New Roman" w:cs="Times New Roman"/>
          <w:color w:val="000000" w:themeColor="text1"/>
          <w:sz w:val="28"/>
          <w:szCs w:val="28"/>
        </w:rPr>
        <w:t xml:space="preserve">cosmetic preparations for the treatment of skin pathologies </w:t>
      </w:r>
      <w:r w:rsidRPr="00B32E51">
        <w:rPr>
          <w:rFonts w:ascii="Times New Roman" w:hAnsi="Times New Roman" w:cs="Times New Roman"/>
          <w:color w:val="000000" w:themeColor="text1"/>
          <w:sz w:val="28"/>
          <w:szCs w:val="28"/>
          <w:lang w:val="uk-UA"/>
        </w:rPr>
        <w:t>;</w:t>
      </w:r>
    </w:p>
    <w:p w14:paraId="280F5C4A" w14:textId="77777777" w:rsidR="005C60A9" w:rsidRPr="00B32E51" w:rsidRDefault="005C60A9" w:rsidP="005C60A9">
      <w:pPr>
        <w:pStyle w:val="a3"/>
        <w:numPr>
          <w:ilvl w:val="0"/>
          <w:numId w:val="3"/>
        </w:numPr>
        <w:spacing w:after="0" w:line="360" w:lineRule="auto"/>
        <w:jc w:val="both"/>
        <w:rPr>
          <w:rFonts w:ascii="Times New Roman" w:hAnsi="Times New Roman" w:cs="Times New Roman"/>
          <w:b/>
          <w:color w:val="000000" w:themeColor="text1"/>
          <w:sz w:val="28"/>
          <w:szCs w:val="28"/>
          <w:lang w:val="uk-UA"/>
        </w:rPr>
      </w:pPr>
      <w:r w:rsidRPr="00B32E51">
        <w:rPr>
          <w:rFonts w:ascii="Times New Roman" w:hAnsi="Times New Roman" w:cs="Times New Roman"/>
          <w:color w:val="000000" w:themeColor="text1"/>
          <w:sz w:val="28"/>
          <w:szCs w:val="28"/>
          <w:lang w:val="uk-UA"/>
        </w:rPr>
        <w:t xml:space="preserve">characteristic of the nomenclature of biologically active substances in the composition of cosmetic </w:t>
      </w:r>
      <w:r w:rsidRPr="00B32E51">
        <w:rPr>
          <w:rFonts w:ascii="Times New Roman" w:hAnsi="Times New Roman" w:cs="Times New Roman"/>
          <w:color w:val="000000" w:themeColor="text1"/>
          <w:sz w:val="28"/>
          <w:szCs w:val="28"/>
        </w:rPr>
        <w:t xml:space="preserve">preparations for </w:t>
      </w:r>
      <w:r w:rsidRPr="00B32E51">
        <w:rPr>
          <w:rFonts w:ascii="Times New Roman" w:hAnsi="Times New Roman" w:cs="Times New Roman"/>
          <w:color w:val="000000" w:themeColor="text1"/>
          <w:sz w:val="28"/>
          <w:szCs w:val="28"/>
          <w:lang w:val="uk-UA"/>
        </w:rPr>
        <w:t xml:space="preserve">the </w:t>
      </w:r>
      <w:r w:rsidRPr="00B32E51">
        <w:rPr>
          <w:rFonts w:ascii="Times New Roman" w:hAnsi="Times New Roman" w:cs="Times New Roman"/>
          <w:color w:val="000000" w:themeColor="text1"/>
          <w:sz w:val="28"/>
          <w:szCs w:val="28"/>
        </w:rPr>
        <w:t xml:space="preserve">treatment of skin pathologies </w:t>
      </w:r>
      <w:r w:rsidRPr="00B32E51">
        <w:rPr>
          <w:rFonts w:ascii="Times New Roman" w:hAnsi="Times New Roman" w:cs="Times New Roman"/>
          <w:color w:val="000000" w:themeColor="text1"/>
          <w:sz w:val="28"/>
          <w:szCs w:val="28"/>
          <w:lang w:val="uk-UA"/>
        </w:rPr>
        <w:t>;</w:t>
      </w:r>
    </w:p>
    <w:p w14:paraId="70544BB6" w14:textId="77777777" w:rsidR="005C60A9" w:rsidRPr="00B32E51" w:rsidRDefault="005C60A9" w:rsidP="005C60A9">
      <w:pPr>
        <w:pStyle w:val="a3"/>
        <w:numPr>
          <w:ilvl w:val="0"/>
          <w:numId w:val="3"/>
        </w:numPr>
        <w:spacing w:after="0" w:line="360" w:lineRule="auto"/>
        <w:jc w:val="both"/>
        <w:rPr>
          <w:rFonts w:ascii="Times New Roman" w:hAnsi="Times New Roman" w:cs="Times New Roman"/>
          <w:b/>
          <w:color w:val="000000" w:themeColor="text1"/>
          <w:sz w:val="28"/>
          <w:szCs w:val="28"/>
          <w:lang w:val="uk-UA"/>
        </w:rPr>
      </w:pPr>
      <w:r w:rsidRPr="00B32E51">
        <w:rPr>
          <w:rFonts w:ascii="Times New Roman" w:hAnsi="Times New Roman" w:cs="Times New Roman"/>
          <w:color w:val="000000" w:themeColor="text1"/>
          <w:sz w:val="28"/>
          <w:szCs w:val="28"/>
          <w:lang w:val="uk-UA"/>
        </w:rPr>
        <w:t xml:space="preserve">Technology of preparation </w:t>
      </w:r>
      <w:r w:rsidRPr="00B32E51">
        <w:rPr>
          <w:rFonts w:ascii="Times New Roman" w:hAnsi="Times New Roman" w:cs="Times New Roman"/>
          <w:color w:val="000000" w:themeColor="text1"/>
          <w:sz w:val="28"/>
          <w:szCs w:val="28"/>
        </w:rPr>
        <w:t xml:space="preserve">of cosmetic </w:t>
      </w:r>
      <w:r w:rsidRPr="00B32E51">
        <w:rPr>
          <w:rFonts w:ascii="Times New Roman" w:hAnsi="Times New Roman" w:cs="Times New Roman"/>
          <w:color w:val="000000" w:themeColor="text1"/>
          <w:sz w:val="28"/>
          <w:szCs w:val="28"/>
          <w:lang w:val="uk-UA"/>
        </w:rPr>
        <w:t xml:space="preserve">preparations </w:t>
      </w:r>
      <w:r w:rsidRPr="00B32E51">
        <w:rPr>
          <w:rFonts w:ascii="Times New Roman" w:hAnsi="Times New Roman" w:cs="Times New Roman"/>
          <w:color w:val="000000" w:themeColor="text1"/>
          <w:sz w:val="28"/>
          <w:szCs w:val="28"/>
        </w:rPr>
        <w:t xml:space="preserve">for the treatment of skin </w:t>
      </w:r>
      <w:r w:rsidRPr="00B32E51">
        <w:rPr>
          <w:rFonts w:ascii="Times New Roman" w:hAnsi="Times New Roman" w:cs="Times New Roman"/>
          <w:color w:val="000000" w:themeColor="text1"/>
          <w:sz w:val="28"/>
          <w:szCs w:val="28"/>
          <w:lang w:val="uk-UA"/>
        </w:rPr>
        <w:t>pathologies .</w:t>
      </w:r>
    </w:p>
    <w:p w14:paraId="6CE9743C" w14:textId="77777777" w:rsidR="005C60A9" w:rsidRPr="00B32E51" w:rsidRDefault="005C60A9" w:rsidP="005C60A9">
      <w:pPr>
        <w:tabs>
          <w:tab w:val="left" w:pos="3584"/>
        </w:tabs>
        <w:spacing w:after="0" w:line="360" w:lineRule="auto"/>
        <w:rPr>
          <w:rFonts w:ascii="Times New Roman" w:hAnsi="Times New Roman"/>
          <w:i/>
          <w:color w:val="000000" w:themeColor="text1"/>
          <w:sz w:val="28"/>
          <w:szCs w:val="28"/>
        </w:rPr>
      </w:pPr>
      <w:r w:rsidRPr="00B32E51">
        <w:rPr>
          <w:rFonts w:ascii="Times New Roman" w:hAnsi="Times New Roman"/>
          <w:i/>
          <w:color w:val="000000" w:themeColor="text1"/>
          <w:sz w:val="28"/>
          <w:szCs w:val="28"/>
        </w:rPr>
        <w:t>The student must be able to:</w:t>
      </w:r>
    </w:p>
    <w:p w14:paraId="531D0A05" w14:textId="77777777" w:rsidR="005C60A9" w:rsidRPr="00B32E51" w:rsidRDefault="005C60A9" w:rsidP="005C60A9">
      <w:pPr>
        <w:pStyle w:val="a3"/>
        <w:numPr>
          <w:ilvl w:val="0"/>
          <w:numId w:val="7"/>
        </w:numPr>
        <w:tabs>
          <w:tab w:val="left" w:pos="709"/>
        </w:tabs>
        <w:spacing w:after="0" w:line="360" w:lineRule="auto"/>
        <w:jc w:val="both"/>
        <w:rPr>
          <w:rFonts w:ascii="Times New Roman" w:hAnsi="Times New Roman" w:cs="Times New Roman"/>
          <w:color w:val="000000" w:themeColor="text1"/>
          <w:sz w:val="28"/>
          <w:szCs w:val="28"/>
          <w:lang w:val="uk-UA"/>
        </w:rPr>
      </w:pPr>
      <w:r w:rsidRPr="00B32E51">
        <w:rPr>
          <w:rFonts w:ascii="Times New Roman" w:hAnsi="Times New Roman" w:cs="Times New Roman"/>
          <w:color w:val="000000" w:themeColor="text1"/>
          <w:sz w:val="28"/>
          <w:szCs w:val="28"/>
          <w:lang w:val="uk-UA"/>
        </w:rPr>
        <w:t>propose the composition and justify the functional purpose and quantitative content of the ingredients of the cosmetic preparation formulation for the treatment of skin pathologies for different skin types;</w:t>
      </w:r>
    </w:p>
    <w:p w14:paraId="1C165522" w14:textId="77777777" w:rsidR="005C60A9" w:rsidRPr="00B32E51" w:rsidRDefault="005C60A9" w:rsidP="005C60A9">
      <w:pPr>
        <w:pStyle w:val="a3"/>
        <w:numPr>
          <w:ilvl w:val="0"/>
          <w:numId w:val="7"/>
        </w:numPr>
        <w:tabs>
          <w:tab w:val="left" w:pos="709"/>
        </w:tabs>
        <w:spacing w:after="0" w:line="360" w:lineRule="auto"/>
        <w:jc w:val="both"/>
        <w:rPr>
          <w:rFonts w:ascii="Times New Roman" w:hAnsi="Times New Roman" w:cs="Times New Roman"/>
          <w:color w:val="000000" w:themeColor="text1"/>
          <w:sz w:val="28"/>
          <w:szCs w:val="28"/>
          <w:lang w:val="uk-UA"/>
        </w:rPr>
      </w:pPr>
      <w:r w:rsidRPr="00B32E51">
        <w:rPr>
          <w:rFonts w:ascii="Times New Roman" w:hAnsi="Times New Roman" w:cs="Times New Roman"/>
          <w:color w:val="000000" w:themeColor="text1"/>
          <w:sz w:val="28"/>
          <w:szCs w:val="28"/>
          <w:lang w:val="uk-UA"/>
        </w:rPr>
        <w:t>to propose and justify a rational technology for the production of a cosmetic preparation for the treatment of skin pathologies;</w:t>
      </w:r>
    </w:p>
    <w:p w14:paraId="1FCCC1BC" w14:textId="77777777" w:rsidR="005C60A9" w:rsidRPr="00B32E51" w:rsidRDefault="005C60A9" w:rsidP="005C60A9">
      <w:pPr>
        <w:pStyle w:val="a3"/>
        <w:numPr>
          <w:ilvl w:val="0"/>
          <w:numId w:val="7"/>
        </w:numPr>
        <w:tabs>
          <w:tab w:val="left" w:pos="709"/>
        </w:tabs>
        <w:spacing w:after="0" w:line="360" w:lineRule="auto"/>
        <w:jc w:val="both"/>
        <w:rPr>
          <w:rFonts w:ascii="Times New Roman" w:hAnsi="Times New Roman" w:cs="Times New Roman"/>
          <w:color w:val="000000" w:themeColor="text1"/>
          <w:sz w:val="28"/>
          <w:szCs w:val="28"/>
          <w:lang w:val="uk-UA"/>
        </w:rPr>
      </w:pPr>
      <w:r w:rsidRPr="00B32E51">
        <w:rPr>
          <w:rFonts w:ascii="Times New Roman" w:hAnsi="Times New Roman" w:cs="Times New Roman"/>
          <w:color w:val="000000" w:themeColor="text1"/>
          <w:sz w:val="28"/>
          <w:szCs w:val="28"/>
          <w:lang w:val="uk-UA"/>
        </w:rPr>
        <w:t>to draw up a flowchart and a hardware diagram for the production of a cosmetic preparation for the treatment of skin pathologies, to prepare a cosmetic product;</w:t>
      </w:r>
    </w:p>
    <w:p w14:paraId="0D310E9C" w14:textId="77777777" w:rsidR="005C60A9" w:rsidRPr="00B32E51" w:rsidRDefault="005C60A9" w:rsidP="005C60A9">
      <w:pPr>
        <w:pStyle w:val="a3"/>
        <w:numPr>
          <w:ilvl w:val="0"/>
          <w:numId w:val="7"/>
        </w:numPr>
        <w:tabs>
          <w:tab w:val="left" w:pos="709"/>
        </w:tabs>
        <w:spacing w:after="0" w:line="360" w:lineRule="auto"/>
        <w:jc w:val="both"/>
        <w:rPr>
          <w:rFonts w:ascii="Times New Roman" w:hAnsi="Times New Roman" w:cs="Times New Roman"/>
          <w:color w:val="000000" w:themeColor="text1"/>
          <w:sz w:val="28"/>
          <w:szCs w:val="28"/>
          <w:lang w:val="uk-UA"/>
        </w:rPr>
      </w:pPr>
      <w:r w:rsidRPr="00B32E51">
        <w:rPr>
          <w:rFonts w:ascii="Times New Roman" w:hAnsi="Times New Roman" w:cs="Times New Roman"/>
          <w:color w:val="000000" w:themeColor="text1"/>
          <w:sz w:val="28"/>
          <w:szCs w:val="28"/>
          <w:lang w:val="uk-UA"/>
        </w:rPr>
        <w:t>assess the quality of the prepared cosmetic product</w:t>
      </w:r>
    </w:p>
    <w:p w14:paraId="2E0A2AD3" w14:textId="77777777" w:rsidR="005C60A9" w:rsidRPr="00B32E51" w:rsidRDefault="005C60A9" w:rsidP="005C60A9">
      <w:pPr>
        <w:widowControl w:val="0"/>
        <w:shd w:val="clear" w:color="auto" w:fill="FFFFFF"/>
        <w:tabs>
          <w:tab w:val="left" w:pos="709"/>
        </w:tabs>
        <w:suppressAutoHyphens/>
        <w:spacing w:after="0" w:line="360" w:lineRule="auto"/>
        <w:ind w:left="709"/>
        <w:jc w:val="both"/>
        <w:rPr>
          <w:rFonts w:ascii="Times New Roman" w:eastAsia="Times New Roman" w:hAnsi="Times New Roman"/>
          <w:color w:val="000000" w:themeColor="text1"/>
          <w:sz w:val="28"/>
          <w:szCs w:val="28"/>
        </w:rPr>
      </w:pPr>
      <w:r w:rsidRPr="00B32E51">
        <w:rPr>
          <w:rFonts w:ascii="Times New Roman" w:eastAsia="Times New Roman" w:hAnsi="Times New Roman"/>
          <w:color w:val="000000" w:themeColor="text1"/>
          <w:sz w:val="28"/>
          <w:szCs w:val="28"/>
        </w:rPr>
        <w:t>List of didactic units:</w:t>
      </w:r>
    </w:p>
    <w:p w14:paraId="5719A450" w14:textId="77777777" w:rsidR="005C60A9" w:rsidRPr="00B32E51" w:rsidRDefault="005C60A9" w:rsidP="005C60A9">
      <w:pPr>
        <w:pStyle w:val="a3"/>
        <w:widowControl w:val="0"/>
        <w:numPr>
          <w:ilvl w:val="0"/>
          <w:numId w:val="4"/>
        </w:numPr>
        <w:shd w:val="clear" w:color="auto" w:fill="FFFFFF"/>
        <w:tabs>
          <w:tab w:val="left" w:pos="709"/>
        </w:tabs>
        <w:suppressAutoHyphens/>
        <w:spacing w:after="0" w:line="360" w:lineRule="auto"/>
        <w:ind w:left="709"/>
        <w:jc w:val="both"/>
        <w:rPr>
          <w:rFonts w:ascii="Times New Roman" w:eastAsia="Times New Roman" w:hAnsi="Times New Roman" w:cs="Times New Roman"/>
          <w:color w:val="000000" w:themeColor="text1"/>
          <w:sz w:val="28"/>
          <w:szCs w:val="28"/>
        </w:rPr>
      </w:pPr>
      <w:r w:rsidRPr="00B32E51">
        <w:rPr>
          <w:rFonts w:ascii="Times New Roman" w:eastAsia="Times New Roman" w:hAnsi="Times New Roman" w:cs="Times New Roman"/>
          <w:color w:val="000000" w:themeColor="text1"/>
          <w:sz w:val="28"/>
          <w:szCs w:val="28"/>
        </w:rPr>
        <w:t>textbook text</w:t>
      </w:r>
    </w:p>
    <w:p w14:paraId="0DC16BBB" w14:textId="77777777" w:rsidR="005C60A9" w:rsidRPr="00B32E51" w:rsidRDefault="005C60A9" w:rsidP="005C60A9">
      <w:pPr>
        <w:pStyle w:val="a3"/>
        <w:widowControl w:val="0"/>
        <w:numPr>
          <w:ilvl w:val="0"/>
          <w:numId w:val="3"/>
        </w:numPr>
        <w:shd w:val="clear" w:color="auto" w:fill="FFFFFF"/>
        <w:tabs>
          <w:tab w:val="left" w:pos="709"/>
        </w:tabs>
        <w:suppressAutoHyphens/>
        <w:spacing w:after="0" w:line="360" w:lineRule="auto"/>
        <w:ind w:left="709"/>
        <w:jc w:val="both"/>
        <w:rPr>
          <w:rFonts w:ascii="Times New Roman" w:hAnsi="Times New Roman" w:cs="Times New Roman"/>
          <w:color w:val="000000" w:themeColor="text1"/>
          <w:sz w:val="28"/>
          <w:szCs w:val="28"/>
        </w:rPr>
      </w:pPr>
      <w:r w:rsidRPr="00B32E51">
        <w:rPr>
          <w:rFonts w:ascii="Times New Roman" w:eastAsia="Times New Roman" w:hAnsi="Times New Roman" w:cs="Times New Roman"/>
          <w:color w:val="000000" w:themeColor="text1"/>
          <w:sz w:val="28"/>
          <w:szCs w:val="28"/>
        </w:rPr>
        <w:t xml:space="preserve">bank of test questions </w:t>
      </w:r>
      <w:r w:rsidRPr="00B32E51">
        <w:rPr>
          <w:rFonts w:ascii="Times New Roman" w:eastAsia="Times New Roman" w:hAnsi="Times New Roman" w:cs="Times New Roman"/>
          <w:color w:val="000000" w:themeColor="text1"/>
          <w:sz w:val="28"/>
          <w:szCs w:val="28"/>
          <w:lang w:val="uk-UA"/>
        </w:rPr>
        <w:t>.</w:t>
      </w:r>
    </w:p>
    <w:p w14:paraId="504E902B" w14:textId="77777777" w:rsidR="005C60A9" w:rsidRPr="00B32E51" w:rsidRDefault="005C60A9" w:rsidP="005C60A9">
      <w:pPr>
        <w:tabs>
          <w:tab w:val="left" w:pos="709"/>
        </w:tabs>
        <w:spacing w:after="0" w:line="360" w:lineRule="auto"/>
        <w:rPr>
          <w:rFonts w:ascii="Times New Roman" w:hAnsi="Times New Roman"/>
          <w:color w:val="000000" w:themeColor="text1"/>
          <w:sz w:val="28"/>
          <w:szCs w:val="28"/>
        </w:rPr>
      </w:pPr>
      <w:r w:rsidRPr="00B32E51">
        <w:rPr>
          <w:rFonts w:ascii="Times New Roman" w:hAnsi="Times New Roman"/>
          <w:color w:val="000000" w:themeColor="text1"/>
          <w:sz w:val="28"/>
          <w:szCs w:val="28"/>
        </w:rPr>
        <w:t>Questions (test tasks, problems, clinical situations) to test basic knowledge on the topic of the lesson:</w:t>
      </w:r>
    </w:p>
    <w:p w14:paraId="70FD940A" w14:textId="77777777" w:rsidR="005C60A9" w:rsidRPr="00B32E51" w:rsidRDefault="005C60A9" w:rsidP="005C60A9">
      <w:pPr>
        <w:pStyle w:val="a3"/>
        <w:widowControl w:val="0"/>
        <w:numPr>
          <w:ilvl w:val="0"/>
          <w:numId w:val="8"/>
        </w:numPr>
        <w:tabs>
          <w:tab w:val="left" w:pos="0"/>
          <w:tab w:val="left" w:pos="709"/>
        </w:tabs>
        <w:autoSpaceDE w:val="0"/>
        <w:autoSpaceDN w:val="0"/>
        <w:adjustRightInd w:val="0"/>
        <w:spacing w:after="0" w:line="360" w:lineRule="auto"/>
        <w:ind w:right="-1"/>
        <w:jc w:val="both"/>
        <w:rPr>
          <w:rFonts w:ascii="Times New Roman" w:hAnsi="Times New Roman" w:cs="Times New Roman"/>
          <w:color w:val="000000" w:themeColor="text1"/>
          <w:sz w:val="28"/>
          <w:szCs w:val="28"/>
        </w:rPr>
      </w:pPr>
      <w:r w:rsidRPr="00B32E51">
        <w:rPr>
          <w:rFonts w:ascii="Times New Roman" w:hAnsi="Times New Roman" w:cs="Times New Roman"/>
          <w:color w:val="000000" w:themeColor="text1"/>
          <w:sz w:val="28"/>
          <w:szCs w:val="28"/>
        </w:rPr>
        <w:t xml:space="preserve">What are </w:t>
      </w:r>
      <w:r w:rsidRPr="00B32E51">
        <w:rPr>
          <w:rFonts w:ascii="Times New Roman" w:hAnsi="Times New Roman" w:cs="Times New Roman"/>
          <w:color w:val="000000" w:themeColor="text1"/>
          <w:sz w:val="28"/>
          <w:szCs w:val="28"/>
          <w:lang w:val="uk-UA"/>
        </w:rPr>
        <w:t xml:space="preserve">cosmetic preparations for the treatment of skin pathologies </w:t>
      </w:r>
      <w:r w:rsidRPr="00B32E51">
        <w:rPr>
          <w:rFonts w:ascii="Times New Roman" w:hAnsi="Times New Roman" w:cs="Times New Roman"/>
          <w:color w:val="000000" w:themeColor="text1"/>
          <w:sz w:val="28"/>
          <w:szCs w:val="28"/>
        </w:rPr>
        <w:t>?</w:t>
      </w:r>
    </w:p>
    <w:p w14:paraId="4B253C58" w14:textId="77777777" w:rsidR="005C60A9" w:rsidRPr="00B32E51" w:rsidRDefault="005C60A9" w:rsidP="005C60A9">
      <w:pPr>
        <w:pStyle w:val="a3"/>
        <w:widowControl w:val="0"/>
        <w:numPr>
          <w:ilvl w:val="0"/>
          <w:numId w:val="8"/>
        </w:numPr>
        <w:tabs>
          <w:tab w:val="left" w:pos="0"/>
          <w:tab w:val="left" w:pos="709"/>
        </w:tabs>
        <w:autoSpaceDE w:val="0"/>
        <w:autoSpaceDN w:val="0"/>
        <w:adjustRightInd w:val="0"/>
        <w:spacing w:after="0" w:line="360" w:lineRule="auto"/>
        <w:ind w:right="-1"/>
        <w:jc w:val="both"/>
        <w:rPr>
          <w:rFonts w:ascii="Times New Roman" w:hAnsi="Times New Roman" w:cs="Times New Roman"/>
          <w:color w:val="000000" w:themeColor="text1"/>
          <w:sz w:val="28"/>
          <w:szCs w:val="28"/>
        </w:rPr>
      </w:pPr>
      <w:r w:rsidRPr="00B32E51">
        <w:rPr>
          <w:rFonts w:ascii="Times New Roman" w:hAnsi="Times New Roman" w:cs="Times New Roman"/>
          <w:color w:val="000000" w:themeColor="text1"/>
          <w:sz w:val="28"/>
          <w:szCs w:val="28"/>
        </w:rPr>
        <w:t xml:space="preserve">What </w:t>
      </w:r>
      <w:r w:rsidRPr="00B32E51">
        <w:rPr>
          <w:rFonts w:ascii="Times New Roman" w:hAnsi="Times New Roman" w:cs="Times New Roman"/>
          <w:color w:val="000000" w:themeColor="text1"/>
          <w:sz w:val="28"/>
          <w:szCs w:val="28"/>
          <w:lang w:val="uk-UA"/>
        </w:rPr>
        <w:t xml:space="preserve">active and auxiliary substances </w:t>
      </w:r>
      <w:r w:rsidRPr="00B32E51">
        <w:rPr>
          <w:rFonts w:ascii="Times New Roman" w:hAnsi="Times New Roman" w:cs="Times New Roman"/>
          <w:color w:val="000000" w:themeColor="text1"/>
          <w:sz w:val="28"/>
          <w:szCs w:val="28"/>
        </w:rPr>
        <w:t xml:space="preserve">are used in the manufacture of </w:t>
      </w:r>
      <w:r w:rsidRPr="00B32E51">
        <w:rPr>
          <w:rFonts w:ascii="Times New Roman" w:hAnsi="Times New Roman" w:cs="Times New Roman"/>
          <w:color w:val="000000" w:themeColor="text1"/>
          <w:sz w:val="28"/>
          <w:szCs w:val="28"/>
          <w:lang w:val="uk-UA"/>
        </w:rPr>
        <w:t xml:space="preserve">cosmetic preparations for the treatment of skin pathologies </w:t>
      </w:r>
      <w:r w:rsidRPr="00B32E51">
        <w:rPr>
          <w:rFonts w:ascii="Times New Roman" w:hAnsi="Times New Roman" w:cs="Times New Roman"/>
          <w:color w:val="000000" w:themeColor="text1"/>
          <w:sz w:val="28"/>
          <w:szCs w:val="28"/>
        </w:rPr>
        <w:t>?</w:t>
      </w:r>
    </w:p>
    <w:p w14:paraId="6E88C76B" w14:textId="77777777" w:rsidR="005C60A9" w:rsidRPr="00B32E51" w:rsidRDefault="005C60A9" w:rsidP="005C60A9">
      <w:pPr>
        <w:tabs>
          <w:tab w:val="left" w:pos="709"/>
        </w:tabs>
        <w:spacing w:after="0" w:line="360" w:lineRule="auto"/>
        <w:jc w:val="both"/>
        <w:rPr>
          <w:rFonts w:ascii="Times New Roman" w:hAnsi="Times New Roman"/>
          <w:b/>
          <w:color w:val="000000" w:themeColor="text1"/>
          <w:sz w:val="28"/>
          <w:szCs w:val="28"/>
        </w:rPr>
      </w:pPr>
      <w:r w:rsidRPr="00B32E51">
        <w:rPr>
          <w:rFonts w:ascii="Times New Roman" w:hAnsi="Times New Roman"/>
          <w:b/>
          <w:color w:val="000000" w:themeColor="text1"/>
          <w:sz w:val="28"/>
          <w:szCs w:val="28"/>
        </w:rPr>
        <w:t>Lesson content</w:t>
      </w:r>
    </w:p>
    <w:p w14:paraId="105750B4" w14:textId="77777777" w:rsidR="005C60A9" w:rsidRPr="00B32E51" w:rsidRDefault="005C60A9" w:rsidP="005C60A9">
      <w:pPr>
        <w:pStyle w:val="a3"/>
        <w:shd w:val="clear" w:color="auto" w:fill="FFFFFF"/>
        <w:tabs>
          <w:tab w:val="left" w:pos="709"/>
        </w:tabs>
        <w:spacing w:after="0" w:line="360" w:lineRule="auto"/>
        <w:ind w:left="0" w:firstLine="567"/>
        <w:jc w:val="both"/>
        <w:rPr>
          <w:rFonts w:ascii="Times New Roman" w:eastAsia="Times New Roman" w:hAnsi="Times New Roman" w:cs="Times New Roman"/>
          <w:color w:val="000000" w:themeColor="text1"/>
          <w:sz w:val="28"/>
          <w:szCs w:val="28"/>
          <w:lang w:eastAsia="uk-UA"/>
        </w:rPr>
      </w:pPr>
      <w:r w:rsidRPr="00B32E51">
        <w:rPr>
          <w:rStyle w:val="af0"/>
          <w:rFonts w:ascii="Times New Roman" w:hAnsi="Times New Roman" w:cs="Times New Roman"/>
          <w:color w:val="000000" w:themeColor="text1"/>
          <w:sz w:val="28"/>
          <w:szCs w:val="28"/>
          <w:lang w:val="uk-UA"/>
        </w:rPr>
        <w:t xml:space="preserve">1. </w:t>
      </w:r>
      <w:r w:rsidRPr="00B32E51">
        <w:rPr>
          <w:rStyle w:val="af0"/>
          <w:rFonts w:ascii="Times New Roman" w:hAnsi="Times New Roman" w:cs="Times New Roman"/>
          <w:color w:val="000000" w:themeColor="text1"/>
          <w:sz w:val="28"/>
          <w:szCs w:val="28"/>
        </w:rPr>
        <w:t>Concept and regulatory framework</w:t>
      </w:r>
    </w:p>
    <w:p w14:paraId="00BFD48C" w14:textId="77777777" w:rsidR="005C60A9" w:rsidRPr="00B32E51" w:rsidRDefault="005C60A9" w:rsidP="005C60A9">
      <w:pPr>
        <w:shd w:val="clear" w:color="auto" w:fill="FFFFFF"/>
        <w:tabs>
          <w:tab w:val="left" w:pos="709"/>
        </w:tabs>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Today is characterized by the blurring of clear boundaries between cosmetics and medicines. A new powerful segment has emerged – medical cosmetics or “cosmeceuticals”. These are products that not only mask problems or provide basic skin care, but also have biological activity, the ability to influence physiological processes in the skin and correct its pathological conditions.</w:t>
      </w:r>
    </w:p>
    <w:p w14:paraId="5A49B974" w14:textId="77777777" w:rsidR="005C60A9" w:rsidRPr="00B32E51" w:rsidRDefault="005C60A9" w:rsidP="005C60A9">
      <w:pPr>
        <w:shd w:val="clear" w:color="auto" w:fill="FFFFFF"/>
        <w:tabs>
          <w:tab w:val="left" w:pos="709"/>
        </w:tabs>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A pharmaceutical technologist must understand the needs of a patient with problematic skin and have the knowledge to develop, produce, and control the quality of effective and safe drugs.</w:t>
      </w:r>
    </w:p>
    <w:p w14:paraId="595C72A1" w14:textId="77777777" w:rsidR="005C60A9" w:rsidRPr="00B32E51" w:rsidRDefault="005C60A9" w:rsidP="005C60A9">
      <w:pPr>
        <w:shd w:val="clear" w:color="auto" w:fill="FFFFFF"/>
        <w:tabs>
          <w:tab w:val="left" w:pos="709"/>
        </w:tabs>
        <w:spacing w:after="0" w:line="360" w:lineRule="auto"/>
        <w:ind w:firstLine="567"/>
        <w:jc w:val="both"/>
        <w:rPr>
          <w:rFonts w:ascii="Times New Roman" w:eastAsia="Times New Roman" w:hAnsi="Times New Roman"/>
          <w:bCs/>
          <w:i/>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2. Definition and legal status</w:t>
      </w:r>
    </w:p>
    <w:p w14:paraId="4AA66779" w14:textId="77777777" w:rsidR="005C60A9" w:rsidRPr="00B32E51" w:rsidRDefault="005C60A9" w:rsidP="005C60A9">
      <w:pPr>
        <w:shd w:val="clear" w:color="auto" w:fill="FFFFFF"/>
        <w:tabs>
          <w:tab w:val="left" w:pos="709"/>
        </w:tabs>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A medicinal cosmetic preparation </w:t>
      </w:r>
      <w:r w:rsidRPr="00B32E51">
        <w:rPr>
          <w:rFonts w:ascii="Times New Roman" w:eastAsia="Times New Roman" w:hAnsi="Times New Roman"/>
          <w:color w:val="000000" w:themeColor="text1"/>
          <w:sz w:val="28"/>
          <w:szCs w:val="28"/>
          <w:lang w:eastAsia="uk-UA"/>
        </w:rPr>
        <w:t>is a product that formally belongs to cosmetic products, but in terms of composition and mechanism of action it is similar to medicines.</w:t>
      </w:r>
    </w:p>
    <w:p w14:paraId="6CDC76C1" w14:textId="77777777" w:rsidR="005C60A9" w:rsidRPr="00B32E51" w:rsidRDefault="005C60A9" w:rsidP="005C60A9">
      <w:pPr>
        <w:shd w:val="clear" w:color="auto" w:fill="FFFFFF"/>
        <w:tabs>
          <w:tab w:val="left" w:pos="709"/>
        </w:tabs>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Difference from cosmetics: </w:t>
      </w:r>
      <w:r w:rsidRPr="00B32E51">
        <w:rPr>
          <w:rFonts w:ascii="Times New Roman" w:eastAsia="Times New Roman" w:hAnsi="Times New Roman"/>
          <w:color w:val="000000" w:themeColor="text1"/>
          <w:sz w:val="28"/>
          <w:szCs w:val="28"/>
          <w:lang w:eastAsia="uk-UA"/>
        </w:rPr>
        <w:t xml:space="preserve">cosmetics improve appearance, while </w:t>
      </w:r>
      <w:r w:rsidRPr="00B32E51">
        <w:rPr>
          <w:rFonts w:ascii="Times New Roman" w:eastAsia="Times New Roman" w:hAnsi="Times New Roman"/>
          <w:bCs/>
          <w:color w:val="000000" w:themeColor="text1"/>
          <w:sz w:val="28"/>
          <w:szCs w:val="28"/>
          <w:lang w:eastAsia="uk-UA"/>
        </w:rPr>
        <w:t xml:space="preserve">a medicinal cosmetic product </w:t>
      </w:r>
      <w:r w:rsidRPr="00B32E51">
        <w:rPr>
          <w:rFonts w:ascii="Times New Roman" w:eastAsia="Times New Roman" w:hAnsi="Times New Roman"/>
          <w:color w:val="000000" w:themeColor="text1"/>
          <w:sz w:val="28"/>
          <w:szCs w:val="28"/>
          <w:lang w:eastAsia="uk-UA"/>
        </w:rPr>
        <w:t>has a physiological effect on the structure and functions of the skin.</w:t>
      </w:r>
    </w:p>
    <w:p w14:paraId="60C4B63C" w14:textId="77777777" w:rsidR="005C60A9" w:rsidRPr="00B32E51" w:rsidRDefault="005C60A9" w:rsidP="005C60A9">
      <w:pPr>
        <w:shd w:val="clear" w:color="auto" w:fill="FFFFFF"/>
        <w:tabs>
          <w:tab w:val="left" w:pos="709"/>
        </w:tabs>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Difference from medicines:</w:t>
      </w:r>
      <w:r w:rsidRPr="00B32E51">
        <w:rPr>
          <w:rFonts w:ascii="Times New Roman" w:eastAsia="Times New Roman" w:hAnsi="Times New Roman"/>
          <w:color w:val="000000" w:themeColor="text1"/>
          <w:sz w:val="28"/>
          <w:szCs w:val="28"/>
          <w:lang w:eastAsia="uk-UA"/>
        </w:rPr>
        <w:t xml:space="preserve"> </w:t>
      </w:r>
      <w:r w:rsidRPr="00B32E51">
        <w:rPr>
          <w:rFonts w:ascii="Times New Roman" w:eastAsia="Times New Roman" w:hAnsi="Times New Roman"/>
          <w:bCs/>
          <w:color w:val="000000" w:themeColor="text1"/>
          <w:sz w:val="28"/>
          <w:szCs w:val="28"/>
          <w:lang w:eastAsia="uk-UA"/>
        </w:rPr>
        <w:t xml:space="preserve">Medicinal cosmetic products </w:t>
      </w:r>
      <w:r w:rsidRPr="00B32E51">
        <w:rPr>
          <w:rFonts w:ascii="Times New Roman" w:eastAsia="Times New Roman" w:hAnsi="Times New Roman"/>
          <w:color w:val="000000" w:themeColor="text1"/>
          <w:sz w:val="28"/>
          <w:szCs w:val="28"/>
          <w:lang w:eastAsia="uk-UA"/>
        </w:rPr>
        <w:t>do not undergo a full cycle of clinical trials like medicines and are registered under a simplified procedure (like cosmetics). They are intended for the care and correction of conditions that do not require mandatory treatment with prescription drugs.</w:t>
      </w:r>
    </w:p>
    <w:p w14:paraId="758FF9D4" w14:textId="77777777" w:rsidR="005C60A9" w:rsidRPr="00B32E51" w:rsidRDefault="005C60A9" w:rsidP="005C60A9">
      <w:pPr>
        <w:shd w:val="clear" w:color="auto" w:fill="FFFFFF"/>
        <w:tabs>
          <w:tab w:val="left" w:pos="709"/>
        </w:tabs>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Ukrainian legislation: </w:t>
      </w:r>
      <w:r w:rsidRPr="00B32E51">
        <w:rPr>
          <w:rFonts w:ascii="Times New Roman" w:eastAsia="Times New Roman" w:hAnsi="Times New Roman"/>
          <w:color w:val="000000" w:themeColor="text1"/>
          <w:sz w:val="28"/>
          <w:szCs w:val="28"/>
          <w:lang w:eastAsia="uk-UA"/>
        </w:rPr>
        <w:t>In Ukraine, this category is not clearly defined by law. Such products are registered as cosmetics, but their composition and labeling are subject to increased requirements, similar to those for medicines.</w:t>
      </w:r>
    </w:p>
    <w:p w14:paraId="2F7038A5" w14:textId="77777777" w:rsidR="005C60A9" w:rsidRPr="00B32E51" w:rsidRDefault="005C60A9" w:rsidP="005C60A9">
      <w:pPr>
        <w:shd w:val="clear" w:color="auto" w:fill="FFFFFF"/>
        <w:tabs>
          <w:tab w:val="left" w:pos="709"/>
        </w:tabs>
        <w:spacing w:after="0" w:line="360" w:lineRule="auto"/>
        <w:ind w:firstLine="567"/>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3. General requirements for a medicinal cosmetic preparation:</w:t>
      </w:r>
    </w:p>
    <w:p w14:paraId="7F39EAE1" w14:textId="77777777" w:rsidR="005C60A9" w:rsidRPr="00B32E51" w:rsidRDefault="005C60A9" w:rsidP="005C60A9">
      <w:pPr>
        <w:shd w:val="clear" w:color="auto" w:fill="FFFFFF"/>
        <w:tabs>
          <w:tab w:val="left" w:pos="709"/>
        </w:tabs>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Evidence base: </w:t>
      </w:r>
      <w:r w:rsidRPr="00B32E51">
        <w:rPr>
          <w:rFonts w:ascii="Times New Roman" w:eastAsia="Times New Roman" w:hAnsi="Times New Roman"/>
          <w:color w:val="000000" w:themeColor="text1"/>
          <w:sz w:val="28"/>
          <w:szCs w:val="28"/>
          <w:lang w:eastAsia="uk-UA"/>
        </w:rPr>
        <w:t>availability of in vitro and in vivo (on volunteers) data on efficacy.</w:t>
      </w:r>
    </w:p>
    <w:p w14:paraId="6BF4AAE1" w14:textId="77777777" w:rsidR="005C60A9" w:rsidRPr="00B32E51" w:rsidRDefault="005C60A9" w:rsidP="005C60A9">
      <w:pPr>
        <w:shd w:val="clear" w:color="auto" w:fill="FFFFFF"/>
        <w:tabs>
          <w:tab w:val="left" w:pos="709"/>
        </w:tabs>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Safety: </w:t>
      </w:r>
      <w:r w:rsidRPr="00B32E51">
        <w:rPr>
          <w:rFonts w:ascii="Times New Roman" w:eastAsia="Times New Roman" w:hAnsi="Times New Roman"/>
          <w:color w:val="000000" w:themeColor="text1"/>
          <w:sz w:val="28"/>
          <w:szCs w:val="28"/>
          <w:lang w:eastAsia="uk-UA"/>
        </w:rPr>
        <w:t>no significant side effects with long-term use.</w:t>
      </w:r>
    </w:p>
    <w:p w14:paraId="244C5E5E" w14:textId="77777777" w:rsidR="005C60A9" w:rsidRPr="00B32E51" w:rsidRDefault="005C60A9" w:rsidP="005C60A9">
      <w:pPr>
        <w:shd w:val="clear" w:color="auto" w:fill="FFFFFF"/>
        <w:tabs>
          <w:tab w:val="left" w:pos="709"/>
        </w:tabs>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Stability: </w:t>
      </w:r>
      <w:r w:rsidRPr="00B32E51">
        <w:rPr>
          <w:rFonts w:ascii="Times New Roman" w:eastAsia="Times New Roman" w:hAnsi="Times New Roman"/>
          <w:color w:val="000000" w:themeColor="text1"/>
          <w:sz w:val="28"/>
          <w:szCs w:val="28"/>
          <w:lang w:eastAsia="uk-UA"/>
        </w:rPr>
        <w:t>ensuring physical, chemical and microbiological stability throughout the shelf life.</w:t>
      </w:r>
    </w:p>
    <w:p w14:paraId="20CD13E4" w14:textId="77777777" w:rsidR="005C60A9" w:rsidRPr="00B32E51" w:rsidRDefault="005C60A9" w:rsidP="005C60A9">
      <w:pPr>
        <w:shd w:val="clear" w:color="auto" w:fill="FFFFFF"/>
        <w:tabs>
          <w:tab w:val="left" w:pos="709"/>
        </w:tabs>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Bioavailability: </w:t>
      </w:r>
      <w:r w:rsidRPr="00B32E51">
        <w:rPr>
          <w:rFonts w:ascii="Times New Roman" w:eastAsia="Times New Roman" w:hAnsi="Times New Roman"/>
          <w:color w:val="000000" w:themeColor="text1"/>
          <w:sz w:val="28"/>
          <w:szCs w:val="28"/>
          <w:lang w:eastAsia="uk-UA"/>
        </w:rPr>
        <w:t>ensuring the penetration of active substances into the necessary layers of the skin.</w:t>
      </w:r>
    </w:p>
    <w:p w14:paraId="7680E033" w14:textId="77777777" w:rsidR="005C60A9" w:rsidRPr="00B32E51" w:rsidRDefault="005C60A9" w:rsidP="005C60A9">
      <w:pPr>
        <w:spacing w:after="0" w:line="360" w:lineRule="auto"/>
        <w:ind w:firstLine="567"/>
        <w:jc w:val="both"/>
        <w:rPr>
          <w:rFonts w:ascii="Times New Roman" w:hAnsi="Times New Roman"/>
          <w:i/>
          <w:color w:val="000000" w:themeColor="text1"/>
          <w:sz w:val="28"/>
          <w:szCs w:val="28"/>
        </w:rPr>
      </w:pPr>
      <w:r w:rsidRPr="00B32E51">
        <w:rPr>
          <w:rStyle w:val="af0"/>
          <w:rFonts w:ascii="Times New Roman" w:hAnsi="Times New Roman"/>
          <w:i/>
          <w:color w:val="000000" w:themeColor="text1"/>
          <w:sz w:val="28"/>
          <w:szCs w:val="28"/>
        </w:rPr>
        <w:t xml:space="preserve">Classification of </w:t>
      </w:r>
      <w:r w:rsidRPr="00B32E51">
        <w:rPr>
          <w:rFonts w:ascii="Times New Roman" w:eastAsia="Times New Roman" w:hAnsi="Times New Roman"/>
          <w:b/>
          <w:bCs/>
          <w:i/>
          <w:color w:val="000000" w:themeColor="text1"/>
          <w:sz w:val="28"/>
          <w:szCs w:val="28"/>
          <w:lang w:eastAsia="uk-UA"/>
        </w:rPr>
        <w:t xml:space="preserve">medicinal cosmetic preparations </w:t>
      </w:r>
      <w:r w:rsidRPr="00B32E51">
        <w:rPr>
          <w:rStyle w:val="af0"/>
          <w:rFonts w:ascii="Times New Roman" w:hAnsi="Times New Roman"/>
          <w:i/>
          <w:color w:val="000000" w:themeColor="text1"/>
          <w:sz w:val="28"/>
          <w:szCs w:val="28"/>
        </w:rPr>
        <w:t>by types of pathologies</w:t>
      </w:r>
    </w:p>
    <w:p w14:paraId="49260494"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Medicinal cosmetic preparations </w:t>
      </w:r>
      <w:r w:rsidRPr="00B32E51">
        <w:rPr>
          <w:rFonts w:ascii="Times New Roman" w:eastAsia="Times New Roman" w:hAnsi="Times New Roman"/>
          <w:color w:val="000000" w:themeColor="text1"/>
          <w:sz w:val="28"/>
          <w:szCs w:val="28"/>
          <w:lang w:eastAsia="uk-UA"/>
        </w:rPr>
        <w:t>are classified by their primary purpose and the pathology they are intended to correct.</w:t>
      </w:r>
    </w:p>
    <w:p w14:paraId="528A8BF0"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1. Drugs for the treatment and correction of acne:</w:t>
      </w:r>
    </w:p>
    <w:p w14:paraId="28275ECA"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Purpose: </w:t>
      </w:r>
      <w:r w:rsidRPr="00B32E51">
        <w:rPr>
          <w:rFonts w:ascii="Times New Roman" w:eastAsia="Times New Roman" w:hAnsi="Times New Roman"/>
          <w:color w:val="000000" w:themeColor="text1"/>
          <w:sz w:val="28"/>
          <w:szCs w:val="28"/>
          <w:lang w:eastAsia="uk-UA"/>
        </w:rPr>
        <w:t xml:space="preserve">reduce sebum production, fight </w:t>
      </w:r>
      <w:r w:rsidRPr="00B32E51">
        <w:rPr>
          <w:rFonts w:ascii="Times New Roman" w:eastAsia="Times New Roman" w:hAnsi="Times New Roman"/>
          <w:i/>
          <w:iCs/>
          <w:color w:val="000000" w:themeColor="text1"/>
          <w:sz w:val="28"/>
          <w:szCs w:val="28"/>
          <w:lang w:eastAsia="uk-UA"/>
        </w:rPr>
        <w:t xml:space="preserve">C. acnes bacteria </w:t>
      </w:r>
      <w:r w:rsidRPr="00B32E51">
        <w:rPr>
          <w:rFonts w:ascii="Times New Roman" w:eastAsia="Times New Roman" w:hAnsi="Times New Roman"/>
          <w:color w:val="000000" w:themeColor="text1"/>
          <w:sz w:val="28"/>
          <w:szCs w:val="28"/>
          <w:lang w:eastAsia="uk-UA"/>
        </w:rPr>
        <w:t>, prevent comedones, reduce inflammation.</w:t>
      </w:r>
    </w:p>
    <w:p w14:paraId="096C34BE"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Forms: </w:t>
      </w:r>
      <w:r w:rsidRPr="00B32E51">
        <w:rPr>
          <w:rFonts w:ascii="Times New Roman" w:eastAsia="Times New Roman" w:hAnsi="Times New Roman"/>
          <w:color w:val="000000" w:themeColor="text1"/>
          <w:sz w:val="28"/>
          <w:szCs w:val="28"/>
          <w:lang w:eastAsia="uk-UA"/>
        </w:rPr>
        <w:t>gels, creams, emulsions, serums, cleansing foams.</w:t>
      </w:r>
    </w:p>
    <w:p w14:paraId="173009D5"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2. Drugs for the treatment of seborrheic dermatitis and flaking:</w:t>
      </w:r>
    </w:p>
    <w:p w14:paraId="28F5FBAF"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Purpose: </w:t>
      </w:r>
      <w:r w:rsidRPr="00B32E51">
        <w:rPr>
          <w:rFonts w:ascii="Times New Roman" w:eastAsia="Times New Roman" w:hAnsi="Times New Roman"/>
          <w:color w:val="000000" w:themeColor="text1"/>
          <w:sz w:val="28"/>
          <w:szCs w:val="28"/>
          <w:lang w:eastAsia="uk-UA"/>
        </w:rPr>
        <w:t xml:space="preserve">normalization of the sebaceous glands, fight against yeast-like fungi of the genus </w:t>
      </w:r>
      <w:r w:rsidRPr="00B32E51">
        <w:rPr>
          <w:rFonts w:ascii="Times New Roman" w:eastAsia="Times New Roman" w:hAnsi="Times New Roman"/>
          <w:i/>
          <w:iCs/>
          <w:color w:val="000000" w:themeColor="text1"/>
          <w:sz w:val="28"/>
          <w:szCs w:val="28"/>
          <w:lang w:eastAsia="uk-UA"/>
        </w:rPr>
        <w:t xml:space="preserve">Malassezia </w:t>
      </w:r>
      <w:r w:rsidRPr="00B32E51">
        <w:rPr>
          <w:rFonts w:ascii="Times New Roman" w:eastAsia="Times New Roman" w:hAnsi="Times New Roman"/>
          <w:color w:val="000000" w:themeColor="text1"/>
          <w:sz w:val="28"/>
          <w:szCs w:val="28"/>
          <w:lang w:eastAsia="uk-UA"/>
        </w:rPr>
        <w:t>, exfoliation of scales.</w:t>
      </w:r>
    </w:p>
    <w:p w14:paraId="7FC5311A"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Forms: </w:t>
      </w:r>
      <w:r w:rsidRPr="00B32E51">
        <w:rPr>
          <w:rFonts w:ascii="Times New Roman" w:eastAsia="Times New Roman" w:hAnsi="Times New Roman"/>
          <w:color w:val="000000" w:themeColor="text1"/>
          <w:sz w:val="28"/>
          <w:szCs w:val="28"/>
          <w:lang w:eastAsia="uk-UA"/>
        </w:rPr>
        <w:t>shampoos, lotions, creams, pastes.</w:t>
      </w:r>
    </w:p>
    <w:p w14:paraId="4AF9AC0E"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3. Preparations for sensitive skin, rosacea and couperose:</w:t>
      </w:r>
    </w:p>
    <w:p w14:paraId="674A676E"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Purpose: </w:t>
      </w:r>
      <w:r w:rsidRPr="00B32E51">
        <w:rPr>
          <w:rFonts w:ascii="Times New Roman" w:eastAsia="Times New Roman" w:hAnsi="Times New Roman"/>
          <w:color w:val="000000" w:themeColor="text1"/>
          <w:sz w:val="28"/>
          <w:szCs w:val="28"/>
          <w:lang w:eastAsia="uk-UA"/>
        </w:rPr>
        <w:t>reducing skin reactivity, strengthening the vascular wall, relieving inflammation, restoring barrier function.</w:t>
      </w:r>
    </w:p>
    <w:p w14:paraId="2C6ED8B4"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Forms: </w:t>
      </w:r>
      <w:r w:rsidRPr="00B32E51">
        <w:rPr>
          <w:rFonts w:ascii="Times New Roman" w:eastAsia="Times New Roman" w:hAnsi="Times New Roman"/>
          <w:color w:val="000000" w:themeColor="text1"/>
          <w:sz w:val="28"/>
          <w:szCs w:val="28"/>
          <w:lang w:eastAsia="uk-UA"/>
        </w:rPr>
        <w:t>creams, emulsions, gels, tonics.</w:t>
      </w:r>
    </w:p>
    <w:p w14:paraId="337C40E4"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4. Drugs for the treatment of atopic dermatitis (atopy):</w:t>
      </w:r>
    </w:p>
    <w:p w14:paraId="40D239F4"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Purpose: </w:t>
      </w:r>
      <w:r w:rsidRPr="00B32E51">
        <w:rPr>
          <w:rFonts w:ascii="Times New Roman" w:eastAsia="Times New Roman" w:hAnsi="Times New Roman"/>
          <w:color w:val="000000" w:themeColor="text1"/>
          <w:sz w:val="28"/>
          <w:szCs w:val="28"/>
          <w:lang w:eastAsia="uk-UA"/>
        </w:rPr>
        <w:t>intensive hydration, restoration of the lipid barrier, relief of itching and inflammation.</w:t>
      </w:r>
    </w:p>
    <w:p w14:paraId="5C061849"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Forms: </w:t>
      </w:r>
      <w:r w:rsidRPr="00B32E51">
        <w:rPr>
          <w:rFonts w:ascii="Times New Roman" w:eastAsia="Times New Roman" w:hAnsi="Times New Roman"/>
          <w:color w:val="000000" w:themeColor="text1"/>
          <w:sz w:val="28"/>
          <w:szCs w:val="28"/>
          <w:lang w:eastAsia="uk-UA"/>
        </w:rPr>
        <w:t>bath emulsions, creams, ointments, balms (emollients).</w:t>
      </w:r>
    </w:p>
    <w:p w14:paraId="70DE8FC5"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5. Drugs for the treatment of psoriasis:</w:t>
      </w:r>
    </w:p>
    <w:p w14:paraId="253E5DF2"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Purpose: </w:t>
      </w:r>
      <w:r w:rsidRPr="00B32E51">
        <w:rPr>
          <w:rFonts w:ascii="Times New Roman" w:eastAsia="Times New Roman" w:hAnsi="Times New Roman"/>
          <w:color w:val="000000" w:themeColor="text1"/>
          <w:sz w:val="28"/>
          <w:szCs w:val="28"/>
          <w:lang w:eastAsia="uk-UA"/>
        </w:rPr>
        <w:t>slowing down excessive proliferation of keratinocytes, reducing inflammation, moisturizing.</w:t>
      </w:r>
    </w:p>
    <w:p w14:paraId="64A6DD9C"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Forms: </w:t>
      </w:r>
      <w:r w:rsidRPr="00B32E51">
        <w:rPr>
          <w:rFonts w:ascii="Times New Roman" w:eastAsia="Times New Roman" w:hAnsi="Times New Roman"/>
          <w:color w:val="000000" w:themeColor="text1"/>
          <w:sz w:val="28"/>
          <w:szCs w:val="28"/>
          <w:lang w:eastAsia="uk-UA"/>
        </w:rPr>
        <w:t>ointments, creams, lotions, gels, specialized shampoos.</w:t>
      </w:r>
    </w:p>
    <w:p w14:paraId="70909B8F"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6. Preparations for the correction of pigmentation disorders:</w:t>
      </w:r>
    </w:p>
    <w:p w14:paraId="76ACC0BF"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Purpose: </w:t>
      </w:r>
      <w:r w:rsidRPr="00B32E51">
        <w:rPr>
          <w:rFonts w:ascii="Times New Roman" w:eastAsia="Times New Roman" w:hAnsi="Times New Roman"/>
          <w:color w:val="000000" w:themeColor="text1"/>
          <w:sz w:val="28"/>
          <w:szCs w:val="28"/>
          <w:lang w:eastAsia="uk-UA"/>
        </w:rPr>
        <w:t>inhibition of melanin synthesis, acceleration of desquamation.</w:t>
      </w:r>
    </w:p>
    <w:p w14:paraId="5C6B4CB5"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Forms: </w:t>
      </w:r>
      <w:r w:rsidRPr="00B32E51">
        <w:rPr>
          <w:rFonts w:ascii="Times New Roman" w:eastAsia="Times New Roman" w:hAnsi="Times New Roman"/>
          <w:color w:val="000000" w:themeColor="text1"/>
          <w:sz w:val="28"/>
          <w:szCs w:val="28"/>
          <w:lang w:eastAsia="uk-UA"/>
        </w:rPr>
        <w:t>creams, serums, emulsions.</w:t>
      </w:r>
    </w:p>
    <w:p w14:paraId="1B6A9632" w14:textId="77777777" w:rsidR="005C60A9" w:rsidRPr="00B32E51" w:rsidRDefault="005C60A9" w:rsidP="005C60A9">
      <w:pPr>
        <w:spacing w:after="0" w:line="360" w:lineRule="auto"/>
        <w:ind w:firstLine="567"/>
        <w:jc w:val="both"/>
        <w:rPr>
          <w:rFonts w:ascii="Times New Roman" w:hAnsi="Times New Roman"/>
          <w:b/>
          <w:color w:val="000000" w:themeColor="text1"/>
          <w:sz w:val="28"/>
          <w:szCs w:val="28"/>
        </w:rPr>
      </w:pPr>
      <w:r w:rsidRPr="00B32E51">
        <w:rPr>
          <w:rFonts w:ascii="Times New Roman" w:eastAsia="Times New Roman" w:hAnsi="Times New Roman"/>
          <w:b/>
          <w:bCs/>
          <w:color w:val="000000" w:themeColor="text1"/>
          <w:sz w:val="28"/>
          <w:szCs w:val="28"/>
          <w:lang w:eastAsia="uk-UA"/>
        </w:rPr>
        <w:t xml:space="preserve">Medicinal cosmetic preparations </w:t>
      </w:r>
      <w:r w:rsidRPr="00B32E51">
        <w:rPr>
          <w:rFonts w:ascii="Times New Roman" w:hAnsi="Times New Roman"/>
          <w:b/>
          <w:color w:val="000000" w:themeColor="text1"/>
          <w:sz w:val="28"/>
          <w:szCs w:val="28"/>
        </w:rPr>
        <w:t xml:space="preserve">for </w:t>
      </w:r>
      <w:r w:rsidRPr="00B32E51">
        <w:rPr>
          <w:rStyle w:val="af0"/>
          <w:rFonts w:ascii="Times New Roman" w:hAnsi="Times New Roman"/>
          <w:color w:val="000000" w:themeColor="text1"/>
          <w:sz w:val="28"/>
          <w:szCs w:val="28"/>
        </w:rPr>
        <w:t>the treatment of acne: active ingredients and mechanisms of action</w:t>
      </w:r>
    </w:p>
    <w:p w14:paraId="6310B8DB"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Acne pathogenesis: </w:t>
      </w:r>
      <w:r w:rsidRPr="00B32E51">
        <w:rPr>
          <w:rFonts w:ascii="Times New Roman" w:eastAsia="Times New Roman" w:hAnsi="Times New Roman"/>
          <w:color w:val="000000" w:themeColor="text1"/>
          <w:sz w:val="28"/>
          <w:szCs w:val="28"/>
          <w:lang w:eastAsia="uk-UA"/>
        </w:rPr>
        <w:t xml:space="preserve">sebum hyperproduction, follicular hyperkeratosis, </w:t>
      </w:r>
      <w:r w:rsidRPr="00B32E51">
        <w:rPr>
          <w:rFonts w:ascii="Times New Roman" w:eastAsia="Times New Roman" w:hAnsi="Times New Roman"/>
          <w:i/>
          <w:iCs/>
          <w:color w:val="000000" w:themeColor="text1"/>
          <w:sz w:val="28"/>
          <w:szCs w:val="28"/>
          <w:lang w:eastAsia="uk-UA"/>
        </w:rPr>
        <w:t xml:space="preserve">C. acnes proliferation </w:t>
      </w:r>
      <w:r w:rsidRPr="00B32E51">
        <w:rPr>
          <w:rFonts w:ascii="Times New Roman" w:eastAsia="Times New Roman" w:hAnsi="Times New Roman"/>
          <w:color w:val="000000" w:themeColor="text1"/>
          <w:sz w:val="28"/>
          <w:szCs w:val="28"/>
          <w:lang w:eastAsia="uk-UA"/>
        </w:rPr>
        <w:t>, inflammation.</w:t>
      </w:r>
    </w:p>
    <w:p w14:paraId="13908859"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1. Keratolytics and comedonolytics:</w:t>
      </w:r>
    </w:p>
    <w:p w14:paraId="2ACB6931"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Salicylic acid (0.5-2%): </w:t>
      </w:r>
      <w:r w:rsidRPr="00B32E51">
        <w:rPr>
          <w:rFonts w:ascii="Times New Roman" w:eastAsia="Times New Roman" w:hAnsi="Times New Roman"/>
          <w:color w:val="000000" w:themeColor="text1"/>
          <w:sz w:val="28"/>
          <w:szCs w:val="28"/>
          <w:lang w:eastAsia="uk-UA"/>
        </w:rPr>
        <w:t xml:space="preserve">penetrates the sebaceous glands, dissolves comedones, has anti-inflammatory and antimicrobial effects. </w:t>
      </w:r>
      <w:r w:rsidRPr="00B32E51">
        <w:rPr>
          <w:rFonts w:ascii="Times New Roman" w:eastAsia="Times New Roman" w:hAnsi="Times New Roman"/>
          <w:bCs/>
          <w:i/>
          <w:color w:val="000000" w:themeColor="text1"/>
          <w:sz w:val="28"/>
          <w:szCs w:val="28"/>
          <w:lang w:eastAsia="uk-UA"/>
        </w:rPr>
        <w:t xml:space="preserve">Forms </w:t>
      </w:r>
      <w:r w:rsidRPr="00B32E51">
        <w:rPr>
          <w:rFonts w:ascii="Times New Roman" w:eastAsia="Times New Roman" w:hAnsi="Times New Roman"/>
          <w:b/>
          <w:bCs/>
          <w:color w:val="000000" w:themeColor="text1"/>
          <w:sz w:val="28"/>
          <w:szCs w:val="28"/>
          <w:lang w:eastAsia="uk-UA"/>
        </w:rPr>
        <w:t xml:space="preserve">: </w:t>
      </w:r>
      <w:r w:rsidRPr="00B32E51">
        <w:rPr>
          <w:rFonts w:ascii="Times New Roman" w:eastAsia="Times New Roman" w:hAnsi="Times New Roman"/>
          <w:color w:val="000000" w:themeColor="text1"/>
          <w:sz w:val="28"/>
          <w:szCs w:val="28"/>
          <w:lang w:eastAsia="uk-UA"/>
        </w:rPr>
        <w:t>tonics, gels, creams.</w:t>
      </w:r>
    </w:p>
    <w:p w14:paraId="588F52BE"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AHA acids (glycolic, lactic, 5-10%): </w:t>
      </w:r>
      <w:r w:rsidRPr="00B32E51">
        <w:rPr>
          <w:rFonts w:ascii="Times New Roman" w:eastAsia="Times New Roman" w:hAnsi="Times New Roman"/>
          <w:color w:val="000000" w:themeColor="text1"/>
          <w:sz w:val="28"/>
          <w:szCs w:val="28"/>
          <w:lang w:eastAsia="uk-UA"/>
        </w:rPr>
        <w:t xml:space="preserve">exfoliate, loosen the stratum corneum, improve skin texture. </w:t>
      </w:r>
      <w:r w:rsidRPr="00B32E51">
        <w:rPr>
          <w:rFonts w:ascii="Times New Roman" w:eastAsia="Times New Roman" w:hAnsi="Times New Roman"/>
          <w:b/>
          <w:bCs/>
          <w:color w:val="000000" w:themeColor="text1"/>
          <w:sz w:val="28"/>
          <w:szCs w:val="28"/>
          <w:lang w:eastAsia="uk-UA"/>
        </w:rPr>
        <w:t xml:space="preserve">Forms: </w:t>
      </w:r>
      <w:r w:rsidRPr="00B32E51">
        <w:rPr>
          <w:rFonts w:ascii="Times New Roman" w:eastAsia="Times New Roman" w:hAnsi="Times New Roman"/>
          <w:color w:val="000000" w:themeColor="text1"/>
          <w:sz w:val="28"/>
          <w:szCs w:val="28"/>
          <w:lang w:eastAsia="uk-UA"/>
        </w:rPr>
        <w:t>peels, tonics, creams.</w:t>
      </w:r>
    </w:p>
    <w:p w14:paraId="0D6629FA"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2. Antiseptics and antibacterial agents:</w:t>
      </w:r>
    </w:p>
    <w:p w14:paraId="23652554"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Benzoyl peroxide (BPO, 2.5-10%): </w:t>
      </w:r>
      <w:r w:rsidRPr="00B32E51">
        <w:rPr>
          <w:rFonts w:ascii="Times New Roman" w:eastAsia="Times New Roman" w:hAnsi="Times New Roman"/>
          <w:color w:val="000000" w:themeColor="text1"/>
          <w:sz w:val="28"/>
          <w:szCs w:val="28"/>
          <w:lang w:eastAsia="uk-UA"/>
        </w:rPr>
        <w:t xml:space="preserve">“gold standard”. Has potent antibacterial activity against </w:t>
      </w:r>
      <w:r w:rsidRPr="00B32E51">
        <w:rPr>
          <w:rFonts w:ascii="Times New Roman" w:eastAsia="Times New Roman" w:hAnsi="Times New Roman"/>
          <w:i/>
          <w:iCs/>
          <w:color w:val="000000" w:themeColor="text1"/>
          <w:sz w:val="28"/>
          <w:szCs w:val="28"/>
          <w:lang w:eastAsia="uk-UA"/>
        </w:rPr>
        <w:t xml:space="preserve">C. acnes </w:t>
      </w:r>
      <w:r w:rsidRPr="00B32E51">
        <w:rPr>
          <w:rFonts w:ascii="Times New Roman" w:eastAsia="Times New Roman" w:hAnsi="Times New Roman"/>
          <w:color w:val="000000" w:themeColor="text1"/>
          <w:sz w:val="28"/>
          <w:szCs w:val="28"/>
          <w:lang w:eastAsia="uk-UA"/>
        </w:rPr>
        <w:t xml:space="preserve">, keratolytic and mild anti-inflammatory properties. May cause dryness and irritation. </w:t>
      </w:r>
      <w:r w:rsidRPr="00B32E51">
        <w:rPr>
          <w:rFonts w:ascii="Times New Roman" w:eastAsia="Times New Roman" w:hAnsi="Times New Roman"/>
          <w:bCs/>
          <w:i/>
          <w:color w:val="000000" w:themeColor="text1"/>
          <w:sz w:val="28"/>
          <w:szCs w:val="28"/>
          <w:lang w:eastAsia="uk-UA"/>
        </w:rPr>
        <w:t xml:space="preserve">Forms </w:t>
      </w:r>
      <w:r w:rsidRPr="00B32E51">
        <w:rPr>
          <w:rFonts w:ascii="Times New Roman" w:eastAsia="Times New Roman" w:hAnsi="Times New Roman"/>
          <w:b/>
          <w:bCs/>
          <w:color w:val="000000" w:themeColor="text1"/>
          <w:sz w:val="28"/>
          <w:szCs w:val="28"/>
          <w:lang w:eastAsia="uk-UA"/>
        </w:rPr>
        <w:t xml:space="preserve">: </w:t>
      </w:r>
      <w:r w:rsidRPr="00B32E51">
        <w:rPr>
          <w:rFonts w:ascii="Times New Roman" w:eastAsia="Times New Roman" w:hAnsi="Times New Roman"/>
          <w:color w:val="000000" w:themeColor="text1"/>
          <w:sz w:val="28"/>
          <w:szCs w:val="28"/>
          <w:lang w:eastAsia="uk-UA"/>
        </w:rPr>
        <w:t>gels, cleansers.</w:t>
      </w:r>
    </w:p>
    <w:p w14:paraId="7A55C242"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Azelaic acid (15-20%): </w:t>
      </w:r>
      <w:r w:rsidRPr="00B32E51">
        <w:rPr>
          <w:rFonts w:ascii="Times New Roman" w:eastAsia="Times New Roman" w:hAnsi="Times New Roman"/>
          <w:color w:val="000000" w:themeColor="text1"/>
          <w:sz w:val="28"/>
          <w:szCs w:val="28"/>
          <w:lang w:eastAsia="uk-UA"/>
        </w:rPr>
        <w:t xml:space="preserve">a unique agent with antibacterial, keratolytic, anti-inflammatory and whitening effects. Well tolerated. </w:t>
      </w:r>
      <w:r w:rsidRPr="00B32E51">
        <w:rPr>
          <w:rFonts w:ascii="Times New Roman" w:eastAsia="Times New Roman" w:hAnsi="Times New Roman"/>
          <w:bCs/>
          <w:i/>
          <w:color w:val="000000" w:themeColor="text1"/>
          <w:sz w:val="28"/>
          <w:szCs w:val="28"/>
          <w:lang w:eastAsia="uk-UA"/>
        </w:rPr>
        <w:t xml:space="preserve">Forms </w:t>
      </w:r>
      <w:r w:rsidRPr="00B32E51">
        <w:rPr>
          <w:rFonts w:ascii="Times New Roman" w:eastAsia="Times New Roman" w:hAnsi="Times New Roman"/>
          <w:b/>
          <w:bCs/>
          <w:color w:val="000000" w:themeColor="text1"/>
          <w:sz w:val="28"/>
          <w:szCs w:val="28"/>
          <w:lang w:eastAsia="uk-UA"/>
        </w:rPr>
        <w:t xml:space="preserve">: </w:t>
      </w:r>
      <w:r w:rsidRPr="00B32E51">
        <w:rPr>
          <w:rFonts w:ascii="Times New Roman" w:eastAsia="Times New Roman" w:hAnsi="Times New Roman"/>
          <w:color w:val="000000" w:themeColor="text1"/>
          <w:sz w:val="28"/>
          <w:szCs w:val="28"/>
          <w:lang w:eastAsia="uk-UA"/>
        </w:rPr>
        <w:t>creams, gels.</w:t>
      </w:r>
    </w:p>
    <w:p w14:paraId="470A4767"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3. Sebum inhibitors:</w:t>
      </w:r>
    </w:p>
    <w:p w14:paraId="706203C5"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Niacinamide (Vitamin B3, 4-5%): </w:t>
      </w:r>
      <w:r w:rsidRPr="00B32E51">
        <w:rPr>
          <w:rFonts w:ascii="Times New Roman" w:eastAsia="Times New Roman" w:hAnsi="Times New Roman"/>
          <w:color w:val="000000" w:themeColor="text1"/>
          <w:sz w:val="28"/>
          <w:szCs w:val="28"/>
          <w:lang w:eastAsia="uk-UA"/>
        </w:rPr>
        <w:t xml:space="preserve">reduces sebum synthesis, improves barrier function, has anti-inflammatory effect. Ideal for sensitive skin. </w:t>
      </w:r>
      <w:r w:rsidRPr="00B32E51">
        <w:rPr>
          <w:rFonts w:ascii="Times New Roman" w:eastAsia="Times New Roman" w:hAnsi="Times New Roman"/>
          <w:bCs/>
          <w:i/>
          <w:color w:val="000000" w:themeColor="text1"/>
          <w:sz w:val="28"/>
          <w:szCs w:val="28"/>
          <w:lang w:eastAsia="uk-UA"/>
        </w:rPr>
        <w:t xml:space="preserve">Forms </w:t>
      </w:r>
      <w:r w:rsidRPr="00B32E51">
        <w:rPr>
          <w:rFonts w:ascii="Times New Roman" w:eastAsia="Times New Roman" w:hAnsi="Times New Roman"/>
          <w:b/>
          <w:bCs/>
          <w:color w:val="000000" w:themeColor="text1"/>
          <w:sz w:val="28"/>
          <w:szCs w:val="28"/>
          <w:lang w:eastAsia="uk-UA"/>
        </w:rPr>
        <w:t xml:space="preserve">: </w:t>
      </w:r>
      <w:r w:rsidRPr="00B32E51">
        <w:rPr>
          <w:rFonts w:ascii="Times New Roman" w:eastAsia="Times New Roman" w:hAnsi="Times New Roman"/>
          <w:color w:val="000000" w:themeColor="text1"/>
          <w:sz w:val="28"/>
          <w:szCs w:val="28"/>
          <w:lang w:eastAsia="uk-UA"/>
        </w:rPr>
        <w:t>creams, serums.</w:t>
      </w:r>
    </w:p>
    <w:p w14:paraId="7B379619"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Retinol and its derivatives (0.01-0.1%): </w:t>
      </w:r>
      <w:r w:rsidRPr="00B32E51">
        <w:rPr>
          <w:rFonts w:ascii="Times New Roman" w:eastAsia="Times New Roman" w:hAnsi="Times New Roman"/>
          <w:color w:val="000000" w:themeColor="text1"/>
          <w:sz w:val="28"/>
          <w:szCs w:val="28"/>
          <w:lang w:eastAsia="uk-UA"/>
        </w:rPr>
        <w:t xml:space="preserve">normalize keratinocyte differentiation, prevent comedone formation, stimulate renewal. May cause irritation (IR-A). </w:t>
      </w:r>
      <w:r w:rsidRPr="00B32E51">
        <w:rPr>
          <w:rFonts w:ascii="Times New Roman" w:eastAsia="Times New Roman" w:hAnsi="Times New Roman"/>
          <w:b/>
          <w:bCs/>
          <w:color w:val="000000" w:themeColor="text1"/>
          <w:sz w:val="28"/>
          <w:szCs w:val="28"/>
          <w:lang w:eastAsia="uk-UA"/>
        </w:rPr>
        <w:t xml:space="preserve">Forms: </w:t>
      </w:r>
      <w:r w:rsidRPr="00B32E51">
        <w:rPr>
          <w:rFonts w:ascii="Times New Roman" w:eastAsia="Times New Roman" w:hAnsi="Times New Roman"/>
          <w:color w:val="000000" w:themeColor="text1"/>
          <w:sz w:val="28"/>
          <w:szCs w:val="28"/>
          <w:lang w:eastAsia="uk-UA"/>
        </w:rPr>
        <w:t>creams, serums.</w:t>
      </w:r>
    </w:p>
    <w:p w14:paraId="1E862EE7"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 xml:space="preserve">4. Plant extracts: </w:t>
      </w:r>
      <w:r w:rsidRPr="00B32E51">
        <w:rPr>
          <w:rFonts w:ascii="Times New Roman" w:eastAsia="Times New Roman" w:hAnsi="Times New Roman"/>
          <w:color w:val="000000" w:themeColor="text1"/>
          <w:sz w:val="28"/>
          <w:szCs w:val="28"/>
          <w:lang w:eastAsia="uk-UA"/>
        </w:rPr>
        <w:t>tea tree, witch hazel, licorice – have antiseptic and anti-inflammatory effects.</w:t>
      </w:r>
    </w:p>
    <w:p w14:paraId="1CC20419" w14:textId="77777777" w:rsidR="005C60A9" w:rsidRPr="00B32E51" w:rsidRDefault="005C60A9" w:rsidP="005C60A9">
      <w:pPr>
        <w:spacing w:after="0" w:line="360" w:lineRule="auto"/>
        <w:ind w:firstLine="567"/>
        <w:jc w:val="both"/>
        <w:rPr>
          <w:rStyle w:val="af0"/>
          <w:rFonts w:ascii="Times New Roman" w:hAnsi="Times New Roman"/>
          <w:color w:val="000000" w:themeColor="text1"/>
          <w:sz w:val="28"/>
          <w:szCs w:val="28"/>
        </w:rPr>
      </w:pPr>
      <w:r w:rsidRPr="00B32E51">
        <w:rPr>
          <w:rFonts w:ascii="Times New Roman" w:eastAsia="Times New Roman" w:hAnsi="Times New Roman"/>
          <w:b/>
          <w:bCs/>
          <w:color w:val="000000" w:themeColor="text1"/>
          <w:sz w:val="28"/>
          <w:szCs w:val="28"/>
          <w:lang w:eastAsia="uk-UA"/>
        </w:rPr>
        <w:t xml:space="preserve">Medicinal cosmetic preparations </w:t>
      </w:r>
      <w:r w:rsidRPr="00B32E51">
        <w:rPr>
          <w:rFonts w:ascii="Times New Roman" w:hAnsi="Times New Roman"/>
          <w:b/>
          <w:color w:val="000000" w:themeColor="text1"/>
          <w:sz w:val="28"/>
          <w:szCs w:val="28"/>
        </w:rPr>
        <w:t xml:space="preserve">for </w:t>
      </w:r>
      <w:r w:rsidRPr="00B32E51">
        <w:rPr>
          <w:rStyle w:val="af0"/>
          <w:rFonts w:ascii="Times New Roman" w:hAnsi="Times New Roman"/>
          <w:color w:val="000000" w:themeColor="text1"/>
          <w:sz w:val="28"/>
          <w:szCs w:val="28"/>
        </w:rPr>
        <w:t>the treatment of seborrheic dermatitis and flaking</w:t>
      </w:r>
    </w:p>
    <w:p w14:paraId="5A24050D"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Pathogenesis: </w:t>
      </w:r>
      <w:r w:rsidRPr="00B32E51">
        <w:rPr>
          <w:rFonts w:ascii="Times New Roman" w:eastAsia="Times New Roman" w:hAnsi="Times New Roman"/>
          <w:color w:val="000000" w:themeColor="text1"/>
          <w:sz w:val="28"/>
          <w:szCs w:val="28"/>
          <w:lang w:eastAsia="uk-UA"/>
        </w:rPr>
        <w:t xml:space="preserve">hyperproduction of sebum, reproduction of the fungus </w:t>
      </w:r>
      <w:r w:rsidRPr="00B32E51">
        <w:rPr>
          <w:rFonts w:ascii="Times New Roman" w:eastAsia="Times New Roman" w:hAnsi="Times New Roman"/>
          <w:i/>
          <w:iCs/>
          <w:color w:val="000000" w:themeColor="text1"/>
          <w:sz w:val="28"/>
          <w:szCs w:val="28"/>
          <w:lang w:eastAsia="uk-UA"/>
        </w:rPr>
        <w:t xml:space="preserve">Malassezia </w:t>
      </w:r>
      <w:r w:rsidRPr="00B32E51">
        <w:rPr>
          <w:rFonts w:ascii="Times New Roman" w:eastAsia="Times New Roman" w:hAnsi="Times New Roman"/>
          <w:color w:val="000000" w:themeColor="text1"/>
          <w:sz w:val="28"/>
          <w:szCs w:val="28"/>
          <w:lang w:eastAsia="uk-UA"/>
        </w:rPr>
        <w:t>, inflammation, impaired keratinization.</w:t>
      </w:r>
    </w:p>
    <w:p w14:paraId="32E2B8FD"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1. Antifungal components:</w:t>
      </w:r>
    </w:p>
    <w:p w14:paraId="3EDF7FA7"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Ketoconazole (1-2%): </w:t>
      </w:r>
      <w:r w:rsidRPr="00B32E51">
        <w:rPr>
          <w:rFonts w:ascii="Times New Roman" w:eastAsia="Times New Roman" w:hAnsi="Times New Roman"/>
          <w:color w:val="000000" w:themeColor="text1"/>
          <w:sz w:val="28"/>
          <w:szCs w:val="28"/>
          <w:lang w:eastAsia="uk-UA"/>
        </w:rPr>
        <w:t xml:space="preserve">effective against </w:t>
      </w:r>
      <w:r w:rsidRPr="00B32E51">
        <w:rPr>
          <w:rFonts w:ascii="Times New Roman" w:eastAsia="Times New Roman" w:hAnsi="Times New Roman"/>
          <w:i/>
          <w:iCs/>
          <w:color w:val="000000" w:themeColor="text1"/>
          <w:sz w:val="28"/>
          <w:szCs w:val="28"/>
          <w:lang w:eastAsia="uk-UA"/>
        </w:rPr>
        <w:t xml:space="preserve">Malassezia </w:t>
      </w:r>
      <w:r w:rsidRPr="00B32E51">
        <w:rPr>
          <w:rFonts w:ascii="Times New Roman" w:eastAsia="Times New Roman" w:hAnsi="Times New Roman"/>
          <w:color w:val="000000" w:themeColor="text1"/>
          <w:sz w:val="28"/>
          <w:szCs w:val="28"/>
          <w:lang w:eastAsia="uk-UA"/>
        </w:rPr>
        <w:t xml:space="preserve">. </w:t>
      </w:r>
      <w:r w:rsidRPr="00B32E51">
        <w:rPr>
          <w:rFonts w:ascii="Times New Roman" w:eastAsia="Times New Roman" w:hAnsi="Times New Roman"/>
          <w:bCs/>
          <w:i/>
          <w:color w:val="000000" w:themeColor="text1"/>
          <w:sz w:val="28"/>
          <w:szCs w:val="28"/>
          <w:lang w:eastAsia="uk-UA"/>
        </w:rPr>
        <w:t xml:space="preserve">Forms: </w:t>
      </w:r>
      <w:r w:rsidRPr="00B32E51">
        <w:rPr>
          <w:rFonts w:ascii="Times New Roman" w:eastAsia="Times New Roman" w:hAnsi="Times New Roman"/>
          <w:color w:val="000000" w:themeColor="text1"/>
          <w:sz w:val="28"/>
          <w:szCs w:val="28"/>
          <w:lang w:eastAsia="uk-UA"/>
        </w:rPr>
        <w:t>shampoos, creams.</w:t>
      </w:r>
    </w:p>
    <w:p w14:paraId="1F30F6EC"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Ciclopirox olamine (1-1.5%): </w:t>
      </w:r>
      <w:r w:rsidRPr="00B32E51">
        <w:rPr>
          <w:rFonts w:ascii="Times New Roman" w:eastAsia="Times New Roman" w:hAnsi="Times New Roman"/>
          <w:color w:val="000000" w:themeColor="text1"/>
          <w:sz w:val="28"/>
          <w:szCs w:val="28"/>
          <w:lang w:eastAsia="uk-UA"/>
        </w:rPr>
        <w:t xml:space="preserve">broad spectrum antifungal activity. </w:t>
      </w:r>
      <w:r w:rsidRPr="00B32E51">
        <w:rPr>
          <w:rFonts w:ascii="Times New Roman" w:eastAsia="Times New Roman" w:hAnsi="Times New Roman"/>
          <w:bCs/>
          <w:i/>
          <w:color w:val="000000" w:themeColor="text1"/>
          <w:sz w:val="28"/>
          <w:szCs w:val="28"/>
          <w:lang w:eastAsia="uk-UA"/>
        </w:rPr>
        <w:t xml:space="preserve">Forms: </w:t>
      </w:r>
      <w:r w:rsidRPr="00B32E51">
        <w:rPr>
          <w:rFonts w:ascii="Times New Roman" w:eastAsia="Times New Roman" w:hAnsi="Times New Roman"/>
          <w:color w:val="000000" w:themeColor="text1"/>
          <w:sz w:val="28"/>
          <w:szCs w:val="28"/>
          <w:lang w:eastAsia="uk-UA"/>
        </w:rPr>
        <w:t>shampoos, creams, lotions.</w:t>
      </w:r>
    </w:p>
    <w:p w14:paraId="347D79A0"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Selenium disulfide (1-2.5%): </w:t>
      </w:r>
      <w:r w:rsidRPr="00B32E51">
        <w:rPr>
          <w:rFonts w:ascii="Times New Roman" w:eastAsia="Times New Roman" w:hAnsi="Times New Roman"/>
          <w:color w:val="000000" w:themeColor="text1"/>
          <w:sz w:val="28"/>
          <w:szCs w:val="28"/>
          <w:lang w:eastAsia="uk-UA"/>
        </w:rPr>
        <w:t xml:space="preserve">has antifungal and cytostatic effects. </w:t>
      </w:r>
      <w:r w:rsidRPr="00B32E51">
        <w:rPr>
          <w:rFonts w:ascii="Times New Roman" w:eastAsia="Times New Roman" w:hAnsi="Times New Roman"/>
          <w:bCs/>
          <w:i/>
          <w:color w:val="000000" w:themeColor="text1"/>
          <w:sz w:val="28"/>
          <w:szCs w:val="28"/>
          <w:lang w:eastAsia="uk-UA"/>
        </w:rPr>
        <w:t xml:space="preserve">Forms: </w:t>
      </w:r>
      <w:r w:rsidRPr="00B32E51">
        <w:rPr>
          <w:rFonts w:ascii="Times New Roman" w:eastAsia="Times New Roman" w:hAnsi="Times New Roman"/>
          <w:color w:val="000000" w:themeColor="text1"/>
          <w:sz w:val="28"/>
          <w:szCs w:val="28"/>
          <w:lang w:eastAsia="uk-UA"/>
        </w:rPr>
        <w:t>shampoos.</w:t>
      </w:r>
    </w:p>
    <w:p w14:paraId="4CAFCA50"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Zinc pyrithione (1-2%): </w:t>
      </w:r>
      <w:r w:rsidRPr="00B32E51">
        <w:rPr>
          <w:rFonts w:ascii="Times New Roman" w:eastAsia="Times New Roman" w:hAnsi="Times New Roman"/>
          <w:color w:val="000000" w:themeColor="text1"/>
          <w:sz w:val="28"/>
          <w:szCs w:val="28"/>
          <w:lang w:eastAsia="uk-UA"/>
        </w:rPr>
        <w:t xml:space="preserve">has antifungal, antibacterial and anti-inflammatory effects. </w:t>
      </w:r>
      <w:r w:rsidRPr="00B32E51">
        <w:rPr>
          <w:rFonts w:ascii="Times New Roman" w:eastAsia="Times New Roman" w:hAnsi="Times New Roman"/>
          <w:b/>
          <w:bCs/>
          <w:color w:val="000000" w:themeColor="text1"/>
          <w:sz w:val="28"/>
          <w:szCs w:val="28"/>
          <w:lang w:eastAsia="uk-UA"/>
        </w:rPr>
        <w:t xml:space="preserve">Forms: </w:t>
      </w:r>
      <w:r w:rsidRPr="00B32E51">
        <w:rPr>
          <w:rFonts w:ascii="Times New Roman" w:eastAsia="Times New Roman" w:hAnsi="Times New Roman"/>
          <w:color w:val="000000" w:themeColor="text1"/>
          <w:sz w:val="28"/>
          <w:szCs w:val="28"/>
          <w:lang w:eastAsia="uk-UA"/>
        </w:rPr>
        <w:t>shampoos, creams.</w:t>
      </w:r>
    </w:p>
    <w:p w14:paraId="0EF13B14"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2. Keratolytics:</w:t>
      </w:r>
    </w:p>
    <w:p w14:paraId="577423D7"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Salicylic acid (1.8-3%): </w:t>
      </w:r>
      <w:r w:rsidRPr="00B32E51">
        <w:rPr>
          <w:rFonts w:ascii="Times New Roman" w:eastAsia="Times New Roman" w:hAnsi="Times New Roman"/>
          <w:color w:val="000000" w:themeColor="text1"/>
          <w:sz w:val="28"/>
          <w:szCs w:val="28"/>
          <w:lang w:eastAsia="uk-UA"/>
        </w:rPr>
        <w:t>to exfoliate scales and loosen the stratum corneum.</w:t>
      </w:r>
    </w:p>
    <w:p w14:paraId="1D8FC414"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Urea (5-10%): </w:t>
      </w:r>
      <w:r w:rsidRPr="00B32E51">
        <w:rPr>
          <w:rFonts w:ascii="Times New Roman" w:eastAsia="Times New Roman" w:hAnsi="Times New Roman"/>
          <w:color w:val="000000" w:themeColor="text1"/>
          <w:sz w:val="28"/>
          <w:szCs w:val="28"/>
          <w:lang w:eastAsia="uk-UA"/>
        </w:rPr>
        <w:t>moisturizes and has a moderate keratolytic effect.</w:t>
      </w:r>
    </w:p>
    <w:p w14:paraId="2F61E5FE"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3. Sebum inhibitors and anti-communicants:</w:t>
      </w:r>
    </w:p>
    <w:p w14:paraId="59C119FD"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i/>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Niacinamide.</w:t>
      </w:r>
    </w:p>
    <w:p w14:paraId="600EDB25"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Zinc hydroxide, Zinc pyrithione: </w:t>
      </w:r>
      <w:r w:rsidRPr="00B32E51">
        <w:rPr>
          <w:rFonts w:ascii="Times New Roman" w:eastAsia="Times New Roman" w:hAnsi="Times New Roman"/>
          <w:color w:val="000000" w:themeColor="text1"/>
          <w:sz w:val="28"/>
          <w:szCs w:val="28"/>
          <w:lang w:eastAsia="uk-UA"/>
        </w:rPr>
        <w:t>reduce sebum production.</w:t>
      </w:r>
    </w:p>
    <w:p w14:paraId="34FA0B49"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i/>
          <w:color w:val="000000" w:themeColor="text1"/>
          <w:sz w:val="28"/>
          <w:szCs w:val="28"/>
          <w:lang w:eastAsia="uk-UA"/>
        </w:rPr>
      </w:pPr>
      <w:r w:rsidRPr="00B32E51">
        <w:rPr>
          <w:rFonts w:ascii="Times New Roman" w:eastAsia="Times New Roman" w:hAnsi="Times New Roman"/>
          <w:b/>
          <w:bCs/>
          <w:i/>
          <w:color w:val="000000" w:themeColor="text1"/>
          <w:sz w:val="28"/>
          <w:szCs w:val="28"/>
          <w:lang w:eastAsia="uk-UA"/>
        </w:rPr>
        <w:t>Example of an anti-dandruff shampoo formula:</w:t>
      </w:r>
    </w:p>
    <w:p w14:paraId="778FB81F"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Base (surfactant): Sodium Lauryl Ether Sulfate, Cocamidopropyl Betaine.</w:t>
      </w:r>
    </w:p>
    <w:p w14:paraId="5F977DD6"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Antifungal component: Ketoconazole (1%).</w:t>
      </w:r>
    </w:p>
    <w:p w14:paraId="51C36F41"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Keratolytic: Salicylic acid (2%).</w:t>
      </w:r>
    </w:p>
    <w:p w14:paraId="518FFBC3"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Additives: panthenol, preservatives, perfume composition.</w:t>
      </w:r>
    </w:p>
    <w:p w14:paraId="1BBA37F1" w14:textId="77777777" w:rsidR="005C60A9" w:rsidRPr="00B32E51" w:rsidRDefault="005C60A9" w:rsidP="005C60A9">
      <w:pPr>
        <w:spacing w:after="0" w:line="360" w:lineRule="auto"/>
        <w:ind w:firstLine="567"/>
        <w:jc w:val="both"/>
        <w:rPr>
          <w:rStyle w:val="af0"/>
          <w:rFonts w:ascii="Times New Roman" w:hAnsi="Times New Roman"/>
          <w:b w:val="0"/>
          <w:color w:val="000000" w:themeColor="text1"/>
          <w:sz w:val="28"/>
          <w:szCs w:val="28"/>
        </w:rPr>
      </w:pPr>
      <w:r w:rsidRPr="00B32E51">
        <w:rPr>
          <w:rFonts w:ascii="Times New Roman" w:eastAsia="Times New Roman" w:hAnsi="Times New Roman"/>
          <w:b/>
          <w:bCs/>
          <w:color w:val="000000" w:themeColor="text1"/>
          <w:sz w:val="28"/>
          <w:szCs w:val="28"/>
          <w:lang w:eastAsia="uk-UA"/>
        </w:rPr>
        <w:t>Medicinal cosmetic preparations</w:t>
      </w:r>
      <w:r w:rsidRPr="00B32E51">
        <w:rPr>
          <w:rFonts w:ascii="Times New Roman" w:hAnsi="Times New Roman"/>
          <w:b/>
          <w:color w:val="000000" w:themeColor="text1"/>
          <w:sz w:val="28"/>
          <w:szCs w:val="28"/>
        </w:rPr>
        <w:t xml:space="preserve"> </w:t>
      </w:r>
      <w:r w:rsidRPr="00B32E51">
        <w:rPr>
          <w:rStyle w:val="af0"/>
          <w:rFonts w:ascii="Times New Roman" w:hAnsi="Times New Roman"/>
          <w:color w:val="000000" w:themeColor="text1"/>
          <w:sz w:val="28"/>
          <w:szCs w:val="28"/>
        </w:rPr>
        <w:t>for sensitive skin, rosacea and couperose</w:t>
      </w:r>
    </w:p>
    <w:p w14:paraId="5200D2B2"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Pathogenesis: </w:t>
      </w:r>
      <w:r w:rsidRPr="00B32E51">
        <w:rPr>
          <w:rFonts w:ascii="Times New Roman" w:eastAsia="Times New Roman" w:hAnsi="Times New Roman"/>
          <w:color w:val="000000" w:themeColor="text1"/>
          <w:sz w:val="28"/>
          <w:szCs w:val="28"/>
          <w:lang w:eastAsia="uk-UA"/>
        </w:rPr>
        <w:t>weakening of barrier function, vascular reactivity, neurogenic inflammation.</w:t>
      </w:r>
    </w:p>
    <w:p w14:paraId="049FCEB5"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1. Barrier-repairing components:</w:t>
      </w:r>
    </w:p>
    <w:p w14:paraId="01C9B9A5"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Ceramides: </w:t>
      </w:r>
      <w:r w:rsidRPr="00B32E51">
        <w:rPr>
          <w:rFonts w:ascii="Times New Roman" w:eastAsia="Times New Roman" w:hAnsi="Times New Roman"/>
          <w:color w:val="000000" w:themeColor="text1"/>
          <w:sz w:val="28"/>
          <w:szCs w:val="28"/>
          <w:lang w:eastAsia="uk-UA"/>
        </w:rPr>
        <w:t>structural components of the skin's lipid barrier. Restore its integrity.</w:t>
      </w:r>
    </w:p>
    <w:p w14:paraId="32E391C9"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Fatty acids (linoleic, linolenic): </w:t>
      </w:r>
      <w:r w:rsidRPr="00B32E51">
        <w:rPr>
          <w:rFonts w:ascii="Times New Roman" w:eastAsia="Times New Roman" w:hAnsi="Times New Roman"/>
          <w:color w:val="000000" w:themeColor="text1"/>
          <w:sz w:val="28"/>
          <w:szCs w:val="28"/>
          <w:lang w:eastAsia="uk-UA"/>
        </w:rPr>
        <w:t>restore the lipid layer.</w:t>
      </w:r>
    </w:p>
    <w:p w14:paraId="5F5C9141"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Natural fat factor (NMF): </w:t>
      </w:r>
      <w:r w:rsidRPr="00B32E51">
        <w:rPr>
          <w:rFonts w:ascii="Times New Roman" w:eastAsia="Times New Roman" w:hAnsi="Times New Roman"/>
          <w:color w:val="000000" w:themeColor="text1"/>
          <w:sz w:val="28"/>
          <w:szCs w:val="28"/>
          <w:lang w:eastAsia="uk-UA"/>
        </w:rPr>
        <w:t>urea, lactic acid, amino acids.</w:t>
      </w:r>
    </w:p>
    <w:p w14:paraId="7D3D5528"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2. Angioprotectors and venotonics:</w:t>
      </w:r>
    </w:p>
    <w:p w14:paraId="34F8EAF9"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Vitamin K: </w:t>
      </w:r>
      <w:r w:rsidRPr="00B32E51">
        <w:rPr>
          <w:rFonts w:ascii="Times New Roman" w:eastAsia="Times New Roman" w:hAnsi="Times New Roman"/>
          <w:color w:val="000000" w:themeColor="text1"/>
          <w:sz w:val="28"/>
          <w:szCs w:val="28"/>
          <w:lang w:eastAsia="uk-UA"/>
        </w:rPr>
        <w:t>a cofactor for the synthesis of blood clotting factors, can help with couperose.</w:t>
      </w:r>
    </w:p>
    <w:p w14:paraId="4C5B2DA5"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Red vine extract, ginkgo biloba, witch hazel: </w:t>
      </w:r>
      <w:r w:rsidRPr="00B32E51">
        <w:rPr>
          <w:rFonts w:ascii="Times New Roman" w:eastAsia="Times New Roman" w:hAnsi="Times New Roman"/>
          <w:color w:val="000000" w:themeColor="text1"/>
          <w:sz w:val="28"/>
          <w:szCs w:val="28"/>
          <w:lang w:eastAsia="uk-UA"/>
        </w:rPr>
        <w:t>tone the vascular wall.</w:t>
      </w:r>
    </w:p>
    <w:p w14:paraId="60F2EEF4"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Ascorbic acid (Vitamin C): </w:t>
      </w:r>
      <w:r w:rsidRPr="00B32E51">
        <w:rPr>
          <w:rFonts w:ascii="Times New Roman" w:eastAsia="Times New Roman" w:hAnsi="Times New Roman"/>
          <w:color w:val="000000" w:themeColor="text1"/>
          <w:sz w:val="28"/>
          <w:szCs w:val="28"/>
          <w:lang w:eastAsia="uk-UA"/>
        </w:rPr>
        <w:t>necessary for the synthesis of collagen, which strengthens blood vessels.</w:t>
      </w:r>
    </w:p>
    <w:p w14:paraId="62C5E293"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3. Anti-inflammatory and soothing components:</w:t>
      </w:r>
    </w:p>
    <w:p w14:paraId="5C921CBC" w14:textId="77777777" w:rsidR="005C60A9" w:rsidRPr="00B32E51" w:rsidRDefault="005C60A9" w:rsidP="005C60A9">
      <w:pPr>
        <w:numPr>
          <w:ilvl w:val="0"/>
          <w:numId w:val="185"/>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Panthenol (B5): </w:t>
      </w:r>
      <w:r w:rsidRPr="00B32E51">
        <w:rPr>
          <w:rFonts w:ascii="Times New Roman" w:eastAsia="Times New Roman" w:hAnsi="Times New Roman"/>
          <w:color w:val="000000" w:themeColor="text1"/>
          <w:sz w:val="28"/>
          <w:szCs w:val="28"/>
          <w:lang w:eastAsia="uk-UA"/>
        </w:rPr>
        <w:t>has a moisturizing and regenerating effect.</w:t>
      </w:r>
    </w:p>
    <w:p w14:paraId="6C653162"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Bisabolol (a component of chamomile): </w:t>
      </w:r>
      <w:r w:rsidRPr="00B32E51">
        <w:rPr>
          <w:rFonts w:ascii="Times New Roman" w:eastAsia="Times New Roman" w:hAnsi="Times New Roman"/>
          <w:color w:val="000000" w:themeColor="text1"/>
          <w:sz w:val="28"/>
          <w:szCs w:val="28"/>
          <w:lang w:eastAsia="uk-UA"/>
        </w:rPr>
        <w:t>powerful anti-inflammatory effect.</w:t>
      </w:r>
    </w:p>
    <w:p w14:paraId="01247BAF"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i/>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Aloe vera.</w:t>
      </w:r>
    </w:p>
    <w:p w14:paraId="6FA99E72"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i/>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Allantoin.</w:t>
      </w:r>
    </w:p>
    <w:p w14:paraId="59306C42"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Niacinamide: </w:t>
      </w:r>
      <w:r w:rsidRPr="00B32E51">
        <w:rPr>
          <w:rFonts w:ascii="Times New Roman" w:eastAsia="Times New Roman" w:hAnsi="Times New Roman"/>
          <w:color w:val="000000" w:themeColor="text1"/>
          <w:sz w:val="28"/>
          <w:szCs w:val="28"/>
          <w:lang w:eastAsia="uk-UA"/>
        </w:rPr>
        <w:t>reduces redness.</w:t>
      </w:r>
    </w:p>
    <w:p w14:paraId="31B5F41F"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4. Immunomodulators:</w:t>
      </w:r>
    </w:p>
    <w:p w14:paraId="2C63226E"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Licorice extract </w:t>
      </w:r>
      <w:r w:rsidRPr="00B32E51">
        <w:rPr>
          <w:rFonts w:ascii="Times New Roman" w:eastAsia="Times New Roman" w:hAnsi="Times New Roman"/>
          <w:b/>
          <w:bCs/>
          <w:color w:val="000000" w:themeColor="text1"/>
          <w:sz w:val="28"/>
          <w:szCs w:val="28"/>
          <w:lang w:eastAsia="uk-UA"/>
        </w:rPr>
        <w:t>.</w:t>
      </w:r>
    </w:p>
    <w:p w14:paraId="722C8F47"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Important! </w:t>
      </w:r>
      <w:r w:rsidRPr="00B32E51">
        <w:rPr>
          <w:rFonts w:ascii="Times New Roman" w:eastAsia="Times New Roman" w:hAnsi="Times New Roman"/>
          <w:color w:val="000000" w:themeColor="text1"/>
          <w:sz w:val="28"/>
          <w:szCs w:val="28"/>
          <w:lang w:eastAsia="uk-UA"/>
        </w:rPr>
        <w:t>Such formulas avoid aggressive surfactants, alcohol, perfume, and acids. Textures should be light and non-comedogenic.</w:t>
      </w:r>
    </w:p>
    <w:p w14:paraId="32819546" w14:textId="77777777" w:rsidR="005C60A9" w:rsidRPr="00B32E51" w:rsidRDefault="005C60A9" w:rsidP="005C60A9">
      <w:pPr>
        <w:spacing w:after="0" w:line="360" w:lineRule="auto"/>
        <w:ind w:firstLine="567"/>
        <w:jc w:val="both"/>
        <w:rPr>
          <w:rStyle w:val="af0"/>
          <w:rFonts w:ascii="Times New Roman" w:hAnsi="Times New Roman"/>
          <w:b w:val="0"/>
          <w:color w:val="000000" w:themeColor="text1"/>
          <w:sz w:val="28"/>
          <w:szCs w:val="28"/>
        </w:rPr>
      </w:pPr>
      <w:r w:rsidRPr="00B32E51">
        <w:rPr>
          <w:rFonts w:ascii="Times New Roman" w:eastAsia="Times New Roman" w:hAnsi="Times New Roman"/>
          <w:b/>
          <w:bCs/>
          <w:color w:val="000000" w:themeColor="text1"/>
          <w:sz w:val="28"/>
          <w:szCs w:val="28"/>
          <w:lang w:eastAsia="uk-UA"/>
        </w:rPr>
        <w:t xml:space="preserve">Medicinal cosmetic preparations </w:t>
      </w:r>
      <w:r w:rsidRPr="00B32E51">
        <w:rPr>
          <w:rFonts w:ascii="Times New Roman" w:hAnsi="Times New Roman"/>
          <w:b/>
          <w:color w:val="000000" w:themeColor="text1"/>
          <w:sz w:val="28"/>
          <w:szCs w:val="28"/>
        </w:rPr>
        <w:t xml:space="preserve">for </w:t>
      </w:r>
      <w:r w:rsidRPr="00B32E51">
        <w:rPr>
          <w:rStyle w:val="af0"/>
          <w:rFonts w:ascii="Times New Roman" w:hAnsi="Times New Roman"/>
          <w:color w:val="000000" w:themeColor="text1"/>
          <w:sz w:val="28"/>
          <w:szCs w:val="28"/>
        </w:rPr>
        <w:t>the treatment of atopic dermatitis - emollients</w:t>
      </w:r>
    </w:p>
    <w:p w14:paraId="30486949"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Pathogenesis: </w:t>
      </w:r>
      <w:r w:rsidRPr="00B32E51">
        <w:rPr>
          <w:rFonts w:ascii="Times New Roman" w:eastAsia="Times New Roman" w:hAnsi="Times New Roman"/>
          <w:color w:val="000000" w:themeColor="text1"/>
          <w:sz w:val="28"/>
          <w:szCs w:val="28"/>
          <w:lang w:eastAsia="uk-UA"/>
        </w:rPr>
        <w:t>genetic defect in filaggrin, impaired barrier function, excessive water loss, dryness, inflammation.</w:t>
      </w:r>
    </w:p>
    <w:p w14:paraId="64FBDA9A"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Emollients </w:t>
      </w:r>
      <w:r w:rsidRPr="00B32E51">
        <w:rPr>
          <w:rFonts w:ascii="Times New Roman" w:eastAsia="Times New Roman" w:hAnsi="Times New Roman"/>
          <w:color w:val="000000" w:themeColor="text1"/>
          <w:sz w:val="28"/>
          <w:szCs w:val="28"/>
          <w:lang w:eastAsia="uk-UA"/>
        </w:rPr>
        <w:t>are the basis of atopy treatment. These are products that work at the level of the stratum corneum, restoring the lipid barrier.</w:t>
      </w:r>
    </w:p>
    <w:p w14:paraId="2CFE31EB"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 xml:space="preserve">1. Occlusive agents: </w:t>
      </w:r>
      <w:r w:rsidRPr="00B32E51">
        <w:rPr>
          <w:rFonts w:ascii="Times New Roman" w:eastAsia="Times New Roman" w:hAnsi="Times New Roman"/>
          <w:color w:val="000000" w:themeColor="text1"/>
          <w:sz w:val="28"/>
          <w:szCs w:val="28"/>
          <w:lang w:eastAsia="uk-UA"/>
        </w:rPr>
        <w:t>form a film that prevents TEPV.</w:t>
      </w:r>
    </w:p>
    <w:p w14:paraId="2ECDD465"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i/>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Vaseline, liquid paraffin, waxes, silicones (dimethicone).</w:t>
      </w:r>
    </w:p>
    <w:p w14:paraId="295A003C"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 xml:space="preserve">2. Humectants: </w:t>
      </w:r>
      <w:r w:rsidRPr="00B32E51">
        <w:rPr>
          <w:rFonts w:ascii="Times New Roman" w:eastAsia="Times New Roman" w:hAnsi="Times New Roman"/>
          <w:color w:val="000000" w:themeColor="text1"/>
          <w:sz w:val="28"/>
          <w:szCs w:val="28"/>
          <w:lang w:eastAsia="uk-UA"/>
        </w:rPr>
        <w:t>bind and retain water in the skin.</w:t>
      </w:r>
    </w:p>
    <w:p w14:paraId="7CC7B398"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i/>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Glycerin, urea (up to 10%), hyaluronic acid, lactic acid.</w:t>
      </w:r>
    </w:p>
    <w:p w14:paraId="1441B818"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3. Substances that restore the lipid barrier (the most important):</w:t>
      </w:r>
    </w:p>
    <w:p w14:paraId="38403D85"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Ceramides: </w:t>
      </w:r>
      <w:r w:rsidRPr="00B32E51">
        <w:rPr>
          <w:rFonts w:ascii="Times New Roman" w:eastAsia="Times New Roman" w:hAnsi="Times New Roman"/>
          <w:color w:val="000000" w:themeColor="text1"/>
          <w:sz w:val="28"/>
          <w:szCs w:val="28"/>
          <w:lang w:eastAsia="uk-UA"/>
        </w:rPr>
        <w:t>Key lipids that "glue" corneocytes together. Formulas use synthetic or biosimilar ceramides.</w:t>
      </w:r>
    </w:p>
    <w:p w14:paraId="1384F820"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i/>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Cholesterol.</w:t>
      </w:r>
    </w:p>
    <w:p w14:paraId="6F2FB12C"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i/>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Free fatty acids.</w:t>
      </w:r>
    </w:p>
    <w:p w14:paraId="13ACE51D"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4. Anti-inflammatory and anti-itching components:</w:t>
      </w:r>
    </w:p>
    <w:p w14:paraId="6ADE5463"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i/>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Panthenol.</w:t>
      </w:r>
    </w:p>
    <w:p w14:paraId="6E584569"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Polidocanol: </w:t>
      </w:r>
      <w:r w:rsidRPr="00B32E51">
        <w:rPr>
          <w:rFonts w:ascii="Times New Roman" w:eastAsia="Times New Roman" w:hAnsi="Times New Roman"/>
          <w:color w:val="000000" w:themeColor="text1"/>
          <w:sz w:val="28"/>
          <w:szCs w:val="28"/>
          <w:lang w:eastAsia="uk-UA"/>
        </w:rPr>
        <w:t>has a local anesthetic effect, reduces itching.</w:t>
      </w:r>
    </w:p>
    <w:p w14:paraId="4B6BB944"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Technological features of emollients:</w:t>
      </w:r>
    </w:p>
    <w:p w14:paraId="7EAF43BC"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Forms: </w:t>
      </w:r>
      <w:r w:rsidRPr="00B32E51">
        <w:rPr>
          <w:rFonts w:ascii="Times New Roman" w:eastAsia="Times New Roman" w:hAnsi="Times New Roman"/>
          <w:color w:val="000000" w:themeColor="text1"/>
          <w:sz w:val="28"/>
          <w:szCs w:val="28"/>
          <w:lang w:eastAsia="uk-UA"/>
        </w:rPr>
        <w:t>emulsions (O/W for easy application, W/W for intensive nutrition), ointments, creams, bath oils.</w:t>
      </w:r>
    </w:p>
    <w:p w14:paraId="24C681ED"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Requirements: </w:t>
      </w:r>
      <w:r w:rsidRPr="00B32E51">
        <w:rPr>
          <w:rFonts w:ascii="Times New Roman" w:eastAsia="Times New Roman" w:hAnsi="Times New Roman"/>
          <w:color w:val="000000" w:themeColor="text1"/>
          <w:sz w:val="28"/>
          <w:szCs w:val="28"/>
          <w:lang w:eastAsia="uk-UA"/>
        </w:rPr>
        <w:t>high occlusiveness, hypoallergenic, free of perfume and dyes, neutral pH.</w:t>
      </w:r>
    </w:p>
    <w:p w14:paraId="6E733A09" w14:textId="77777777" w:rsidR="005C60A9" w:rsidRPr="00B32E51" w:rsidRDefault="005C60A9" w:rsidP="005C60A9">
      <w:pPr>
        <w:spacing w:after="0" w:line="360" w:lineRule="auto"/>
        <w:ind w:firstLine="567"/>
        <w:jc w:val="both"/>
        <w:rPr>
          <w:rStyle w:val="af0"/>
          <w:rFonts w:ascii="Times New Roman" w:hAnsi="Times New Roman"/>
          <w:color w:val="000000" w:themeColor="text1"/>
          <w:sz w:val="28"/>
          <w:szCs w:val="28"/>
        </w:rPr>
      </w:pPr>
      <w:r w:rsidRPr="00B32E51">
        <w:rPr>
          <w:rFonts w:ascii="Times New Roman" w:eastAsia="Times New Roman" w:hAnsi="Times New Roman"/>
          <w:b/>
          <w:bCs/>
          <w:color w:val="000000" w:themeColor="text1"/>
          <w:sz w:val="28"/>
          <w:szCs w:val="28"/>
          <w:lang w:eastAsia="uk-UA"/>
        </w:rPr>
        <w:t xml:space="preserve">Medicinal cosmetic preparations </w:t>
      </w:r>
      <w:r w:rsidRPr="00B32E51">
        <w:rPr>
          <w:rFonts w:ascii="Times New Roman" w:hAnsi="Times New Roman"/>
          <w:b/>
          <w:color w:val="000000" w:themeColor="text1"/>
          <w:sz w:val="28"/>
          <w:szCs w:val="28"/>
        </w:rPr>
        <w:t xml:space="preserve">for </w:t>
      </w:r>
      <w:r w:rsidRPr="00B32E51">
        <w:rPr>
          <w:rStyle w:val="af0"/>
          <w:rFonts w:ascii="Times New Roman" w:hAnsi="Times New Roman"/>
          <w:color w:val="000000" w:themeColor="text1"/>
          <w:sz w:val="28"/>
          <w:szCs w:val="28"/>
        </w:rPr>
        <w:t>treatment</w:t>
      </w:r>
      <w:r w:rsidRPr="00B32E51">
        <w:rPr>
          <w:rFonts w:ascii="Times New Roman" w:hAnsi="Times New Roman"/>
          <w:color w:val="000000" w:themeColor="text1"/>
          <w:sz w:val="28"/>
          <w:szCs w:val="28"/>
        </w:rPr>
        <w:t xml:space="preserve"> </w:t>
      </w:r>
      <w:r w:rsidRPr="00B32E51">
        <w:rPr>
          <w:rStyle w:val="af0"/>
          <w:rFonts w:ascii="Times New Roman" w:hAnsi="Times New Roman"/>
          <w:color w:val="000000" w:themeColor="text1"/>
          <w:sz w:val="28"/>
          <w:szCs w:val="28"/>
        </w:rPr>
        <w:t>psoriasis and pigmentation</w:t>
      </w:r>
    </w:p>
    <w:p w14:paraId="55865C69"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bCs/>
          <w:i/>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1. Medicinal cosmetic preparations for psoriasis</w:t>
      </w:r>
    </w:p>
    <w:p w14:paraId="1E940CC7"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Pathogenesis: </w:t>
      </w:r>
      <w:r w:rsidRPr="00B32E51">
        <w:rPr>
          <w:rFonts w:ascii="Times New Roman" w:eastAsia="Times New Roman" w:hAnsi="Times New Roman"/>
          <w:color w:val="000000" w:themeColor="text1"/>
          <w:sz w:val="28"/>
          <w:szCs w:val="28"/>
          <w:lang w:eastAsia="uk-UA"/>
        </w:rPr>
        <w:t>accelerated proliferation of keratinocytes, inflammation.</w:t>
      </w:r>
    </w:p>
    <w:p w14:paraId="30BADF99"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Vitamin D3 analogues (calcipotriol): </w:t>
      </w:r>
      <w:r w:rsidRPr="00B32E51">
        <w:rPr>
          <w:rFonts w:ascii="Times New Roman" w:eastAsia="Times New Roman" w:hAnsi="Times New Roman"/>
          <w:color w:val="000000" w:themeColor="text1"/>
          <w:sz w:val="28"/>
          <w:szCs w:val="28"/>
          <w:lang w:eastAsia="uk-UA"/>
        </w:rPr>
        <w:t>slow down keratinocyte proliferation, have an anti-inflammatory effect. This is already a drug, but is often included in specialized cosmeceutical lines.</w:t>
      </w:r>
    </w:p>
    <w:p w14:paraId="0C20B7FE"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Dithranol (anthralin): </w:t>
      </w:r>
      <w:r w:rsidRPr="00B32E51">
        <w:rPr>
          <w:rFonts w:ascii="Times New Roman" w:eastAsia="Times New Roman" w:hAnsi="Times New Roman"/>
          <w:color w:val="000000" w:themeColor="text1"/>
          <w:sz w:val="28"/>
          <w:szCs w:val="28"/>
          <w:lang w:eastAsia="uk-UA"/>
        </w:rPr>
        <w:t>a potent proliferation inhibitor.</w:t>
      </w:r>
    </w:p>
    <w:p w14:paraId="5E3F42B8"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Salicylic acid (2-10%): </w:t>
      </w:r>
      <w:r w:rsidRPr="00B32E51">
        <w:rPr>
          <w:rFonts w:ascii="Times New Roman" w:eastAsia="Times New Roman" w:hAnsi="Times New Roman"/>
          <w:color w:val="000000" w:themeColor="text1"/>
          <w:sz w:val="28"/>
          <w:szCs w:val="28"/>
          <w:lang w:eastAsia="uk-UA"/>
        </w:rPr>
        <w:t>to exfoliate thick scales, improve the penetration of other products.</w:t>
      </w:r>
    </w:p>
    <w:p w14:paraId="3BEF7691"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Coal tar salts (birch tar): </w:t>
      </w:r>
      <w:r w:rsidRPr="00B32E51">
        <w:rPr>
          <w:rFonts w:ascii="Times New Roman" w:eastAsia="Times New Roman" w:hAnsi="Times New Roman"/>
          <w:color w:val="000000" w:themeColor="text1"/>
          <w:sz w:val="28"/>
          <w:szCs w:val="28"/>
          <w:lang w:eastAsia="uk-UA"/>
        </w:rPr>
        <w:t xml:space="preserve">slows down cell division, has an anti-inflammatory effect. </w:t>
      </w:r>
      <w:r w:rsidRPr="00B32E51">
        <w:rPr>
          <w:rFonts w:ascii="Times New Roman" w:eastAsia="Times New Roman" w:hAnsi="Times New Roman"/>
          <w:bCs/>
          <w:i/>
          <w:color w:val="000000" w:themeColor="text1"/>
          <w:sz w:val="28"/>
          <w:szCs w:val="28"/>
          <w:lang w:eastAsia="uk-UA"/>
        </w:rPr>
        <w:t xml:space="preserve">Forms: </w:t>
      </w:r>
      <w:r w:rsidRPr="00B32E51">
        <w:rPr>
          <w:rFonts w:ascii="Times New Roman" w:eastAsia="Times New Roman" w:hAnsi="Times New Roman"/>
          <w:color w:val="000000" w:themeColor="text1"/>
          <w:sz w:val="28"/>
          <w:szCs w:val="28"/>
          <w:lang w:eastAsia="uk-UA"/>
        </w:rPr>
        <w:t>shampoos, ointments, creams.</w:t>
      </w:r>
    </w:p>
    <w:p w14:paraId="6CA47DD4"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Urea (10-20%): </w:t>
      </w:r>
      <w:r w:rsidRPr="00B32E51">
        <w:rPr>
          <w:rFonts w:ascii="Times New Roman" w:eastAsia="Times New Roman" w:hAnsi="Times New Roman"/>
          <w:color w:val="000000" w:themeColor="text1"/>
          <w:sz w:val="28"/>
          <w:szCs w:val="28"/>
          <w:lang w:eastAsia="uk-UA"/>
        </w:rPr>
        <w:t>for intensive hydration and exfoliation.</w:t>
      </w:r>
    </w:p>
    <w:p w14:paraId="7D7C1018"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bCs/>
          <w:i/>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2. Medicinal cosmetic preparations for the correction of pigmentation (hypermelanosis)</w:t>
      </w:r>
    </w:p>
    <w:p w14:paraId="1B826015"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Pathogenesis: </w:t>
      </w:r>
      <w:r w:rsidRPr="00B32E51">
        <w:rPr>
          <w:rFonts w:ascii="Times New Roman" w:eastAsia="Times New Roman" w:hAnsi="Times New Roman"/>
          <w:color w:val="000000" w:themeColor="text1"/>
          <w:sz w:val="28"/>
          <w:szCs w:val="28"/>
          <w:lang w:eastAsia="uk-UA"/>
        </w:rPr>
        <w:t>increased melanin synthesis in melanocytes.</w:t>
      </w:r>
    </w:p>
    <w:p w14:paraId="73ACC6BD"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i/>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Tyrosinase inhibitors (the key enzyme in melanin synthesis):</w:t>
      </w:r>
    </w:p>
    <w:p w14:paraId="46513AF1"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i/>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Kojic acid (1-2%).</w:t>
      </w:r>
    </w:p>
    <w:p w14:paraId="354F1A2D"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i/>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Arbutin (2-5%).</w:t>
      </w:r>
    </w:p>
    <w:p w14:paraId="36ABF608"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i/>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Licorice root extract.</w:t>
      </w:r>
    </w:p>
    <w:p w14:paraId="7E0A67E5"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Vitamin C (ascorbyl phosphate, 3-10%): </w:t>
      </w:r>
      <w:r w:rsidRPr="00B32E51">
        <w:rPr>
          <w:rFonts w:ascii="Times New Roman" w:eastAsia="Times New Roman" w:hAnsi="Times New Roman"/>
          <w:color w:val="000000" w:themeColor="text1"/>
          <w:sz w:val="28"/>
          <w:szCs w:val="28"/>
          <w:lang w:eastAsia="uk-UA"/>
        </w:rPr>
        <w:t>antioxidant, inhibits tyrosinase.</w:t>
      </w:r>
    </w:p>
    <w:p w14:paraId="7040B7F8"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Niacinamide (4-5%): </w:t>
      </w:r>
      <w:r w:rsidRPr="00B32E51">
        <w:rPr>
          <w:rFonts w:ascii="Times New Roman" w:eastAsia="Times New Roman" w:hAnsi="Times New Roman"/>
          <w:color w:val="000000" w:themeColor="text1"/>
          <w:sz w:val="28"/>
          <w:szCs w:val="28"/>
          <w:lang w:eastAsia="uk-UA"/>
        </w:rPr>
        <w:t>prevents the transfer of melanosomes to keratinocytes.</w:t>
      </w:r>
    </w:p>
    <w:p w14:paraId="7DDEA7FD"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i/>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Keratolytics (to accelerate the removal of pigmented cells):</w:t>
      </w:r>
    </w:p>
    <w:p w14:paraId="61DFA1B3"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i/>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AHA acids (glycolic, 5-10%).</w:t>
      </w:r>
    </w:p>
    <w:p w14:paraId="5B4B358E"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Retinol: </w:t>
      </w:r>
      <w:r w:rsidRPr="00B32E51">
        <w:rPr>
          <w:rFonts w:ascii="Times New Roman" w:eastAsia="Times New Roman" w:hAnsi="Times New Roman"/>
          <w:color w:val="000000" w:themeColor="text1"/>
          <w:sz w:val="28"/>
          <w:szCs w:val="28"/>
          <w:lang w:eastAsia="uk-UA"/>
        </w:rPr>
        <w:t>accelerates cell renewal.</w:t>
      </w:r>
    </w:p>
    <w:p w14:paraId="6F526725"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Sunscreens (a must!): </w:t>
      </w:r>
      <w:r w:rsidRPr="00B32E51">
        <w:rPr>
          <w:rFonts w:ascii="Times New Roman" w:eastAsia="Times New Roman" w:hAnsi="Times New Roman"/>
          <w:color w:val="000000" w:themeColor="text1"/>
          <w:sz w:val="28"/>
          <w:szCs w:val="28"/>
          <w:lang w:eastAsia="uk-UA"/>
        </w:rPr>
        <w:t>without protection from UV rays, any whitening therapy is ineffective.</w:t>
      </w:r>
    </w:p>
    <w:p w14:paraId="474BD91F" w14:textId="77777777" w:rsidR="005C60A9" w:rsidRPr="00B32E51" w:rsidRDefault="005C60A9" w:rsidP="005C60A9">
      <w:pPr>
        <w:spacing w:after="0" w:line="360" w:lineRule="auto"/>
        <w:ind w:firstLine="567"/>
        <w:jc w:val="both"/>
        <w:rPr>
          <w:rStyle w:val="af0"/>
          <w:rFonts w:ascii="Times New Roman" w:hAnsi="Times New Roman"/>
          <w:b w:val="0"/>
          <w:color w:val="000000" w:themeColor="text1"/>
          <w:sz w:val="28"/>
          <w:szCs w:val="28"/>
        </w:rPr>
      </w:pPr>
      <w:r w:rsidRPr="00B32E51">
        <w:rPr>
          <w:rStyle w:val="af0"/>
          <w:rFonts w:ascii="Times New Roman" w:hAnsi="Times New Roman"/>
          <w:color w:val="000000" w:themeColor="text1"/>
          <w:sz w:val="28"/>
          <w:szCs w:val="28"/>
        </w:rPr>
        <w:t xml:space="preserve">Features of the production technology </w:t>
      </w:r>
      <w:r w:rsidRPr="00B32E51">
        <w:rPr>
          <w:rFonts w:ascii="Times New Roman" w:eastAsia="Times New Roman" w:hAnsi="Times New Roman"/>
          <w:b/>
          <w:bCs/>
          <w:color w:val="000000" w:themeColor="text1"/>
          <w:sz w:val="28"/>
          <w:szCs w:val="28"/>
          <w:lang w:eastAsia="uk-UA"/>
        </w:rPr>
        <w:t>of medicinal cosmetic preparations</w:t>
      </w:r>
    </w:p>
    <w:p w14:paraId="43D55CA5"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The production technology of LCP combines approaches from pharmaceutical and cosmetic technology.</w:t>
      </w:r>
    </w:p>
    <w:p w14:paraId="6B4FEC5F"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1. Increased requirements for raw materials:</w:t>
      </w:r>
    </w:p>
    <w:p w14:paraId="742BEED2"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Active pharmaceutical ingredients (APIs) must have a high degree of purity.</w:t>
      </w:r>
    </w:p>
    <w:p w14:paraId="5475E74C"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Using biosimilar, stabilized forms of active ingredients (e.g. microencapsulated retinol).</w:t>
      </w:r>
    </w:p>
    <w:p w14:paraId="4A3735EF"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2. Ensuring stability and bioavailability:</w:t>
      </w:r>
    </w:p>
    <w:p w14:paraId="431CFE2C"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Use of penetration promoters: </w:t>
      </w:r>
      <w:r w:rsidRPr="00B32E51">
        <w:rPr>
          <w:rFonts w:ascii="Times New Roman" w:eastAsia="Times New Roman" w:hAnsi="Times New Roman"/>
          <w:color w:val="000000" w:themeColor="text1"/>
          <w:sz w:val="28"/>
          <w:szCs w:val="28"/>
          <w:lang w:eastAsia="uk-UA"/>
        </w:rPr>
        <w:t>propylene glycol, ethanol, fatty acids.</w:t>
      </w:r>
    </w:p>
    <w:p w14:paraId="4A4FAA7C"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Delivery systems: </w:t>
      </w:r>
      <w:r w:rsidRPr="00B32E51">
        <w:rPr>
          <w:rFonts w:ascii="Times New Roman" w:eastAsia="Times New Roman" w:hAnsi="Times New Roman"/>
          <w:color w:val="000000" w:themeColor="text1"/>
          <w:sz w:val="28"/>
          <w:szCs w:val="28"/>
          <w:lang w:eastAsia="uk-UA"/>
        </w:rPr>
        <w:t>liposomes, nanoemulsions, microparticles – protect the active ingredient from destruction, ensure controlled release and deep penetration.</w:t>
      </w:r>
    </w:p>
    <w:p w14:paraId="6D4C4257"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Stabilization of sensitive substances: </w:t>
      </w:r>
      <w:r w:rsidRPr="00B32E51">
        <w:rPr>
          <w:rFonts w:ascii="Times New Roman" w:eastAsia="Times New Roman" w:hAnsi="Times New Roman"/>
          <w:color w:val="000000" w:themeColor="text1"/>
          <w:sz w:val="28"/>
          <w:szCs w:val="28"/>
          <w:lang w:eastAsia="uk-UA"/>
        </w:rPr>
        <w:t>antioxidants (vitamin E) for retinol, buffers to stabilize pH for acids.</w:t>
      </w:r>
    </w:p>
    <w:p w14:paraId="219A0802"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3. Technological schemes:</w:t>
      </w:r>
    </w:p>
    <w:p w14:paraId="2D31E6B5"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For gels: </w:t>
      </w:r>
      <w:r w:rsidRPr="00B32E51">
        <w:rPr>
          <w:rFonts w:ascii="Times New Roman" w:eastAsia="Times New Roman" w:hAnsi="Times New Roman"/>
          <w:color w:val="000000" w:themeColor="text1"/>
          <w:sz w:val="28"/>
          <w:szCs w:val="28"/>
          <w:lang w:eastAsia="uk-UA"/>
        </w:rPr>
        <w:t>dispersion of carbomer followed by neutralization.</w:t>
      </w:r>
    </w:p>
    <w:p w14:paraId="6E6C6725"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For emulsions: </w:t>
      </w:r>
      <w:r w:rsidRPr="00B32E51">
        <w:rPr>
          <w:rFonts w:ascii="Times New Roman" w:eastAsia="Times New Roman" w:hAnsi="Times New Roman"/>
          <w:color w:val="000000" w:themeColor="text1"/>
          <w:sz w:val="28"/>
          <w:szCs w:val="28"/>
          <w:lang w:eastAsia="uk-UA"/>
        </w:rPr>
        <w:t>classic technology with phase heating, emulsification and cooling. The choice of an emulsifier compatible with the active is critical.</w:t>
      </w:r>
    </w:p>
    <w:p w14:paraId="4FBDFBE3"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For serums: </w:t>
      </w:r>
      <w:r w:rsidRPr="00B32E51">
        <w:rPr>
          <w:rFonts w:ascii="Times New Roman" w:eastAsia="Times New Roman" w:hAnsi="Times New Roman"/>
          <w:color w:val="000000" w:themeColor="text1"/>
          <w:sz w:val="28"/>
          <w:szCs w:val="28"/>
          <w:lang w:eastAsia="uk-UA"/>
        </w:rPr>
        <w:t>solution technology, often using a glycolic base.</w:t>
      </w:r>
    </w:p>
    <w:p w14:paraId="467520A3"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4. Quality control:</w:t>
      </w:r>
    </w:p>
    <w:p w14:paraId="1671D9A5"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Requirements as for medicinal products: </w:t>
      </w:r>
      <w:r w:rsidRPr="00B32E51">
        <w:rPr>
          <w:rFonts w:ascii="Times New Roman" w:eastAsia="Times New Roman" w:hAnsi="Times New Roman"/>
          <w:color w:val="000000" w:themeColor="text1"/>
          <w:sz w:val="28"/>
          <w:szCs w:val="28"/>
          <w:lang w:eastAsia="uk-UA"/>
        </w:rPr>
        <w:t>quantitative determination of the active substance, testing for uniformity, stability (including long-term and accelerated aging).</w:t>
      </w:r>
    </w:p>
    <w:p w14:paraId="28B74CE9"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Requirements as for cosmetics: </w:t>
      </w:r>
      <w:r w:rsidRPr="00B32E51">
        <w:rPr>
          <w:rFonts w:ascii="Times New Roman" w:eastAsia="Times New Roman" w:hAnsi="Times New Roman"/>
          <w:color w:val="000000" w:themeColor="text1"/>
          <w:sz w:val="28"/>
          <w:szCs w:val="28"/>
          <w:lang w:eastAsia="uk-UA"/>
        </w:rPr>
        <w:t>organoleptic, pH, viscosity, microbiological purity.</w:t>
      </w:r>
    </w:p>
    <w:p w14:paraId="1B0E4271" w14:textId="77777777" w:rsidR="005C60A9" w:rsidRPr="00B32E51" w:rsidRDefault="005C60A9" w:rsidP="005C60A9">
      <w:pPr>
        <w:shd w:val="clear" w:color="auto" w:fill="FFFFFF"/>
        <w:spacing w:after="0" w:line="360" w:lineRule="auto"/>
        <w:jc w:val="both"/>
        <w:rPr>
          <w:rFonts w:ascii="Times New Roman" w:eastAsia="Times New Roman" w:hAnsi="Times New Roman"/>
          <w:color w:val="0F1115"/>
          <w:sz w:val="28"/>
          <w:szCs w:val="28"/>
          <w:lang w:eastAsia="uk-UA"/>
        </w:rPr>
      </w:pPr>
      <w:r w:rsidRPr="00B32E51">
        <w:rPr>
          <w:rFonts w:ascii="Times New Roman" w:eastAsia="Times New Roman" w:hAnsi="Times New Roman"/>
          <w:b/>
          <w:bCs/>
          <w:color w:val="0F1115"/>
          <w:sz w:val="28"/>
          <w:szCs w:val="28"/>
          <w:lang w:eastAsia="uk-UA"/>
        </w:rPr>
        <w:t>General principles of production technology</w:t>
      </w:r>
    </w:p>
    <w:p w14:paraId="0D179A95" w14:textId="77777777" w:rsidR="005C60A9" w:rsidRPr="00B32E51" w:rsidRDefault="005C60A9" w:rsidP="005C60A9">
      <w:pPr>
        <w:shd w:val="clear" w:color="auto" w:fill="FFFFFF"/>
        <w:spacing w:after="0" w:line="360" w:lineRule="auto"/>
        <w:jc w:val="both"/>
        <w:rPr>
          <w:rFonts w:ascii="Times New Roman" w:eastAsia="Times New Roman" w:hAnsi="Times New Roman"/>
          <w:i/>
          <w:color w:val="0F1115"/>
          <w:sz w:val="28"/>
          <w:szCs w:val="28"/>
          <w:lang w:eastAsia="uk-UA"/>
        </w:rPr>
      </w:pPr>
      <w:r w:rsidRPr="00B32E51">
        <w:rPr>
          <w:rFonts w:ascii="Times New Roman" w:eastAsia="Times New Roman" w:hAnsi="Times New Roman"/>
          <w:bCs/>
          <w:i/>
          <w:color w:val="0F1115"/>
          <w:sz w:val="28"/>
          <w:szCs w:val="28"/>
          <w:lang w:eastAsia="uk-UA"/>
        </w:rPr>
        <w:t>Main stages of the production process:</w:t>
      </w:r>
    </w:p>
    <w:p w14:paraId="5D91FC13" w14:textId="77777777" w:rsidR="005C60A9" w:rsidRPr="00B32E51" w:rsidRDefault="005C60A9" w:rsidP="005C60A9">
      <w:pPr>
        <w:numPr>
          <w:ilvl w:val="0"/>
          <w:numId w:val="188"/>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Raw material preparation</w:t>
      </w:r>
    </w:p>
    <w:p w14:paraId="44805CB6" w14:textId="77777777" w:rsidR="005C60A9" w:rsidRPr="00B32E51" w:rsidRDefault="005C60A9" w:rsidP="005C60A9">
      <w:pPr>
        <w:numPr>
          <w:ilvl w:val="0"/>
          <w:numId w:val="188"/>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Preparing the base</w:t>
      </w:r>
    </w:p>
    <w:p w14:paraId="0B719CF8" w14:textId="77777777" w:rsidR="005C60A9" w:rsidRPr="00B32E51" w:rsidRDefault="005C60A9" w:rsidP="005C60A9">
      <w:pPr>
        <w:numPr>
          <w:ilvl w:val="0"/>
          <w:numId w:val="188"/>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Introduction of active components</w:t>
      </w:r>
    </w:p>
    <w:p w14:paraId="209F8A52" w14:textId="77777777" w:rsidR="005C60A9" w:rsidRPr="00B32E51" w:rsidRDefault="005C60A9" w:rsidP="005C60A9">
      <w:pPr>
        <w:numPr>
          <w:ilvl w:val="0"/>
          <w:numId w:val="188"/>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Homogenization and deaeration</w:t>
      </w:r>
    </w:p>
    <w:p w14:paraId="238A366B" w14:textId="77777777" w:rsidR="005C60A9" w:rsidRPr="00B32E51" w:rsidRDefault="005C60A9" w:rsidP="005C60A9">
      <w:pPr>
        <w:numPr>
          <w:ilvl w:val="0"/>
          <w:numId w:val="188"/>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Packing and packaging</w:t>
      </w:r>
    </w:p>
    <w:p w14:paraId="08567D6B" w14:textId="77777777" w:rsidR="005C60A9" w:rsidRPr="00B32E51" w:rsidRDefault="005C60A9" w:rsidP="005C60A9">
      <w:pPr>
        <w:numPr>
          <w:ilvl w:val="0"/>
          <w:numId w:val="188"/>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Quality control</w:t>
      </w:r>
    </w:p>
    <w:p w14:paraId="79161D7A" w14:textId="77777777" w:rsidR="005C60A9" w:rsidRPr="00B32E51" w:rsidRDefault="005C60A9" w:rsidP="005C60A9">
      <w:pPr>
        <w:shd w:val="clear" w:color="auto" w:fill="FFFFFF"/>
        <w:spacing w:after="0" w:line="360" w:lineRule="auto"/>
        <w:jc w:val="both"/>
        <w:rPr>
          <w:rFonts w:ascii="Times New Roman" w:eastAsia="Times New Roman" w:hAnsi="Times New Roman"/>
          <w:color w:val="0F1115"/>
          <w:sz w:val="28"/>
          <w:szCs w:val="28"/>
          <w:lang w:eastAsia="uk-UA"/>
        </w:rPr>
      </w:pPr>
      <w:r w:rsidRPr="00B32E51">
        <w:rPr>
          <w:rFonts w:ascii="Times New Roman" w:eastAsia="Times New Roman" w:hAnsi="Times New Roman"/>
          <w:b/>
          <w:bCs/>
          <w:color w:val="0F1115"/>
          <w:sz w:val="28"/>
          <w:szCs w:val="28"/>
          <w:lang w:eastAsia="uk-UA"/>
        </w:rPr>
        <w:t>Critical control points:</w:t>
      </w:r>
    </w:p>
    <w:p w14:paraId="6075C695" w14:textId="77777777" w:rsidR="005C60A9" w:rsidRPr="00B32E51" w:rsidRDefault="005C60A9" w:rsidP="005C60A9">
      <w:pPr>
        <w:numPr>
          <w:ilvl w:val="0"/>
          <w:numId w:val="189"/>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Temperature regime</w:t>
      </w:r>
    </w:p>
    <w:p w14:paraId="2150264F" w14:textId="77777777" w:rsidR="005C60A9" w:rsidRPr="00B32E51" w:rsidRDefault="005C60A9" w:rsidP="005C60A9">
      <w:pPr>
        <w:numPr>
          <w:ilvl w:val="0"/>
          <w:numId w:val="189"/>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Sequence of component introduction</w:t>
      </w:r>
    </w:p>
    <w:p w14:paraId="1ADA78EC" w14:textId="77777777" w:rsidR="005C60A9" w:rsidRPr="00B32E51" w:rsidRDefault="005C60A9" w:rsidP="005C60A9">
      <w:pPr>
        <w:numPr>
          <w:ilvl w:val="0"/>
          <w:numId w:val="189"/>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pH of the medium</w:t>
      </w:r>
    </w:p>
    <w:p w14:paraId="4A5DAF81" w14:textId="77777777" w:rsidR="005C60A9" w:rsidRPr="00B32E51" w:rsidRDefault="005C60A9" w:rsidP="005C60A9">
      <w:pPr>
        <w:numPr>
          <w:ilvl w:val="0"/>
          <w:numId w:val="189"/>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Mixing time</w:t>
      </w:r>
    </w:p>
    <w:p w14:paraId="0722C36E" w14:textId="77777777" w:rsidR="005C60A9" w:rsidRPr="00B32E51" w:rsidRDefault="005C60A9" w:rsidP="005C60A9">
      <w:pPr>
        <w:numPr>
          <w:ilvl w:val="0"/>
          <w:numId w:val="189"/>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Cooling conditions</w:t>
      </w:r>
    </w:p>
    <w:p w14:paraId="5BB00516" w14:textId="77777777" w:rsidR="005C60A9" w:rsidRPr="00B32E51" w:rsidRDefault="005C60A9" w:rsidP="005C60A9">
      <w:pPr>
        <w:shd w:val="clear" w:color="auto" w:fill="FFFFFF"/>
        <w:spacing w:after="0" w:line="360" w:lineRule="auto"/>
        <w:jc w:val="both"/>
        <w:rPr>
          <w:rFonts w:ascii="Times New Roman" w:eastAsia="Times New Roman" w:hAnsi="Times New Roman"/>
          <w:color w:val="0F1115"/>
          <w:sz w:val="28"/>
          <w:szCs w:val="28"/>
          <w:lang w:eastAsia="uk-UA"/>
        </w:rPr>
      </w:pPr>
      <w:r w:rsidRPr="00B32E51">
        <w:rPr>
          <w:rFonts w:ascii="Times New Roman" w:eastAsia="Times New Roman" w:hAnsi="Times New Roman"/>
          <w:b/>
          <w:bCs/>
          <w:color w:val="0F1115"/>
          <w:sz w:val="28"/>
          <w:szCs w:val="28"/>
          <w:lang w:eastAsia="uk-UA"/>
        </w:rPr>
        <w:t>Liquid mold manufacturing technology</w:t>
      </w:r>
    </w:p>
    <w:p w14:paraId="0AC00AB1" w14:textId="77777777" w:rsidR="005C60A9" w:rsidRPr="00B32E51" w:rsidRDefault="005C60A9" w:rsidP="005C60A9">
      <w:pPr>
        <w:shd w:val="clear" w:color="auto" w:fill="FFFFFF"/>
        <w:spacing w:after="0" w:line="360" w:lineRule="auto"/>
        <w:jc w:val="both"/>
        <w:rPr>
          <w:rFonts w:ascii="Times New Roman" w:eastAsia="Times New Roman" w:hAnsi="Times New Roman"/>
          <w:color w:val="0F1115"/>
          <w:sz w:val="28"/>
          <w:szCs w:val="28"/>
          <w:lang w:eastAsia="uk-UA"/>
        </w:rPr>
      </w:pPr>
      <w:r w:rsidRPr="00B32E51">
        <w:rPr>
          <w:rFonts w:ascii="Times New Roman" w:eastAsia="Times New Roman" w:hAnsi="Times New Roman"/>
          <w:b/>
          <w:bCs/>
          <w:color w:val="0F1115"/>
          <w:sz w:val="28"/>
          <w:szCs w:val="28"/>
          <w:lang w:eastAsia="uk-UA"/>
        </w:rPr>
        <w:t>Toners and lotions:</w:t>
      </w:r>
    </w:p>
    <w:p w14:paraId="0466D8C9" w14:textId="77777777" w:rsidR="005C60A9" w:rsidRPr="00B32E51" w:rsidRDefault="005C60A9" w:rsidP="005C60A9">
      <w:pPr>
        <w:numPr>
          <w:ilvl w:val="0"/>
          <w:numId w:val="190"/>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Using stabilized water</w:t>
      </w:r>
    </w:p>
    <w:p w14:paraId="78973822" w14:textId="77777777" w:rsidR="005C60A9" w:rsidRPr="00B32E51" w:rsidRDefault="005C60A9" w:rsidP="005C60A9">
      <w:pPr>
        <w:numPr>
          <w:ilvl w:val="0"/>
          <w:numId w:val="190"/>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Step-by-step dissolution of components</w:t>
      </w:r>
    </w:p>
    <w:p w14:paraId="5C517B7E" w14:textId="77777777" w:rsidR="005C60A9" w:rsidRPr="00B32E51" w:rsidRDefault="005C60A9" w:rsidP="005C60A9">
      <w:pPr>
        <w:numPr>
          <w:ilvl w:val="0"/>
          <w:numId w:val="190"/>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pH control (4.5-5.5)</w:t>
      </w:r>
    </w:p>
    <w:p w14:paraId="3CFB7674" w14:textId="77777777" w:rsidR="005C60A9" w:rsidRPr="00B32E51" w:rsidRDefault="005C60A9" w:rsidP="005C60A9">
      <w:pPr>
        <w:numPr>
          <w:ilvl w:val="0"/>
          <w:numId w:val="190"/>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Filtration through membrane filters</w:t>
      </w:r>
    </w:p>
    <w:p w14:paraId="15FC0647" w14:textId="77777777" w:rsidR="005C60A9" w:rsidRPr="00B32E51" w:rsidRDefault="005C60A9" w:rsidP="005C60A9">
      <w:pPr>
        <w:shd w:val="clear" w:color="auto" w:fill="FFFFFF"/>
        <w:spacing w:after="0" w:line="360" w:lineRule="auto"/>
        <w:jc w:val="both"/>
        <w:rPr>
          <w:rFonts w:ascii="Times New Roman" w:eastAsia="Times New Roman" w:hAnsi="Times New Roman"/>
          <w:color w:val="0F1115"/>
          <w:sz w:val="28"/>
          <w:szCs w:val="28"/>
          <w:lang w:eastAsia="uk-UA"/>
        </w:rPr>
      </w:pPr>
      <w:r w:rsidRPr="00B32E51">
        <w:rPr>
          <w:rFonts w:ascii="Times New Roman" w:eastAsia="Times New Roman" w:hAnsi="Times New Roman"/>
          <w:b/>
          <w:bCs/>
          <w:color w:val="0F1115"/>
          <w:sz w:val="28"/>
          <w:szCs w:val="28"/>
          <w:lang w:eastAsia="uk-UA"/>
        </w:rPr>
        <w:t>Serums:</w:t>
      </w:r>
    </w:p>
    <w:p w14:paraId="008985DF" w14:textId="77777777" w:rsidR="005C60A9" w:rsidRPr="00B32E51" w:rsidRDefault="005C60A9" w:rsidP="005C60A9">
      <w:pPr>
        <w:numPr>
          <w:ilvl w:val="0"/>
          <w:numId w:val="191"/>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High concentrations of active ingredients</w:t>
      </w:r>
    </w:p>
    <w:p w14:paraId="36E178B4" w14:textId="77777777" w:rsidR="005C60A9" w:rsidRPr="00B32E51" w:rsidRDefault="005C60A9" w:rsidP="005C60A9">
      <w:pPr>
        <w:numPr>
          <w:ilvl w:val="0"/>
          <w:numId w:val="191"/>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Use of delivery systems (liposomes, nanoemulsions)</w:t>
      </w:r>
    </w:p>
    <w:p w14:paraId="02E0702E" w14:textId="77777777" w:rsidR="005C60A9" w:rsidRPr="00B32E51" w:rsidRDefault="005C60A9" w:rsidP="005C60A9">
      <w:pPr>
        <w:numPr>
          <w:ilvl w:val="0"/>
          <w:numId w:val="191"/>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Ensuring the stability of flammable components</w:t>
      </w:r>
    </w:p>
    <w:p w14:paraId="773C4B08" w14:textId="77777777" w:rsidR="005C60A9" w:rsidRPr="00B32E51" w:rsidRDefault="005C60A9" w:rsidP="005C60A9">
      <w:pPr>
        <w:shd w:val="clear" w:color="auto" w:fill="FFFFFF"/>
        <w:spacing w:after="0" w:line="360" w:lineRule="auto"/>
        <w:jc w:val="both"/>
        <w:rPr>
          <w:rFonts w:ascii="Times New Roman" w:eastAsia="Times New Roman" w:hAnsi="Times New Roman"/>
          <w:color w:val="0F1115"/>
          <w:sz w:val="28"/>
          <w:szCs w:val="28"/>
          <w:lang w:eastAsia="uk-UA"/>
        </w:rPr>
      </w:pPr>
      <w:r w:rsidRPr="00B32E51">
        <w:rPr>
          <w:rFonts w:ascii="Times New Roman" w:eastAsia="Times New Roman" w:hAnsi="Times New Roman"/>
          <w:b/>
          <w:bCs/>
          <w:color w:val="0F1115"/>
          <w:sz w:val="28"/>
          <w:szCs w:val="28"/>
          <w:lang w:eastAsia="uk-UA"/>
        </w:rPr>
        <w:t>Example of Vitamin C Serum Technology:</w:t>
      </w:r>
    </w:p>
    <w:p w14:paraId="5F176632" w14:textId="77777777" w:rsidR="005C60A9" w:rsidRPr="00B32E51" w:rsidRDefault="005C60A9" w:rsidP="005C60A9">
      <w:pPr>
        <w:numPr>
          <w:ilvl w:val="0"/>
          <w:numId w:val="192"/>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Preparation of the aqueous phase</w:t>
      </w:r>
    </w:p>
    <w:p w14:paraId="1FB8797D" w14:textId="77777777" w:rsidR="005C60A9" w:rsidRPr="00B32E51" w:rsidRDefault="005C60A9" w:rsidP="005C60A9">
      <w:pPr>
        <w:numPr>
          <w:ilvl w:val="0"/>
          <w:numId w:val="192"/>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Dissolution of stabilized form of vitamin C</w:t>
      </w:r>
    </w:p>
    <w:p w14:paraId="0319646A" w14:textId="77777777" w:rsidR="005C60A9" w:rsidRPr="00B32E51" w:rsidRDefault="005C60A9" w:rsidP="005C60A9">
      <w:pPr>
        <w:numPr>
          <w:ilvl w:val="0"/>
          <w:numId w:val="192"/>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Introduction of excipients</w:t>
      </w:r>
    </w:p>
    <w:p w14:paraId="002DEC3C" w14:textId="77777777" w:rsidR="005C60A9" w:rsidRPr="00B32E51" w:rsidRDefault="005C60A9" w:rsidP="005C60A9">
      <w:pPr>
        <w:numPr>
          <w:ilvl w:val="0"/>
          <w:numId w:val="192"/>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pH correction</w:t>
      </w:r>
    </w:p>
    <w:p w14:paraId="7CCC7657" w14:textId="77777777" w:rsidR="005C60A9" w:rsidRPr="00B32E51" w:rsidRDefault="005C60A9" w:rsidP="005C60A9">
      <w:pPr>
        <w:numPr>
          <w:ilvl w:val="0"/>
          <w:numId w:val="192"/>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Filtration and packaging in light-protected containers</w:t>
      </w:r>
    </w:p>
    <w:p w14:paraId="4AE4CF73" w14:textId="77777777" w:rsidR="005C60A9" w:rsidRPr="00B32E51" w:rsidRDefault="005C60A9" w:rsidP="005C60A9">
      <w:pPr>
        <w:shd w:val="clear" w:color="auto" w:fill="FFFFFF"/>
        <w:spacing w:after="0" w:line="360" w:lineRule="auto"/>
        <w:jc w:val="both"/>
        <w:rPr>
          <w:rFonts w:ascii="Times New Roman" w:eastAsia="Times New Roman" w:hAnsi="Times New Roman"/>
          <w:color w:val="0F1115"/>
          <w:sz w:val="28"/>
          <w:szCs w:val="28"/>
          <w:lang w:eastAsia="uk-UA"/>
        </w:rPr>
      </w:pPr>
      <w:r w:rsidRPr="00B32E51">
        <w:rPr>
          <w:rFonts w:ascii="Times New Roman" w:eastAsia="Times New Roman" w:hAnsi="Times New Roman"/>
          <w:b/>
          <w:bCs/>
          <w:color w:val="0F1115"/>
          <w:sz w:val="28"/>
          <w:szCs w:val="28"/>
          <w:lang w:eastAsia="uk-UA"/>
        </w:rPr>
        <w:t>Production of emulsion forms</w:t>
      </w:r>
    </w:p>
    <w:p w14:paraId="46F7555B" w14:textId="77777777" w:rsidR="005C60A9" w:rsidRPr="00B32E51" w:rsidRDefault="005C60A9" w:rsidP="005C60A9">
      <w:pPr>
        <w:shd w:val="clear" w:color="auto" w:fill="FFFFFF"/>
        <w:spacing w:after="0" w:line="360" w:lineRule="auto"/>
        <w:jc w:val="both"/>
        <w:rPr>
          <w:rFonts w:ascii="Times New Roman" w:eastAsia="Times New Roman" w:hAnsi="Times New Roman"/>
          <w:color w:val="0F1115"/>
          <w:sz w:val="28"/>
          <w:szCs w:val="28"/>
          <w:lang w:eastAsia="uk-UA"/>
        </w:rPr>
      </w:pPr>
      <w:r w:rsidRPr="00B32E51">
        <w:rPr>
          <w:rFonts w:ascii="Times New Roman" w:eastAsia="Times New Roman" w:hAnsi="Times New Roman"/>
          <w:b/>
          <w:bCs/>
          <w:color w:val="0F1115"/>
          <w:sz w:val="28"/>
          <w:szCs w:val="28"/>
          <w:lang w:eastAsia="uk-UA"/>
        </w:rPr>
        <w:t>Creams and emulsions:</w:t>
      </w:r>
    </w:p>
    <w:p w14:paraId="19925116" w14:textId="77777777" w:rsidR="005C60A9" w:rsidRPr="00B32E51" w:rsidRDefault="005C60A9" w:rsidP="005C60A9">
      <w:pPr>
        <w:numPr>
          <w:ilvl w:val="0"/>
          <w:numId w:val="193"/>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Preparation of fat and aqueous phases separately</w:t>
      </w:r>
    </w:p>
    <w:p w14:paraId="1D3D8858" w14:textId="77777777" w:rsidR="005C60A9" w:rsidRPr="00B32E51" w:rsidRDefault="005C60A9" w:rsidP="005C60A9">
      <w:pPr>
        <w:numPr>
          <w:ilvl w:val="0"/>
          <w:numId w:val="193"/>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Emulsification at optimum temperature</w:t>
      </w:r>
    </w:p>
    <w:p w14:paraId="5CA45928" w14:textId="77777777" w:rsidR="005C60A9" w:rsidRPr="00B32E51" w:rsidRDefault="005C60A9" w:rsidP="005C60A9">
      <w:pPr>
        <w:numPr>
          <w:ilvl w:val="0"/>
          <w:numId w:val="193"/>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Gradual cooling with stirring</w:t>
      </w:r>
    </w:p>
    <w:p w14:paraId="27FD2E6C" w14:textId="77777777" w:rsidR="005C60A9" w:rsidRPr="00B32E51" w:rsidRDefault="005C60A9" w:rsidP="005C60A9">
      <w:pPr>
        <w:numPr>
          <w:ilvl w:val="0"/>
          <w:numId w:val="193"/>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Introduction of heat-labile components</w:t>
      </w:r>
    </w:p>
    <w:p w14:paraId="36EAA560" w14:textId="77777777" w:rsidR="005C60A9" w:rsidRPr="00B32E51" w:rsidRDefault="005C60A9" w:rsidP="005C60A9">
      <w:pPr>
        <w:shd w:val="clear" w:color="auto" w:fill="FFFFFF"/>
        <w:spacing w:after="0" w:line="360" w:lineRule="auto"/>
        <w:jc w:val="both"/>
        <w:rPr>
          <w:rFonts w:ascii="Times New Roman" w:eastAsia="Times New Roman" w:hAnsi="Times New Roman"/>
          <w:color w:val="0F1115"/>
          <w:sz w:val="28"/>
          <w:szCs w:val="28"/>
          <w:lang w:eastAsia="uk-UA"/>
        </w:rPr>
      </w:pPr>
      <w:r w:rsidRPr="00B32E51">
        <w:rPr>
          <w:rFonts w:ascii="Times New Roman" w:eastAsia="Times New Roman" w:hAnsi="Times New Roman"/>
          <w:b/>
          <w:bCs/>
          <w:color w:val="0F1115"/>
          <w:sz w:val="28"/>
          <w:szCs w:val="28"/>
          <w:lang w:eastAsia="uk-UA"/>
        </w:rPr>
        <w:t>Features for different skin types:</w:t>
      </w:r>
    </w:p>
    <w:p w14:paraId="62D719EE" w14:textId="77777777" w:rsidR="005C60A9" w:rsidRPr="00B32E51" w:rsidRDefault="005C60A9" w:rsidP="005C60A9">
      <w:pPr>
        <w:numPr>
          <w:ilvl w:val="0"/>
          <w:numId w:val="194"/>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For oily skin: oil-in-water emulsions</w:t>
      </w:r>
    </w:p>
    <w:p w14:paraId="710AB94B" w14:textId="77777777" w:rsidR="005C60A9" w:rsidRPr="00B32E51" w:rsidRDefault="005C60A9" w:rsidP="005C60A9">
      <w:pPr>
        <w:numPr>
          <w:ilvl w:val="0"/>
          <w:numId w:val="194"/>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For dry skin: water-in-oil emulsions</w:t>
      </w:r>
    </w:p>
    <w:p w14:paraId="4373596C" w14:textId="77777777" w:rsidR="005C60A9" w:rsidRPr="00B32E51" w:rsidRDefault="005C60A9" w:rsidP="005C60A9">
      <w:pPr>
        <w:numPr>
          <w:ilvl w:val="0"/>
          <w:numId w:val="194"/>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For sensitive skin: minimizing potential allergens</w:t>
      </w:r>
    </w:p>
    <w:p w14:paraId="3B3A62B8" w14:textId="77777777" w:rsidR="005C60A9" w:rsidRPr="00B32E51" w:rsidRDefault="005C60A9" w:rsidP="005C60A9">
      <w:pPr>
        <w:shd w:val="clear" w:color="auto" w:fill="FFFFFF"/>
        <w:spacing w:after="0" w:line="360" w:lineRule="auto"/>
        <w:jc w:val="both"/>
        <w:rPr>
          <w:rFonts w:ascii="Times New Roman" w:eastAsia="Times New Roman" w:hAnsi="Times New Roman"/>
          <w:color w:val="0F1115"/>
          <w:sz w:val="28"/>
          <w:szCs w:val="28"/>
          <w:lang w:eastAsia="uk-UA"/>
        </w:rPr>
      </w:pPr>
      <w:r w:rsidRPr="00B32E51">
        <w:rPr>
          <w:rFonts w:ascii="Times New Roman" w:eastAsia="Times New Roman" w:hAnsi="Times New Roman"/>
          <w:b/>
          <w:bCs/>
          <w:color w:val="0F1115"/>
          <w:sz w:val="28"/>
          <w:szCs w:val="28"/>
          <w:lang w:eastAsia="uk-UA"/>
        </w:rPr>
        <w:t>Gel preparation technology</w:t>
      </w:r>
    </w:p>
    <w:p w14:paraId="49EA088E" w14:textId="77777777" w:rsidR="005C60A9" w:rsidRPr="00B32E51" w:rsidRDefault="005C60A9" w:rsidP="005C60A9">
      <w:pPr>
        <w:shd w:val="clear" w:color="auto" w:fill="FFFFFF"/>
        <w:spacing w:after="0" w:line="360" w:lineRule="auto"/>
        <w:jc w:val="both"/>
        <w:rPr>
          <w:rFonts w:ascii="Times New Roman" w:eastAsia="Times New Roman" w:hAnsi="Times New Roman"/>
          <w:color w:val="0F1115"/>
          <w:sz w:val="28"/>
          <w:szCs w:val="28"/>
          <w:lang w:eastAsia="uk-UA"/>
        </w:rPr>
      </w:pPr>
      <w:r w:rsidRPr="00B32E51">
        <w:rPr>
          <w:rFonts w:ascii="Times New Roman" w:eastAsia="Times New Roman" w:hAnsi="Times New Roman"/>
          <w:b/>
          <w:bCs/>
          <w:color w:val="0F1115"/>
          <w:sz w:val="28"/>
          <w:szCs w:val="28"/>
          <w:lang w:eastAsia="uk-UA"/>
        </w:rPr>
        <w:t>Types of gels:</w:t>
      </w:r>
    </w:p>
    <w:p w14:paraId="32571604" w14:textId="77777777" w:rsidR="005C60A9" w:rsidRPr="00B32E51" w:rsidRDefault="005C60A9" w:rsidP="005C60A9">
      <w:pPr>
        <w:numPr>
          <w:ilvl w:val="0"/>
          <w:numId w:val="195"/>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Carbomer-based hydrogels</w:t>
      </w:r>
    </w:p>
    <w:p w14:paraId="51F4568B" w14:textId="77777777" w:rsidR="005C60A9" w:rsidRPr="00B32E51" w:rsidRDefault="005C60A9" w:rsidP="005C60A9">
      <w:pPr>
        <w:numPr>
          <w:ilvl w:val="0"/>
          <w:numId w:val="195"/>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Silicone-based lipogels</w:t>
      </w:r>
    </w:p>
    <w:p w14:paraId="25A8EA17" w14:textId="77777777" w:rsidR="005C60A9" w:rsidRPr="00B32E51" w:rsidRDefault="005C60A9" w:rsidP="005C60A9">
      <w:pPr>
        <w:numPr>
          <w:ilvl w:val="0"/>
          <w:numId w:val="195"/>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Organogels from natural polymers</w:t>
      </w:r>
    </w:p>
    <w:p w14:paraId="5C2934CB" w14:textId="77777777" w:rsidR="005C60A9" w:rsidRPr="00B32E51" w:rsidRDefault="005C60A9" w:rsidP="005C60A9">
      <w:pPr>
        <w:shd w:val="clear" w:color="auto" w:fill="FFFFFF"/>
        <w:spacing w:after="0" w:line="360" w:lineRule="auto"/>
        <w:jc w:val="both"/>
        <w:rPr>
          <w:rFonts w:ascii="Times New Roman" w:eastAsia="Times New Roman" w:hAnsi="Times New Roman"/>
          <w:color w:val="0F1115"/>
          <w:sz w:val="28"/>
          <w:szCs w:val="28"/>
          <w:lang w:eastAsia="uk-UA"/>
        </w:rPr>
      </w:pPr>
      <w:r w:rsidRPr="00B32E51">
        <w:rPr>
          <w:rFonts w:ascii="Times New Roman" w:eastAsia="Times New Roman" w:hAnsi="Times New Roman"/>
          <w:b/>
          <w:bCs/>
          <w:color w:val="0F1115"/>
          <w:sz w:val="28"/>
          <w:szCs w:val="28"/>
          <w:lang w:eastAsia="uk-UA"/>
        </w:rPr>
        <w:t>Production features:</w:t>
      </w:r>
    </w:p>
    <w:p w14:paraId="33DB31AE" w14:textId="77777777" w:rsidR="005C60A9" w:rsidRPr="00B32E51" w:rsidRDefault="005C60A9" w:rsidP="005C60A9">
      <w:pPr>
        <w:numPr>
          <w:ilvl w:val="0"/>
          <w:numId w:val="196"/>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Gradual dispersion of the thickener</w:t>
      </w:r>
    </w:p>
    <w:p w14:paraId="7B0DA332" w14:textId="77777777" w:rsidR="005C60A9" w:rsidRPr="00B32E51" w:rsidRDefault="005C60A9" w:rsidP="005C60A9">
      <w:pPr>
        <w:numPr>
          <w:ilvl w:val="0"/>
          <w:numId w:val="196"/>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pH control to activate thickening</w:t>
      </w:r>
    </w:p>
    <w:p w14:paraId="553A9DD7" w14:textId="77777777" w:rsidR="005C60A9" w:rsidRPr="00B32E51" w:rsidRDefault="005C60A9" w:rsidP="005C60A9">
      <w:pPr>
        <w:numPr>
          <w:ilvl w:val="0"/>
          <w:numId w:val="196"/>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Avoiding lumps</w:t>
      </w:r>
    </w:p>
    <w:p w14:paraId="44C61181" w14:textId="77777777" w:rsidR="005C60A9" w:rsidRPr="00B32E51" w:rsidRDefault="005C60A9" w:rsidP="005C60A9">
      <w:pPr>
        <w:numPr>
          <w:ilvl w:val="0"/>
          <w:numId w:val="196"/>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Deaeration to obtain a transparent structure</w:t>
      </w:r>
    </w:p>
    <w:p w14:paraId="7D9A57E1" w14:textId="77777777" w:rsidR="005C60A9" w:rsidRPr="00B32E51" w:rsidRDefault="005C60A9" w:rsidP="005C60A9">
      <w:pPr>
        <w:shd w:val="clear" w:color="auto" w:fill="FFFFFF"/>
        <w:spacing w:after="0" w:line="360" w:lineRule="auto"/>
        <w:jc w:val="both"/>
        <w:rPr>
          <w:rFonts w:ascii="Times New Roman" w:eastAsia="Times New Roman" w:hAnsi="Times New Roman"/>
          <w:color w:val="0F1115"/>
          <w:sz w:val="28"/>
          <w:szCs w:val="28"/>
          <w:lang w:eastAsia="uk-UA"/>
        </w:rPr>
      </w:pPr>
      <w:r w:rsidRPr="00B32E51">
        <w:rPr>
          <w:rFonts w:ascii="Times New Roman" w:eastAsia="Times New Roman" w:hAnsi="Times New Roman"/>
          <w:b/>
          <w:bCs/>
          <w:color w:val="0F1115"/>
          <w:sz w:val="28"/>
          <w:szCs w:val="28"/>
          <w:lang w:eastAsia="uk-UA"/>
        </w:rPr>
        <w:t>Active components and their stabilization</w:t>
      </w:r>
    </w:p>
    <w:p w14:paraId="252A40A9" w14:textId="77777777" w:rsidR="005C60A9" w:rsidRPr="00B32E51" w:rsidRDefault="005C60A9" w:rsidP="005C60A9">
      <w:pPr>
        <w:shd w:val="clear" w:color="auto" w:fill="FFFFFF"/>
        <w:spacing w:after="0" w:line="360" w:lineRule="auto"/>
        <w:jc w:val="both"/>
        <w:rPr>
          <w:rFonts w:ascii="Times New Roman" w:eastAsia="Times New Roman" w:hAnsi="Times New Roman"/>
          <w:color w:val="0F1115"/>
          <w:sz w:val="28"/>
          <w:szCs w:val="28"/>
          <w:lang w:eastAsia="uk-UA"/>
        </w:rPr>
      </w:pPr>
      <w:r w:rsidRPr="00B32E51">
        <w:rPr>
          <w:rFonts w:ascii="Times New Roman" w:eastAsia="Times New Roman" w:hAnsi="Times New Roman"/>
          <w:b/>
          <w:bCs/>
          <w:color w:val="0F1115"/>
          <w:sz w:val="28"/>
          <w:szCs w:val="28"/>
          <w:lang w:eastAsia="uk-UA"/>
        </w:rPr>
        <w:t>Groups of active substances:</w:t>
      </w:r>
    </w:p>
    <w:p w14:paraId="60FF58DA" w14:textId="77777777" w:rsidR="005C60A9" w:rsidRPr="00B32E51" w:rsidRDefault="005C60A9" w:rsidP="005C60A9">
      <w:pPr>
        <w:numPr>
          <w:ilvl w:val="0"/>
          <w:numId w:val="197"/>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Acids (AHA, BHA)</w:t>
      </w:r>
    </w:p>
    <w:p w14:paraId="3F008BA5" w14:textId="77777777" w:rsidR="005C60A9" w:rsidRPr="00B32E51" w:rsidRDefault="005C60A9" w:rsidP="005C60A9">
      <w:pPr>
        <w:numPr>
          <w:ilvl w:val="0"/>
          <w:numId w:val="197"/>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Retinol and its derivatives</w:t>
      </w:r>
    </w:p>
    <w:p w14:paraId="12FA1ABA" w14:textId="77777777" w:rsidR="005C60A9" w:rsidRPr="00B32E51" w:rsidRDefault="005C60A9" w:rsidP="005C60A9">
      <w:pPr>
        <w:numPr>
          <w:ilvl w:val="0"/>
          <w:numId w:val="197"/>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Antioxidants</w:t>
      </w:r>
    </w:p>
    <w:p w14:paraId="1FE0069F" w14:textId="77777777" w:rsidR="005C60A9" w:rsidRPr="00B32E51" w:rsidRDefault="005C60A9" w:rsidP="005C60A9">
      <w:pPr>
        <w:numPr>
          <w:ilvl w:val="0"/>
          <w:numId w:val="197"/>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Peptides</w:t>
      </w:r>
    </w:p>
    <w:p w14:paraId="706ACC50" w14:textId="77777777" w:rsidR="005C60A9" w:rsidRPr="00B32E51" w:rsidRDefault="005C60A9" w:rsidP="005C60A9">
      <w:pPr>
        <w:numPr>
          <w:ilvl w:val="0"/>
          <w:numId w:val="197"/>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Enzymes</w:t>
      </w:r>
    </w:p>
    <w:p w14:paraId="4C2D0F00" w14:textId="77777777" w:rsidR="005C60A9" w:rsidRPr="00B32E51" w:rsidRDefault="005C60A9" w:rsidP="005C60A9">
      <w:pPr>
        <w:shd w:val="clear" w:color="auto" w:fill="FFFFFF"/>
        <w:spacing w:after="0" w:line="360" w:lineRule="auto"/>
        <w:jc w:val="both"/>
        <w:rPr>
          <w:rFonts w:ascii="Times New Roman" w:eastAsia="Times New Roman" w:hAnsi="Times New Roman"/>
          <w:color w:val="0F1115"/>
          <w:sz w:val="28"/>
          <w:szCs w:val="28"/>
          <w:lang w:eastAsia="uk-UA"/>
        </w:rPr>
      </w:pPr>
      <w:r w:rsidRPr="00B32E51">
        <w:rPr>
          <w:rFonts w:ascii="Times New Roman" w:eastAsia="Times New Roman" w:hAnsi="Times New Roman"/>
          <w:b/>
          <w:bCs/>
          <w:color w:val="0F1115"/>
          <w:sz w:val="28"/>
          <w:szCs w:val="28"/>
          <w:lang w:eastAsia="uk-UA"/>
        </w:rPr>
        <w:t>Stabilization methods:</w:t>
      </w:r>
    </w:p>
    <w:p w14:paraId="77A5493D" w14:textId="77777777" w:rsidR="005C60A9" w:rsidRPr="00B32E51" w:rsidRDefault="005C60A9" w:rsidP="005C60A9">
      <w:pPr>
        <w:numPr>
          <w:ilvl w:val="0"/>
          <w:numId w:val="198"/>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Microencapsulation</w:t>
      </w:r>
    </w:p>
    <w:p w14:paraId="1AF7ABFD" w14:textId="77777777" w:rsidR="005C60A9" w:rsidRPr="00B32E51" w:rsidRDefault="005C60A9" w:rsidP="005C60A9">
      <w:pPr>
        <w:numPr>
          <w:ilvl w:val="0"/>
          <w:numId w:val="198"/>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Use of antioxidants</w:t>
      </w:r>
    </w:p>
    <w:p w14:paraId="2A8DC215" w14:textId="77777777" w:rsidR="005C60A9" w:rsidRPr="00B32E51" w:rsidRDefault="005C60A9" w:rsidP="005C60A9">
      <w:pPr>
        <w:numPr>
          <w:ilvl w:val="0"/>
          <w:numId w:val="198"/>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Protection from light and oxygen</w:t>
      </w:r>
    </w:p>
    <w:p w14:paraId="1B5B69CF" w14:textId="77777777" w:rsidR="005C60A9" w:rsidRPr="00B32E51" w:rsidRDefault="005C60A9" w:rsidP="005C60A9">
      <w:pPr>
        <w:numPr>
          <w:ilvl w:val="0"/>
          <w:numId w:val="198"/>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Storage temperature control</w:t>
      </w:r>
    </w:p>
    <w:p w14:paraId="1CF6FD4C" w14:textId="77777777" w:rsidR="005C60A9" w:rsidRPr="00B32E51" w:rsidRDefault="005C60A9" w:rsidP="005C60A9">
      <w:pPr>
        <w:shd w:val="clear" w:color="auto" w:fill="FFFFFF"/>
        <w:spacing w:after="0" w:line="360" w:lineRule="auto"/>
        <w:jc w:val="both"/>
        <w:rPr>
          <w:rFonts w:ascii="Times New Roman" w:eastAsia="Times New Roman" w:hAnsi="Times New Roman"/>
          <w:color w:val="0F1115"/>
          <w:sz w:val="28"/>
          <w:szCs w:val="28"/>
          <w:lang w:eastAsia="uk-UA"/>
        </w:rPr>
      </w:pPr>
      <w:r w:rsidRPr="00B32E51">
        <w:rPr>
          <w:rFonts w:ascii="Times New Roman" w:eastAsia="Times New Roman" w:hAnsi="Times New Roman"/>
          <w:b/>
          <w:bCs/>
          <w:color w:val="0F1115"/>
          <w:sz w:val="28"/>
          <w:szCs w:val="28"/>
          <w:lang w:eastAsia="uk-UA"/>
        </w:rPr>
        <w:t>Organoleptic quality control</w:t>
      </w:r>
    </w:p>
    <w:p w14:paraId="4A6010F2" w14:textId="77777777" w:rsidR="005C60A9" w:rsidRPr="00B32E51" w:rsidRDefault="005C60A9" w:rsidP="005C60A9">
      <w:pPr>
        <w:shd w:val="clear" w:color="auto" w:fill="FFFFFF"/>
        <w:spacing w:after="0" w:line="360" w:lineRule="auto"/>
        <w:jc w:val="both"/>
        <w:rPr>
          <w:rFonts w:ascii="Times New Roman" w:eastAsia="Times New Roman" w:hAnsi="Times New Roman"/>
          <w:color w:val="0F1115"/>
          <w:sz w:val="28"/>
          <w:szCs w:val="28"/>
          <w:lang w:eastAsia="uk-UA"/>
        </w:rPr>
      </w:pPr>
      <w:r w:rsidRPr="00B32E51">
        <w:rPr>
          <w:rFonts w:ascii="Times New Roman" w:eastAsia="Times New Roman" w:hAnsi="Times New Roman"/>
          <w:b/>
          <w:bCs/>
          <w:color w:val="0F1115"/>
          <w:sz w:val="28"/>
          <w:szCs w:val="28"/>
          <w:lang w:eastAsia="uk-UA"/>
        </w:rPr>
        <w:t>Evaluation parameters:</w:t>
      </w:r>
    </w:p>
    <w:p w14:paraId="6276E090" w14:textId="77777777" w:rsidR="005C60A9" w:rsidRPr="00B32E51" w:rsidRDefault="005C60A9" w:rsidP="005C60A9">
      <w:pPr>
        <w:numPr>
          <w:ilvl w:val="0"/>
          <w:numId w:val="199"/>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Appearance and color</w:t>
      </w:r>
    </w:p>
    <w:p w14:paraId="0591ED8D" w14:textId="77777777" w:rsidR="005C60A9" w:rsidRPr="00B32E51" w:rsidRDefault="005C60A9" w:rsidP="005C60A9">
      <w:pPr>
        <w:numPr>
          <w:ilvl w:val="0"/>
          <w:numId w:val="199"/>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Consistency and uniformity</w:t>
      </w:r>
    </w:p>
    <w:p w14:paraId="4A52E9A7" w14:textId="77777777" w:rsidR="005C60A9" w:rsidRPr="00B32E51" w:rsidRDefault="005C60A9" w:rsidP="005C60A9">
      <w:pPr>
        <w:numPr>
          <w:ilvl w:val="0"/>
          <w:numId w:val="199"/>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Scent</w:t>
      </w:r>
    </w:p>
    <w:p w14:paraId="69DA84AE" w14:textId="77777777" w:rsidR="005C60A9" w:rsidRPr="00B32E51" w:rsidRDefault="005C60A9" w:rsidP="005C60A9">
      <w:pPr>
        <w:numPr>
          <w:ilvl w:val="0"/>
          <w:numId w:val="199"/>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Texture when applied</w:t>
      </w:r>
    </w:p>
    <w:p w14:paraId="7F20FF51" w14:textId="77777777" w:rsidR="005C60A9" w:rsidRPr="00B32E51" w:rsidRDefault="005C60A9" w:rsidP="005C60A9">
      <w:pPr>
        <w:shd w:val="clear" w:color="auto" w:fill="FFFFFF"/>
        <w:spacing w:after="0" w:line="360" w:lineRule="auto"/>
        <w:jc w:val="both"/>
        <w:rPr>
          <w:rFonts w:ascii="Times New Roman" w:eastAsia="Times New Roman" w:hAnsi="Times New Roman"/>
          <w:color w:val="0F1115"/>
          <w:sz w:val="28"/>
          <w:szCs w:val="28"/>
          <w:lang w:eastAsia="uk-UA"/>
        </w:rPr>
      </w:pPr>
      <w:r w:rsidRPr="00B32E51">
        <w:rPr>
          <w:rFonts w:ascii="Times New Roman" w:eastAsia="Times New Roman" w:hAnsi="Times New Roman"/>
          <w:b/>
          <w:bCs/>
          <w:color w:val="0F1115"/>
          <w:sz w:val="28"/>
          <w:szCs w:val="28"/>
          <w:lang w:eastAsia="uk-UA"/>
        </w:rPr>
        <w:t>Evaluation methods:</w:t>
      </w:r>
    </w:p>
    <w:p w14:paraId="2FEFCD26" w14:textId="77777777" w:rsidR="005C60A9" w:rsidRPr="00B32E51" w:rsidRDefault="005C60A9" w:rsidP="005C60A9">
      <w:pPr>
        <w:numPr>
          <w:ilvl w:val="0"/>
          <w:numId w:val="200"/>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Visual inspection</w:t>
      </w:r>
    </w:p>
    <w:p w14:paraId="1D9DF510" w14:textId="77777777" w:rsidR="005C60A9" w:rsidRPr="00B32E51" w:rsidRDefault="005C60A9" w:rsidP="005C60A9">
      <w:pPr>
        <w:numPr>
          <w:ilvl w:val="0"/>
          <w:numId w:val="200"/>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Tactile assessment</w:t>
      </w:r>
    </w:p>
    <w:p w14:paraId="4FCF1A83" w14:textId="77777777" w:rsidR="005C60A9" w:rsidRPr="00B32E51" w:rsidRDefault="005C60A9" w:rsidP="005C60A9">
      <w:pPr>
        <w:numPr>
          <w:ilvl w:val="0"/>
          <w:numId w:val="200"/>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Distribution tests</w:t>
      </w:r>
    </w:p>
    <w:p w14:paraId="5738FA2A" w14:textId="77777777" w:rsidR="005C60A9" w:rsidRPr="00B32E51" w:rsidRDefault="005C60A9" w:rsidP="005C60A9">
      <w:pPr>
        <w:numPr>
          <w:ilvl w:val="0"/>
          <w:numId w:val="200"/>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Absorbency rating</w:t>
      </w:r>
    </w:p>
    <w:p w14:paraId="3FE210A6" w14:textId="77777777" w:rsidR="005C60A9" w:rsidRPr="00B32E51" w:rsidRDefault="005C60A9" w:rsidP="005C60A9">
      <w:pPr>
        <w:shd w:val="clear" w:color="auto" w:fill="FFFFFF"/>
        <w:spacing w:after="0" w:line="360" w:lineRule="auto"/>
        <w:jc w:val="both"/>
        <w:rPr>
          <w:rFonts w:ascii="Times New Roman" w:eastAsia="Times New Roman" w:hAnsi="Times New Roman"/>
          <w:color w:val="0F1115"/>
          <w:sz w:val="28"/>
          <w:szCs w:val="28"/>
          <w:lang w:eastAsia="uk-UA"/>
        </w:rPr>
      </w:pPr>
      <w:r w:rsidRPr="00B32E51">
        <w:rPr>
          <w:rFonts w:ascii="Times New Roman" w:eastAsia="Times New Roman" w:hAnsi="Times New Roman"/>
          <w:b/>
          <w:bCs/>
          <w:color w:val="0F1115"/>
          <w:sz w:val="28"/>
          <w:szCs w:val="28"/>
          <w:lang w:eastAsia="uk-UA"/>
        </w:rPr>
        <w:t>Physico-chemical control methods</w:t>
      </w:r>
    </w:p>
    <w:p w14:paraId="5EA57FA7" w14:textId="77777777" w:rsidR="005C60A9" w:rsidRPr="00B32E51" w:rsidRDefault="005C60A9" w:rsidP="005C60A9">
      <w:pPr>
        <w:shd w:val="clear" w:color="auto" w:fill="FFFFFF"/>
        <w:spacing w:after="0" w:line="360" w:lineRule="auto"/>
        <w:jc w:val="both"/>
        <w:rPr>
          <w:rFonts w:ascii="Times New Roman" w:eastAsia="Times New Roman" w:hAnsi="Times New Roman"/>
          <w:color w:val="0F1115"/>
          <w:sz w:val="28"/>
          <w:szCs w:val="28"/>
          <w:lang w:eastAsia="uk-UA"/>
        </w:rPr>
      </w:pPr>
      <w:r w:rsidRPr="00B32E51">
        <w:rPr>
          <w:rFonts w:ascii="Times New Roman" w:eastAsia="Times New Roman" w:hAnsi="Times New Roman"/>
          <w:b/>
          <w:bCs/>
          <w:color w:val="0F1115"/>
          <w:sz w:val="28"/>
          <w:szCs w:val="28"/>
          <w:lang w:eastAsia="uk-UA"/>
        </w:rPr>
        <w:t>Key indicators:</w:t>
      </w:r>
    </w:p>
    <w:p w14:paraId="0E1F1139" w14:textId="77777777" w:rsidR="005C60A9" w:rsidRPr="00B32E51" w:rsidRDefault="005C60A9" w:rsidP="005C60A9">
      <w:pPr>
        <w:numPr>
          <w:ilvl w:val="0"/>
          <w:numId w:val="201"/>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pH value</w:t>
      </w:r>
    </w:p>
    <w:p w14:paraId="58E46C3B" w14:textId="77777777" w:rsidR="005C60A9" w:rsidRPr="00B32E51" w:rsidRDefault="005C60A9" w:rsidP="005C60A9">
      <w:pPr>
        <w:numPr>
          <w:ilvl w:val="0"/>
          <w:numId w:val="201"/>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Viscosity</w:t>
      </w:r>
    </w:p>
    <w:p w14:paraId="4E18F9EF" w14:textId="77777777" w:rsidR="005C60A9" w:rsidRPr="00B32E51" w:rsidRDefault="005C60A9" w:rsidP="005C60A9">
      <w:pPr>
        <w:numPr>
          <w:ilvl w:val="0"/>
          <w:numId w:val="201"/>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Melting point</w:t>
      </w:r>
    </w:p>
    <w:p w14:paraId="2F39323F" w14:textId="77777777" w:rsidR="005C60A9" w:rsidRPr="00B32E51" w:rsidRDefault="005C60A9" w:rsidP="005C60A9">
      <w:pPr>
        <w:numPr>
          <w:ilvl w:val="0"/>
          <w:numId w:val="201"/>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Storage stability</w:t>
      </w:r>
    </w:p>
    <w:p w14:paraId="40496E5B" w14:textId="77777777" w:rsidR="005C60A9" w:rsidRPr="00B32E51" w:rsidRDefault="005C60A9" w:rsidP="005C60A9">
      <w:pPr>
        <w:shd w:val="clear" w:color="auto" w:fill="FFFFFF"/>
        <w:spacing w:after="0" w:line="360" w:lineRule="auto"/>
        <w:jc w:val="both"/>
        <w:rPr>
          <w:rFonts w:ascii="Times New Roman" w:eastAsia="Times New Roman" w:hAnsi="Times New Roman"/>
          <w:color w:val="0F1115"/>
          <w:sz w:val="28"/>
          <w:szCs w:val="28"/>
          <w:lang w:eastAsia="uk-UA"/>
        </w:rPr>
      </w:pPr>
      <w:r w:rsidRPr="00B32E51">
        <w:rPr>
          <w:rFonts w:ascii="Times New Roman" w:eastAsia="Times New Roman" w:hAnsi="Times New Roman"/>
          <w:b/>
          <w:bCs/>
          <w:color w:val="0F1115"/>
          <w:sz w:val="28"/>
          <w:szCs w:val="28"/>
          <w:lang w:eastAsia="uk-UA"/>
        </w:rPr>
        <w:t>Special tests:</w:t>
      </w:r>
    </w:p>
    <w:p w14:paraId="5C1B803C" w14:textId="77777777" w:rsidR="005C60A9" w:rsidRPr="00B32E51" w:rsidRDefault="005C60A9" w:rsidP="005C60A9">
      <w:pPr>
        <w:numPr>
          <w:ilvl w:val="0"/>
          <w:numId w:val="202"/>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Stratification test</w:t>
      </w:r>
    </w:p>
    <w:p w14:paraId="26135C35" w14:textId="77777777" w:rsidR="005C60A9" w:rsidRPr="00B32E51" w:rsidRDefault="005C60A9" w:rsidP="005C60A9">
      <w:pPr>
        <w:numPr>
          <w:ilvl w:val="0"/>
          <w:numId w:val="202"/>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Thermostating</w:t>
      </w:r>
    </w:p>
    <w:p w14:paraId="4FC531FF" w14:textId="77777777" w:rsidR="005C60A9" w:rsidRPr="00B32E51" w:rsidRDefault="005C60A9" w:rsidP="005C60A9">
      <w:pPr>
        <w:numPr>
          <w:ilvl w:val="0"/>
          <w:numId w:val="202"/>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Centrifugation</w:t>
      </w:r>
    </w:p>
    <w:p w14:paraId="5B1BEE2F" w14:textId="77777777" w:rsidR="005C60A9" w:rsidRPr="00B32E51" w:rsidRDefault="005C60A9" w:rsidP="005C60A9">
      <w:pPr>
        <w:numPr>
          <w:ilvl w:val="0"/>
          <w:numId w:val="202"/>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Particle size determination</w:t>
      </w:r>
    </w:p>
    <w:p w14:paraId="598D6627" w14:textId="77777777" w:rsidR="005C60A9" w:rsidRPr="00B32E51" w:rsidRDefault="005C60A9" w:rsidP="005C60A9">
      <w:pPr>
        <w:shd w:val="clear" w:color="auto" w:fill="FFFFFF"/>
        <w:spacing w:after="0" w:line="360" w:lineRule="auto"/>
        <w:jc w:val="both"/>
        <w:rPr>
          <w:rFonts w:ascii="Times New Roman" w:eastAsia="Times New Roman" w:hAnsi="Times New Roman"/>
          <w:color w:val="0F1115"/>
          <w:sz w:val="28"/>
          <w:szCs w:val="28"/>
          <w:lang w:eastAsia="uk-UA"/>
        </w:rPr>
      </w:pPr>
      <w:r w:rsidRPr="00B32E51">
        <w:rPr>
          <w:rFonts w:ascii="Times New Roman" w:eastAsia="Times New Roman" w:hAnsi="Times New Roman"/>
          <w:b/>
          <w:bCs/>
          <w:color w:val="0F1115"/>
          <w:sz w:val="28"/>
          <w:szCs w:val="28"/>
          <w:lang w:eastAsia="uk-UA"/>
        </w:rPr>
        <w:t>Microbiological control</w:t>
      </w:r>
    </w:p>
    <w:p w14:paraId="2094C148" w14:textId="77777777" w:rsidR="005C60A9" w:rsidRPr="00B32E51" w:rsidRDefault="005C60A9" w:rsidP="005C60A9">
      <w:pPr>
        <w:shd w:val="clear" w:color="auto" w:fill="FFFFFF"/>
        <w:spacing w:after="0" w:line="360" w:lineRule="auto"/>
        <w:jc w:val="both"/>
        <w:rPr>
          <w:rFonts w:ascii="Times New Roman" w:eastAsia="Times New Roman" w:hAnsi="Times New Roman"/>
          <w:color w:val="0F1115"/>
          <w:sz w:val="28"/>
          <w:szCs w:val="28"/>
          <w:lang w:eastAsia="uk-UA"/>
        </w:rPr>
      </w:pPr>
      <w:r w:rsidRPr="00B32E51">
        <w:rPr>
          <w:rFonts w:ascii="Times New Roman" w:eastAsia="Times New Roman" w:hAnsi="Times New Roman"/>
          <w:b/>
          <w:bCs/>
          <w:color w:val="0F1115"/>
          <w:sz w:val="28"/>
          <w:szCs w:val="28"/>
          <w:lang w:eastAsia="uk-UA"/>
        </w:rPr>
        <w:t>Mandatory tests:</w:t>
      </w:r>
    </w:p>
    <w:p w14:paraId="05C7BC34" w14:textId="77777777" w:rsidR="005C60A9" w:rsidRPr="00B32E51" w:rsidRDefault="005C60A9" w:rsidP="005C60A9">
      <w:pPr>
        <w:numPr>
          <w:ilvl w:val="0"/>
          <w:numId w:val="203"/>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Total microbial count</w:t>
      </w:r>
    </w:p>
    <w:p w14:paraId="5A8BD096" w14:textId="77777777" w:rsidR="005C60A9" w:rsidRPr="00B32E51" w:rsidRDefault="005C60A9" w:rsidP="005C60A9">
      <w:pPr>
        <w:numPr>
          <w:ilvl w:val="0"/>
          <w:numId w:val="203"/>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Absence of pathogenic microorganisms</w:t>
      </w:r>
    </w:p>
    <w:p w14:paraId="40CDDF16" w14:textId="77777777" w:rsidR="005C60A9" w:rsidRPr="00B32E51" w:rsidRDefault="005C60A9" w:rsidP="005C60A9">
      <w:pPr>
        <w:numPr>
          <w:ilvl w:val="0"/>
          <w:numId w:val="203"/>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Determination of preservative capacity</w:t>
      </w:r>
    </w:p>
    <w:p w14:paraId="34F42B9B" w14:textId="77777777" w:rsidR="005C60A9" w:rsidRPr="00B32E51" w:rsidRDefault="005C60A9" w:rsidP="005C60A9">
      <w:pPr>
        <w:shd w:val="clear" w:color="auto" w:fill="FFFFFF"/>
        <w:spacing w:after="0" w:line="360" w:lineRule="auto"/>
        <w:jc w:val="both"/>
        <w:rPr>
          <w:rFonts w:ascii="Times New Roman" w:eastAsia="Times New Roman" w:hAnsi="Times New Roman"/>
          <w:color w:val="0F1115"/>
          <w:sz w:val="28"/>
          <w:szCs w:val="28"/>
          <w:lang w:eastAsia="uk-UA"/>
        </w:rPr>
      </w:pPr>
      <w:r w:rsidRPr="00B32E51">
        <w:rPr>
          <w:rFonts w:ascii="Times New Roman" w:eastAsia="Times New Roman" w:hAnsi="Times New Roman"/>
          <w:b/>
          <w:bCs/>
          <w:color w:val="0F1115"/>
          <w:sz w:val="28"/>
          <w:szCs w:val="28"/>
          <w:lang w:eastAsia="uk-UA"/>
        </w:rPr>
        <w:t>Methods for ensuring microbiological purity:</w:t>
      </w:r>
    </w:p>
    <w:p w14:paraId="1639A045" w14:textId="77777777" w:rsidR="005C60A9" w:rsidRPr="00B32E51" w:rsidRDefault="005C60A9" w:rsidP="005C60A9">
      <w:pPr>
        <w:numPr>
          <w:ilvl w:val="0"/>
          <w:numId w:val="204"/>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Sterilization and disinfection of equipment</w:t>
      </w:r>
    </w:p>
    <w:p w14:paraId="3BC62B11" w14:textId="77777777" w:rsidR="005C60A9" w:rsidRPr="00B32E51" w:rsidRDefault="005C60A9" w:rsidP="005C60A9">
      <w:pPr>
        <w:numPr>
          <w:ilvl w:val="0"/>
          <w:numId w:val="204"/>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Raw material quality control</w:t>
      </w:r>
    </w:p>
    <w:p w14:paraId="3C6F0743" w14:textId="77777777" w:rsidR="005C60A9" w:rsidRPr="00B32E51" w:rsidRDefault="005C60A9" w:rsidP="005C60A9">
      <w:pPr>
        <w:numPr>
          <w:ilvl w:val="0"/>
          <w:numId w:val="204"/>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Validation of the preservation system</w:t>
      </w:r>
    </w:p>
    <w:p w14:paraId="0A767840" w14:textId="77777777" w:rsidR="005C60A9" w:rsidRPr="00B32E51" w:rsidRDefault="005C60A9" w:rsidP="005C60A9">
      <w:pPr>
        <w:numPr>
          <w:ilvl w:val="0"/>
          <w:numId w:val="204"/>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Production environment control</w:t>
      </w:r>
    </w:p>
    <w:p w14:paraId="7DEFD9BB" w14:textId="77777777" w:rsidR="005C60A9" w:rsidRPr="00B32E51" w:rsidRDefault="005C60A9" w:rsidP="005C60A9">
      <w:pPr>
        <w:shd w:val="clear" w:color="auto" w:fill="FFFFFF"/>
        <w:spacing w:after="0" w:line="360" w:lineRule="auto"/>
        <w:jc w:val="both"/>
        <w:rPr>
          <w:rFonts w:ascii="Times New Roman" w:eastAsia="Times New Roman" w:hAnsi="Times New Roman"/>
          <w:color w:val="0F1115"/>
          <w:sz w:val="28"/>
          <w:szCs w:val="28"/>
          <w:lang w:eastAsia="uk-UA"/>
        </w:rPr>
      </w:pPr>
      <w:r w:rsidRPr="00B32E51">
        <w:rPr>
          <w:rFonts w:ascii="Times New Roman" w:eastAsia="Times New Roman" w:hAnsi="Times New Roman"/>
          <w:b/>
          <w:bCs/>
          <w:color w:val="0F1115"/>
          <w:sz w:val="28"/>
          <w:szCs w:val="28"/>
          <w:lang w:eastAsia="uk-UA"/>
        </w:rPr>
        <w:t>Current trends and conclusions</w:t>
      </w:r>
    </w:p>
    <w:p w14:paraId="7580DAC2" w14:textId="77777777" w:rsidR="005C60A9" w:rsidRPr="00B32E51" w:rsidRDefault="005C60A9" w:rsidP="005C60A9">
      <w:pPr>
        <w:shd w:val="clear" w:color="auto" w:fill="FFFFFF"/>
        <w:spacing w:after="0" w:line="360" w:lineRule="auto"/>
        <w:jc w:val="both"/>
        <w:rPr>
          <w:rFonts w:ascii="Times New Roman" w:eastAsia="Times New Roman" w:hAnsi="Times New Roman"/>
          <w:color w:val="0F1115"/>
          <w:sz w:val="28"/>
          <w:szCs w:val="28"/>
          <w:lang w:eastAsia="uk-UA"/>
        </w:rPr>
      </w:pPr>
      <w:r w:rsidRPr="00B32E51">
        <w:rPr>
          <w:rFonts w:ascii="Times New Roman" w:eastAsia="Times New Roman" w:hAnsi="Times New Roman"/>
          <w:b/>
          <w:bCs/>
          <w:color w:val="0F1115"/>
          <w:sz w:val="28"/>
          <w:szCs w:val="28"/>
          <w:lang w:eastAsia="uk-UA"/>
        </w:rPr>
        <w:t>Development directions:</w:t>
      </w:r>
    </w:p>
    <w:p w14:paraId="6B55402E" w14:textId="77777777" w:rsidR="005C60A9" w:rsidRPr="00B32E51" w:rsidRDefault="005C60A9" w:rsidP="005C60A9">
      <w:pPr>
        <w:numPr>
          <w:ilvl w:val="0"/>
          <w:numId w:val="205"/>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Biotechnological components</w:t>
      </w:r>
    </w:p>
    <w:p w14:paraId="408C20B8" w14:textId="77777777" w:rsidR="005C60A9" w:rsidRPr="00B32E51" w:rsidRDefault="005C60A9" w:rsidP="005C60A9">
      <w:pPr>
        <w:numPr>
          <w:ilvl w:val="0"/>
          <w:numId w:val="205"/>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Controlled release systems</w:t>
      </w:r>
    </w:p>
    <w:p w14:paraId="5ACFFDFF" w14:textId="77777777" w:rsidR="005C60A9" w:rsidRPr="00B32E51" w:rsidRDefault="005C60A9" w:rsidP="005C60A9">
      <w:pPr>
        <w:numPr>
          <w:ilvl w:val="0"/>
          <w:numId w:val="205"/>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Personalized formulas</w:t>
      </w:r>
    </w:p>
    <w:p w14:paraId="78500097" w14:textId="77777777" w:rsidR="005C60A9" w:rsidRPr="00B32E51" w:rsidRDefault="005C60A9" w:rsidP="005C60A9">
      <w:pPr>
        <w:numPr>
          <w:ilvl w:val="0"/>
          <w:numId w:val="205"/>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"Smart" delivery systems</w:t>
      </w:r>
    </w:p>
    <w:p w14:paraId="3033A2B5" w14:textId="77777777" w:rsidR="005C60A9" w:rsidRPr="00B32E51" w:rsidRDefault="005C60A9" w:rsidP="005C60A9">
      <w:pPr>
        <w:pStyle w:val="ds-markdown-paragraph"/>
        <w:shd w:val="clear" w:color="auto" w:fill="FFFFFF"/>
        <w:spacing w:before="0" w:beforeAutospacing="0" w:after="0" w:afterAutospacing="0" w:line="360" w:lineRule="auto"/>
        <w:ind w:firstLine="567"/>
        <w:jc w:val="both"/>
        <w:rPr>
          <w:color w:val="000000" w:themeColor="text1"/>
          <w:sz w:val="28"/>
          <w:szCs w:val="28"/>
        </w:rPr>
      </w:pPr>
      <w:r w:rsidRPr="00B32E51">
        <w:rPr>
          <w:color w:val="000000" w:themeColor="text1"/>
          <w:sz w:val="28"/>
          <w:szCs w:val="28"/>
        </w:rPr>
        <w:t>Thus, medicinal cosmetics are a powerful tool. They occupy a niche between cosmetics and medicines, allowing for the effective correction of a wide range of skin pathologies. Efficacy is based on knowledge of pathogenesis. Each component in the formula must be justified in terms of its impact on a specific link in the pathological process. Safety and stability are a priority. Production technology must ensure not only effectiveness, but also safety during long-term use and stability of the active substance.</w:t>
      </w:r>
    </w:p>
    <w:p w14:paraId="47F5CB5A" w14:textId="77777777" w:rsidR="005C60A9" w:rsidRPr="00B32E51" w:rsidRDefault="005C60A9" w:rsidP="005C60A9">
      <w:pPr>
        <w:shd w:val="clear" w:color="auto" w:fill="FFFFFF"/>
        <w:spacing w:after="0" w:line="360" w:lineRule="auto"/>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Development prospects:</w:t>
      </w:r>
    </w:p>
    <w:p w14:paraId="3B870E1E"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Use of biotechnological peptides (collagen stimulation, immunomodulation).</w:t>
      </w:r>
    </w:p>
    <w:p w14:paraId="4735673F"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Development of personalized cosmeceuticals based on skin microbiome analysis.</w:t>
      </w:r>
    </w:p>
    <w:p w14:paraId="66C6A743"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Creating "smart" controlled-release delivery systems.</w:t>
      </w:r>
    </w:p>
    <w:p w14:paraId="6E0BAB33" w14:textId="77777777" w:rsidR="005C60A9" w:rsidRPr="00B32E51" w:rsidRDefault="005C60A9" w:rsidP="005C60A9">
      <w:pPr>
        <w:spacing w:after="0" w:line="360" w:lineRule="auto"/>
        <w:ind w:firstLine="567"/>
        <w:jc w:val="both"/>
        <w:rPr>
          <w:rFonts w:ascii="Times New Roman" w:eastAsia="Times New Roman" w:hAnsi="Times New Roman"/>
          <w:color w:val="000000" w:themeColor="text1"/>
          <w:sz w:val="28"/>
          <w:szCs w:val="28"/>
          <w:lang w:eastAsia="uk-UA"/>
        </w:rPr>
      </w:pPr>
    </w:p>
    <w:p w14:paraId="50B3B904" w14:textId="77777777" w:rsidR="005C60A9" w:rsidRPr="00B32E51" w:rsidRDefault="005C60A9" w:rsidP="005C60A9">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3. Formation of professional skills and abilities (mastering skills, conducting curation, determining a treatment regimen, conducting laboratory research, etc.):</w:t>
      </w:r>
    </w:p>
    <w:p w14:paraId="19CDA11A" w14:textId="77777777" w:rsidR="005C60A9" w:rsidRPr="00B32E51" w:rsidRDefault="005C60A9" w:rsidP="005C60A9">
      <w:pPr>
        <w:widowControl w:val="0"/>
        <w:shd w:val="clear" w:color="auto" w:fill="FFFFFF"/>
        <w:tabs>
          <w:tab w:val="left" w:pos="851"/>
        </w:tabs>
        <w:suppressAutoHyphens/>
        <w:autoSpaceDE w:val="0"/>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 content of tasks:</w:t>
      </w:r>
    </w:p>
    <w:p w14:paraId="00AA2356" w14:textId="77777777" w:rsidR="005C60A9" w:rsidRPr="00B32E51" w:rsidRDefault="005C60A9" w:rsidP="005C60A9">
      <w:pPr>
        <w:tabs>
          <w:tab w:val="left" w:pos="0"/>
        </w:tabs>
        <w:spacing w:after="0" w:line="360" w:lineRule="auto"/>
        <w:ind w:firstLine="709"/>
        <w:rPr>
          <w:rFonts w:ascii="Times New Roman" w:hAnsi="Times New Roman"/>
          <w:color w:val="000000" w:themeColor="text1"/>
          <w:sz w:val="28"/>
          <w:szCs w:val="28"/>
        </w:rPr>
      </w:pPr>
      <w:r w:rsidRPr="00B32E51">
        <w:rPr>
          <w:rFonts w:ascii="Times New Roman" w:hAnsi="Times New Roman"/>
          <w:color w:val="000000" w:themeColor="text1"/>
          <w:sz w:val="28"/>
          <w:szCs w:val="28"/>
        </w:rPr>
        <w:t>1. Anatomical and physiological features of skin with pathology.</w:t>
      </w:r>
    </w:p>
    <w:p w14:paraId="1A1A5942" w14:textId="77777777" w:rsidR="005C60A9" w:rsidRPr="00B32E51" w:rsidRDefault="005C60A9" w:rsidP="005C60A9">
      <w:pPr>
        <w:tabs>
          <w:tab w:val="left" w:pos="0"/>
        </w:tabs>
        <w:spacing w:after="0" w:line="360" w:lineRule="auto"/>
        <w:ind w:firstLine="709"/>
        <w:rPr>
          <w:rFonts w:ascii="Times New Roman" w:hAnsi="Times New Roman"/>
          <w:color w:val="000000" w:themeColor="text1"/>
          <w:sz w:val="28"/>
          <w:szCs w:val="28"/>
        </w:rPr>
      </w:pPr>
      <w:r w:rsidRPr="00B32E51">
        <w:rPr>
          <w:rFonts w:ascii="Times New Roman" w:hAnsi="Times New Roman"/>
          <w:color w:val="000000" w:themeColor="text1"/>
          <w:sz w:val="28"/>
          <w:szCs w:val="28"/>
        </w:rPr>
        <w:t>2. Characteristics of cosmetic preparations for the treatment of skin pathologies.</w:t>
      </w:r>
    </w:p>
    <w:p w14:paraId="7FDF0999" w14:textId="77777777" w:rsidR="005C60A9" w:rsidRPr="00B32E51" w:rsidRDefault="005C60A9" w:rsidP="005C60A9">
      <w:pPr>
        <w:tabs>
          <w:tab w:val="left" w:pos="0"/>
        </w:tabs>
        <w:spacing w:after="0" w:line="360" w:lineRule="auto"/>
        <w:ind w:firstLine="709"/>
        <w:rPr>
          <w:rFonts w:ascii="Times New Roman" w:hAnsi="Times New Roman"/>
          <w:color w:val="000000" w:themeColor="text1"/>
          <w:sz w:val="28"/>
          <w:szCs w:val="28"/>
        </w:rPr>
      </w:pPr>
      <w:r w:rsidRPr="00B32E51">
        <w:rPr>
          <w:rFonts w:ascii="Times New Roman" w:hAnsi="Times New Roman"/>
          <w:color w:val="000000" w:themeColor="text1"/>
          <w:sz w:val="28"/>
          <w:szCs w:val="28"/>
        </w:rPr>
        <w:t>4. Features of the effect of liquid cosmetic preparations for the treatment of pathologies of the skin and its appendages.</w:t>
      </w:r>
    </w:p>
    <w:p w14:paraId="2A802902" w14:textId="77777777" w:rsidR="005C60A9" w:rsidRPr="00B32E51" w:rsidRDefault="005C60A9" w:rsidP="005C60A9">
      <w:pPr>
        <w:tabs>
          <w:tab w:val="left" w:pos="0"/>
        </w:tabs>
        <w:spacing w:after="0" w:line="360" w:lineRule="auto"/>
        <w:ind w:firstLine="709"/>
        <w:rPr>
          <w:rFonts w:ascii="Times New Roman" w:hAnsi="Times New Roman"/>
          <w:color w:val="000000" w:themeColor="text1"/>
          <w:sz w:val="28"/>
          <w:szCs w:val="28"/>
        </w:rPr>
      </w:pPr>
      <w:r w:rsidRPr="00B32E51">
        <w:rPr>
          <w:rFonts w:ascii="Times New Roman" w:hAnsi="Times New Roman"/>
          <w:color w:val="000000" w:themeColor="text1"/>
          <w:sz w:val="28"/>
          <w:szCs w:val="28"/>
        </w:rPr>
        <w:t>5. Classification of cosmetic preparations for the treatment of skin pathologies.</w:t>
      </w:r>
    </w:p>
    <w:p w14:paraId="11B1FBAF" w14:textId="77777777" w:rsidR="005C60A9" w:rsidRPr="00B32E51" w:rsidRDefault="005C60A9" w:rsidP="005C60A9">
      <w:pPr>
        <w:tabs>
          <w:tab w:val="left" w:pos="0"/>
        </w:tabs>
        <w:spacing w:after="0" w:line="360" w:lineRule="auto"/>
        <w:ind w:firstLine="709"/>
        <w:rPr>
          <w:rFonts w:ascii="Times New Roman" w:hAnsi="Times New Roman"/>
          <w:color w:val="000000" w:themeColor="text1"/>
          <w:sz w:val="28"/>
          <w:szCs w:val="28"/>
        </w:rPr>
      </w:pPr>
      <w:r w:rsidRPr="00B32E51">
        <w:rPr>
          <w:rFonts w:ascii="Times New Roman" w:hAnsi="Times New Roman"/>
          <w:color w:val="000000" w:themeColor="text1"/>
          <w:sz w:val="28"/>
          <w:szCs w:val="28"/>
        </w:rPr>
        <w:t>6. Classification, nomenclature and characteristics of biologically active and excipients used in cosmetic lotion formulations.</w:t>
      </w:r>
    </w:p>
    <w:p w14:paraId="741126C3" w14:textId="77777777" w:rsidR="005C60A9" w:rsidRPr="00B32E51" w:rsidRDefault="005C60A9" w:rsidP="005C60A9">
      <w:pPr>
        <w:pStyle w:val="20"/>
        <w:shd w:val="clear" w:color="auto" w:fill="auto"/>
        <w:tabs>
          <w:tab w:val="left" w:pos="1290"/>
        </w:tabs>
        <w:spacing w:before="0" w:after="0" w:line="360" w:lineRule="auto"/>
        <w:ind w:firstLine="567"/>
        <w:jc w:val="both"/>
        <w:rPr>
          <w:color w:val="000000" w:themeColor="text1"/>
        </w:rPr>
      </w:pPr>
      <w:r w:rsidRPr="00B32E51">
        <w:rPr>
          <w:color w:val="000000" w:themeColor="text1"/>
          <w:lang w:val="en-US"/>
        </w:rPr>
        <w:t xml:space="preserve">- </w:t>
      </w:r>
      <w:r w:rsidRPr="00B32E51">
        <w:rPr>
          <w:color w:val="000000" w:themeColor="text1"/>
        </w:rPr>
        <w:t>recommendations (instructions) for completing tasks, orientation maps for developing practical skills</w:t>
      </w:r>
    </w:p>
    <w:p w14:paraId="5108FDE6" w14:textId="77777777" w:rsidR="005C60A9" w:rsidRPr="00B32E51" w:rsidRDefault="005C60A9" w:rsidP="005C60A9">
      <w:pPr>
        <w:pStyle w:val="ds-markdown-paragraph"/>
        <w:shd w:val="clear" w:color="auto" w:fill="FFFFFF"/>
        <w:spacing w:before="0" w:beforeAutospacing="0" w:after="0" w:afterAutospacing="0" w:line="360" w:lineRule="auto"/>
        <w:ind w:firstLine="567"/>
        <w:jc w:val="both"/>
        <w:rPr>
          <w:color w:val="000000" w:themeColor="text1"/>
          <w:sz w:val="28"/>
          <w:szCs w:val="28"/>
        </w:rPr>
      </w:pPr>
      <w:r w:rsidRPr="00B32E51">
        <w:rPr>
          <w:color w:val="000000" w:themeColor="text1"/>
          <w:sz w:val="28"/>
          <w:szCs w:val="28"/>
        </w:rPr>
        <w:t xml:space="preserve">7. </w:t>
      </w:r>
      <w:r w:rsidRPr="00B32E51">
        <w:rPr>
          <w:bCs/>
          <w:color w:val="000000" w:themeColor="text1"/>
          <w:sz w:val="28"/>
          <w:szCs w:val="28"/>
        </w:rPr>
        <w:t>Task: Develop a recipe and justify the choice of components for a cream for the treatment of mild forms of acne.</w:t>
      </w:r>
    </w:p>
    <w:p w14:paraId="61015285"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i/>
          <w:color w:val="000000" w:themeColor="text1"/>
          <w:sz w:val="28"/>
          <w:szCs w:val="28"/>
          <w:lang w:eastAsia="uk-UA"/>
        </w:rPr>
        <w:t xml:space="preserve">Goal: </w:t>
      </w:r>
      <w:r w:rsidRPr="00B32E51">
        <w:rPr>
          <w:rFonts w:ascii="Times New Roman" w:eastAsia="Times New Roman" w:hAnsi="Times New Roman"/>
          <w:color w:val="000000" w:themeColor="text1"/>
          <w:sz w:val="28"/>
          <w:szCs w:val="28"/>
          <w:lang w:eastAsia="uk-UA"/>
        </w:rPr>
        <w:t>to create a stable, effective product to reduce sebum production, prevent comedones, and relieve inflammation.</w:t>
      </w:r>
    </w:p>
    <w:p w14:paraId="0AC79CB9" w14:textId="726B60CA" w:rsidR="005C60A9" w:rsidRPr="00B32E51" w:rsidRDefault="00875992" w:rsidP="005C60A9">
      <w:pPr>
        <w:shd w:val="clear" w:color="auto" w:fill="FFFFFF"/>
        <w:spacing w:after="0" w:line="360" w:lineRule="auto"/>
        <w:ind w:firstLine="567"/>
        <w:jc w:val="both"/>
        <w:rPr>
          <w:rFonts w:ascii="Times New Roman" w:eastAsia="Times New Roman" w:hAnsi="Times New Roman"/>
          <w:i/>
          <w:color w:val="000000" w:themeColor="text1"/>
          <w:sz w:val="28"/>
          <w:szCs w:val="28"/>
          <w:lang w:eastAsia="uk-UA"/>
        </w:rPr>
      </w:pPr>
      <w:r>
        <w:rPr>
          <w:rFonts w:ascii="Times New Roman" w:eastAsia="Times New Roman" w:hAnsi="Times New Roman"/>
          <w:bCs/>
          <w:i/>
          <w:color w:val="000000" w:themeColor="text1"/>
          <w:sz w:val="28"/>
          <w:szCs w:val="28"/>
          <w:lang w:eastAsia="uk-UA"/>
        </w:rPr>
        <w:t>Recipe</w:t>
      </w:r>
      <w:bookmarkStart w:id="2" w:name="_GoBack"/>
      <w:bookmarkEnd w:id="2"/>
      <w:r w:rsidR="005C60A9" w:rsidRPr="00B32E51">
        <w:rPr>
          <w:rFonts w:ascii="Times New Roman" w:eastAsia="Times New Roman" w:hAnsi="Times New Roman"/>
          <w:bCs/>
          <w:i/>
          <w:color w:val="000000" w:themeColor="text1"/>
          <w:sz w:val="28"/>
          <w:szCs w:val="28"/>
          <w:lang w:eastAsia="uk-UA"/>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653"/>
        <w:gridCol w:w="1881"/>
        <w:gridCol w:w="2627"/>
        <w:gridCol w:w="3521"/>
      </w:tblGrid>
      <w:tr w:rsidR="005C60A9" w:rsidRPr="00B32E51" w14:paraId="46F67DD8" w14:textId="77777777" w:rsidTr="00C306FC">
        <w:trPr>
          <w:tblHeader/>
        </w:trPr>
        <w:tc>
          <w:tcPr>
            <w:tcW w:w="0" w:type="auto"/>
            <w:tcMar>
              <w:top w:w="150" w:type="dxa"/>
              <w:left w:w="0" w:type="dxa"/>
              <w:bottom w:w="150" w:type="dxa"/>
              <w:right w:w="240" w:type="dxa"/>
            </w:tcMar>
            <w:vAlign w:val="center"/>
            <w:hideMark/>
          </w:tcPr>
          <w:p w14:paraId="26D427F8" w14:textId="77777777" w:rsidR="005C60A9" w:rsidRPr="00B32E51" w:rsidRDefault="005C60A9" w:rsidP="00C306FC">
            <w:pPr>
              <w:spacing w:after="0" w:line="276" w:lineRule="auto"/>
              <w:jc w:val="center"/>
              <w:rPr>
                <w:rFonts w:ascii="Times New Roman" w:eastAsia="Times New Roman" w:hAnsi="Times New Roman"/>
                <w:b/>
                <w:color w:val="000000" w:themeColor="text1"/>
                <w:sz w:val="28"/>
                <w:szCs w:val="28"/>
                <w:lang w:eastAsia="uk-UA"/>
              </w:rPr>
            </w:pPr>
            <w:r w:rsidRPr="00B32E51">
              <w:rPr>
                <w:rFonts w:ascii="Times New Roman" w:eastAsia="Times New Roman" w:hAnsi="Times New Roman"/>
                <w:b/>
                <w:color w:val="000000" w:themeColor="text1"/>
                <w:sz w:val="28"/>
                <w:szCs w:val="28"/>
                <w:lang w:eastAsia="uk-UA"/>
              </w:rPr>
              <w:t>No.</w:t>
            </w:r>
          </w:p>
        </w:tc>
        <w:tc>
          <w:tcPr>
            <w:tcW w:w="0" w:type="auto"/>
            <w:tcMar>
              <w:top w:w="150" w:type="dxa"/>
              <w:left w:w="240" w:type="dxa"/>
              <w:bottom w:w="150" w:type="dxa"/>
              <w:right w:w="240" w:type="dxa"/>
            </w:tcMar>
            <w:vAlign w:val="center"/>
            <w:hideMark/>
          </w:tcPr>
          <w:p w14:paraId="340E28DD" w14:textId="77777777" w:rsidR="005C60A9" w:rsidRPr="00B32E51" w:rsidRDefault="005C60A9" w:rsidP="00C306FC">
            <w:pPr>
              <w:spacing w:after="0" w:line="276" w:lineRule="auto"/>
              <w:jc w:val="center"/>
              <w:rPr>
                <w:rFonts w:ascii="Times New Roman" w:eastAsia="Times New Roman" w:hAnsi="Times New Roman"/>
                <w:b/>
                <w:color w:val="000000" w:themeColor="text1"/>
                <w:sz w:val="28"/>
                <w:szCs w:val="28"/>
                <w:lang w:eastAsia="uk-UA"/>
              </w:rPr>
            </w:pPr>
            <w:r w:rsidRPr="00B32E51">
              <w:rPr>
                <w:rFonts w:ascii="Times New Roman" w:eastAsia="Times New Roman" w:hAnsi="Times New Roman"/>
                <w:b/>
                <w:color w:val="000000" w:themeColor="text1"/>
                <w:sz w:val="28"/>
                <w:szCs w:val="28"/>
                <w:lang w:eastAsia="uk-UA"/>
              </w:rPr>
              <w:t>Component</w:t>
            </w:r>
          </w:p>
        </w:tc>
        <w:tc>
          <w:tcPr>
            <w:tcW w:w="0" w:type="auto"/>
            <w:tcMar>
              <w:top w:w="150" w:type="dxa"/>
              <w:left w:w="240" w:type="dxa"/>
              <w:bottom w:w="150" w:type="dxa"/>
              <w:right w:w="240" w:type="dxa"/>
            </w:tcMar>
            <w:vAlign w:val="center"/>
            <w:hideMark/>
          </w:tcPr>
          <w:p w14:paraId="1E4282F9" w14:textId="77777777" w:rsidR="005C60A9" w:rsidRPr="00B32E51" w:rsidRDefault="005C60A9" w:rsidP="00C306FC">
            <w:pPr>
              <w:spacing w:after="0" w:line="276" w:lineRule="auto"/>
              <w:jc w:val="center"/>
              <w:rPr>
                <w:rFonts w:ascii="Times New Roman" w:eastAsia="Times New Roman" w:hAnsi="Times New Roman"/>
                <w:b/>
                <w:color w:val="000000" w:themeColor="text1"/>
                <w:sz w:val="28"/>
                <w:szCs w:val="28"/>
                <w:lang w:eastAsia="uk-UA"/>
              </w:rPr>
            </w:pPr>
            <w:r w:rsidRPr="00B32E51">
              <w:rPr>
                <w:rFonts w:ascii="Times New Roman" w:eastAsia="Times New Roman" w:hAnsi="Times New Roman"/>
                <w:b/>
                <w:color w:val="000000" w:themeColor="text1"/>
                <w:sz w:val="28"/>
                <w:szCs w:val="28"/>
                <w:lang w:eastAsia="uk-UA"/>
              </w:rPr>
              <w:t>Concentration, %</w:t>
            </w:r>
          </w:p>
        </w:tc>
        <w:tc>
          <w:tcPr>
            <w:tcW w:w="0" w:type="auto"/>
            <w:tcMar>
              <w:top w:w="150" w:type="dxa"/>
              <w:left w:w="240" w:type="dxa"/>
              <w:bottom w:w="150" w:type="dxa"/>
              <w:right w:w="240" w:type="dxa"/>
            </w:tcMar>
            <w:vAlign w:val="center"/>
            <w:hideMark/>
          </w:tcPr>
          <w:p w14:paraId="78A75861" w14:textId="77777777" w:rsidR="005C60A9" w:rsidRPr="00B32E51" w:rsidRDefault="005C60A9" w:rsidP="00C306FC">
            <w:pPr>
              <w:spacing w:after="0" w:line="276" w:lineRule="auto"/>
              <w:jc w:val="center"/>
              <w:rPr>
                <w:rFonts w:ascii="Times New Roman" w:eastAsia="Times New Roman" w:hAnsi="Times New Roman"/>
                <w:b/>
                <w:color w:val="000000" w:themeColor="text1"/>
                <w:sz w:val="28"/>
                <w:szCs w:val="28"/>
                <w:lang w:eastAsia="uk-UA"/>
              </w:rPr>
            </w:pPr>
            <w:r w:rsidRPr="00B32E51">
              <w:rPr>
                <w:rFonts w:ascii="Times New Roman" w:eastAsia="Times New Roman" w:hAnsi="Times New Roman"/>
                <w:b/>
                <w:color w:val="000000" w:themeColor="text1"/>
                <w:sz w:val="28"/>
                <w:szCs w:val="28"/>
                <w:lang w:eastAsia="uk-UA"/>
              </w:rPr>
              <w:t>Justification of the choice</w:t>
            </w:r>
          </w:p>
        </w:tc>
      </w:tr>
      <w:tr w:rsidR="005C60A9" w:rsidRPr="00B32E51" w14:paraId="1A386B1E" w14:textId="77777777" w:rsidTr="00C306FC">
        <w:tc>
          <w:tcPr>
            <w:tcW w:w="0" w:type="auto"/>
            <w:tcMar>
              <w:top w:w="150" w:type="dxa"/>
              <w:left w:w="0" w:type="dxa"/>
              <w:bottom w:w="150" w:type="dxa"/>
              <w:right w:w="240" w:type="dxa"/>
            </w:tcMar>
            <w:vAlign w:val="center"/>
            <w:hideMark/>
          </w:tcPr>
          <w:p w14:paraId="7946A401" w14:textId="77777777" w:rsidR="005C60A9" w:rsidRPr="00B32E51" w:rsidRDefault="005C60A9" w:rsidP="00C306FC">
            <w:pPr>
              <w:spacing w:after="0" w:line="276" w:lineRule="auto"/>
              <w:jc w:val="center"/>
              <w:rPr>
                <w:rFonts w:ascii="Times New Roman" w:eastAsia="Times New Roman" w:hAnsi="Times New Roman"/>
                <w:b/>
                <w:color w:val="000000" w:themeColor="text1"/>
                <w:sz w:val="28"/>
                <w:szCs w:val="28"/>
                <w:lang w:eastAsia="uk-UA"/>
              </w:rPr>
            </w:pPr>
            <w:r w:rsidRPr="00B32E51">
              <w:rPr>
                <w:rFonts w:ascii="Times New Roman" w:eastAsia="Times New Roman" w:hAnsi="Times New Roman"/>
                <w:b/>
                <w:color w:val="000000" w:themeColor="text1"/>
                <w:sz w:val="28"/>
                <w:szCs w:val="28"/>
                <w:lang w:eastAsia="uk-UA"/>
              </w:rPr>
              <w:t>1</w:t>
            </w:r>
          </w:p>
        </w:tc>
        <w:tc>
          <w:tcPr>
            <w:tcW w:w="0" w:type="auto"/>
            <w:gridSpan w:val="3"/>
            <w:tcMar>
              <w:top w:w="150" w:type="dxa"/>
              <w:left w:w="240" w:type="dxa"/>
              <w:bottom w:w="150" w:type="dxa"/>
              <w:right w:w="240" w:type="dxa"/>
            </w:tcMar>
            <w:vAlign w:val="center"/>
            <w:hideMark/>
          </w:tcPr>
          <w:p w14:paraId="260EA0B8" w14:textId="77777777" w:rsidR="005C60A9" w:rsidRPr="00B32E51" w:rsidRDefault="005C60A9" w:rsidP="00C306FC">
            <w:pPr>
              <w:spacing w:after="0" w:line="276" w:lineRule="auto"/>
              <w:jc w:val="center"/>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Active ingredients:</w:t>
            </w:r>
          </w:p>
        </w:tc>
      </w:tr>
      <w:tr w:rsidR="005C60A9" w:rsidRPr="00B32E51" w14:paraId="07BCDD1F" w14:textId="77777777" w:rsidTr="00875992">
        <w:tc>
          <w:tcPr>
            <w:tcW w:w="0" w:type="auto"/>
            <w:tcMar>
              <w:top w:w="150" w:type="dxa"/>
              <w:left w:w="0" w:type="dxa"/>
              <w:bottom w:w="150" w:type="dxa"/>
              <w:right w:w="240" w:type="dxa"/>
            </w:tcMar>
            <w:vAlign w:val="center"/>
            <w:hideMark/>
          </w:tcPr>
          <w:p w14:paraId="01722130" w14:textId="77777777" w:rsidR="005C60A9" w:rsidRPr="00B32E51" w:rsidRDefault="005C60A9" w:rsidP="00C306FC">
            <w:pPr>
              <w:spacing w:after="0" w:line="276" w:lineRule="auto"/>
              <w:jc w:val="center"/>
              <w:rPr>
                <w:rFonts w:ascii="Times New Roman" w:eastAsia="Times New Roman" w:hAnsi="Times New Roman"/>
                <w:b/>
                <w:color w:val="000000" w:themeColor="text1"/>
                <w:sz w:val="28"/>
                <w:szCs w:val="28"/>
                <w:lang w:eastAsia="uk-UA"/>
              </w:rPr>
            </w:pPr>
          </w:p>
        </w:tc>
        <w:tc>
          <w:tcPr>
            <w:tcW w:w="0" w:type="auto"/>
            <w:tcMar>
              <w:top w:w="150" w:type="dxa"/>
              <w:left w:w="240" w:type="dxa"/>
              <w:bottom w:w="150" w:type="dxa"/>
              <w:right w:w="240" w:type="dxa"/>
            </w:tcMar>
            <w:vAlign w:val="center"/>
          </w:tcPr>
          <w:p w14:paraId="126FE643" w14:textId="465E2D38" w:rsidR="005C60A9" w:rsidRPr="00B32E51" w:rsidRDefault="005C60A9" w:rsidP="00C306FC">
            <w:pPr>
              <w:spacing w:after="0" w:line="276" w:lineRule="auto"/>
              <w:rPr>
                <w:rFonts w:ascii="Times New Roman" w:eastAsia="Times New Roman" w:hAnsi="Times New Roman"/>
                <w:color w:val="000000" w:themeColor="text1"/>
                <w:sz w:val="28"/>
                <w:szCs w:val="28"/>
                <w:lang w:eastAsia="uk-UA"/>
              </w:rPr>
            </w:pPr>
          </w:p>
        </w:tc>
        <w:tc>
          <w:tcPr>
            <w:tcW w:w="0" w:type="auto"/>
            <w:tcMar>
              <w:top w:w="150" w:type="dxa"/>
              <w:left w:w="240" w:type="dxa"/>
              <w:bottom w:w="150" w:type="dxa"/>
              <w:right w:w="240" w:type="dxa"/>
            </w:tcMar>
            <w:vAlign w:val="center"/>
          </w:tcPr>
          <w:p w14:paraId="69E1582D" w14:textId="1ED40205" w:rsidR="005C60A9" w:rsidRPr="00B32E51" w:rsidRDefault="005C60A9" w:rsidP="00C306FC">
            <w:pPr>
              <w:spacing w:after="0" w:line="276" w:lineRule="auto"/>
              <w:jc w:val="center"/>
              <w:rPr>
                <w:rFonts w:ascii="Times New Roman" w:eastAsia="Times New Roman" w:hAnsi="Times New Roman"/>
                <w:color w:val="000000" w:themeColor="text1"/>
                <w:sz w:val="28"/>
                <w:szCs w:val="28"/>
                <w:lang w:eastAsia="uk-UA"/>
              </w:rPr>
            </w:pPr>
          </w:p>
        </w:tc>
        <w:tc>
          <w:tcPr>
            <w:tcW w:w="0" w:type="auto"/>
            <w:tcMar>
              <w:top w:w="150" w:type="dxa"/>
              <w:left w:w="240" w:type="dxa"/>
              <w:bottom w:w="150" w:type="dxa"/>
              <w:right w:w="0" w:type="dxa"/>
            </w:tcMar>
            <w:vAlign w:val="center"/>
          </w:tcPr>
          <w:p w14:paraId="0500B8C4" w14:textId="4786F0E3" w:rsidR="005C60A9" w:rsidRPr="00B32E51" w:rsidRDefault="005C60A9" w:rsidP="00C306FC">
            <w:pPr>
              <w:spacing w:after="0" w:line="276" w:lineRule="auto"/>
              <w:rPr>
                <w:rFonts w:ascii="Times New Roman" w:eastAsia="Times New Roman" w:hAnsi="Times New Roman"/>
                <w:color w:val="000000" w:themeColor="text1"/>
                <w:sz w:val="28"/>
                <w:szCs w:val="28"/>
                <w:lang w:eastAsia="uk-UA"/>
              </w:rPr>
            </w:pPr>
          </w:p>
        </w:tc>
      </w:tr>
      <w:tr w:rsidR="005C60A9" w:rsidRPr="00B32E51" w14:paraId="438FB206" w14:textId="77777777" w:rsidTr="00875992">
        <w:tc>
          <w:tcPr>
            <w:tcW w:w="0" w:type="auto"/>
            <w:tcMar>
              <w:top w:w="150" w:type="dxa"/>
              <w:left w:w="0" w:type="dxa"/>
              <w:bottom w:w="150" w:type="dxa"/>
              <w:right w:w="240" w:type="dxa"/>
            </w:tcMar>
            <w:vAlign w:val="center"/>
            <w:hideMark/>
          </w:tcPr>
          <w:p w14:paraId="737B9E4A" w14:textId="77777777" w:rsidR="005C60A9" w:rsidRPr="00B32E51" w:rsidRDefault="005C60A9" w:rsidP="00C306FC">
            <w:pPr>
              <w:spacing w:after="0" w:line="276" w:lineRule="auto"/>
              <w:jc w:val="center"/>
              <w:rPr>
                <w:rFonts w:ascii="Times New Roman" w:eastAsia="Times New Roman" w:hAnsi="Times New Roman"/>
                <w:b/>
                <w:color w:val="000000" w:themeColor="text1"/>
                <w:sz w:val="28"/>
                <w:szCs w:val="28"/>
                <w:lang w:eastAsia="uk-UA"/>
              </w:rPr>
            </w:pPr>
          </w:p>
        </w:tc>
        <w:tc>
          <w:tcPr>
            <w:tcW w:w="0" w:type="auto"/>
            <w:tcMar>
              <w:top w:w="150" w:type="dxa"/>
              <w:left w:w="240" w:type="dxa"/>
              <w:bottom w:w="150" w:type="dxa"/>
              <w:right w:w="240" w:type="dxa"/>
            </w:tcMar>
            <w:vAlign w:val="center"/>
          </w:tcPr>
          <w:p w14:paraId="68746747" w14:textId="1EEB65DD" w:rsidR="005C60A9" w:rsidRPr="00B32E51" w:rsidRDefault="005C60A9" w:rsidP="00C306FC">
            <w:pPr>
              <w:spacing w:after="0" w:line="276" w:lineRule="auto"/>
              <w:rPr>
                <w:rFonts w:ascii="Times New Roman" w:eastAsia="Times New Roman" w:hAnsi="Times New Roman"/>
                <w:color w:val="000000" w:themeColor="text1"/>
                <w:sz w:val="28"/>
                <w:szCs w:val="28"/>
                <w:lang w:eastAsia="uk-UA"/>
              </w:rPr>
            </w:pPr>
          </w:p>
        </w:tc>
        <w:tc>
          <w:tcPr>
            <w:tcW w:w="0" w:type="auto"/>
            <w:tcMar>
              <w:top w:w="150" w:type="dxa"/>
              <w:left w:w="240" w:type="dxa"/>
              <w:bottom w:w="150" w:type="dxa"/>
              <w:right w:w="240" w:type="dxa"/>
            </w:tcMar>
            <w:vAlign w:val="center"/>
          </w:tcPr>
          <w:p w14:paraId="54AB0C4C" w14:textId="70E511DE" w:rsidR="005C60A9" w:rsidRPr="00B32E51" w:rsidRDefault="005C60A9" w:rsidP="00C306FC">
            <w:pPr>
              <w:spacing w:after="0" w:line="276" w:lineRule="auto"/>
              <w:jc w:val="center"/>
              <w:rPr>
                <w:rFonts w:ascii="Times New Roman" w:eastAsia="Times New Roman" w:hAnsi="Times New Roman"/>
                <w:color w:val="000000" w:themeColor="text1"/>
                <w:sz w:val="28"/>
                <w:szCs w:val="28"/>
                <w:lang w:eastAsia="uk-UA"/>
              </w:rPr>
            </w:pPr>
          </w:p>
        </w:tc>
        <w:tc>
          <w:tcPr>
            <w:tcW w:w="0" w:type="auto"/>
            <w:tcMar>
              <w:top w:w="150" w:type="dxa"/>
              <w:left w:w="240" w:type="dxa"/>
              <w:bottom w:w="150" w:type="dxa"/>
              <w:right w:w="0" w:type="dxa"/>
            </w:tcMar>
            <w:vAlign w:val="center"/>
          </w:tcPr>
          <w:p w14:paraId="4103A2F7" w14:textId="25F9880D" w:rsidR="005C60A9" w:rsidRPr="00B32E51" w:rsidRDefault="005C60A9" w:rsidP="00C306FC">
            <w:pPr>
              <w:spacing w:after="0" w:line="276" w:lineRule="auto"/>
              <w:rPr>
                <w:rFonts w:ascii="Times New Roman" w:eastAsia="Times New Roman" w:hAnsi="Times New Roman"/>
                <w:color w:val="000000" w:themeColor="text1"/>
                <w:sz w:val="28"/>
                <w:szCs w:val="28"/>
                <w:lang w:eastAsia="uk-UA"/>
              </w:rPr>
            </w:pPr>
          </w:p>
        </w:tc>
      </w:tr>
      <w:tr w:rsidR="005C60A9" w:rsidRPr="00B32E51" w14:paraId="4C2E11DA" w14:textId="77777777" w:rsidTr="00875992">
        <w:tc>
          <w:tcPr>
            <w:tcW w:w="0" w:type="auto"/>
            <w:tcMar>
              <w:top w:w="150" w:type="dxa"/>
              <w:left w:w="0" w:type="dxa"/>
              <w:bottom w:w="150" w:type="dxa"/>
              <w:right w:w="240" w:type="dxa"/>
            </w:tcMar>
            <w:vAlign w:val="center"/>
            <w:hideMark/>
          </w:tcPr>
          <w:p w14:paraId="7AAD7747" w14:textId="77777777" w:rsidR="005C60A9" w:rsidRPr="00B32E51" w:rsidRDefault="005C60A9" w:rsidP="00C306FC">
            <w:pPr>
              <w:spacing w:after="0" w:line="276" w:lineRule="auto"/>
              <w:jc w:val="center"/>
              <w:rPr>
                <w:rFonts w:ascii="Times New Roman" w:eastAsia="Times New Roman" w:hAnsi="Times New Roman"/>
                <w:b/>
                <w:color w:val="000000" w:themeColor="text1"/>
                <w:sz w:val="28"/>
                <w:szCs w:val="28"/>
                <w:lang w:eastAsia="uk-UA"/>
              </w:rPr>
            </w:pPr>
          </w:p>
        </w:tc>
        <w:tc>
          <w:tcPr>
            <w:tcW w:w="0" w:type="auto"/>
            <w:tcMar>
              <w:top w:w="150" w:type="dxa"/>
              <w:left w:w="240" w:type="dxa"/>
              <w:bottom w:w="150" w:type="dxa"/>
              <w:right w:w="240" w:type="dxa"/>
            </w:tcMar>
            <w:vAlign w:val="center"/>
          </w:tcPr>
          <w:p w14:paraId="6BC5DC98" w14:textId="4EFB0E4E" w:rsidR="005C60A9" w:rsidRPr="00B32E51" w:rsidRDefault="005C60A9" w:rsidP="00C306FC">
            <w:pPr>
              <w:spacing w:after="0" w:line="276" w:lineRule="auto"/>
              <w:rPr>
                <w:rFonts w:ascii="Times New Roman" w:eastAsia="Times New Roman" w:hAnsi="Times New Roman"/>
                <w:color w:val="000000" w:themeColor="text1"/>
                <w:sz w:val="28"/>
                <w:szCs w:val="28"/>
                <w:lang w:eastAsia="uk-UA"/>
              </w:rPr>
            </w:pPr>
          </w:p>
        </w:tc>
        <w:tc>
          <w:tcPr>
            <w:tcW w:w="0" w:type="auto"/>
            <w:tcMar>
              <w:top w:w="150" w:type="dxa"/>
              <w:left w:w="240" w:type="dxa"/>
              <w:bottom w:w="150" w:type="dxa"/>
              <w:right w:w="240" w:type="dxa"/>
            </w:tcMar>
            <w:vAlign w:val="center"/>
          </w:tcPr>
          <w:p w14:paraId="20ACB286" w14:textId="37659467" w:rsidR="005C60A9" w:rsidRPr="00B32E51" w:rsidRDefault="005C60A9" w:rsidP="00C306FC">
            <w:pPr>
              <w:spacing w:after="0" w:line="276" w:lineRule="auto"/>
              <w:jc w:val="center"/>
              <w:rPr>
                <w:rFonts w:ascii="Times New Roman" w:eastAsia="Times New Roman" w:hAnsi="Times New Roman"/>
                <w:color w:val="000000" w:themeColor="text1"/>
                <w:sz w:val="28"/>
                <w:szCs w:val="28"/>
                <w:lang w:eastAsia="uk-UA"/>
              </w:rPr>
            </w:pPr>
          </w:p>
        </w:tc>
        <w:tc>
          <w:tcPr>
            <w:tcW w:w="0" w:type="auto"/>
            <w:tcMar>
              <w:top w:w="150" w:type="dxa"/>
              <w:left w:w="240" w:type="dxa"/>
              <w:bottom w:w="150" w:type="dxa"/>
              <w:right w:w="0" w:type="dxa"/>
            </w:tcMar>
            <w:vAlign w:val="center"/>
          </w:tcPr>
          <w:p w14:paraId="1C498989" w14:textId="47AF9EA2" w:rsidR="005C60A9" w:rsidRPr="00B32E51" w:rsidRDefault="005C60A9" w:rsidP="00C306FC">
            <w:pPr>
              <w:spacing w:after="0" w:line="276" w:lineRule="auto"/>
              <w:rPr>
                <w:rFonts w:ascii="Times New Roman" w:eastAsia="Times New Roman" w:hAnsi="Times New Roman"/>
                <w:color w:val="000000" w:themeColor="text1"/>
                <w:sz w:val="28"/>
                <w:szCs w:val="28"/>
                <w:lang w:eastAsia="uk-UA"/>
              </w:rPr>
            </w:pPr>
          </w:p>
        </w:tc>
      </w:tr>
      <w:tr w:rsidR="005C60A9" w:rsidRPr="00B32E51" w14:paraId="723F147A" w14:textId="77777777" w:rsidTr="00C306FC">
        <w:tc>
          <w:tcPr>
            <w:tcW w:w="0" w:type="auto"/>
            <w:tcMar>
              <w:top w:w="150" w:type="dxa"/>
              <w:left w:w="0" w:type="dxa"/>
              <w:bottom w:w="150" w:type="dxa"/>
              <w:right w:w="240" w:type="dxa"/>
            </w:tcMar>
            <w:vAlign w:val="center"/>
            <w:hideMark/>
          </w:tcPr>
          <w:p w14:paraId="1E6FC42B" w14:textId="77777777" w:rsidR="005C60A9" w:rsidRPr="00B32E51" w:rsidRDefault="005C60A9" w:rsidP="00C306FC">
            <w:pPr>
              <w:spacing w:after="0" w:line="276" w:lineRule="auto"/>
              <w:jc w:val="center"/>
              <w:rPr>
                <w:rFonts w:ascii="Times New Roman" w:eastAsia="Times New Roman" w:hAnsi="Times New Roman"/>
                <w:b/>
                <w:color w:val="000000" w:themeColor="text1"/>
                <w:sz w:val="28"/>
                <w:szCs w:val="28"/>
                <w:lang w:eastAsia="uk-UA"/>
              </w:rPr>
            </w:pPr>
            <w:r w:rsidRPr="00B32E51">
              <w:rPr>
                <w:rFonts w:ascii="Times New Roman" w:eastAsia="Times New Roman" w:hAnsi="Times New Roman"/>
                <w:b/>
                <w:color w:val="000000" w:themeColor="text1"/>
                <w:sz w:val="28"/>
                <w:szCs w:val="28"/>
                <w:lang w:eastAsia="uk-UA"/>
              </w:rPr>
              <w:t>2</w:t>
            </w:r>
          </w:p>
        </w:tc>
        <w:tc>
          <w:tcPr>
            <w:tcW w:w="0" w:type="auto"/>
            <w:gridSpan w:val="3"/>
            <w:tcMar>
              <w:top w:w="150" w:type="dxa"/>
              <w:left w:w="240" w:type="dxa"/>
              <w:bottom w:w="150" w:type="dxa"/>
              <w:right w:w="240" w:type="dxa"/>
            </w:tcMar>
            <w:vAlign w:val="center"/>
            <w:hideMark/>
          </w:tcPr>
          <w:p w14:paraId="40C575A5" w14:textId="77777777" w:rsidR="005C60A9" w:rsidRPr="00B32E51" w:rsidRDefault="005C60A9" w:rsidP="00C306FC">
            <w:pPr>
              <w:spacing w:after="0" w:line="276" w:lineRule="auto"/>
              <w:jc w:val="center"/>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Excipients:</w:t>
            </w:r>
          </w:p>
        </w:tc>
      </w:tr>
      <w:tr w:rsidR="005C60A9" w:rsidRPr="00B32E51" w14:paraId="303B10D5" w14:textId="77777777" w:rsidTr="00875992">
        <w:tc>
          <w:tcPr>
            <w:tcW w:w="0" w:type="auto"/>
            <w:tcMar>
              <w:top w:w="150" w:type="dxa"/>
              <w:left w:w="0" w:type="dxa"/>
              <w:bottom w:w="150" w:type="dxa"/>
              <w:right w:w="240" w:type="dxa"/>
            </w:tcMar>
            <w:vAlign w:val="center"/>
            <w:hideMark/>
          </w:tcPr>
          <w:p w14:paraId="79018ED8" w14:textId="77777777" w:rsidR="005C60A9" w:rsidRPr="00B32E51" w:rsidRDefault="005C60A9" w:rsidP="00C306FC">
            <w:pPr>
              <w:spacing w:after="0" w:line="276" w:lineRule="auto"/>
              <w:jc w:val="center"/>
              <w:rPr>
                <w:rFonts w:ascii="Times New Roman" w:eastAsia="Times New Roman" w:hAnsi="Times New Roman"/>
                <w:b/>
                <w:color w:val="000000" w:themeColor="text1"/>
                <w:sz w:val="28"/>
                <w:szCs w:val="28"/>
                <w:lang w:eastAsia="uk-UA"/>
              </w:rPr>
            </w:pPr>
          </w:p>
        </w:tc>
        <w:tc>
          <w:tcPr>
            <w:tcW w:w="0" w:type="auto"/>
            <w:tcMar>
              <w:top w:w="150" w:type="dxa"/>
              <w:left w:w="240" w:type="dxa"/>
              <w:bottom w:w="150" w:type="dxa"/>
              <w:right w:w="240" w:type="dxa"/>
            </w:tcMar>
            <w:vAlign w:val="center"/>
          </w:tcPr>
          <w:p w14:paraId="4BD1DE7E" w14:textId="520E70C0" w:rsidR="005C60A9" w:rsidRPr="00B32E51" w:rsidRDefault="005C60A9" w:rsidP="00C306FC">
            <w:pPr>
              <w:spacing w:after="0" w:line="276" w:lineRule="auto"/>
              <w:rPr>
                <w:rFonts w:ascii="Times New Roman" w:eastAsia="Times New Roman" w:hAnsi="Times New Roman"/>
                <w:color w:val="000000" w:themeColor="text1"/>
                <w:sz w:val="28"/>
                <w:szCs w:val="28"/>
                <w:lang w:eastAsia="uk-UA"/>
              </w:rPr>
            </w:pPr>
          </w:p>
        </w:tc>
        <w:tc>
          <w:tcPr>
            <w:tcW w:w="0" w:type="auto"/>
            <w:tcMar>
              <w:top w:w="150" w:type="dxa"/>
              <w:left w:w="240" w:type="dxa"/>
              <w:bottom w:w="150" w:type="dxa"/>
              <w:right w:w="240" w:type="dxa"/>
            </w:tcMar>
            <w:vAlign w:val="center"/>
          </w:tcPr>
          <w:p w14:paraId="4D516283" w14:textId="54BF82EC" w:rsidR="005C60A9" w:rsidRPr="00B32E51" w:rsidRDefault="005C60A9" w:rsidP="00C306FC">
            <w:pPr>
              <w:spacing w:after="0" w:line="276" w:lineRule="auto"/>
              <w:jc w:val="center"/>
              <w:rPr>
                <w:rFonts w:ascii="Times New Roman" w:eastAsia="Times New Roman" w:hAnsi="Times New Roman"/>
                <w:color w:val="000000" w:themeColor="text1"/>
                <w:sz w:val="28"/>
                <w:szCs w:val="28"/>
                <w:lang w:eastAsia="uk-UA"/>
              </w:rPr>
            </w:pPr>
          </w:p>
        </w:tc>
        <w:tc>
          <w:tcPr>
            <w:tcW w:w="0" w:type="auto"/>
            <w:tcMar>
              <w:top w:w="150" w:type="dxa"/>
              <w:left w:w="240" w:type="dxa"/>
              <w:bottom w:w="150" w:type="dxa"/>
              <w:right w:w="0" w:type="dxa"/>
            </w:tcMar>
            <w:vAlign w:val="center"/>
          </w:tcPr>
          <w:p w14:paraId="463D1428" w14:textId="54762D95" w:rsidR="005C60A9" w:rsidRPr="00B32E51" w:rsidRDefault="005C60A9" w:rsidP="00C306FC">
            <w:pPr>
              <w:spacing w:after="0" w:line="276" w:lineRule="auto"/>
              <w:rPr>
                <w:rFonts w:ascii="Times New Roman" w:eastAsia="Times New Roman" w:hAnsi="Times New Roman"/>
                <w:color w:val="000000" w:themeColor="text1"/>
                <w:sz w:val="28"/>
                <w:szCs w:val="28"/>
                <w:lang w:eastAsia="uk-UA"/>
              </w:rPr>
            </w:pPr>
          </w:p>
        </w:tc>
      </w:tr>
      <w:tr w:rsidR="005C60A9" w:rsidRPr="00B32E51" w14:paraId="46F8BD5D" w14:textId="77777777" w:rsidTr="00875992">
        <w:tc>
          <w:tcPr>
            <w:tcW w:w="0" w:type="auto"/>
            <w:tcMar>
              <w:top w:w="150" w:type="dxa"/>
              <w:left w:w="0" w:type="dxa"/>
              <w:bottom w:w="150" w:type="dxa"/>
              <w:right w:w="240" w:type="dxa"/>
            </w:tcMar>
            <w:vAlign w:val="center"/>
            <w:hideMark/>
          </w:tcPr>
          <w:p w14:paraId="65018E19" w14:textId="77777777" w:rsidR="005C60A9" w:rsidRPr="00B32E51" w:rsidRDefault="005C60A9" w:rsidP="00C306FC">
            <w:pPr>
              <w:spacing w:after="0" w:line="276" w:lineRule="auto"/>
              <w:jc w:val="center"/>
              <w:rPr>
                <w:rFonts w:ascii="Times New Roman" w:eastAsia="Times New Roman" w:hAnsi="Times New Roman"/>
                <w:b/>
                <w:color w:val="000000" w:themeColor="text1"/>
                <w:sz w:val="28"/>
                <w:szCs w:val="28"/>
                <w:lang w:eastAsia="uk-UA"/>
              </w:rPr>
            </w:pPr>
          </w:p>
        </w:tc>
        <w:tc>
          <w:tcPr>
            <w:tcW w:w="0" w:type="auto"/>
            <w:tcMar>
              <w:top w:w="150" w:type="dxa"/>
              <w:left w:w="240" w:type="dxa"/>
              <w:bottom w:w="150" w:type="dxa"/>
              <w:right w:w="240" w:type="dxa"/>
            </w:tcMar>
            <w:vAlign w:val="center"/>
          </w:tcPr>
          <w:p w14:paraId="07B5434E" w14:textId="1511D93E" w:rsidR="005C60A9" w:rsidRPr="00B32E51" w:rsidRDefault="005C60A9" w:rsidP="00C306FC">
            <w:pPr>
              <w:spacing w:after="0" w:line="276" w:lineRule="auto"/>
              <w:rPr>
                <w:rFonts w:ascii="Times New Roman" w:eastAsia="Times New Roman" w:hAnsi="Times New Roman"/>
                <w:color w:val="000000" w:themeColor="text1"/>
                <w:sz w:val="28"/>
                <w:szCs w:val="28"/>
                <w:lang w:eastAsia="uk-UA"/>
              </w:rPr>
            </w:pPr>
          </w:p>
        </w:tc>
        <w:tc>
          <w:tcPr>
            <w:tcW w:w="0" w:type="auto"/>
            <w:tcMar>
              <w:top w:w="150" w:type="dxa"/>
              <w:left w:w="240" w:type="dxa"/>
              <w:bottom w:w="150" w:type="dxa"/>
              <w:right w:w="240" w:type="dxa"/>
            </w:tcMar>
            <w:vAlign w:val="center"/>
          </w:tcPr>
          <w:p w14:paraId="4FE3C23B" w14:textId="4BABB37E" w:rsidR="005C60A9" w:rsidRPr="00B32E51" w:rsidRDefault="005C60A9" w:rsidP="00C306FC">
            <w:pPr>
              <w:spacing w:after="0" w:line="276" w:lineRule="auto"/>
              <w:jc w:val="center"/>
              <w:rPr>
                <w:rFonts w:ascii="Times New Roman" w:eastAsia="Times New Roman" w:hAnsi="Times New Roman"/>
                <w:color w:val="000000" w:themeColor="text1"/>
                <w:sz w:val="28"/>
                <w:szCs w:val="28"/>
                <w:lang w:eastAsia="uk-UA"/>
              </w:rPr>
            </w:pPr>
          </w:p>
        </w:tc>
        <w:tc>
          <w:tcPr>
            <w:tcW w:w="0" w:type="auto"/>
            <w:tcMar>
              <w:top w:w="150" w:type="dxa"/>
              <w:left w:w="240" w:type="dxa"/>
              <w:bottom w:w="150" w:type="dxa"/>
              <w:right w:w="0" w:type="dxa"/>
            </w:tcMar>
            <w:vAlign w:val="center"/>
          </w:tcPr>
          <w:p w14:paraId="6F9F226E" w14:textId="0F084780" w:rsidR="005C60A9" w:rsidRPr="00B32E51" w:rsidRDefault="005C60A9" w:rsidP="00C306FC">
            <w:pPr>
              <w:spacing w:after="0" w:line="276" w:lineRule="auto"/>
              <w:rPr>
                <w:rFonts w:ascii="Times New Roman" w:eastAsia="Times New Roman" w:hAnsi="Times New Roman"/>
                <w:color w:val="000000" w:themeColor="text1"/>
                <w:sz w:val="28"/>
                <w:szCs w:val="28"/>
                <w:lang w:eastAsia="uk-UA"/>
              </w:rPr>
            </w:pPr>
          </w:p>
        </w:tc>
      </w:tr>
      <w:tr w:rsidR="005C60A9" w:rsidRPr="00B32E51" w14:paraId="6D548FDA" w14:textId="77777777" w:rsidTr="00875992">
        <w:tc>
          <w:tcPr>
            <w:tcW w:w="0" w:type="auto"/>
            <w:tcMar>
              <w:top w:w="150" w:type="dxa"/>
              <w:left w:w="0" w:type="dxa"/>
              <w:bottom w:w="150" w:type="dxa"/>
              <w:right w:w="240" w:type="dxa"/>
            </w:tcMar>
            <w:vAlign w:val="center"/>
            <w:hideMark/>
          </w:tcPr>
          <w:p w14:paraId="4F8565BC" w14:textId="77777777" w:rsidR="005C60A9" w:rsidRPr="00B32E51" w:rsidRDefault="005C60A9" w:rsidP="00C306FC">
            <w:pPr>
              <w:spacing w:after="0" w:line="276" w:lineRule="auto"/>
              <w:jc w:val="center"/>
              <w:rPr>
                <w:rFonts w:ascii="Times New Roman" w:eastAsia="Times New Roman" w:hAnsi="Times New Roman"/>
                <w:b/>
                <w:color w:val="000000" w:themeColor="text1"/>
                <w:sz w:val="28"/>
                <w:szCs w:val="28"/>
                <w:lang w:eastAsia="uk-UA"/>
              </w:rPr>
            </w:pPr>
          </w:p>
        </w:tc>
        <w:tc>
          <w:tcPr>
            <w:tcW w:w="0" w:type="auto"/>
            <w:tcMar>
              <w:top w:w="150" w:type="dxa"/>
              <w:left w:w="240" w:type="dxa"/>
              <w:bottom w:w="150" w:type="dxa"/>
              <w:right w:w="240" w:type="dxa"/>
            </w:tcMar>
            <w:vAlign w:val="center"/>
          </w:tcPr>
          <w:p w14:paraId="4B9CCC0A" w14:textId="69988F1F" w:rsidR="005C60A9" w:rsidRPr="00B32E51" w:rsidRDefault="005C60A9" w:rsidP="00C306FC">
            <w:pPr>
              <w:spacing w:after="0" w:line="276" w:lineRule="auto"/>
              <w:rPr>
                <w:rFonts w:ascii="Times New Roman" w:eastAsia="Times New Roman" w:hAnsi="Times New Roman"/>
                <w:color w:val="000000" w:themeColor="text1"/>
                <w:sz w:val="28"/>
                <w:szCs w:val="28"/>
                <w:lang w:eastAsia="uk-UA"/>
              </w:rPr>
            </w:pPr>
          </w:p>
        </w:tc>
        <w:tc>
          <w:tcPr>
            <w:tcW w:w="0" w:type="auto"/>
            <w:tcMar>
              <w:top w:w="150" w:type="dxa"/>
              <w:left w:w="240" w:type="dxa"/>
              <w:bottom w:w="150" w:type="dxa"/>
              <w:right w:w="240" w:type="dxa"/>
            </w:tcMar>
            <w:vAlign w:val="center"/>
          </w:tcPr>
          <w:p w14:paraId="594C874E" w14:textId="02AAB2C3" w:rsidR="005C60A9" w:rsidRPr="00B32E51" w:rsidRDefault="005C60A9" w:rsidP="00C306FC">
            <w:pPr>
              <w:spacing w:after="0" w:line="276" w:lineRule="auto"/>
              <w:jc w:val="center"/>
              <w:rPr>
                <w:rFonts w:ascii="Times New Roman" w:eastAsia="Times New Roman" w:hAnsi="Times New Roman"/>
                <w:color w:val="000000" w:themeColor="text1"/>
                <w:sz w:val="28"/>
                <w:szCs w:val="28"/>
                <w:lang w:eastAsia="uk-UA"/>
              </w:rPr>
            </w:pPr>
          </w:p>
        </w:tc>
        <w:tc>
          <w:tcPr>
            <w:tcW w:w="0" w:type="auto"/>
            <w:tcMar>
              <w:top w:w="150" w:type="dxa"/>
              <w:left w:w="240" w:type="dxa"/>
              <w:bottom w:w="150" w:type="dxa"/>
              <w:right w:w="0" w:type="dxa"/>
            </w:tcMar>
            <w:vAlign w:val="center"/>
          </w:tcPr>
          <w:p w14:paraId="67EF95D9" w14:textId="0EFFB40B" w:rsidR="005C60A9" w:rsidRPr="00B32E51" w:rsidRDefault="005C60A9" w:rsidP="00C306FC">
            <w:pPr>
              <w:spacing w:after="0" w:line="276" w:lineRule="auto"/>
              <w:rPr>
                <w:rFonts w:ascii="Times New Roman" w:eastAsia="Times New Roman" w:hAnsi="Times New Roman"/>
                <w:color w:val="000000" w:themeColor="text1"/>
                <w:sz w:val="28"/>
                <w:szCs w:val="28"/>
                <w:lang w:eastAsia="uk-UA"/>
              </w:rPr>
            </w:pPr>
          </w:p>
        </w:tc>
      </w:tr>
      <w:tr w:rsidR="005C60A9" w:rsidRPr="00B32E51" w14:paraId="32218B70" w14:textId="77777777" w:rsidTr="00875992">
        <w:tc>
          <w:tcPr>
            <w:tcW w:w="0" w:type="auto"/>
            <w:tcMar>
              <w:top w:w="150" w:type="dxa"/>
              <w:left w:w="0" w:type="dxa"/>
              <w:bottom w:w="150" w:type="dxa"/>
              <w:right w:w="240" w:type="dxa"/>
            </w:tcMar>
            <w:vAlign w:val="center"/>
            <w:hideMark/>
          </w:tcPr>
          <w:p w14:paraId="601F9F38" w14:textId="77777777" w:rsidR="005C60A9" w:rsidRPr="00B32E51" w:rsidRDefault="005C60A9" w:rsidP="00C306FC">
            <w:pPr>
              <w:spacing w:after="0" w:line="276" w:lineRule="auto"/>
              <w:jc w:val="center"/>
              <w:rPr>
                <w:rFonts w:ascii="Times New Roman" w:eastAsia="Times New Roman" w:hAnsi="Times New Roman"/>
                <w:b/>
                <w:color w:val="000000" w:themeColor="text1"/>
                <w:sz w:val="28"/>
                <w:szCs w:val="28"/>
                <w:lang w:eastAsia="uk-UA"/>
              </w:rPr>
            </w:pPr>
          </w:p>
        </w:tc>
        <w:tc>
          <w:tcPr>
            <w:tcW w:w="0" w:type="auto"/>
            <w:tcMar>
              <w:top w:w="150" w:type="dxa"/>
              <w:left w:w="240" w:type="dxa"/>
              <w:bottom w:w="150" w:type="dxa"/>
              <w:right w:w="240" w:type="dxa"/>
            </w:tcMar>
            <w:vAlign w:val="center"/>
          </w:tcPr>
          <w:p w14:paraId="382C1F74" w14:textId="132ED804" w:rsidR="005C60A9" w:rsidRPr="00B32E51" w:rsidRDefault="005C60A9" w:rsidP="00C306FC">
            <w:pPr>
              <w:spacing w:after="0" w:line="276" w:lineRule="auto"/>
              <w:rPr>
                <w:rFonts w:ascii="Times New Roman" w:eastAsia="Times New Roman" w:hAnsi="Times New Roman"/>
                <w:color w:val="000000" w:themeColor="text1"/>
                <w:sz w:val="28"/>
                <w:szCs w:val="28"/>
                <w:lang w:eastAsia="uk-UA"/>
              </w:rPr>
            </w:pPr>
          </w:p>
        </w:tc>
        <w:tc>
          <w:tcPr>
            <w:tcW w:w="0" w:type="auto"/>
            <w:tcMar>
              <w:top w:w="150" w:type="dxa"/>
              <w:left w:w="240" w:type="dxa"/>
              <w:bottom w:w="150" w:type="dxa"/>
              <w:right w:w="240" w:type="dxa"/>
            </w:tcMar>
            <w:vAlign w:val="center"/>
          </w:tcPr>
          <w:p w14:paraId="0FBF8580" w14:textId="46A3C0F9" w:rsidR="005C60A9" w:rsidRPr="00B32E51" w:rsidRDefault="005C60A9" w:rsidP="00C306FC">
            <w:pPr>
              <w:spacing w:after="0" w:line="276" w:lineRule="auto"/>
              <w:jc w:val="center"/>
              <w:rPr>
                <w:rFonts w:ascii="Times New Roman" w:eastAsia="Times New Roman" w:hAnsi="Times New Roman"/>
                <w:color w:val="000000" w:themeColor="text1"/>
                <w:sz w:val="28"/>
                <w:szCs w:val="28"/>
                <w:lang w:eastAsia="uk-UA"/>
              </w:rPr>
            </w:pPr>
          </w:p>
        </w:tc>
        <w:tc>
          <w:tcPr>
            <w:tcW w:w="0" w:type="auto"/>
            <w:tcMar>
              <w:top w:w="150" w:type="dxa"/>
              <w:left w:w="240" w:type="dxa"/>
              <w:bottom w:w="150" w:type="dxa"/>
              <w:right w:w="0" w:type="dxa"/>
            </w:tcMar>
            <w:vAlign w:val="center"/>
          </w:tcPr>
          <w:p w14:paraId="4171499B" w14:textId="1CB77F85" w:rsidR="005C60A9" w:rsidRPr="00B32E51" w:rsidRDefault="005C60A9" w:rsidP="00C306FC">
            <w:pPr>
              <w:spacing w:after="0" w:line="276" w:lineRule="auto"/>
              <w:rPr>
                <w:rFonts w:ascii="Times New Roman" w:eastAsia="Times New Roman" w:hAnsi="Times New Roman"/>
                <w:color w:val="000000" w:themeColor="text1"/>
                <w:sz w:val="28"/>
                <w:szCs w:val="28"/>
                <w:lang w:eastAsia="uk-UA"/>
              </w:rPr>
            </w:pPr>
          </w:p>
        </w:tc>
      </w:tr>
      <w:tr w:rsidR="005C60A9" w:rsidRPr="00B32E51" w14:paraId="6FA8D14E" w14:textId="77777777" w:rsidTr="00875992">
        <w:tc>
          <w:tcPr>
            <w:tcW w:w="0" w:type="auto"/>
            <w:tcMar>
              <w:top w:w="150" w:type="dxa"/>
              <w:left w:w="0" w:type="dxa"/>
              <w:bottom w:w="150" w:type="dxa"/>
              <w:right w:w="240" w:type="dxa"/>
            </w:tcMar>
            <w:vAlign w:val="center"/>
            <w:hideMark/>
          </w:tcPr>
          <w:p w14:paraId="4BEF1025" w14:textId="77777777" w:rsidR="005C60A9" w:rsidRPr="00B32E51" w:rsidRDefault="005C60A9" w:rsidP="00C306FC">
            <w:pPr>
              <w:spacing w:after="0" w:line="276" w:lineRule="auto"/>
              <w:jc w:val="center"/>
              <w:rPr>
                <w:rFonts w:ascii="Times New Roman" w:eastAsia="Times New Roman" w:hAnsi="Times New Roman"/>
                <w:b/>
                <w:color w:val="000000" w:themeColor="text1"/>
                <w:sz w:val="28"/>
                <w:szCs w:val="28"/>
                <w:lang w:eastAsia="uk-UA"/>
              </w:rPr>
            </w:pPr>
          </w:p>
        </w:tc>
        <w:tc>
          <w:tcPr>
            <w:tcW w:w="0" w:type="auto"/>
            <w:tcMar>
              <w:top w:w="150" w:type="dxa"/>
              <w:left w:w="240" w:type="dxa"/>
              <w:bottom w:w="150" w:type="dxa"/>
              <w:right w:w="240" w:type="dxa"/>
            </w:tcMar>
            <w:vAlign w:val="center"/>
          </w:tcPr>
          <w:p w14:paraId="2D4B27B8" w14:textId="650ABD9C" w:rsidR="005C60A9" w:rsidRPr="00B32E51" w:rsidRDefault="005C60A9" w:rsidP="00C306FC">
            <w:pPr>
              <w:spacing w:after="0" w:line="276" w:lineRule="auto"/>
              <w:rPr>
                <w:rFonts w:ascii="Times New Roman" w:eastAsia="Times New Roman" w:hAnsi="Times New Roman"/>
                <w:color w:val="000000" w:themeColor="text1"/>
                <w:sz w:val="28"/>
                <w:szCs w:val="28"/>
                <w:lang w:eastAsia="uk-UA"/>
              </w:rPr>
            </w:pPr>
          </w:p>
        </w:tc>
        <w:tc>
          <w:tcPr>
            <w:tcW w:w="0" w:type="auto"/>
            <w:tcMar>
              <w:top w:w="150" w:type="dxa"/>
              <w:left w:w="240" w:type="dxa"/>
              <w:bottom w:w="150" w:type="dxa"/>
              <w:right w:w="240" w:type="dxa"/>
            </w:tcMar>
            <w:vAlign w:val="center"/>
          </w:tcPr>
          <w:p w14:paraId="373F943D" w14:textId="383BB13A" w:rsidR="005C60A9" w:rsidRPr="00B32E51" w:rsidRDefault="005C60A9" w:rsidP="00C306FC">
            <w:pPr>
              <w:spacing w:after="0" w:line="276" w:lineRule="auto"/>
              <w:jc w:val="center"/>
              <w:rPr>
                <w:rFonts w:ascii="Times New Roman" w:eastAsia="Times New Roman" w:hAnsi="Times New Roman"/>
                <w:color w:val="000000" w:themeColor="text1"/>
                <w:sz w:val="28"/>
                <w:szCs w:val="28"/>
                <w:lang w:eastAsia="uk-UA"/>
              </w:rPr>
            </w:pPr>
          </w:p>
        </w:tc>
        <w:tc>
          <w:tcPr>
            <w:tcW w:w="0" w:type="auto"/>
            <w:tcMar>
              <w:top w:w="150" w:type="dxa"/>
              <w:left w:w="240" w:type="dxa"/>
              <w:bottom w:w="150" w:type="dxa"/>
              <w:right w:w="0" w:type="dxa"/>
            </w:tcMar>
            <w:vAlign w:val="center"/>
          </w:tcPr>
          <w:p w14:paraId="1D26AC33" w14:textId="0721D6D7" w:rsidR="005C60A9" w:rsidRPr="00B32E51" w:rsidRDefault="005C60A9" w:rsidP="00C306FC">
            <w:pPr>
              <w:spacing w:after="0" w:line="276" w:lineRule="auto"/>
              <w:rPr>
                <w:rFonts w:ascii="Times New Roman" w:eastAsia="Times New Roman" w:hAnsi="Times New Roman"/>
                <w:color w:val="000000" w:themeColor="text1"/>
                <w:sz w:val="28"/>
                <w:szCs w:val="28"/>
                <w:lang w:eastAsia="uk-UA"/>
              </w:rPr>
            </w:pPr>
          </w:p>
        </w:tc>
      </w:tr>
      <w:tr w:rsidR="005C60A9" w:rsidRPr="00B32E51" w14:paraId="6A3E2DB4" w14:textId="77777777" w:rsidTr="00875992">
        <w:tc>
          <w:tcPr>
            <w:tcW w:w="0" w:type="auto"/>
            <w:tcMar>
              <w:top w:w="150" w:type="dxa"/>
              <w:left w:w="0" w:type="dxa"/>
              <w:bottom w:w="150" w:type="dxa"/>
              <w:right w:w="240" w:type="dxa"/>
            </w:tcMar>
            <w:vAlign w:val="center"/>
            <w:hideMark/>
          </w:tcPr>
          <w:p w14:paraId="3A7280B1" w14:textId="77777777" w:rsidR="005C60A9" w:rsidRPr="00B32E51" w:rsidRDefault="005C60A9" w:rsidP="00C306FC">
            <w:pPr>
              <w:spacing w:after="0" w:line="276" w:lineRule="auto"/>
              <w:jc w:val="center"/>
              <w:rPr>
                <w:rFonts w:ascii="Times New Roman" w:eastAsia="Times New Roman" w:hAnsi="Times New Roman"/>
                <w:b/>
                <w:color w:val="000000" w:themeColor="text1"/>
                <w:sz w:val="28"/>
                <w:szCs w:val="28"/>
                <w:lang w:eastAsia="uk-UA"/>
              </w:rPr>
            </w:pPr>
          </w:p>
        </w:tc>
        <w:tc>
          <w:tcPr>
            <w:tcW w:w="0" w:type="auto"/>
            <w:tcMar>
              <w:top w:w="150" w:type="dxa"/>
              <w:left w:w="240" w:type="dxa"/>
              <w:bottom w:w="150" w:type="dxa"/>
              <w:right w:w="240" w:type="dxa"/>
            </w:tcMar>
            <w:vAlign w:val="center"/>
          </w:tcPr>
          <w:p w14:paraId="55BFDABE" w14:textId="237A83FB" w:rsidR="005C60A9" w:rsidRPr="00B32E51" w:rsidRDefault="005C60A9" w:rsidP="00C306FC">
            <w:pPr>
              <w:spacing w:after="0" w:line="276" w:lineRule="auto"/>
              <w:rPr>
                <w:rFonts w:ascii="Times New Roman" w:eastAsia="Times New Roman" w:hAnsi="Times New Roman"/>
                <w:color w:val="000000" w:themeColor="text1"/>
                <w:sz w:val="28"/>
                <w:szCs w:val="28"/>
                <w:lang w:eastAsia="uk-UA"/>
              </w:rPr>
            </w:pPr>
          </w:p>
        </w:tc>
        <w:tc>
          <w:tcPr>
            <w:tcW w:w="0" w:type="auto"/>
            <w:tcMar>
              <w:top w:w="150" w:type="dxa"/>
              <w:left w:w="240" w:type="dxa"/>
              <w:bottom w:w="150" w:type="dxa"/>
              <w:right w:w="240" w:type="dxa"/>
            </w:tcMar>
            <w:vAlign w:val="center"/>
          </w:tcPr>
          <w:p w14:paraId="3C37A010" w14:textId="1E0AE832" w:rsidR="005C60A9" w:rsidRPr="00B32E51" w:rsidRDefault="005C60A9" w:rsidP="00C306FC">
            <w:pPr>
              <w:spacing w:after="0" w:line="276" w:lineRule="auto"/>
              <w:jc w:val="center"/>
              <w:rPr>
                <w:rFonts w:ascii="Times New Roman" w:eastAsia="Times New Roman" w:hAnsi="Times New Roman"/>
                <w:color w:val="000000" w:themeColor="text1"/>
                <w:sz w:val="28"/>
                <w:szCs w:val="28"/>
                <w:lang w:eastAsia="uk-UA"/>
              </w:rPr>
            </w:pPr>
          </w:p>
        </w:tc>
        <w:tc>
          <w:tcPr>
            <w:tcW w:w="0" w:type="auto"/>
            <w:tcMar>
              <w:top w:w="150" w:type="dxa"/>
              <w:left w:w="240" w:type="dxa"/>
              <w:bottom w:w="150" w:type="dxa"/>
              <w:right w:w="0" w:type="dxa"/>
            </w:tcMar>
            <w:vAlign w:val="center"/>
          </w:tcPr>
          <w:p w14:paraId="3D045503" w14:textId="6818E4B5" w:rsidR="005C60A9" w:rsidRPr="00B32E51" w:rsidRDefault="005C60A9" w:rsidP="00C306FC">
            <w:pPr>
              <w:spacing w:after="0" w:line="276" w:lineRule="auto"/>
              <w:rPr>
                <w:rFonts w:ascii="Times New Roman" w:eastAsia="Times New Roman" w:hAnsi="Times New Roman"/>
                <w:color w:val="000000" w:themeColor="text1"/>
                <w:sz w:val="28"/>
                <w:szCs w:val="28"/>
                <w:lang w:eastAsia="uk-UA"/>
              </w:rPr>
            </w:pPr>
          </w:p>
        </w:tc>
      </w:tr>
      <w:tr w:rsidR="005C60A9" w:rsidRPr="00B32E51" w14:paraId="0BC54D8E" w14:textId="77777777" w:rsidTr="00875992">
        <w:tc>
          <w:tcPr>
            <w:tcW w:w="0" w:type="auto"/>
            <w:tcMar>
              <w:top w:w="150" w:type="dxa"/>
              <w:left w:w="0" w:type="dxa"/>
              <w:bottom w:w="150" w:type="dxa"/>
              <w:right w:w="240" w:type="dxa"/>
            </w:tcMar>
            <w:vAlign w:val="center"/>
            <w:hideMark/>
          </w:tcPr>
          <w:p w14:paraId="6E6C3585" w14:textId="77777777" w:rsidR="005C60A9" w:rsidRPr="00B32E51" w:rsidRDefault="005C60A9" w:rsidP="00C306FC">
            <w:pPr>
              <w:spacing w:after="0" w:line="276" w:lineRule="auto"/>
              <w:jc w:val="center"/>
              <w:rPr>
                <w:rFonts w:ascii="Times New Roman" w:eastAsia="Times New Roman" w:hAnsi="Times New Roman"/>
                <w:b/>
                <w:color w:val="000000" w:themeColor="text1"/>
                <w:sz w:val="28"/>
                <w:szCs w:val="28"/>
                <w:lang w:eastAsia="uk-UA"/>
              </w:rPr>
            </w:pPr>
          </w:p>
        </w:tc>
        <w:tc>
          <w:tcPr>
            <w:tcW w:w="0" w:type="auto"/>
            <w:tcMar>
              <w:top w:w="150" w:type="dxa"/>
              <w:left w:w="240" w:type="dxa"/>
              <w:bottom w:w="150" w:type="dxa"/>
              <w:right w:w="240" w:type="dxa"/>
            </w:tcMar>
            <w:vAlign w:val="center"/>
          </w:tcPr>
          <w:p w14:paraId="484E1512" w14:textId="6FE8F7C8" w:rsidR="005C60A9" w:rsidRPr="00B32E51" w:rsidRDefault="005C60A9" w:rsidP="00C306FC">
            <w:pPr>
              <w:spacing w:after="0" w:line="276" w:lineRule="auto"/>
              <w:rPr>
                <w:rFonts w:ascii="Times New Roman" w:eastAsia="Times New Roman" w:hAnsi="Times New Roman"/>
                <w:color w:val="000000" w:themeColor="text1"/>
                <w:sz w:val="28"/>
                <w:szCs w:val="28"/>
                <w:lang w:eastAsia="uk-UA"/>
              </w:rPr>
            </w:pPr>
          </w:p>
        </w:tc>
        <w:tc>
          <w:tcPr>
            <w:tcW w:w="0" w:type="auto"/>
            <w:tcMar>
              <w:top w:w="150" w:type="dxa"/>
              <w:left w:w="240" w:type="dxa"/>
              <w:bottom w:w="150" w:type="dxa"/>
              <w:right w:w="240" w:type="dxa"/>
            </w:tcMar>
            <w:vAlign w:val="center"/>
          </w:tcPr>
          <w:p w14:paraId="768B20CA" w14:textId="041D378E" w:rsidR="005C60A9" w:rsidRPr="00B32E51" w:rsidRDefault="005C60A9" w:rsidP="00C306FC">
            <w:pPr>
              <w:spacing w:after="0" w:line="276" w:lineRule="auto"/>
              <w:jc w:val="center"/>
              <w:rPr>
                <w:rFonts w:ascii="Times New Roman" w:eastAsia="Times New Roman" w:hAnsi="Times New Roman"/>
                <w:color w:val="000000" w:themeColor="text1"/>
                <w:sz w:val="28"/>
                <w:szCs w:val="28"/>
                <w:lang w:eastAsia="uk-UA"/>
              </w:rPr>
            </w:pPr>
          </w:p>
        </w:tc>
        <w:tc>
          <w:tcPr>
            <w:tcW w:w="0" w:type="auto"/>
            <w:tcMar>
              <w:top w:w="150" w:type="dxa"/>
              <w:left w:w="240" w:type="dxa"/>
              <w:bottom w:w="150" w:type="dxa"/>
              <w:right w:w="0" w:type="dxa"/>
            </w:tcMar>
            <w:vAlign w:val="center"/>
          </w:tcPr>
          <w:p w14:paraId="5275C9A3" w14:textId="2E260868" w:rsidR="005C60A9" w:rsidRPr="00B32E51" w:rsidRDefault="005C60A9" w:rsidP="00C306FC">
            <w:pPr>
              <w:spacing w:after="0" w:line="276" w:lineRule="auto"/>
              <w:rPr>
                <w:rFonts w:ascii="Times New Roman" w:eastAsia="Times New Roman" w:hAnsi="Times New Roman"/>
                <w:color w:val="000000" w:themeColor="text1"/>
                <w:sz w:val="28"/>
                <w:szCs w:val="28"/>
                <w:lang w:eastAsia="uk-UA"/>
              </w:rPr>
            </w:pPr>
          </w:p>
        </w:tc>
      </w:tr>
      <w:tr w:rsidR="005C60A9" w:rsidRPr="00B32E51" w14:paraId="0E5EE019" w14:textId="77777777" w:rsidTr="00875992">
        <w:tc>
          <w:tcPr>
            <w:tcW w:w="0" w:type="auto"/>
            <w:tcMar>
              <w:top w:w="150" w:type="dxa"/>
              <w:left w:w="0" w:type="dxa"/>
              <w:bottom w:w="150" w:type="dxa"/>
              <w:right w:w="240" w:type="dxa"/>
            </w:tcMar>
            <w:vAlign w:val="center"/>
            <w:hideMark/>
          </w:tcPr>
          <w:p w14:paraId="2B3D042C" w14:textId="77777777" w:rsidR="005C60A9" w:rsidRPr="00B32E51" w:rsidRDefault="005C60A9" w:rsidP="00C306FC">
            <w:pPr>
              <w:spacing w:after="0" w:line="276" w:lineRule="auto"/>
              <w:jc w:val="center"/>
              <w:rPr>
                <w:rFonts w:ascii="Times New Roman" w:eastAsia="Times New Roman" w:hAnsi="Times New Roman"/>
                <w:b/>
                <w:color w:val="000000" w:themeColor="text1"/>
                <w:sz w:val="28"/>
                <w:szCs w:val="28"/>
                <w:lang w:eastAsia="uk-UA"/>
              </w:rPr>
            </w:pPr>
          </w:p>
        </w:tc>
        <w:tc>
          <w:tcPr>
            <w:tcW w:w="0" w:type="auto"/>
            <w:tcMar>
              <w:top w:w="150" w:type="dxa"/>
              <w:left w:w="240" w:type="dxa"/>
              <w:bottom w:w="150" w:type="dxa"/>
              <w:right w:w="240" w:type="dxa"/>
            </w:tcMar>
            <w:vAlign w:val="center"/>
          </w:tcPr>
          <w:p w14:paraId="5ED5DFAD" w14:textId="61049E72" w:rsidR="005C60A9" w:rsidRPr="00B32E51" w:rsidRDefault="005C60A9" w:rsidP="00C306FC">
            <w:pPr>
              <w:spacing w:after="0" w:line="276" w:lineRule="auto"/>
              <w:rPr>
                <w:rFonts w:ascii="Times New Roman" w:eastAsia="Times New Roman" w:hAnsi="Times New Roman"/>
                <w:color w:val="000000" w:themeColor="text1"/>
                <w:sz w:val="28"/>
                <w:szCs w:val="28"/>
                <w:lang w:eastAsia="uk-UA"/>
              </w:rPr>
            </w:pPr>
          </w:p>
        </w:tc>
        <w:tc>
          <w:tcPr>
            <w:tcW w:w="0" w:type="auto"/>
            <w:tcMar>
              <w:top w:w="150" w:type="dxa"/>
              <w:left w:w="240" w:type="dxa"/>
              <w:bottom w:w="150" w:type="dxa"/>
              <w:right w:w="240" w:type="dxa"/>
            </w:tcMar>
            <w:vAlign w:val="center"/>
          </w:tcPr>
          <w:p w14:paraId="4DF2EBEE" w14:textId="7FAB12FE" w:rsidR="005C60A9" w:rsidRPr="00B32E51" w:rsidRDefault="005C60A9" w:rsidP="00C306FC">
            <w:pPr>
              <w:spacing w:after="0" w:line="276" w:lineRule="auto"/>
              <w:jc w:val="center"/>
              <w:rPr>
                <w:rFonts w:ascii="Times New Roman" w:eastAsia="Times New Roman" w:hAnsi="Times New Roman"/>
                <w:color w:val="000000" w:themeColor="text1"/>
                <w:sz w:val="28"/>
                <w:szCs w:val="28"/>
                <w:lang w:eastAsia="uk-UA"/>
              </w:rPr>
            </w:pPr>
          </w:p>
        </w:tc>
        <w:tc>
          <w:tcPr>
            <w:tcW w:w="0" w:type="auto"/>
            <w:tcMar>
              <w:top w:w="150" w:type="dxa"/>
              <w:left w:w="240" w:type="dxa"/>
              <w:bottom w:w="150" w:type="dxa"/>
              <w:right w:w="0" w:type="dxa"/>
            </w:tcMar>
            <w:vAlign w:val="center"/>
          </w:tcPr>
          <w:p w14:paraId="7B51DB81" w14:textId="5776B282" w:rsidR="005C60A9" w:rsidRPr="00B32E51" w:rsidRDefault="005C60A9" w:rsidP="00C306FC">
            <w:pPr>
              <w:spacing w:after="0" w:line="276" w:lineRule="auto"/>
              <w:rPr>
                <w:rFonts w:ascii="Times New Roman" w:eastAsia="Times New Roman" w:hAnsi="Times New Roman"/>
                <w:color w:val="000000" w:themeColor="text1"/>
                <w:sz w:val="28"/>
                <w:szCs w:val="28"/>
                <w:lang w:eastAsia="uk-UA"/>
              </w:rPr>
            </w:pPr>
          </w:p>
        </w:tc>
      </w:tr>
    </w:tbl>
    <w:p w14:paraId="68C7D8D9" w14:textId="77777777" w:rsidR="005C60A9" w:rsidRPr="00B32E51" w:rsidRDefault="005C60A9" w:rsidP="005C60A9">
      <w:pPr>
        <w:shd w:val="clear" w:color="auto" w:fill="FFFFFF"/>
        <w:spacing w:after="0" w:line="360" w:lineRule="auto"/>
        <w:jc w:val="both"/>
        <w:rPr>
          <w:rFonts w:ascii="Times New Roman" w:eastAsia="Times New Roman" w:hAnsi="Times New Roman"/>
          <w:b/>
          <w:bCs/>
          <w:color w:val="000000" w:themeColor="text1"/>
          <w:sz w:val="28"/>
          <w:szCs w:val="24"/>
          <w:lang w:eastAsia="uk-UA"/>
        </w:rPr>
      </w:pPr>
    </w:p>
    <w:p w14:paraId="55D6FEC2" w14:textId="77777777" w:rsidR="005C60A9" w:rsidRPr="00B32E51" w:rsidRDefault="005C60A9" w:rsidP="00875992">
      <w:pPr>
        <w:shd w:val="clear" w:color="auto" w:fill="FFFFFF"/>
        <w:spacing w:after="0" w:line="360" w:lineRule="auto"/>
        <w:jc w:val="both"/>
        <w:rPr>
          <w:rFonts w:ascii="Times New Roman" w:eastAsia="Times New Roman" w:hAnsi="Times New Roman"/>
          <w:color w:val="000000" w:themeColor="text1"/>
          <w:sz w:val="28"/>
          <w:szCs w:val="24"/>
          <w:lang w:eastAsia="uk-UA"/>
        </w:rPr>
      </w:pPr>
      <w:r w:rsidRPr="00B32E51">
        <w:rPr>
          <w:rFonts w:ascii="Times New Roman" w:eastAsia="Times New Roman" w:hAnsi="Times New Roman"/>
          <w:b/>
          <w:bCs/>
          <w:color w:val="000000" w:themeColor="text1"/>
          <w:sz w:val="28"/>
          <w:szCs w:val="24"/>
          <w:lang w:eastAsia="uk-UA"/>
        </w:rPr>
        <w:t>Workflow (algorithm for the technologist):</w:t>
      </w:r>
    </w:p>
    <w:p w14:paraId="0E1C46CF" w14:textId="26C3E3DC" w:rsidR="005C60A9" w:rsidRPr="00875992" w:rsidRDefault="00875992" w:rsidP="00875992">
      <w:pPr>
        <w:shd w:val="clear" w:color="auto" w:fill="FFFFFF"/>
        <w:spacing w:after="0" w:line="360" w:lineRule="auto"/>
        <w:jc w:val="both"/>
        <w:rPr>
          <w:rFonts w:ascii="Times New Roman" w:eastAsia="Times New Roman" w:hAnsi="Times New Roman"/>
          <w:b/>
          <w:bCs/>
          <w:color w:val="000000" w:themeColor="text1"/>
          <w:sz w:val="28"/>
          <w:szCs w:val="24"/>
          <w:lang w:eastAsia="uk-UA"/>
        </w:rPr>
      </w:pPr>
      <w:r w:rsidRPr="00875992">
        <w:rPr>
          <w:rFonts w:ascii="Times New Roman" w:eastAsia="Times New Roman" w:hAnsi="Times New Roman"/>
          <w:b/>
          <w:bCs/>
          <w:color w:val="000000" w:themeColor="text1"/>
          <w:sz w:val="28"/>
          <w:szCs w:val="24"/>
          <w:lang w:eastAsia="uk-UA"/>
        </w:rPr>
        <w:t>Expected properties</w:t>
      </w:r>
      <w:r w:rsidR="005C60A9" w:rsidRPr="00875992">
        <w:rPr>
          <w:rFonts w:ascii="Times New Roman" w:eastAsia="Times New Roman" w:hAnsi="Times New Roman"/>
          <w:b/>
          <w:bCs/>
          <w:color w:val="000000" w:themeColor="text1"/>
          <w:sz w:val="28"/>
          <w:szCs w:val="24"/>
          <w:lang w:eastAsia="uk-UA"/>
        </w:rPr>
        <w:t>.</w:t>
      </w:r>
    </w:p>
    <w:p w14:paraId="6DD51DE8" w14:textId="77777777" w:rsidR="005C60A9" w:rsidRPr="00B32E51" w:rsidRDefault="005C60A9" w:rsidP="005C60A9">
      <w:pPr>
        <w:pStyle w:val="20"/>
        <w:shd w:val="clear" w:color="auto" w:fill="auto"/>
        <w:tabs>
          <w:tab w:val="left" w:pos="1290"/>
        </w:tabs>
        <w:spacing w:before="0" w:after="0" w:line="360" w:lineRule="auto"/>
        <w:ind w:firstLine="0"/>
        <w:jc w:val="both"/>
        <w:rPr>
          <w:color w:val="000000" w:themeColor="text1"/>
          <w:sz w:val="32"/>
        </w:rPr>
      </w:pPr>
    </w:p>
    <w:tbl>
      <w:tblPr>
        <w:tblW w:w="9608" w:type="dxa"/>
        <w:tblInd w:w="-20" w:type="dxa"/>
        <w:tblLayout w:type="fixed"/>
        <w:tblLook w:val="0000" w:firstRow="0" w:lastRow="0" w:firstColumn="0" w:lastColumn="0" w:noHBand="0" w:noVBand="0"/>
      </w:tblPr>
      <w:tblGrid>
        <w:gridCol w:w="959"/>
        <w:gridCol w:w="3825"/>
        <w:gridCol w:w="2392"/>
        <w:gridCol w:w="2432"/>
      </w:tblGrid>
      <w:tr w:rsidR="005C60A9" w:rsidRPr="00B32E51" w14:paraId="4F19444F" w14:textId="77777777" w:rsidTr="00C306FC">
        <w:trPr>
          <w:trHeight w:val="666"/>
        </w:trPr>
        <w:tc>
          <w:tcPr>
            <w:tcW w:w="959" w:type="dxa"/>
            <w:tcBorders>
              <w:top w:val="single" w:sz="4" w:space="0" w:color="000000"/>
              <w:left w:val="single" w:sz="4" w:space="0" w:color="000000"/>
              <w:bottom w:val="single" w:sz="4" w:space="0" w:color="000000"/>
            </w:tcBorders>
            <w:shd w:val="clear" w:color="auto" w:fill="auto"/>
          </w:tcPr>
          <w:p w14:paraId="23E93BA7" w14:textId="77777777" w:rsidR="005C60A9" w:rsidRPr="00B32E51" w:rsidRDefault="005C60A9" w:rsidP="00C306FC">
            <w:pPr>
              <w:tabs>
                <w:tab w:val="left" w:pos="3584"/>
              </w:tabs>
              <w:snapToGrid w:val="0"/>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No. No.</w:t>
            </w:r>
          </w:p>
          <w:p w14:paraId="45A23E93" w14:textId="77777777" w:rsidR="005C60A9" w:rsidRPr="00B32E51" w:rsidRDefault="005C60A9" w:rsidP="00C306FC">
            <w:pPr>
              <w:tabs>
                <w:tab w:val="left" w:pos="3584"/>
              </w:tabs>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p.p.</w:t>
            </w:r>
          </w:p>
        </w:tc>
        <w:tc>
          <w:tcPr>
            <w:tcW w:w="3825" w:type="dxa"/>
            <w:tcBorders>
              <w:top w:val="single" w:sz="4" w:space="0" w:color="000000"/>
              <w:left w:val="single" w:sz="4" w:space="0" w:color="000000"/>
              <w:bottom w:val="single" w:sz="4" w:space="0" w:color="000000"/>
            </w:tcBorders>
            <w:shd w:val="clear" w:color="auto" w:fill="auto"/>
          </w:tcPr>
          <w:p w14:paraId="7C475D1F" w14:textId="77777777" w:rsidR="005C60A9" w:rsidRPr="00B32E51" w:rsidRDefault="005C60A9" w:rsidP="00C306FC">
            <w:pPr>
              <w:tabs>
                <w:tab w:val="left" w:pos="3584"/>
              </w:tabs>
              <w:snapToGrid w:val="0"/>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Main tasks</w:t>
            </w:r>
          </w:p>
        </w:tc>
        <w:tc>
          <w:tcPr>
            <w:tcW w:w="2392" w:type="dxa"/>
            <w:tcBorders>
              <w:top w:val="single" w:sz="4" w:space="0" w:color="000000"/>
              <w:left w:val="single" w:sz="4" w:space="0" w:color="000000"/>
              <w:bottom w:val="single" w:sz="4" w:space="0" w:color="000000"/>
            </w:tcBorders>
            <w:shd w:val="clear" w:color="auto" w:fill="auto"/>
          </w:tcPr>
          <w:p w14:paraId="58CC78A7" w14:textId="77777777" w:rsidR="005C60A9" w:rsidRPr="00B32E51" w:rsidRDefault="005C60A9" w:rsidP="00C306FC">
            <w:pPr>
              <w:tabs>
                <w:tab w:val="left" w:pos="3584"/>
              </w:tabs>
              <w:snapToGrid w:val="0"/>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Instructions</w:t>
            </w:r>
          </w:p>
        </w:tc>
        <w:tc>
          <w:tcPr>
            <w:tcW w:w="2432" w:type="dxa"/>
            <w:tcBorders>
              <w:top w:val="single" w:sz="4" w:space="0" w:color="000000"/>
              <w:left w:val="single" w:sz="4" w:space="0" w:color="000000"/>
              <w:bottom w:val="single" w:sz="4" w:space="0" w:color="000000"/>
              <w:right w:val="single" w:sz="4" w:space="0" w:color="000000"/>
            </w:tcBorders>
            <w:shd w:val="clear" w:color="auto" w:fill="auto"/>
          </w:tcPr>
          <w:p w14:paraId="373D8B64" w14:textId="77777777" w:rsidR="005C60A9" w:rsidRPr="00B32E51" w:rsidRDefault="005C60A9" w:rsidP="00C306FC">
            <w:pPr>
              <w:tabs>
                <w:tab w:val="left" w:pos="3584"/>
              </w:tabs>
              <w:snapToGrid w:val="0"/>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Answers</w:t>
            </w:r>
          </w:p>
        </w:tc>
      </w:tr>
      <w:tr w:rsidR="005C60A9" w:rsidRPr="00B32E51" w14:paraId="5EB49403" w14:textId="77777777" w:rsidTr="00C306FC">
        <w:tc>
          <w:tcPr>
            <w:tcW w:w="959" w:type="dxa"/>
            <w:tcBorders>
              <w:top w:val="single" w:sz="4" w:space="0" w:color="000000"/>
              <w:left w:val="single" w:sz="4" w:space="0" w:color="000000"/>
              <w:bottom w:val="single" w:sz="4" w:space="0" w:color="000000"/>
            </w:tcBorders>
            <w:shd w:val="clear" w:color="auto" w:fill="auto"/>
          </w:tcPr>
          <w:p w14:paraId="175E6165" w14:textId="77777777" w:rsidR="005C60A9" w:rsidRPr="00B32E51" w:rsidRDefault="005C60A9" w:rsidP="00C306FC">
            <w:pPr>
              <w:tabs>
                <w:tab w:val="left" w:pos="3584"/>
              </w:tabs>
              <w:snapToGrid w:val="0"/>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1</w:t>
            </w:r>
          </w:p>
        </w:tc>
        <w:tc>
          <w:tcPr>
            <w:tcW w:w="3825" w:type="dxa"/>
            <w:tcBorders>
              <w:top w:val="single" w:sz="4" w:space="0" w:color="000000"/>
              <w:left w:val="single" w:sz="4" w:space="0" w:color="000000"/>
              <w:bottom w:val="single" w:sz="4" w:space="0" w:color="000000"/>
            </w:tcBorders>
            <w:shd w:val="clear" w:color="auto" w:fill="auto"/>
          </w:tcPr>
          <w:p w14:paraId="1ACB193D" w14:textId="77777777" w:rsidR="005C60A9" w:rsidRPr="00B32E51" w:rsidRDefault="005C60A9" w:rsidP="00C306FC">
            <w:pPr>
              <w:tabs>
                <w:tab w:val="left" w:pos="3584"/>
              </w:tabs>
              <w:snapToGrid w:val="0"/>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2</w:t>
            </w:r>
          </w:p>
        </w:tc>
        <w:tc>
          <w:tcPr>
            <w:tcW w:w="2392" w:type="dxa"/>
            <w:tcBorders>
              <w:top w:val="single" w:sz="4" w:space="0" w:color="000000"/>
              <w:left w:val="single" w:sz="4" w:space="0" w:color="000000"/>
              <w:bottom w:val="single" w:sz="4" w:space="0" w:color="000000"/>
            </w:tcBorders>
            <w:shd w:val="clear" w:color="auto" w:fill="auto"/>
          </w:tcPr>
          <w:p w14:paraId="7C93FFD0" w14:textId="77777777" w:rsidR="005C60A9" w:rsidRPr="00B32E51" w:rsidRDefault="005C60A9" w:rsidP="00C306FC">
            <w:pPr>
              <w:tabs>
                <w:tab w:val="left" w:pos="3584"/>
              </w:tabs>
              <w:snapToGrid w:val="0"/>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3</w:t>
            </w:r>
          </w:p>
        </w:tc>
        <w:tc>
          <w:tcPr>
            <w:tcW w:w="2432" w:type="dxa"/>
            <w:tcBorders>
              <w:top w:val="single" w:sz="4" w:space="0" w:color="000000"/>
              <w:left w:val="single" w:sz="4" w:space="0" w:color="000000"/>
              <w:bottom w:val="single" w:sz="4" w:space="0" w:color="000000"/>
              <w:right w:val="single" w:sz="4" w:space="0" w:color="000000"/>
            </w:tcBorders>
            <w:shd w:val="clear" w:color="auto" w:fill="auto"/>
          </w:tcPr>
          <w:p w14:paraId="54C9D9C7" w14:textId="77777777" w:rsidR="005C60A9" w:rsidRPr="00B32E51" w:rsidRDefault="005C60A9" w:rsidP="00C306FC">
            <w:pPr>
              <w:tabs>
                <w:tab w:val="left" w:pos="3584"/>
              </w:tabs>
              <w:snapToGrid w:val="0"/>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4</w:t>
            </w:r>
          </w:p>
        </w:tc>
      </w:tr>
      <w:tr w:rsidR="005C60A9" w:rsidRPr="00B32E51" w14:paraId="451255FB" w14:textId="77777777" w:rsidTr="00C306FC">
        <w:tc>
          <w:tcPr>
            <w:tcW w:w="959" w:type="dxa"/>
            <w:tcBorders>
              <w:top w:val="single" w:sz="4" w:space="0" w:color="000000"/>
              <w:left w:val="single" w:sz="4" w:space="0" w:color="000000"/>
              <w:bottom w:val="single" w:sz="4" w:space="0" w:color="000000"/>
            </w:tcBorders>
            <w:shd w:val="clear" w:color="auto" w:fill="auto"/>
          </w:tcPr>
          <w:p w14:paraId="509F266F" w14:textId="77777777" w:rsidR="005C60A9" w:rsidRPr="00B32E51" w:rsidRDefault="005C60A9" w:rsidP="00C306FC">
            <w:pPr>
              <w:tabs>
                <w:tab w:val="left" w:pos="3584"/>
              </w:tabs>
              <w:snapToGrid w:val="0"/>
              <w:spacing w:after="0" w:line="360" w:lineRule="auto"/>
              <w:jc w:val="center"/>
              <w:rPr>
                <w:rFonts w:ascii="Times New Roman" w:hAnsi="Times New Roman"/>
                <w:color w:val="000000" w:themeColor="text1"/>
                <w:sz w:val="28"/>
                <w:szCs w:val="28"/>
                <w:lang w:val="ru-RU"/>
              </w:rPr>
            </w:pPr>
            <w:r w:rsidRPr="00B32E51">
              <w:rPr>
                <w:rFonts w:ascii="Times New Roman" w:hAnsi="Times New Roman"/>
                <w:color w:val="000000" w:themeColor="text1"/>
                <w:sz w:val="28"/>
                <w:szCs w:val="28"/>
                <w:lang w:val="ru-RU"/>
              </w:rPr>
              <w:t>1</w:t>
            </w:r>
          </w:p>
        </w:tc>
        <w:tc>
          <w:tcPr>
            <w:tcW w:w="3825" w:type="dxa"/>
            <w:tcBorders>
              <w:top w:val="single" w:sz="4" w:space="0" w:color="000000"/>
              <w:left w:val="single" w:sz="4" w:space="0" w:color="000000"/>
              <w:bottom w:val="single" w:sz="4" w:space="0" w:color="000000"/>
            </w:tcBorders>
            <w:shd w:val="clear" w:color="auto" w:fill="auto"/>
          </w:tcPr>
          <w:p w14:paraId="04924705" w14:textId="77777777" w:rsidR="005C60A9" w:rsidRPr="00B32E51" w:rsidRDefault="005C60A9" w:rsidP="00C306FC">
            <w:pPr>
              <w:pStyle w:val="a3"/>
              <w:tabs>
                <w:tab w:val="left" w:pos="3584"/>
              </w:tabs>
              <w:snapToGrid w:val="0"/>
              <w:spacing w:after="0" w:line="360" w:lineRule="auto"/>
              <w:ind w:left="80"/>
              <w:jc w:val="both"/>
              <w:rPr>
                <w:rFonts w:ascii="Times New Roman" w:hAnsi="Times New Roman" w:cs="Times New Roman"/>
                <w:color w:val="000000" w:themeColor="text1"/>
                <w:sz w:val="28"/>
                <w:szCs w:val="28"/>
              </w:rPr>
            </w:pPr>
            <w:r w:rsidRPr="00B32E51">
              <w:rPr>
                <w:rFonts w:ascii="Times New Roman" w:hAnsi="Times New Roman" w:cs="Times New Roman"/>
                <w:color w:val="000000" w:themeColor="text1"/>
                <w:sz w:val="28"/>
                <w:szCs w:val="28"/>
              </w:rPr>
              <w:t xml:space="preserve">What are </w:t>
            </w:r>
            <w:r w:rsidRPr="00B32E51">
              <w:rPr>
                <w:rFonts w:ascii="Times New Roman" w:hAnsi="Times New Roman" w:cs="Times New Roman"/>
                <w:color w:val="000000" w:themeColor="text1"/>
                <w:sz w:val="28"/>
                <w:szCs w:val="28"/>
                <w:lang w:val="uk-UA"/>
              </w:rPr>
              <w:t xml:space="preserve">cosmetic preparations for the treatment of skin pathologies </w:t>
            </w:r>
            <w:r w:rsidRPr="00B32E51">
              <w:rPr>
                <w:rFonts w:ascii="Times New Roman" w:hAnsi="Times New Roman" w:cs="Times New Roman"/>
                <w:color w:val="000000" w:themeColor="text1"/>
                <w:sz w:val="28"/>
                <w:szCs w:val="28"/>
              </w:rPr>
              <w:t>?</w:t>
            </w:r>
          </w:p>
        </w:tc>
        <w:tc>
          <w:tcPr>
            <w:tcW w:w="2392" w:type="dxa"/>
            <w:tcBorders>
              <w:top w:val="single" w:sz="4" w:space="0" w:color="000000"/>
              <w:left w:val="single" w:sz="4" w:space="0" w:color="000000"/>
              <w:bottom w:val="single" w:sz="4" w:space="0" w:color="000000"/>
            </w:tcBorders>
            <w:shd w:val="clear" w:color="auto" w:fill="auto"/>
          </w:tcPr>
          <w:p w14:paraId="7ABB445C" w14:textId="77777777" w:rsidR="005C60A9" w:rsidRPr="00B32E51" w:rsidRDefault="005C60A9" w:rsidP="00C306FC">
            <w:pPr>
              <w:tabs>
                <w:tab w:val="left" w:pos="3584"/>
              </w:tabs>
              <w:snapToGrid w:val="0"/>
              <w:spacing w:after="0" w:line="360" w:lineRule="auto"/>
              <w:rPr>
                <w:rFonts w:ascii="Times New Roman" w:hAnsi="Times New Roman"/>
                <w:color w:val="000000" w:themeColor="text1"/>
                <w:sz w:val="28"/>
                <w:szCs w:val="28"/>
              </w:rPr>
            </w:pPr>
            <w:r w:rsidRPr="00B32E51">
              <w:rPr>
                <w:rFonts w:ascii="Times New Roman" w:hAnsi="Times New Roman"/>
                <w:color w:val="000000" w:themeColor="text1"/>
                <w:sz w:val="28"/>
                <w:szCs w:val="28"/>
              </w:rPr>
              <w:t>Characteristics of the specified concepts</w:t>
            </w:r>
          </w:p>
        </w:tc>
        <w:tc>
          <w:tcPr>
            <w:tcW w:w="2432" w:type="dxa"/>
            <w:tcBorders>
              <w:top w:val="single" w:sz="4" w:space="0" w:color="000000"/>
              <w:left w:val="single" w:sz="4" w:space="0" w:color="000000"/>
              <w:bottom w:val="single" w:sz="4" w:space="0" w:color="000000"/>
              <w:right w:val="single" w:sz="4" w:space="0" w:color="000000"/>
            </w:tcBorders>
            <w:shd w:val="clear" w:color="auto" w:fill="auto"/>
          </w:tcPr>
          <w:p w14:paraId="7D3A6A70" w14:textId="77777777" w:rsidR="005C60A9" w:rsidRPr="00B32E51" w:rsidRDefault="005C60A9" w:rsidP="00C306FC">
            <w:pPr>
              <w:spacing w:after="0" w:line="360" w:lineRule="auto"/>
              <w:rPr>
                <w:rFonts w:ascii="Times New Roman" w:hAnsi="Times New Roman"/>
                <w:color w:val="000000" w:themeColor="text1"/>
                <w:sz w:val="28"/>
                <w:szCs w:val="28"/>
              </w:rPr>
            </w:pPr>
            <w:r w:rsidRPr="00B32E51">
              <w:rPr>
                <w:rFonts w:ascii="Times New Roman" w:hAnsi="Times New Roman"/>
                <w:bCs/>
                <w:color w:val="000000" w:themeColor="text1"/>
                <w:sz w:val="28"/>
                <w:szCs w:val="28"/>
              </w:rPr>
              <w:t xml:space="preserve">Technology of cosmetic products: a textbook for students of higher educational institutions / O. G. Bashura, O. I. Tikhonov, V. V. Rossikhin [and others]; edited by O. G. Bashura and O. I. Tikhonov. — Kh.: National University of Physics and Technology; Original, 2017. </w:t>
            </w:r>
            <w:r w:rsidRPr="00B32E51">
              <w:rPr>
                <w:rFonts w:ascii="Times New Roman" w:hAnsi="Times New Roman"/>
                <w:color w:val="000000" w:themeColor="text1"/>
                <w:sz w:val="28"/>
                <w:szCs w:val="28"/>
              </w:rPr>
              <w:t>pp. 66-109</w:t>
            </w:r>
          </w:p>
        </w:tc>
      </w:tr>
      <w:tr w:rsidR="005C60A9" w:rsidRPr="00B32E51" w14:paraId="478F1363" w14:textId="77777777" w:rsidTr="00C306FC">
        <w:tc>
          <w:tcPr>
            <w:tcW w:w="959" w:type="dxa"/>
            <w:tcBorders>
              <w:top w:val="single" w:sz="4" w:space="0" w:color="000000"/>
              <w:left w:val="single" w:sz="4" w:space="0" w:color="000000"/>
              <w:bottom w:val="single" w:sz="4" w:space="0" w:color="000000"/>
            </w:tcBorders>
            <w:shd w:val="clear" w:color="auto" w:fill="auto"/>
          </w:tcPr>
          <w:p w14:paraId="6B794B6F" w14:textId="77777777" w:rsidR="005C60A9" w:rsidRPr="00B32E51" w:rsidRDefault="005C60A9" w:rsidP="00C306FC">
            <w:pPr>
              <w:tabs>
                <w:tab w:val="left" w:pos="3584"/>
              </w:tabs>
              <w:snapToGrid w:val="0"/>
              <w:spacing w:after="0" w:line="360" w:lineRule="auto"/>
              <w:jc w:val="center"/>
              <w:rPr>
                <w:rFonts w:ascii="Times New Roman" w:hAnsi="Times New Roman"/>
                <w:color w:val="000000" w:themeColor="text1"/>
                <w:sz w:val="28"/>
                <w:szCs w:val="28"/>
                <w:lang w:val="ru-RU"/>
              </w:rPr>
            </w:pPr>
            <w:r w:rsidRPr="00B32E51">
              <w:rPr>
                <w:rFonts w:ascii="Times New Roman" w:hAnsi="Times New Roman"/>
                <w:color w:val="000000" w:themeColor="text1"/>
                <w:sz w:val="28"/>
                <w:szCs w:val="28"/>
                <w:lang w:val="ru-RU"/>
              </w:rPr>
              <w:t>2</w:t>
            </w:r>
          </w:p>
        </w:tc>
        <w:tc>
          <w:tcPr>
            <w:tcW w:w="3825" w:type="dxa"/>
            <w:tcBorders>
              <w:top w:val="single" w:sz="4" w:space="0" w:color="000000"/>
              <w:left w:val="single" w:sz="4" w:space="0" w:color="000000"/>
              <w:bottom w:val="single" w:sz="4" w:space="0" w:color="000000"/>
            </w:tcBorders>
            <w:shd w:val="clear" w:color="auto" w:fill="auto"/>
          </w:tcPr>
          <w:p w14:paraId="274FC595" w14:textId="77777777" w:rsidR="005C60A9" w:rsidRPr="00B32E51" w:rsidRDefault="005C60A9" w:rsidP="00C306FC">
            <w:pPr>
              <w:pStyle w:val="a3"/>
              <w:spacing w:after="0" w:line="360" w:lineRule="auto"/>
              <w:ind w:left="80"/>
              <w:jc w:val="both"/>
              <w:rPr>
                <w:rFonts w:ascii="Times New Roman" w:hAnsi="Times New Roman" w:cs="Times New Roman"/>
                <w:color w:val="000000" w:themeColor="text1"/>
                <w:sz w:val="28"/>
                <w:szCs w:val="28"/>
              </w:rPr>
            </w:pPr>
            <w:r w:rsidRPr="00B32E51">
              <w:rPr>
                <w:rFonts w:ascii="Times New Roman" w:hAnsi="Times New Roman" w:cs="Times New Roman"/>
                <w:color w:val="000000" w:themeColor="text1"/>
                <w:sz w:val="28"/>
                <w:szCs w:val="28"/>
              </w:rPr>
              <w:t xml:space="preserve">What </w:t>
            </w:r>
            <w:r w:rsidRPr="00B32E51">
              <w:rPr>
                <w:rFonts w:ascii="Times New Roman" w:hAnsi="Times New Roman" w:cs="Times New Roman"/>
                <w:color w:val="000000" w:themeColor="text1"/>
                <w:sz w:val="28"/>
                <w:szCs w:val="28"/>
                <w:lang w:val="uk-UA"/>
              </w:rPr>
              <w:t xml:space="preserve">active and auxiliary substances </w:t>
            </w:r>
            <w:r w:rsidRPr="00B32E51">
              <w:rPr>
                <w:rFonts w:ascii="Times New Roman" w:hAnsi="Times New Roman" w:cs="Times New Roman"/>
                <w:color w:val="000000" w:themeColor="text1"/>
                <w:sz w:val="28"/>
                <w:szCs w:val="28"/>
              </w:rPr>
              <w:t xml:space="preserve">are used in the manufacture of </w:t>
            </w:r>
            <w:r w:rsidRPr="00B32E51">
              <w:rPr>
                <w:rFonts w:ascii="Times New Roman" w:hAnsi="Times New Roman" w:cs="Times New Roman"/>
                <w:color w:val="000000" w:themeColor="text1"/>
                <w:sz w:val="28"/>
                <w:szCs w:val="28"/>
                <w:lang w:val="uk-UA"/>
              </w:rPr>
              <w:t xml:space="preserve">cosmetic preparations for the treatment of skin pathologies </w:t>
            </w:r>
            <w:r w:rsidRPr="00B32E51">
              <w:rPr>
                <w:rFonts w:ascii="Times New Roman" w:hAnsi="Times New Roman" w:cs="Times New Roman"/>
                <w:color w:val="000000" w:themeColor="text1"/>
                <w:sz w:val="28"/>
                <w:szCs w:val="28"/>
              </w:rPr>
              <w:t>?</w:t>
            </w:r>
          </w:p>
        </w:tc>
        <w:tc>
          <w:tcPr>
            <w:tcW w:w="2392" w:type="dxa"/>
            <w:tcBorders>
              <w:top w:val="single" w:sz="4" w:space="0" w:color="000000"/>
              <w:left w:val="single" w:sz="4" w:space="0" w:color="000000"/>
              <w:bottom w:val="single" w:sz="4" w:space="0" w:color="000000"/>
            </w:tcBorders>
            <w:shd w:val="clear" w:color="auto" w:fill="auto"/>
          </w:tcPr>
          <w:p w14:paraId="3A5B9A1B" w14:textId="77777777" w:rsidR="005C60A9" w:rsidRPr="00B32E51" w:rsidRDefault="005C60A9" w:rsidP="00C306FC">
            <w:pPr>
              <w:spacing w:after="0" w:line="360" w:lineRule="auto"/>
              <w:rPr>
                <w:rFonts w:ascii="Times New Roman" w:hAnsi="Times New Roman"/>
                <w:color w:val="000000" w:themeColor="text1"/>
                <w:sz w:val="28"/>
                <w:szCs w:val="28"/>
              </w:rPr>
            </w:pPr>
            <w:r w:rsidRPr="00B32E51">
              <w:rPr>
                <w:rFonts w:ascii="Times New Roman" w:hAnsi="Times New Roman"/>
                <w:color w:val="000000" w:themeColor="text1"/>
                <w:sz w:val="28"/>
                <w:szCs w:val="28"/>
              </w:rPr>
              <w:t>Characteristics of the specified concepts</w:t>
            </w:r>
          </w:p>
        </w:tc>
        <w:tc>
          <w:tcPr>
            <w:tcW w:w="2432" w:type="dxa"/>
            <w:tcBorders>
              <w:top w:val="single" w:sz="4" w:space="0" w:color="000000"/>
              <w:left w:val="single" w:sz="4" w:space="0" w:color="000000"/>
              <w:bottom w:val="single" w:sz="4" w:space="0" w:color="000000"/>
              <w:right w:val="single" w:sz="4" w:space="0" w:color="000000"/>
            </w:tcBorders>
            <w:shd w:val="clear" w:color="auto" w:fill="auto"/>
          </w:tcPr>
          <w:p w14:paraId="6733C164" w14:textId="77777777" w:rsidR="005C60A9" w:rsidRPr="00B32E51" w:rsidRDefault="005C60A9" w:rsidP="00C306FC">
            <w:pPr>
              <w:spacing w:after="0" w:line="360" w:lineRule="auto"/>
              <w:rPr>
                <w:rFonts w:ascii="Times New Roman" w:hAnsi="Times New Roman"/>
                <w:color w:val="000000" w:themeColor="text1"/>
                <w:sz w:val="28"/>
                <w:szCs w:val="28"/>
              </w:rPr>
            </w:pPr>
            <w:r w:rsidRPr="00B32E51">
              <w:rPr>
                <w:rFonts w:ascii="Times New Roman" w:hAnsi="Times New Roman"/>
                <w:bCs/>
                <w:color w:val="000000" w:themeColor="text1"/>
                <w:sz w:val="28"/>
                <w:szCs w:val="28"/>
              </w:rPr>
              <w:t xml:space="preserve">Technology of cosmetic products: a textbook for students of higher education institutions / O. G. Bashura, O. I. Tikhonov, V. V. Rossikhin [and others]; edited by O. G. Bashura and O. I. Tikhonov. — Kh.: NPhA; Original, 2017. </w:t>
            </w:r>
            <w:r w:rsidRPr="00B32E51">
              <w:rPr>
                <w:rFonts w:ascii="Times New Roman" w:hAnsi="Times New Roman"/>
                <w:color w:val="000000" w:themeColor="text1"/>
                <w:sz w:val="28"/>
                <w:szCs w:val="28"/>
              </w:rPr>
              <w:t>pp. 110-202</w:t>
            </w:r>
          </w:p>
        </w:tc>
      </w:tr>
    </w:tbl>
    <w:p w14:paraId="56E792AF" w14:textId="77777777" w:rsidR="005C60A9" w:rsidRPr="00B32E51" w:rsidRDefault="005C60A9" w:rsidP="005C60A9">
      <w:pPr>
        <w:spacing w:after="0" w:line="360" w:lineRule="auto"/>
        <w:ind w:left="710"/>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 requirements for the results of the work, including the design: Individual answer form for test tasks (the form is attached).</w:t>
      </w:r>
    </w:p>
    <w:p w14:paraId="0CF315A0" w14:textId="77777777" w:rsidR="005C60A9" w:rsidRPr="00B32E51" w:rsidRDefault="005C60A9" w:rsidP="005C60A9">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lang w:val="en-US"/>
        </w:rPr>
        <w:t xml:space="preserve">4. </w:t>
      </w:r>
      <w:r w:rsidRPr="00B32E51">
        <w:rPr>
          <w:rFonts w:ascii="Times New Roman" w:hAnsi="Times New Roman"/>
          <w:color w:val="000000" w:themeColor="text1"/>
          <w:sz w:val="28"/>
          <w:szCs w:val="28"/>
        </w:rPr>
        <w:t>Summing up</w:t>
      </w:r>
    </w:p>
    <w:p w14:paraId="64914AA1" w14:textId="77777777" w:rsidR="005C60A9" w:rsidRPr="00B32E51" w:rsidRDefault="005C60A9" w:rsidP="005C60A9">
      <w:pPr>
        <w:pStyle w:val="Default"/>
        <w:spacing w:line="360" w:lineRule="auto"/>
        <w:jc w:val="both"/>
        <w:rPr>
          <w:color w:val="000000" w:themeColor="text1"/>
          <w:sz w:val="28"/>
          <w:szCs w:val="28"/>
          <w:lang w:val="uk-UA"/>
        </w:rPr>
      </w:pPr>
      <w:r w:rsidRPr="00B32E51">
        <w:rPr>
          <w:color w:val="000000" w:themeColor="text1"/>
          <w:sz w:val="28"/>
          <w:szCs w:val="28"/>
        </w:rPr>
        <w:t xml:space="preserve">As a result of the lesson, </w:t>
      </w:r>
      <w:r w:rsidRPr="00B32E51">
        <w:rPr>
          <w:color w:val="000000" w:themeColor="text1"/>
          <w:sz w:val="28"/>
          <w:szCs w:val="28"/>
          <w:lang w:val="uk-UA"/>
        </w:rPr>
        <w:t xml:space="preserve">the students will be familiar </w:t>
      </w:r>
      <w:r w:rsidRPr="00B32E51">
        <w:rPr>
          <w:color w:val="000000" w:themeColor="text1"/>
          <w:sz w:val="28"/>
          <w:szCs w:val="28"/>
        </w:rPr>
        <w:t xml:space="preserve">with </w:t>
      </w:r>
      <w:r w:rsidRPr="00B32E51">
        <w:rPr>
          <w:color w:val="000000" w:themeColor="text1"/>
          <w:sz w:val="28"/>
          <w:szCs w:val="28"/>
          <w:lang w:val="uk-UA"/>
        </w:rPr>
        <w:t>the types of chemical bonds.</w:t>
      </w:r>
    </w:p>
    <w:p w14:paraId="34E8E279" w14:textId="77777777" w:rsidR="005C60A9" w:rsidRPr="00B32E51" w:rsidRDefault="005C60A9" w:rsidP="005C60A9">
      <w:pPr>
        <w:spacing w:after="0" w:line="360" w:lineRule="auto"/>
        <w:rPr>
          <w:rFonts w:ascii="Times New Roman" w:hAnsi="Times New Roman"/>
          <w:color w:val="000000" w:themeColor="text1"/>
          <w:sz w:val="28"/>
          <w:szCs w:val="28"/>
          <w:lang w:val="en-US"/>
        </w:rPr>
      </w:pPr>
      <w:r w:rsidRPr="00B32E51">
        <w:rPr>
          <w:rFonts w:ascii="Times New Roman" w:hAnsi="Times New Roman"/>
          <w:color w:val="000000" w:themeColor="text1"/>
          <w:sz w:val="28"/>
          <w:szCs w:val="28"/>
          <w:lang w:val="en-US"/>
        </w:rPr>
        <w:t xml:space="preserve">5. </w:t>
      </w:r>
      <w:r w:rsidRPr="00B32E51">
        <w:rPr>
          <w:rFonts w:ascii="Times New Roman" w:hAnsi="Times New Roman"/>
          <w:color w:val="000000" w:themeColor="text1"/>
          <w:sz w:val="28"/>
          <w:szCs w:val="28"/>
        </w:rPr>
        <w:t xml:space="preserve">List of recommended literature </w:t>
      </w:r>
      <w:r w:rsidRPr="00B32E51">
        <w:rPr>
          <w:rFonts w:ascii="Times New Roman" w:hAnsi="Times New Roman"/>
          <w:color w:val="000000" w:themeColor="text1"/>
          <w:sz w:val="28"/>
          <w:szCs w:val="28"/>
          <w:lang w:val="en-US"/>
        </w:rPr>
        <w:t>.</w:t>
      </w:r>
    </w:p>
    <w:p w14:paraId="65450995" w14:textId="77777777" w:rsidR="005C60A9" w:rsidRPr="00B32E51" w:rsidRDefault="005C60A9" w:rsidP="005C60A9">
      <w:pPr>
        <w:spacing w:after="0" w:line="360" w:lineRule="auto"/>
        <w:rPr>
          <w:rFonts w:ascii="Times New Roman" w:hAnsi="Times New Roman"/>
          <w:b/>
          <w:color w:val="000000" w:themeColor="text1"/>
          <w:sz w:val="28"/>
          <w:szCs w:val="28"/>
          <w:lang w:val="en-US"/>
        </w:rPr>
      </w:pPr>
      <w:r w:rsidRPr="00B32E51">
        <w:rPr>
          <w:rFonts w:ascii="Times New Roman" w:hAnsi="Times New Roman"/>
          <w:b/>
          <w:color w:val="000000" w:themeColor="text1"/>
          <w:sz w:val="28"/>
          <w:szCs w:val="28"/>
          <w:lang w:val="en-US"/>
        </w:rPr>
        <w:t>Main:</w:t>
      </w:r>
    </w:p>
    <w:p w14:paraId="248D79DD" w14:textId="77777777" w:rsidR="005C60A9" w:rsidRPr="00B32E51" w:rsidRDefault="005C60A9" w:rsidP="005C60A9">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1. Technology and application of medical and cosmetic products: a textbook / O.V. Fedorova, R. O. Petrina, N.L. Zayarnyuk and others. Lviv: Lviv Polytechnic Publishing House, 2019. 244 p.</w:t>
      </w:r>
    </w:p>
    <w:p w14:paraId="6288D9DE" w14:textId="77777777" w:rsidR="005C60A9" w:rsidRPr="00B32E51" w:rsidRDefault="005C60A9" w:rsidP="005C60A9">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2. Technology of cosmetic products: a textbook for students of higher educational institutions / O. G. Bashura, O. I. Tikhonov, V. V. Rossikhin and others; edited by O. G. Bashura and O. I. Tikhonov. Kh.: National University of Physics and Technology "Original", 2017. 552 p.</w:t>
      </w:r>
    </w:p>
    <w:p w14:paraId="371AF789" w14:textId="77777777" w:rsidR="005C60A9" w:rsidRPr="00B32E51" w:rsidRDefault="005C60A9" w:rsidP="005C60A9">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3. State Pharmacopoeia of Ukraine / State Enterprise "Ukrainian Scientific Pharmacopoeial Center for the Quality of Medicines" 2nd ed. Kh.: State Enterprise "Ukrainian Scientific Pharmacopoeial Center for the Quality of Medicines", 2015. Vol. 1. 1128 p., Vol. 2. 724 p., Vol. 3. 732 p.</w:t>
      </w:r>
    </w:p>
    <w:p w14:paraId="20970D1A" w14:textId="77777777" w:rsidR="005C60A9" w:rsidRPr="00B32E51" w:rsidRDefault="005C60A9" w:rsidP="005C60A9">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4. Standard of the Ministry of Health of Ukraine “Requirements for the production of non-sterile medicinal products in pharmacies” ST-N MOZU 42-4.5: 2015 / Edited by prof. O.I. Tikhonov and prof. T.G. Yarnikh. Kyiv, 2015. 109 p. (Approved by order of the Ministry of Health of Ukraine No. 398 dated 01.07.2015).</w:t>
      </w:r>
    </w:p>
    <w:p w14:paraId="5DDE591D" w14:textId="77777777" w:rsidR="005C60A9" w:rsidRPr="00B32E51" w:rsidRDefault="005C60A9" w:rsidP="005C60A9">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5. On approval of the Instructions on the sanitary and anti-epidemic regime of pharmacy establishments: Order of the Ministry of Health of Ukraine dated May 15, 2006 No. 275 / Official Gazette of Ukraine dated 2006 No. 47.</w:t>
      </w:r>
    </w:p>
    <w:p w14:paraId="360D8FFE" w14:textId="77777777" w:rsidR="005C60A9" w:rsidRPr="00B32E51" w:rsidRDefault="005C60A9" w:rsidP="005C60A9">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6. On approval of the Instructions for the preparation of dosage forms with a liquid dispersion medium in pharmacies: Order of the Ministry of Health of Ukraine dated 07.09.93 No. 197 / Bulletin of the Verkhovna Rada of Ukraine, 1993.</w:t>
      </w:r>
    </w:p>
    <w:p w14:paraId="4159D0AD" w14:textId="77777777" w:rsidR="005C60A9" w:rsidRPr="00B32E51" w:rsidRDefault="005C60A9" w:rsidP="005C60A9">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7. On the organization of storage in pharmacies of various groups of medicines and medical devices: Order of the Ministry of Health of Ukraine dated March 16, 1993 No. 44 / Proceedings of the Verkhovna Rada of Ukraine, 1993.</w:t>
      </w:r>
    </w:p>
    <w:p w14:paraId="2DA748AD" w14:textId="77777777" w:rsidR="005C60A9" w:rsidRPr="00B32E51" w:rsidRDefault="005C60A9" w:rsidP="005C60A9">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8. On approval of the Rules for writing prescriptions and requirements-orders for medicines and medical devices, the procedure for dispensing medicines and medical devices from pharmacies and their structural divisions, instructions on the procedure for storing, recording and destroying prescription forms and requirements-orders: Order of the Ministry of Health of Ukraine dated July 19, 2005 No. 360 / Official Gazette of Ukraine. 2005. No. 37. 22 p.</w:t>
      </w:r>
    </w:p>
    <w:p w14:paraId="059BE7CC" w14:textId="77777777" w:rsidR="005C60A9" w:rsidRPr="00B32E51" w:rsidRDefault="005C60A9" w:rsidP="005C60A9">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9. On approval of the rules for the production (manufacture) of medicinal products in pharmacy conditions: Order of the Ministry of Health of Ukraine dated 17.10.2012 No. 812 / Official Gazette of Ukraine dated 23.11.2012 No. 87. 10. Law of Ukraine “On Medicinal Products” dated 4.04.96 No. 123/96-VR.</w:t>
      </w:r>
    </w:p>
    <w:p w14:paraId="49183382" w14:textId="77777777" w:rsidR="005C60A9" w:rsidRPr="00B32E51" w:rsidRDefault="005C60A9" w:rsidP="005C60A9">
      <w:pPr>
        <w:spacing w:after="0" w:line="360" w:lineRule="auto"/>
        <w:jc w:val="both"/>
        <w:rPr>
          <w:rFonts w:ascii="Times New Roman" w:hAnsi="Times New Roman"/>
          <w:b/>
          <w:color w:val="000000" w:themeColor="text1"/>
          <w:sz w:val="28"/>
          <w:szCs w:val="28"/>
        </w:rPr>
      </w:pPr>
      <w:r w:rsidRPr="00B32E51">
        <w:rPr>
          <w:rFonts w:ascii="Times New Roman" w:hAnsi="Times New Roman"/>
          <w:b/>
          <w:color w:val="000000" w:themeColor="text1"/>
          <w:sz w:val="28"/>
          <w:szCs w:val="28"/>
        </w:rPr>
        <w:t>Additional literature</w:t>
      </w:r>
    </w:p>
    <w:p w14:paraId="407CD71F" w14:textId="77777777" w:rsidR="005C60A9" w:rsidRPr="00B32E51" w:rsidRDefault="005C60A9" w:rsidP="005C60A9">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1. Technology of cosmetic products: Textbook for students of pharmaceutical specialties of higher educational institutions / O. G. Bashura, N. P. Polovko, T. M. Kovaleva and others. Vinnytsia: Nova kniga, 2007. 360 p.</w:t>
      </w:r>
    </w:p>
    <w:p w14:paraId="10559263" w14:textId="77777777" w:rsidR="005C60A9" w:rsidRPr="00B32E51" w:rsidRDefault="005C60A9" w:rsidP="005C60A9">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2. Excipients in the production of medicines: a teaching aid for candidates for higher pharmaceutical education. / authors: O.A. Ruban, I.M. Pertsev, S.A. Kutseko, Yu.S. Masliy; edited by I.M. Pertsev. Kharkiv: Zoloti storyny, 2016. 720 p.</w:t>
      </w:r>
    </w:p>
    <w:p w14:paraId="3DDD9670" w14:textId="77777777" w:rsidR="005C60A9" w:rsidRPr="00B32E51" w:rsidRDefault="005C60A9" w:rsidP="005C60A9">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3. Workshop on the technology of medicinal cosmetics / T.G. Kalynyuk, E.V. Bokshan, S.B. Bilous and others. K.: Medicine, 2008. 184 p.</w:t>
      </w:r>
    </w:p>
    <w:p w14:paraId="78E1228C" w14:textId="77777777" w:rsidR="005C60A9" w:rsidRPr="00B32E51" w:rsidRDefault="005C60A9" w:rsidP="005C60A9">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4. Pharmacy technology of drugs: a textbook for students of pharmaceutical faculties of the Ukrainian National Medical University of Medicine of the 3rd-4th level of accreditation / Tikhonov O.I., Yarnykh T.G.; edited by O.I. Tikhonov. 4th ed., corrected and supplemented. Vinnytsia: Nova Knyga, 2016. 536 p.</w:t>
      </w:r>
    </w:p>
    <w:p w14:paraId="6FF74938" w14:textId="77777777" w:rsidR="005C60A9" w:rsidRPr="00B32E51" w:rsidRDefault="005C60A9" w:rsidP="005C60A9">
      <w:pPr>
        <w:pStyle w:val="Default"/>
        <w:spacing w:line="360" w:lineRule="auto"/>
        <w:jc w:val="both"/>
        <w:rPr>
          <w:color w:val="000000" w:themeColor="text1"/>
          <w:sz w:val="28"/>
          <w:szCs w:val="28"/>
        </w:rPr>
      </w:pPr>
      <w:r w:rsidRPr="00B32E51">
        <w:rPr>
          <w:color w:val="000000" w:themeColor="text1"/>
          <w:sz w:val="28"/>
          <w:szCs w:val="28"/>
        </w:rPr>
        <w:t>5. Bashura O. G., Tkachenko S. G. Medical cosmetics in pharmacies and not only… Kh.: Prapor, 2006. 392 p.</w:t>
      </w:r>
    </w:p>
    <w:p w14:paraId="7CC0ECFD" w14:textId="77777777" w:rsidR="005C60A9" w:rsidRPr="00B32E51" w:rsidRDefault="005C60A9" w:rsidP="005C60A9">
      <w:pPr>
        <w:spacing w:after="0" w:line="360" w:lineRule="auto"/>
        <w:ind w:firstLine="567"/>
        <w:jc w:val="both"/>
        <w:rPr>
          <w:rFonts w:ascii="Times New Roman" w:hAnsi="Times New Roman"/>
          <w:color w:val="000000" w:themeColor="text1"/>
          <w:sz w:val="28"/>
          <w:szCs w:val="28"/>
        </w:rPr>
      </w:pPr>
      <w:r w:rsidRPr="00B32E51">
        <w:rPr>
          <w:rFonts w:ascii="Times New Roman" w:hAnsi="Times New Roman"/>
          <w:b/>
          <w:bCs/>
          <w:color w:val="000000" w:themeColor="text1"/>
          <w:sz w:val="28"/>
          <w:szCs w:val="28"/>
        </w:rPr>
        <w:t xml:space="preserve">Information resources </w:t>
      </w:r>
      <w:r w:rsidRPr="00B32E51">
        <w:rPr>
          <w:rFonts w:ascii="Times New Roman" w:hAnsi="Times New Roman"/>
          <w:b/>
          <w:color w:val="000000" w:themeColor="text1"/>
          <w:sz w:val="28"/>
          <w:szCs w:val="28"/>
        </w:rPr>
        <w:t>:</w:t>
      </w:r>
      <w:r w:rsidRPr="00B32E51">
        <w:rPr>
          <w:rFonts w:ascii="Times New Roman" w:hAnsi="Times New Roman"/>
          <w:color w:val="000000" w:themeColor="text1"/>
          <w:sz w:val="28"/>
          <w:szCs w:val="28"/>
        </w:rPr>
        <w:t xml:space="preserve"> </w:t>
      </w:r>
    </w:p>
    <w:p w14:paraId="1050ABA9" w14:textId="77777777" w:rsidR="005C60A9" w:rsidRPr="00B32E51" w:rsidRDefault="005C60A9" w:rsidP="005C60A9">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 xml:space="preserve">1. Website of the Department of Pharmaceutical Chemistry and Drug Technology, ONMedU Drug Technology, ONMedU ( </w:t>
      </w:r>
      <w:hyperlink r:id="rId31" w:history="1">
        <w:r w:rsidRPr="00B32E51">
          <w:rPr>
            <w:rStyle w:val="af1"/>
            <w:rFonts w:ascii="Times New Roman" w:hAnsi="Times New Roman"/>
            <w:color w:val="000000" w:themeColor="text1"/>
            <w:sz w:val="28"/>
            <w:szCs w:val="28"/>
          </w:rPr>
          <w:t xml:space="preserve">https://info.odmu.edu.ua/chair/drugs </w:t>
        </w:r>
      </w:hyperlink>
      <w:r w:rsidRPr="00B32E51">
        <w:rPr>
          <w:rFonts w:ascii="Times New Roman" w:hAnsi="Times New Roman"/>
          <w:color w:val="000000" w:themeColor="text1"/>
          <w:sz w:val="28"/>
          <w:szCs w:val="28"/>
        </w:rPr>
        <w:t>)</w:t>
      </w:r>
    </w:p>
    <w:p w14:paraId="01D62EB7" w14:textId="77777777" w:rsidR="005C60A9" w:rsidRPr="00B32E51" w:rsidRDefault="005C60A9" w:rsidP="005C60A9">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 xml:space="preserve">2. ONMedU Library ( </w:t>
      </w:r>
      <w:hyperlink r:id="rId32" w:history="1">
        <w:r w:rsidRPr="00B32E51">
          <w:rPr>
            <w:rStyle w:val="af1"/>
            <w:rFonts w:ascii="Times New Roman" w:hAnsi="Times New Roman"/>
            <w:color w:val="000000" w:themeColor="text1"/>
            <w:sz w:val="28"/>
            <w:szCs w:val="28"/>
          </w:rPr>
          <w:t xml:space="preserve">https://library.odmu.edu.ua </w:t>
        </w:r>
      </w:hyperlink>
      <w:r w:rsidRPr="00B32E51">
        <w:rPr>
          <w:rFonts w:ascii="Times New Roman" w:hAnsi="Times New Roman"/>
          <w:color w:val="000000" w:themeColor="text1"/>
          <w:sz w:val="28"/>
          <w:szCs w:val="28"/>
        </w:rPr>
        <w:t>) - ONMedU Scientific Library</w:t>
      </w:r>
    </w:p>
    <w:p w14:paraId="10CADE6D" w14:textId="77777777" w:rsidR="005C60A9" w:rsidRPr="00B32E51" w:rsidRDefault="005C60A9" w:rsidP="005C60A9">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 xml:space="preserve">3. </w:t>
      </w:r>
      <w:hyperlink r:id="rId33" w:history="1">
        <w:r w:rsidRPr="00B32E51">
          <w:rPr>
            <w:rStyle w:val="af1"/>
            <w:rFonts w:ascii="Times New Roman" w:hAnsi="Times New Roman"/>
            <w:color w:val="000000" w:themeColor="text1"/>
            <w:sz w:val="28"/>
            <w:szCs w:val="28"/>
          </w:rPr>
          <w:t xml:space="preserve">https://www.moz.gov.ua </w:t>
        </w:r>
      </w:hyperlink>
      <w:r w:rsidRPr="00B32E51">
        <w:rPr>
          <w:rFonts w:ascii="Times New Roman" w:hAnsi="Times New Roman"/>
          <w:color w:val="000000" w:themeColor="text1"/>
          <w:sz w:val="28"/>
          <w:szCs w:val="28"/>
        </w:rPr>
        <w:t>– official website of the Ministry of Health of Ukraine</w:t>
      </w:r>
    </w:p>
    <w:p w14:paraId="51C3BB10" w14:textId="77777777" w:rsidR="005C60A9" w:rsidRPr="00B32E51" w:rsidRDefault="005C60A9" w:rsidP="005C60A9">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 xml:space="preserve">4. Odessa National Medical University ( </w:t>
      </w:r>
      <w:hyperlink r:id="rId34" w:history="1">
        <w:r w:rsidRPr="00B32E51">
          <w:rPr>
            <w:rStyle w:val="af1"/>
            <w:rFonts w:ascii="Times New Roman" w:hAnsi="Times New Roman"/>
            <w:color w:val="000000" w:themeColor="text1"/>
            <w:sz w:val="28"/>
            <w:szCs w:val="28"/>
          </w:rPr>
          <w:t xml:space="preserve">https://onmedu.edu.ua </w:t>
        </w:r>
      </w:hyperlink>
      <w:r w:rsidRPr="00B32E51">
        <w:rPr>
          <w:rFonts w:ascii="Times New Roman" w:hAnsi="Times New Roman"/>
          <w:color w:val="000000" w:themeColor="text1"/>
          <w:sz w:val="28"/>
          <w:szCs w:val="28"/>
        </w:rPr>
        <w:t>) – official website of ONMedU</w:t>
      </w:r>
    </w:p>
    <w:p w14:paraId="5CEC3FE2" w14:textId="77777777" w:rsidR="005C60A9" w:rsidRPr="00B32E51" w:rsidRDefault="005C60A9" w:rsidP="005C60A9">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 xml:space="preserve">5. State Register of Medicinal Products of Ukraine. − [Electronic resource]. – Access mode: </w:t>
      </w:r>
      <w:hyperlink r:id="rId35" w:history="1">
        <w:r w:rsidRPr="00B32E51">
          <w:rPr>
            <w:rStyle w:val="af1"/>
            <w:rFonts w:ascii="Times New Roman" w:hAnsi="Times New Roman"/>
            <w:color w:val="000000" w:themeColor="text1"/>
            <w:sz w:val="28"/>
            <w:szCs w:val="28"/>
          </w:rPr>
          <w:t xml:space="preserve">http://www.drlz.com.ua </w:t>
        </w:r>
      </w:hyperlink>
      <w:r w:rsidRPr="00B32E51">
        <w:rPr>
          <w:rFonts w:ascii="Times New Roman" w:hAnsi="Times New Roman"/>
          <w:color w:val="000000" w:themeColor="text1"/>
          <w:sz w:val="28"/>
          <w:szCs w:val="28"/>
        </w:rPr>
        <w:t>− as of 10.01.2017.</w:t>
      </w:r>
    </w:p>
    <w:p w14:paraId="6E5BB098" w14:textId="77777777" w:rsidR="005C60A9" w:rsidRPr="00B32E51" w:rsidRDefault="005C60A9" w:rsidP="005C60A9">
      <w:pPr>
        <w:spacing w:after="0" w:line="360" w:lineRule="auto"/>
        <w:jc w:val="center"/>
        <w:rPr>
          <w:rFonts w:ascii="Times New Roman" w:hAnsi="Times New Roman"/>
          <w:color w:val="000000" w:themeColor="text1"/>
          <w:sz w:val="28"/>
          <w:szCs w:val="28"/>
        </w:rPr>
      </w:pPr>
    </w:p>
    <w:p w14:paraId="4E929BD9" w14:textId="77777777" w:rsidR="005C60A9" w:rsidRPr="00B32E51" w:rsidRDefault="005C60A9" w:rsidP="005C60A9">
      <w:pPr>
        <w:spacing w:after="0" w:line="360" w:lineRule="auto"/>
        <w:jc w:val="center"/>
        <w:rPr>
          <w:rFonts w:ascii="Times New Roman" w:eastAsia="Times New Roman" w:hAnsi="Times New Roman"/>
          <w:b/>
          <w:bCs/>
          <w:i/>
          <w:color w:val="000000" w:themeColor="text1"/>
          <w:sz w:val="28"/>
          <w:szCs w:val="28"/>
          <w:lang w:val="en-US"/>
        </w:rPr>
      </w:pPr>
      <w:r w:rsidRPr="00B32E51">
        <w:rPr>
          <w:rFonts w:ascii="Times New Roman" w:eastAsia="Times New Roman" w:hAnsi="Times New Roman"/>
          <w:b/>
          <w:bCs/>
          <w:i/>
          <w:color w:val="000000" w:themeColor="text1"/>
          <w:sz w:val="28"/>
          <w:szCs w:val="28"/>
        </w:rPr>
        <w:t xml:space="preserve">Practical lesson No. </w:t>
      </w:r>
      <w:r w:rsidRPr="00B32E51">
        <w:rPr>
          <w:rFonts w:ascii="Times New Roman" w:eastAsia="Times New Roman" w:hAnsi="Times New Roman"/>
          <w:b/>
          <w:bCs/>
          <w:i/>
          <w:color w:val="000000" w:themeColor="text1"/>
          <w:sz w:val="28"/>
          <w:szCs w:val="28"/>
          <w:lang w:val="en-US"/>
        </w:rPr>
        <w:t>6</w:t>
      </w:r>
    </w:p>
    <w:p w14:paraId="6971AB92" w14:textId="77777777" w:rsidR="005C60A9" w:rsidRPr="00B32E51" w:rsidRDefault="005C60A9" w:rsidP="005C60A9">
      <w:pPr>
        <w:spacing w:after="0" w:line="360" w:lineRule="auto"/>
        <w:jc w:val="both"/>
        <w:rPr>
          <w:rFonts w:ascii="Times New Roman" w:hAnsi="Times New Roman"/>
          <w:color w:val="000000" w:themeColor="text1"/>
          <w:sz w:val="28"/>
          <w:szCs w:val="28"/>
        </w:rPr>
      </w:pPr>
      <w:r w:rsidRPr="00B32E51">
        <w:rPr>
          <w:rFonts w:ascii="Times New Roman" w:hAnsi="Times New Roman"/>
          <w:b/>
          <w:color w:val="000000" w:themeColor="text1"/>
          <w:sz w:val="28"/>
          <w:szCs w:val="28"/>
        </w:rPr>
        <w:t xml:space="preserve">Topic: </w:t>
      </w:r>
      <w:r w:rsidRPr="00B32E51">
        <w:rPr>
          <w:rFonts w:ascii="Times New Roman" w:hAnsi="Times New Roman"/>
          <w:color w:val="000000" w:themeColor="text1"/>
          <w:sz w:val="28"/>
          <w:szCs w:val="28"/>
        </w:rPr>
        <w:t>Quality assessment of medicinal cosmetic preparations for the treatment of skin pathologies.</w:t>
      </w:r>
    </w:p>
    <w:p w14:paraId="48CFF4C7" w14:textId="77777777" w:rsidR="005C60A9" w:rsidRPr="00B32E51" w:rsidRDefault="005C60A9" w:rsidP="005C60A9">
      <w:pPr>
        <w:spacing w:after="0" w:line="360" w:lineRule="auto"/>
        <w:jc w:val="both"/>
        <w:rPr>
          <w:rFonts w:ascii="Times New Roman" w:hAnsi="Times New Roman"/>
          <w:color w:val="000000" w:themeColor="text1"/>
          <w:sz w:val="28"/>
          <w:szCs w:val="28"/>
          <w:lang w:val="en-US"/>
        </w:rPr>
      </w:pPr>
      <w:r w:rsidRPr="00B32E51">
        <w:rPr>
          <w:rFonts w:ascii="Times New Roman" w:hAnsi="Times New Roman"/>
          <w:b/>
          <w:color w:val="000000" w:themeColor="text1"/>
          <w:sz w:val="28"/>
          <w:szCs w:val="28"/>
        </w:rPr>
        <w:t xml:space="preserve">Goal: </w:t>
      </w:r>
      <w:r w:rsidRPr="00B32E51">
        <w:rPr>
          <w:rFonts w:ascii="Times New Roman" w:hAnsi="Times New Roman"/>
          <w:color w:val="000000" w:themeColor="text1"/>
          <w:sz w:val="28"/>
          <w:szCs w:val="28"/>
        </w:rPr>
        <w:t>to form theoretical knowledge and acquire practical skills and abilities in assessing the quality of cosmetic products for the treatment of skin pathologies.</w:t>
      </w:r>
    </w:p>
    <w:p w14:paraId="6CEE4FFB" w14:textId="77777777" w:rsidR="005C60A9" w:rsidRPr="00B32E51" w:rsidRDefault="005C60A9" w:rsidP="005C60A9">
      <w:pPr>
        <w:tabs>
          <w:tab w:val="left" w:pos="0"/>
        </w:tabs>
        <w:autoSpaceDE w:val="0"/>
        <w:autoSpaceDN w:val="0"/>
        <w:adjustRightInd w:val="0"/>
        <w:spacing w:after="0" w:line="360" w:lineRule="auto"/>
        <w:jc w:val="both"/>
        <w:rPr>
          <w:rFonts w:ascii="Times New Roman" w:hAnsi="Times New Roman"/>
          <w:color w:val="000000" w:themeColor="text1"/>
          <w:sz w:val="28"/>
          <w:szCs w:val="28"/>
        </w:rPr>
      </w:pPr>
      <w:r w:rsidRPr="00B32E51">
        <w:rPr>
          <w:rFonts w:ascii="Times New Roman" w:hAnsi="Times New Roman"/>
          <w:b/>
          <w:color w:val="000000" w:themeColor="text1"/>
          <w:sz w:val="28"/>
          <w:szCs w:val="28"/>
        </w:rPr>
        <w:t xml:space="preserve">Basic concepts: </w:t>
      </w:r>
      <w:r w:rsidRPr="00B32E51">
        <w:rPr>
          <w:rFonts w:ascii="Times New Roman" w:hAnsi="Times New Roman"/>
          <w:color w:val="000000" w:themeColor="text1"/>
          <w:sz w:val="28"/>
          <w:szCs w:val="28"/>
        </w:rPr>
        <w:t>Cosmetic preparations for the treatment of skin pathologies, quality control.</w:t>
      </w:r>
    </w:p>
    <w:p w14:paraId="0D7F3A49" w14:textId="77777777" w:rsidR="005C60A9" w:rsidRPr="00B32E51" w:rsidRDefault="005C60A9" w:rsidP="005C60A9">
      <w:pPr>
        <w:spacing w:after="0" w:line="360" w:lineRule="auto"/>
        <w:jc w:val="both"/>
        <w:rPr>
          <w:rFonts w:ascii="Times New Roman" w:hAnsi="Times New Roman"/>
          <w:color w:val="000000" w:themeColor="text1"/>
          <w:sz w:val="28"/>
          <w:szCs w:val="28"/>
        </w:rPr>
      </w:pPr>
      <w:r w:rsidRPr="00B32E51">
        <w:rPr>
          <w:rFonts w:ascii="Times New Roman" w:hAnsi="Times New Roman"/>
          <w:b/>
          <w:color w:val="000000" w:themeColor="text1"/>
          <w:sz w:val="28"/>
          <w:szCs w:val="28"/>
          <w:lang w:val="en-US"/>
        </w:rPr>
        <w:t xml:space="preserve">About </w:t>
      </w:r>
      <w:r w:rsidRPr="00B32E51">
        <w:rPr>
          <w:rFonts w:ascii="Times New Roman" w:hAnsi="Times New Roman"/>
          <w:b/>
          <w:color w:val="000000" w:themeColor="text1"/>
          <w:sz w:val="28"/>
          <w:szCs w:val="28"/>
        </w:rPr>
        <w:t>the error:</w:t>
      </w:r>
      <w:r w:rsidRPr="00B32E51">
        <w:rPr>
          <w:rFonts w:ascii="Times New Roman" w:hAnsi="Times New Roman"/>
          <w:color w:val="000000" w:themeColor="text1"/>
          <w:sz w:val="28"/>
          <w:szCs w:val="28"/>
        </w:rPr>
        <w:t xml:space="preserve"> </w:t>
      </w:r>
      <w:r w:rsidRPr="00B32E51">
        <w:rPr>
          <w:rFonts w:ascii="Times New Roman" w:hAnsi="Times New Roman"/>
          <w:color w:val="000000" w:themeColor="text1"/>
          <w:sz w:val="28"/>
          <w:szCs w:val="28"/>
          <w:lang w:val="en-US"/>
        </w:rPr>
        <w:t xml:space="preserve">visual material </w:t>
      </w:r>
      <w:r w:rsidRPr="00B32E51">
        <w:rPr>
          <w:rFonts w:ascii="Times New Roman" w:hAnsi="Times New Roman"/>
          <w:color w:val="000000" w:themeColor="text1"/>
          <w:sz w:val="28"/>
          <w:szCs w:val="28"/>
        </w:rPr>
        <w:t>, multimedia projector</w:t>
      </w:r>
    </w:p>
    <w:p w14:paraId="64EBBDC9" w14:textId="77777777" w:rsidR="005C60A9" w:rsidRPr="00B32E51" w:rsidRDefault="005C60A9" w:rsidP="005C60A9">
      <w:pPr>
        <w:spacing w:after="0" w:line="360" w:lineRule="auto"/>
        <w:jc w:val="center"/>
        <w:rPr>
          <w:rFonts w:ascii="Times New Roman" w:hAnsi="Times New Roman"/>
          <w:color w:val="000000" w:themeColor="text1"/>
          <w:sz w:val="28"/>
          <w:szCs w:val="28"/>
        </w:rPr>
      </w:pPr>
      <w:r w:rsidRPr="00B32E51">
        <w:rPr>
          <w:rFonts w:ascii="Times New Roman" w:hAnsi="Times New Roman"/>
          <w:color w:val="000000" w:themeColor="text1"/>
          <w:sz w:val="28"/>
          <w:szCs w:val="28"/>
        </w:rPr>
        <w:t>Plan</w:t>
      </w:r>
    </w:p>
    <w:p w14:paraId="42DCBBDC" w14:textId="77777777" w:rsidR="005C60A9" w:rsidRPr="00B32E51" w:rsidRDefault="005C60A9" w:rsidP="005C60A9">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1. Organizational moment (greetings, checking those present, announcements, objectives of the lesson, motivation of applicants to study the topic).</w:t>
      </w:r>
    </w:p>
    <w:p w14:paraId="291FB9B8" w14:textId="77777777" w:rsidR="005C60A9" w:rsidRPr="00B32E51" w:rsidRDefault="005C60A9" w:rsidP="005C60A9">
      <w:pPr>
        <w:pStyle w:val="a3"/>
        <w:spacing w:after="0" w:line="360" w:lineRule="auto"/>
        <w:ind w:left="0"/>
        <w:jc w:val="both"/>
        <w:rPr>
          <w:rFonts w:ascii="Times New Roman" w:hAnsi="Times New Roman" w:cs="Times New Roman"/>
          <w:color w:val="000000" w:themeColor="text1"/>
          <w:sz w:val="28"/>
          <w:szCs w:val="28"/>
        </w:rPr>
      </w:pPr>
      <w:r w:rsidRPr="00B32E51">
        <w:rPr>
          <w:rFonts w:ascii="Times New Roman" w:hAnsi="Times New Roman" w:cs="Times New Roman"/>
          <w:color w:val="000000" w:themeColor="text1"/>
          <w:sz w:val="28"/>
          <w:szCs w:val="28"/>
        </w:rPr>
        <w:t>2. Control of basic knowledge: frontal survey.</w:t>
      </w:r>
    </w:p>
    <w:p w14:paraId="412496AB" w14:textId="77777777" w:rsidR="005C60A9" w:rsidRPr="00B32E51" w:rsidRDefault="005C60A9" w:rsidP="005C60A9">
      <w:pPr>
        <w:pStyle w:val="3"/>
        <w:shd w:val="clear" w:color="auto" w:fill="FFFFFF"/>
        <w:spacing w:before="480" w:after="240" w:line="450" w:lineRule="atLeast"/>
        <w:rPr>
          <w:rFonts w:ascii="Times New Roman" w:eastAsia="Times New Roman" w:hAnsi="Times New Roman" w:cs="Times New Roman"/>
          <w:color w:val="0F1115"/>
          <w:sz w:val="30"/>
          <w:szCs w:val="30"/>
        </w:rPr>
      </w:pPr>
      <w:r w:rsidRPr="00B32E51">
        <w:rPr>
          <w:rFonts w:ascii="Times New Roman" w:hAnsi="Times New Roman" w:cs="Times New Roman"/>
          <w:color w:val="000000" w:themeColor="text1"/>
          <w:sz w:val="28"/>
          <w:szCs w:val="28"/>
        </w:rPr>
        <w:t xml:space="preserve">3. </w:t>
      </w:r>
      <w:r w:rsidRPr="00B32E51">
        <w:rPr>
          <w:rStyle w:val="af0"/>
          <w:rFonts w:ascii="Times New Roman" w:hAnsi="Times New Roman" w:cs="Times New Roman"/>
          <w:b w:val="0"/>
          <w:bCs w:val="0"/>
          <w:color w:val="0F1115"/>
          <w:sz w:val="30"/>
          <w:szCs w:val="30"/>
        </w:rPr>
        <w:t>Features of medicinal and cosmetic preparations and requirements for their quality.</w:t>
      </w:r>
    </w:p>
    <w:p w14:paraId="33B4FB42" w14:textId="77777777" w:rsidR="005C60A9" w:rsidRPr="00B32E51" w:rsidRDefault="005C60A9" w:rsidP="005C60A9">
      <w:pPr>
        <w:pStyle w:val="a3"/>
        <w:spacing w:after="0" w:line="360" w:lineRule="auto"/>
        <w:ind w:left="0"/>
        <w:jc w:val="both"/>
        <w:rPr>
          <w:rFonts w:ascii="Times New Roman" w:hAnsi="Times New Roman" w:cs="Times New Roman"/>
          <w:color w:val="000000" w:themeColor="text1"/>
          <w:sz w:val="28"/>
          <w:szCs w:val="28"/>
          <w:lang w:val="uk-UA"/>
        </w:rPr>
      </w:pPr>
    </w:p>
    <w:p w14:paraId="4117E459" w14:textId="77777777" w:rsidR="005C60A9" w:rsidRPr="00B32E51" w:rsidRDefault="005C60A9" w:rsidP="005C60A9">
      <w:pPr>
        <w:pStyle w:val="a3"/>
        <w:spacing w:after="0" w:line="360" w:lineRule="auto"/>
        <w:ind w:left="0"/>
        <w:jc w:val="both"/>
        <w:rPr>
          <w:rFonts w:ascii="Times New Roman" w:hAnsi="Times New Roman" w:cs="Times New Roman"/>
          <w:color w:val="000000" w:themeColor="text1"/>
          <w:sz w:val="28"/>
          <w:szCs w:val="28"/>
          <w:lang w:val="uk-UA"/>
        </w:rPr>
      </w:pPr>
      <w:r w:rsidRPr="00B32E51">
        <w:rPr>
          <w:rFonts w:ascii="Times New Roman" w:hAnsi="Times New Roman" w:cs="Times New Roman"/>
          <w:color w:val="000000" w:themeColor="text1"/>
          <w:sz w:val="28"/>
          <w:szCs w:val="28"/>
          <w:lang w:val="uk-UA"/>
        </w:rPr>
        <w:t>4.</w:t>
      </w:r>
    </w:p>
    <w:p w14:paraId="4CA00E36" w14:textId="77777777" w:rsidR="005C60A9" w:rsidRPr="00B32E51" w:rsidRDefault="005C60A9" w:rsidP="005C60A9">
      <w:pPr>
        <w:pStyle w:val="a3"/>
        <w:spacing w:after="0" w:line="360" w:lineRule="auto"/>
        <w:ind w:left="0"/>
        <w:jc w:val="both"/>
        <w:rPr>
          <w:rFonts w:ascii="Times New Roman" w:hAnsi="Times New Roman" w:cs="Times New Roman"/>
          <w:color w:val="000000" w:themeColor="text1"/>
          <w:sz w:val="28"/>
          <w:szCs w:val="28"/>
          <w:lang w:val="uk-UA"/>
        </w:rPr>
      </w:pPr>
    </w:p>
    <w:p w14:paraId="334E0C54" w14:textId="77777777" w:rsidR="005C60A9" w:rsidRPr="00B32E51" w:rsidRDefault="005C60A9" w:rsidP="005C60A9">
      <w:pPr>
        <w:spacing w:after="0" w:line="360" w:lineRule="auto"/>
        <w:jc w:val="both"/>
        <w:rPr>
          <w:rFonts w:ascii="Times New Roman" w:hAnsi="Times New Roman"/>
          <w:i/>
          <w:color w:val="000000" w:themeColor="text1"/>
          <w:sz w:val="28"/>
          <w:szCs w:val="28"/>
        </w:rPr>
      </w:pPr>
      <w:r w:rsidRPr="00B32E51">
        <w:rPr>
          <w:rFonts w:ascii="Times New Roman" w:hAnsi="Times New Roman"/>
          <w:color w:val="000000" w:themeColor="text1"/>
          <w:sz w:val="28"/>
          <w:szCs w:val="28"/>
        </w:rPr>
        <w:t xml:space="preserve">Requirements for the theoretical readiness of applicants to perform practical classes: </w:t>
      </w:r>
      <w:r w:rsidRPr="00B32E51">
        <w:rPr>
          <w:rFonts w:ascii="Times New Roman" w:hAnsi="Times New Roman"/>
          <w:i/>
          <w:color w:val="000000" w:themeColor="text1"/>
          <w:sz w:val="28"/>
          <w:szCs w:val="28"/>
        </w:rPr>
        <w:t>the student must know:</w:t>
      </w:r>
    </w:p>
    <w:p w14:paraId="543BBCC5" w14:textId="77777777" w:rsidR="005C60A9" w:rsidRPr="00B32E51" w:rsidRDefault="005C60A9" w:rsidP="005C60A9">
      <w:pPr>
        <w:pStyle w:val="a3"/>
        <w:numPr>
          <w:ilvl w:val="0"/>
          <w:numId w:val="3"/>
        </w:numPr>
        <w:spacing w:after="0" w:line="360" w:lineRule="auto"/>
        <w:jc w:val="both"/>
        <w:rPr>
          <w:rFonts w:ascii="Times New Roman" w:hAnsi="Times New Roman" w:cs="Times New Roman"/>
          <w:b/>
          <w:color w:val="000000" w:themeColor="text1"/>
          <w:sz w:val="28"/>
          <w:szCs w:val="28"/>
          <w:lang w:val="uk-UA"/>
        </w:rPr>
      </w:pPr>
      <w:r w:rsidRPr="00B32E51">
        <w:rPr>
          <w:rFonts w:ascii="Times New Roman" w:hAnsi="Times New Roman" w:cs="Times New Roman"/>
          <w:color w:val="000000" w:themeColor="text1"/>
          <w:sz w:val="28"/>
          <w:szCs w:val="28"/>
          <w:lang w:val="uk-UA"/>
        </w:rPr>
        <w:t>cosmetic preparations for the treatment of skin pathologies - definition, characteristics and classification;</w:t>
      </w:r>
    </w:p>
    <w:p w14:paraId="12C5ABA2" w14:textId="77777777" w:rsidR="005C60A9" w:rsidRPr="00B32E51" w:rsidRDefault="005C60A9" w:rsidP="005C60A9">
      <w:pPr>
        <w:pStyle w:val="a3"/>
        <w:numPr>
          <w:ilvl w:val="0"/>
          <w:numId w:val="3"/>
        </w:numPr>
        <w:spacing w:after="0" w:line="360" w:lineRule="auto"/>
        <w:jc w:val="both"/>
        <w:rPr>
          <w:rFonts w:ascii="Times New Roman" w:hAnsi="Times New Roman" w:cs="Times New Roman"/>
          <w:b/>
          <w:color w:val="000000" w:themeColor="text1"/>
          <w:sz w:val="28"/>
          <w:szCs w:val="28"/>
          <w:lang w:val="uk-UA"/>
        </w:rPr>
      </w:pPr>
      <w:r w:rsidRPr="00B32E51">
        <w:rPr>
          <w:rFonts w:ascii="Times New Roman" w:hAnsi="Times New Roman" w:cs="Times New Roman"/>
          <w:color w:val="000000" w:themeColor="text1"/>
          <w:sz w:val="28"/>
          <w:szCs w:val="28"/>
          <w:lang w:val="uk-UA"/>
        </w:rPr>
        <w:t>therapeutic and cosmetic effect of hygienic and therapeutic and prophylactic products;</w:t>
      </w:r>
    </w:p>
    <w:p w14:paraId="44562611" w14:textId="77777777" w:rsidR="005C60A9" w:rsidRPr="00B32E51" w:rsidRDefault="005C60A9" w:rsidP="005C60A9">
      <w:pPr>
        <w:pStyle w:val="a3"/>
        <w:numPr>
          <w:ilvl w:val="0"/>
          <w:numId w:val="3"/>
        </w:numPr>
        <w:spacing w:after="0" w:line="360" w:lineRule="auto"/>
        <w:jc w:val="both"/>
        <w:rPr>
          <w:rFonts w:ascii="Times New Roman" w:hAnsi="Times New Roman" w:cs="Times New Roman"/>
          <w:b/>
          <w:color w:val="000000" w:themeColor="text1"/>
          <w:sz w:val="28"/>
          <w:szCs w:val="28"/>
          <w:lang w:val="uk-UA"/>
        </w:rPr>
      </w:pPr>
      <w:r w:rsidRPr="00B32E51">
        <w:rPr>
          <w:rFonts w:ascii="Times New Roman" w:hAnsi="Times New Roman" w:cs="Times New Roman"/>
          <w:color w:val="000000" w:themeColor="text1"/>
          <w:sz w:val="28"/>
          <w:szCs w:val="28"/>
          <w:lang w:val="uk-UA"/>
        </w:rPr>
        <w:t xml:space="preserve">characteristics and functional purpose of the main components of the formulation of </w:t>
      </w:r>
      <w:r w:rsidRPr="00B32E51">
        <w:rPr>
          <w:rFonts w:ascii="Times New Roman" w:hAnsi="Times New Roman" w:cs="Times New Roman"/>
          <w:color w:val="000000" w:themeColor="text1"/>
          <w:sz w:val="28"/>
          <w:szCs w:val="28"/>
        </w:rPr>
        <w:t xml:space="preserve">cosmetic preparations for the treatment of skin pathologies </w:t>
      </w:r>
      <w:r w:rsidRPr="00B32E51">
        <w:rPr>
          <w:rFonts w:ascii="Times New Roman" w:hAnsi="Times New Roman" w:cs="Times New Roman"/>
          <w:color w:val="000000" w:themeColor="text1"/>
          <w:sz w:val="28"/>
          <w:szCs w:val="28"/>
          <w:lang w:val="uk-UA"/>
        </w:rPr>
        <w:t>;</w:t>
      </w:r>
    </w:p>
    <w:p w14:paraId="37FF2734" w14:textId="77777777" w:rsidR="005C60A9" w:rsidRPr="00B32E51" w:rsidRDefault="005C60A9" w:rsidP="005C60A9">
      <w:pPr>
        <w:pStyle w:val="a3"/>
        <w:numPr>
          <w:ilvl w:val="0"/>
          <w:numId w:val="3"/>
        </w:numPr>
        <w:spacing w:after="0" w:line="360" w:lineRule="auto"/>
        <w:jc w:val="both"/>
        <w:rPr>
          <w:rFonts w:ascii="Times New Roman" w:hAnsi="Times New Roman" w:cs="Times New Roman"/>
          <w:b/>
          <w:color w:val="000000" w:themeColor="text1"/>
          <w:sz w:val="28"/>
          <w:szCs w:val="28"/>
          <w:lang w:val="uk-UA"/>
        </w:rPr>
      </w:pPr>
      <w:r w:rsidRPr="00B32E51">
        <w:rPr>
          <w:rFonts w:ascii="Times New Roman" w:hAnsi="Times New Roman" w:cs="Times New Roman"/>
          <w:color w:val="000000" w:themeColor="text1"/>
          <w:sz w:val="28"/>
          <w:szCs w:val="28"/>
          <w:lang w:val="uk-UA"/>
        </w:rPr>
        <w:t xml:space="preserve">and nomenclature of biologically active substances in </w:t>
      </w:r>
      <w:r w:rsidRPr="00B32E51">
        <w:rPr>
          <w:rFonts w:ascii="Times New Roman" w:hAnsi="Times New Roman" w:cs="Times New Roman"/>
          <w:color w:val="000000" w:themeColor="text1"/>
          <w:sz w:val="28"/>
          <w:szCs w:val="28"/>
        </w:rPr>
        <w:t xml:space="preserve">cosmetic </w:t>
      </w:r>
      <w:r w:rsidRPr="00B32E51">
        <w:rPr>
          <w:rFonts w:ascii="Times New Roman" w:hAnsi="Times New Roman" w:cs="Times New Roman"/>
          <w:color w:val="000000" w:themeColor="text1"/>
          <w:sz w:val="28"/>
          <w:szCs w:val="28"/>
          <w:lang w:val="uk-UA"/>
        </w:rPr>
        <w:t xml:space="preserve">preparations </w:t>
      </w:r>
      <w:r w:rsidRPr="00B32E51">
        <w:rPr>
          <w:rFonts w:ascii="Times New Roman" w:hAnsi="Times New Roman" w:cs="Times New Roman"/>
          <w:color w:val="000000" w:themeColor="text1"/>
          <w:sz w:val="28"/>
          <w:szCs w:val="28"/>
        </w:rPr>
        <w:t xml:space="preserve">for the treatment of skin pathologies </w:t>
      </w:r>
      <w:r w:rsidRPr="00B32E51">
        <w:rPr>
          <w:rFonts w:ascii="Times New Roman" w:hAnsi="Times New Roman" w:cs="Times New Roman"/>
          <w:color w:val="000000" w:themeColor="text1"/>
          <w:sz w:val="28"/>
          <w:szCs w:val="28"/>
          <w:lang w:val="uk-UA"/>
        </w:rPr>
        <w:t>;</w:t>
      </w:r>
    </w:p>
    <w:p w14:paraId="528FC53D" w14:textId="77777777" w:rsidR="005C60A9" w:rsidRPr="00B32E51" w:rsidRDefault="005C60A9" w:rsidP="005C60A9">
      <w:pPr>
        <w:pStyle w:val="a3"/>
        <w:numPr>
          <w:ilvl w:val="0"/>
          <w:numId w:val="3"/>
        </w:numPr>
        <w:spacing w:after="0" w:line="360" w:lineRule="auto"/>
        <w:jc w:val="both"/>
        <w:rPr>
          <w:rFonts w:ascii="Times New Roman" w:hAnsi="Times New Roman" w:cs="Times New Roman"/>
          <w:b/>
          <w:color w:val="000000" w:themeColor="text1"/>
          <w:sz w:val="28"/>
          <w:szCs w:val="28"/>
          <w:lang w:val="uk-UA"/>
        </w:rPr>
      </w:pPr>
      <w:r w:rsidRPr="00B32E51">
        <w:rPr>
          <w:rFonts w:ascii="Times New Roman" w:hAnsi="Times New Roman" w:cs="Times New Roman"/>
          <w:color w:val="000000" w:themeColor="text1"/>
          <w:sz w:val="28"/>
          <w:szCs w:val="28"/>
          <w:lang w:val="uk-UA"/>
        </w:rPr>
        <w:t xml:space="preserve">technology for assessing the quality </w:t>
      </w:r>
      <w:r w:rsidRPr="00B32E51">
        <w:rPr>
          <w:rFonts w:ascii="Times New Roman" w:hAnsi="Times New Roman" w:cs="Times New Roman"/>
          <w:color w:val="000000" w:themeColor="text1"/>
          <w:sz w:val="28"/>
          <w:szCs w:val="28"/>
        </w:rPr>
        <w:t xml:space="preserve">of cosmetic </w:t>
      </w:r>
      <w:r w:rsidRPr="00B32E51">
        <w:rPr>
          <w:rFonts w:ascii="Times New Roman" w:hAnsi="Times New Roman" w:cs="Times New Roman"/>
          <w:color w:val="000000" w:themeColor="text1"/>
          <w:sz w:val="28"/>
          <w:szCs w:val="28"/>
          <w:lang w:val="uk-UA"/>
        </w:rPr>
        <w:t xml:space="preserve">preparations </w:t>
      </w:r>
      <w:r w:rsidRPr="00B32E51">
        <w:rPr>
          <w:rFonts w:ascii="Times New Roman" w:hAnsi="Times New Roman" w:cs="Times New Roman"/>
          <w:color w:val="000000" w:themeColor="text1"/>
          <w:sz w:val="28"/>
          <w:szCs w:val="28"/>
        </w:rPr>
        <w:t xml:space="preserve">for the treatment of skin </w:t>
      </w:r>
      <w:r w:rsidRPr="00B32E51">
        <w:rPr>
          <w:rFonts w:ascii="Times New Roman" w:hAnsi="Times New Roman" w:cs="Times New Roman"/>
          <w:color w:val="000000" w:themeColor="text1"/>
          <w:sz w:val="28"/>
          <w:szCs w:val="28"/>
          <w:lang w:val="uk-UA"/>
        </w:rPr>
        <w:t>pathologies .</w:t>
      </w:r>
    </w:p>
    <w:p w14:paraId="708E9CB5" w14:textId="77777777" w:rsidR="005C60A9" w:rsidRPr="00B32E51" w:rsidRDefault="005C60A9" w:rsidP="005C60A9">
      <w:pPr>
        <w:tabs>
          <w:tab w:val="left" w:pos="3584"/>
        </w:tabs>
        <w:spacing w:after="0" w:line="360" w:lineRule="auto"/>
        <w:rPr>
          <w:rFonts w:ascii="Times New Roman" w:hAnsi="Times New Roman"/>
          <w:i/>
          <w:color w:val="000000" w:themeColor="text1"/>
          <w:sz w:val="28"/>
          <w:szCs w:val="28"/>
        </w:rPr>
      </w:pPr>
      <w:r w:rsidRPr="00B32E51">
        <w:rPr>
          <w:rFonts w:ascii="Times New Roman" w:hAnsi="Times New Roman"/>
          <w:i/>
          <w:color w:val="000000" w:themeColor="text1"/>
          <w:sz w:val="28"/>
          <w:szCs w:val="28"/>
        </w:rPr>
        <w:t>The student must be able to:</w:t>
      </w:r>
    </w:p>
    <w:p w14:paraId="2A1ECD02" w14:textId="77777777" w:rsidR="005C60A9" w:rsidRPr="00B32E51" w:rsidRDefault="005C60A9" w:rsidP="005C60A9">
      <w:pPr>
        <w:pStyle w:val="a3"/>
        <w:numPr>
          <w:ilvl w:val="0"/>
          <w:numId w:val="7"/>
        </w:numPr>
        <w:spacing w:after="0" w:line="360" w:lineRule="auto"/>
        <w:jc w:val="both"/>
        <w:rPr>
          <w:rFonts w:ascii="Times New Roman" w:hAnsi="Times New Roman" w:cs="Times New Roman"/>
          <w:color w:val="000000" w:themeColor="text1"/>
          <w:sz w:val="28"/>
          <w:szCs w:val="28"/>
          <w:lang w:val="uk-UA"/>
        </w:rPr>
      </w:pPr>
      <w:r w:rsidRPr="00B32E51">
        <w:rPr>
          <w:rFonts w:ascii="Times New Roman" w:hAnsi="Times New Roman" w:cs="Times New Roman"/>
          <w:color w:val="000000" w:themeColor="text1"/>
          <w:sz w:val="28"/>
          <w:szCs w:val="28"/>
          <w:lang w:val="uk-UA"/>
        </w:rPr>
        <w:t xml:space="preserve">to draw up a flowchart for assessing the quality </w:t>
      </w:r>
      <w:r w:rsidRPr="00B32E51">
        <w:rPr>
          <w:rFonts w:ascii="Times New Roman" w:hAnsi="Times New Roman" w:cs="Times New Roman"/>
          <w:color w:val="000000" w:themeColor="text1"/>
          <w:sz w:val="28"/>
          <w:szCs w:val="28"/>
        </w:rPr>
        <w:t xml:space="preserve">of cosmetic </w:t>
      </w:r>
      <w:r w:rsidRPr="00B32E51">
        <w:rPr>
          <w:rFonts w:ascii="Times New Roman" w:hAnsi="Times New Roman" w:cs="Times New Roman"/>
          <w:color w:val="000000" w:themeColor="text1"/>
          <w:sz w:val="28"/>
          <w:szCs w:val="28"/>
          <w:lang w:val="uk-UA"/>
        </w:rPr>
        <w:t xml:space="preserve">preparations </w:t>
      </w:r>
      <w:r w:rsidRPr="00B32E51">
        <w:rPr>
          <w:rFonts w:ascii="Times New Roman" w:hAnsi="Times New Roman" w:cs="Times New Roman"/>
          <w:color w:val="000000" w:themeColor="text1"/>
          <w:sz w:val="28"/>
          <w:szCs w:val="28"/>
        </w:rPr>
        <w:t xml:space="preserve">for the treatment of skin </w:t>
      </w:r>
      <w:r w:rsidRPr="00B32E51">
        <w:rPr>
          <w:rFonts w:ascii="Times New Roman" w:hAnsi="Times New Roman" w:cs="Times New Roman"/>
          <w:color w:val="000000" w:themeColor="text1"/>
          <w:sz w:val="28"/>
          <w:szCs w:val="28"/>
          <w:lang w:val="uk-UA"/>
        </w:rPr>
        <w:t>pathologies ;</w:t>
      </w:r>
    </w:p>
    <w:p w14:paraId="7AAB85F0" w14:textId="77777777" w:rsidR="005C60A9" w:rsidRPr="00B32E51" w:rsidRDefault="005C60A9" w:rsidP="005C60A9">
      <w:pPr>
        <w:pStyle w:val="a3"/>
        <w:numPr>
          <w:ilvl w:val="0"/>
          <w:numId w:val="7"/>
        </w:numPr>
        <w:spacing w:after="0" w:line="360" w:lineRule="auto"/>
        <w:jc w:val="both"/>
        <w:rPr>
          <w:rFonts w:ascii="Times New Roman" w:hAnsi="Times New Roman" w:cs="Times New Roman"/>
          <w:color w:val="000000" w:themeColor="text1"/>
          <w:sz w:val="28"/>
          <w:szCs w:val="28"/>
          <w:lang w:val="uk-UA"/>
        </w:rPr>
      </w:pPr>
      <w:r w:rsidRPr="00B32E51">
        <w:rPr>
          <w:rFonts w:ascii="Times New Roman" w:hAnsi="Times New Roman" w:cs="Times New Roman"/>
          <w:color w:val="000000" w:themeColor="text1"/>
          <w:sz w:val="28"/>
          <w:szCs w:val="28"/>
          <w:lang w:val="uk-UA"/>
        </w:rPr>
        <w:t xml:space="preserve">to assess the quality </w:t>
      </w:r>
      <w:r w:rsidRPr="00B32E51">
        <w:rPr>
          <w:rFonts w:ascii="Times New Roman" w:hAnsi="Times New Roman" w:cs="Times New Roman"/>
          <w:color w:val="000000" w:themeColor="text1"/>
          <w:sz w:val="28"/>
          <w:szCs w:val="28"/>
        </w:rPr>
        <w:t xml:space="preserve">of cosmetic </w:t>
      </w:r>
      <w:r w:rsidRPr="00B32E51">
        <w:rPr>
          <w:rFonts w:ascii="Times New Roman" w:hAnsi="Times New Roman" w:cs="Times New Roman"/>
          <w:color w:val="000000" w:themeColor="text1"/>
          <w:sz w:val="28"/>
          <w:szCs w:val="28"/>
          <w:lang w:val="uk-UA"/>
        </w:rPr>
        <w:t xml:space="preserve">preparations </w:t>
      </w:r>
      <w:r w:rsidRPr="00B32E51">
        <w:rPr>
          <w:rFonts w:ascii="Times New Roman" w:hAnsi="Times New Roman" w:cs="Times New Roman"/>
          <w:color w:val="000000" w:themeColor="text1"/>
          <w:sz w:val="28"/>
          <w:szCs w:val="28"/>
        </w:rPr>
        <w:t xml:space="preserve">for the treatment of skin </w:t>
      </w:r>
      <w:r w:rsidRPr="00B32E51">
        <w:rPr>
          <w:rFonts w:ascii="Times New Roman" w:hAnsi="Times New Roman" w:cs="Times New Roman"/>
          <w:color w:val="000000" w:themeColor="text1"/>
          <w:sz w:val="28"/>
          <w:szCs w:val="28"/>
          <w:lang w:val="uk-UA"/>
        </w:rPr>
        <w:t>pathologies ;</w:t>
      </w:r>
    </w:p>
    <w:p w14:paraId="213E3B94" w14:textId="77777777" w:rsidR="005C60A9" w:rsidRPr="00B32E51" w:rsidRDefault="005C60A9" w:rsidP="005C60A9">
      <w:pPr>
        <w:pStyle w:val="a3"/>
        <w:numPr>
          <w:ilvl w:val="0"/>
          <w:numId w:val="7"/>
        </w:numPr>
        <w:spacing w:after="0" w:line="360" w:lineRule="auto"/>
        <w:jc w:val="both"/>
        <w:rPr>
          <w:rFonts w:ascii="Times New Roman" w:hAnsi="Times New Roman" w:cs="Times New Roman"/>
          <w:color w:val="000000" w:themeColor="text1"/>
          <w:sz w:val="28"/>
          <w:szCs w:val="28"/>
          <w:lang w:val="uk-UA"/>
        </w:rPr>
      </w:pPr>
      <w:r w:rsidRPr="00B32E51">
        <w:rPr>
          <w:rFonts w:ascii="Times New Roman" w:hAnsi="Times New Roman" w:cs="Times New Roman"/>
          <w:color w:val="000000" w:themeColor="text1"/>
          <w:sz w:val="28"/>
          <w:szCs w:val="28"/>
          <w:lang w:val="uk-UA"/>
        </w:rPr>
        <w:t>assess the quality of the prepared cosmetic product</w:t>
      </w:r>
    </w:p>
    <w:p w14:paraId="6B806C1D" w14:textId="77777777" w:rsidR="005C60A9" w:rsidRPr="00B32E51" w:rsidRDefault="005C60A9" w:rsidP="005C60A9">
      <w:pPr>
        <w:widowControl w:val="0"/>
        <w:shd w:val="clear" w:color="auto" w:fill="FFFFFF"/>
        <w:suppressAutoHyphens/>
        <w:spacing w:after="0" w:line="360" w:lineRule="auto"/>
        <w:ind w:left="709"/>
        <w:jc w:val="both"/>
        <w:rPr>
          <w:rFonts w:ascii="Times New Roman" w:eastAsia="Times New Roman" w:hAnsi="Times New Roman"/>
          <w:color w:val="000000" w:themeColor="text1"/>
          <w:sz w:val="28"/>
          <w:szCs w:val="28"/>
        </w:rPr>
      </w:pPr>
      <w:r w:rsidRPr="00B32E51">
        <w:rPr>
          <w:rFonts w:ascii="Times New Roman" w:eastAsia="Times New Roman" w:hAnsi="Times New Roman"/>
          <w:color w:val="000000" w:themeColor="text1"/>
          <w:sz w:val="28"/>
          <w:szCs w:val="28"/>
        </w:rPr>
        <w:t>List of didactic units:</w:t>
      </w:r>
    </w:p>
    <w:p w14:paraId="38C07C16" w14:textId="77777777" w:rsidR="005C60A9" w:rsidRPr="00B32E51" w:rsidRDefault="005C60A9" w:rsidP="005C60A9">
      <w:pPr>
        <w:pStyle w:val="a3"/>
        <w:widowControl w:val="0"/>
        <w:numPr>
          <w:ilvl w:val="0"/>
          <w:numId w:val="4"/>
        </w:numPr>
        <w:shd w:val="clear" w:color="auto" w:fill="FFFFFF"/>
        <w:suppressAutoHyphens/>
        <w:spacing w:after="0" w:line="360" w:lineRule="auto"/>
        <w:ind w:left="709"/>
        <w:jc w:val="both"/>
        <w:rPr>
          <w:rFonts w:ascii="Times New Roman" w:eastAsia="Times New Roman" w:hAnsi="Times New Roman" w:cs="Times New Roman"/>
          <w:color w:val="000000" w:themeColor="text1"/>
          <w:sz w:val="28"/>
          <w:szCs w:val="28"/>
        </w:rPr>
      </w:pPr>
      <w:r w:rsidRPr="00B32E51">
        <w:rPr>
          <w:rFonts w:ascii="Times New Roman" w:eastAsia="Times New Roman" w:hAnsi="Times New Roman" w:cs="Times New Roman"/>
          <w:color w:val="000000" w:themeColor="text1"/>
          <w:sz w:val="28"/>
          <w:szCs w:val="28"/>
        </w:rPr>
        <w:t>textbook text</w:t>
      </w:r>
    </w:p>
    <w:p w14:paraId="4B653308" w14:textId="77777777" w:rsidR="005C60A9" w:rsidRPr="00B32E51" w:rsidRDefault="005C60A9" w:rsidP="005C60A9">
      <w:pPr>
        <w:pStyle w:val="a3"/>
        <w:widowControl w:val="0"/>
        <w:numPr>
          <w:ilvl w:val="0"/>
          <w:numId w:val="3"/>
        </w:numPr>
        <w:shd w:val="clear" w:color="auto" w:fill="FFFFFF"/>
        <w:suppressAutoHyphens/>
        <w:spacing w:after="0" w:line="360" w:lineRule="auto"/>
        <w:ind w:left="709"/>
        <w:jc w:val="both"/>
        <w:rPr>
          <w:rFonts w:ascii="Times New Roman" w:hAnsi="Times New Roman" w:cs="Times New Roman"/>
          <w:color w:val="000000" w:themeColor="text1"/>
          <w:sz w:val="28"/>
          <w:szCs w:val="28"/>
        </w:rPr>
      </w:pPr>
      <w:r w:rsidRPr="00B32E51">
        <w:rPr>
          <w:rFonts w:ascii="Times New Roman" w:eastAsia="Times New Roman" w:hAnsi="Times New Roman" w:cs="Times New Roman"/>
          <w:color w:val="000000" w:themeColor="text1"/>
          <w:sz w:val="28"/>
          <w:szCs w:val="28"/>
        </w:rPr>
        <w:t xml:space="preserve">bank of test questions </w:t>
      </w:r>
      <w:r w:rsidRPr="00B32E51">
        <w:rPr>
          <w:rFonts w:ascii="Times New Roman" w:eastAsia="Times New Roman" w:hAnsi="Times New Roman" w:cs="Times New Roman"/>
          <w:color w:val="000000" w:themeColor="text1"/>
          <w:sz w:val="28"/>
          <w:szCs w:val="28"/>
          <w:lang w:val="uk-UA"/>
        </w:rPr>
        <w:t>.</w:t>
      </w:r>
    </w:p>
    <w:p w14:paraId="046387FC" w14:textId="77777777" w:rsidR="005C60A9" w:rsidRPr="00B32E51" w:rsidRDefault="005C60A9" w:rsidP="005C60A9">
      <w:pPr>
        <w:spacing w:after="0" w:line="360" w:lineRule="auto"/>
        <w:rPr>
          <w:rFonts w:ascii="Times New Roman" w:hAnsi="Times New Roman"/>
          <w:color w:val="000000" w:themeColor="text1"/>
          <w:sz w:val="28"/>
          <w:szCs w:val="28"/>
        </w:rPr>
      </w:pPr>
      <w:r w:rsidRPr="00B32E51">
        <w:rPr>
          <w:rFonts w:ascii="Times New Roman" w:hAnsi="Times New Roman"/>
          <w:color w:val="000000" w:themeColor="text1"/>
          <w:sz w:val="28"/>
          <w:szCs w:val="28"/>
        </w:rPr>
        <w:t>Questions (test tasks, problems, clinical situations) to test basic knowledge on the topic of the lesson:</w:t>
      </w:r>
    </w:p>
    <w:p w14:paraId="79648C5C" w14:textId="77777777" w:rsidR="005C60A9" w:rsidRPr="00B32E51" w:rsidRDefault="005C60A9" w:rsidP="005C60A9">
      <w:pPr>
        <w:pStyle w:val="a3"/>
        <w:widowControl w:val="0"/>
        <w:numPr>
          <w:ilvl w:val="0"/>
          <w:numId w:val="9"/>
        </w:numPr>
        <w:tabs>
          <w:tab w:val="left" w:pos="0"/>
        </w:tabs>
        <w:autoSpaceDE w:val="0"/>
        <w:autoSpaceDN w:val="0"/>
        <w:adjustRightInd w:val="0"/>
        <w:spacing w:after="0" w:line="360" w:lineRule="auto"/>
        <w:ind w:right="-1"/>
        <w:jc w:val="both"/>
        <w:rPr>
          <w:rFonts w:ascii="Times New Roman" w:hAnsi="Times New Roman" w:cs="Times New Roman"/>
          <w:color w:val="000000" w:themeColor="text1"/>
          <w:sz w:val="28"/>
          <w:szCs w:val="28"/>
        </w:rPr>
      </w:pPr>
      <w:r w:rsidRPr="00B32E51">
        <w:rPr>
          <w:rFonts w:ascii="Times New Roman" w:hAnsi="Times New Roman" w:cs="Times New Roman"/>
          <w:color w:val="000000" w:themeColor="text1"/>
          <w:sz w:val="28"/>
          <w:szCs w:val="28"/>
        </w:rPr>
        <w:t xml:space="preserve">What are </w:t>
      </w:r>
      <w:r w:rsidRPr="00B32E51">
        <w:rPr>
          <w:rFonts w:ascii="Times New Roman" w:hAnsi="Times New Roman" w:cs="Times New Roman"/>
          <w:color w:val="000000" w:themeColor="text1"/>
          <w:sz w:val="28"/>
          <w:szCs w:val="28"/>
          <w:lang w:val="uk-UA"/>
        </w:rPr>
        <w:t xml:space="preserve">cosmetic preparations for the treatment of skin pathologies </w:t>
      </w:r>
      <w:r w:rsidRPr="00B32E51">
        <w:rPr>
          <w:rFonts w:ascii="Times New Roman" w:hAnsi="Times New Roman" w:cs="Times New Roman"/>
          <w:color w:val="000000" w:themeColor="text1"/>
          <w:sz w:val="28"/>
          <w:szCs w:val="28"/>
        </w:rPr>
        <w:t>?</w:t>
      </w:r>
    </w:p>
    <w:p w14:paraId="2169A002" w14:textId="77777777" w:rsidR="005C60A9" w:rsidRPr="00B32E51" w:rsidRDefault="005C60A9" w:rsidP="005C60A9">
      <w:pPr>
        <w:pStyle w:val="a3"/>
        <w:widowControl w:val="0"/>
        <w:numPr>
          <w:ilvl w:val="0"/>
          <w:numId w:val="9"/>
        </w:numPr>
        <w:tabs>
          <w:tab w:val="left" w:pos="0"/>
        </w:tabs>
        <w:autoSpaceDE w:val="0"/>
        <w:autoSpaceDN w:val="0"/>
        <w:adjustRightInd w:val="0"/>
        <w:spacing w:after="0" w:line="360" w:lineRule="auto"/>
        <w:ind w:right="-1"/>
        <w:jc w:val="both"/>
        <w:rPr>
          <w:rFonts w:ascii="Times New Roman" w:hAnsi="Times New Roman" w:cs="Times New Roman"/>
          <w:color w:val="000000" w:themeColor="text1"/>
          <w:sz w:val="28"/>
          <w:szCs w:val="28"/>
        </w:rPr>
      </w:pPr>
      <w:r w:rsidRPr="00B32E51">
        <w:rPr>
          <w:rFonts w:ascii="Times New Roman" w:hAnsi="Times New Roman" w:cs="Times New Roman"/>
          <w:color w:val="000000" w:themeColor="text1"/>
          <w:sz w:val="28"/>
          <w:szCs w:val="28"/>
        </w:rPr>
        <w:t xml:space="preserve">What </w:t>
      </w:r>
      <w:r w:rsidRPr="00B32E51">
        <w:rPr>
          <w:rFonts w:ascii="Times New Roman" w:hAnsi="Times New Roman" w:cs="Times New Roman"/>
          <w:color w:val="000000" w:themeColor="text1"/>
          <w:sz w:val="28"/>
          <w:szCs w:val="28"/>
          <w:lang w:val="uk-UA"/>
        </w:rPr>
        <w:t>quality parameters are evaluated for</w:t>
      </w:r>
      <w:r w:rsidRPr="00B32E51">
        <w:rPr>
          <w:rFonts w:ascii="Times New Roman" w:hAnsi="Times New Roman" w:cs="Times New Roman"/>
          <w:color w:val="000000" w:themeColor="text1"/>
          <w:sz w:val="28"/>
          <w:szCs w:val="28"/>
        </w:rPr>
        <w:t xml:space="preserve"> </w:t>
      </w:r>
      <w:r w:rsidRPr="00B32E51">
        <w:rPr>
          <w:rFonts w:ascii="Times New Roman" w:hAnsi="Times New Roman" w:cs="Times New Roman"/>
          <w:color w:val="000000" w:themeColor="text1"/>
          <w:sz w:val="28"/>
          <w:szCs w:val="28"/>
          <w:lang w:val="uk-UA"/>
        </w:rPr>
        <w:t xml:space="preserve">cosmetic preparations for the treatment of skin pathologies </w:t>
      </w:r>
      <w:r w:rsidRPr="00B32E51">
        <w:rPr>
          <w:rFonts w:ascii="Times New Roman" w:hAnsi="Times New Roman" w:cs="Times New Roman"/>
          <w:color w:val="000000" w:themeColor="text1"/>
          <w:sz w:val="28"/>
          <w:szCs w:val="28"/>
        </w:rPr>
        <w:t>.</w:t>
      </w:r>
    </w:p>
    <w:p w14:paraId="6C2C267E" w14:textId="77777777" w:rsidR="005C60A9" w:rsidRPr="00B32E51" w:rsidRDefault="005C60A9" w:rsidP="005C60A9">
      <w:pPr>
        <w:pStyle w:val="a3"/>
        <w:widowControl w:val="0"/>
        <w:tabs>
          <w:tab w:val="left" w:pos="0"/>
        </w:tabs>
        <w:autoSpaceDE w:val="0"/>
        <w:autoSpaceDN w:val="0"/>
        <w:adjustRightInd w:val="0"/>
        <w:spacing w:after="0" w:line="360" w:lineRule="auto"/>
        <w:ind w:left="1069" w:right="-1"/>
        <w:jc w:val="both"/>
        <w:rPr>
          <w:rFonts w:ascii="Times New Roman" w:hAnsi="Times New Roman" w:cs="Times New Roman"/>
          <w:b/>
          <w:color w:val="000000" w:themeColor="text1"/>
          <w:sz w:val="28"/>
          <w:szCs w:val="28"/>
          <w:lang w:val="uk-UA"/>
        </w:rPr>
      </w:pPr>
      <w:r w:rsidRPr="00B32E51">
        <w:rPr>
          <w:rFonts w:ascii="Times New Roman" w:hAnsi="Times New Roman" w:cs="Times New Roman"/>
          <w:b/>
          <w:color w:val="000000" w:themeColor="text1"/>
          <w:sz w:val="28"/>
          <w:szCs w:val="28"/>
          <w:lang w:val="uk-UA"/>
        </w:rPr>
        <w:t>Lesson content</w:t>
      </w:r>
    </w:p>
    <w:p w14:paraId="74CDB1B2" w14:textId="77777777" w:rsidR="005C60A9" w:rsidRPr="00B32E51" w:rsidRDefault="005C60A9" w:rsidP="005C60A9">
      <w:pPr>
        <w:pStyle w:val="a3"/>
        <w:spacing w:after="0" w:line="360" w:lineRule="auto"/>
        <w:ind w:left="0"/>
        <w:jc w:val="both"/>
        <w:rPr>
          <w:rFonts w:ascii="Times New Roman" w:hAnsi="Times New Roman" w:cs="Times New Roman"/>
          <w:i/>
          <w:color w:val="000000" w:themeColor="text1"/>
          <w:sz w:val="28"/>
          <w:szCs w:val="28"/>
        </w:rPr>
      </w:pPr>
      <w:r w:rsidRPr="00B32E51">
        <w:rPr>
          <w:rStyle w:val="af0"/>
          <w:rFonts w:ascii="Times New Roman" w:hAnsi="Times New Roman" w:cs="Times New Roman"/>
          <w:bCs w:val="0"/>
          <w:i/>
          <w:color w:val="0F1115"/>
          <w:sz w:val="28"/>
          <w:szCs w:val="28"/>
          <w:lang w:val="uk-UA"/>
        </w:rPr>
        <w:t xml:space="preserve">1. </w:t>
      </w:r>
      <w:r w:rsidRPr="00B32E51">
        <w:rPr>
          <w:rStyle w:val="af0"/>
          <w:rFonts w:ascii="Times New Roman" w:hAnsi="Times New Roman" w:cs="Times New Roman"/>
          <w:bCs w:val="0"/>
          <w:i/>
          <w:color w:val="0F1115"/>
          <w:sz w:val="28"/>
          <w:szCs w:val="28"/>
        </w:rPr>
        <w:t>Features of medicinal and cosmetic preparations and requirements for their quality.</w:t>
      </w:r>
    </w:p>
    <w:p w14:paraId="1226F8AC" w14:textId="77777777" w:rsidR="005C60A9" w:rsidRPr="00B32E51" w:rsidRDefault="005C60A9" w:rsidP="005C60A9">
      <w:pPr>
        <w:pStyle w:val="ds-markdown-paragraph"/>
        <w:shd w:val="clear" w:color="auto" w:fill="FFFFFF"/>
        <w:spacing w:before="0" w:beforeAutospacing="0" w:after="0" w:afterAutospacing="0" w:line="360" w:lineRule="auto"/>
        <w:jc w:val="both"/>
        <w:rPr>
          <w:color w:val="0F1115"/>
          <w:sz w:val="28"/>
          <w:szCs w:val="28"/>
        </w:rPr>
      </w:pPr>
      <w:r w:rsidRPr="00B32E51">
        <w:rPr>
          <w:rStyle w:val="af0"/>
          <w:b w:val="0"/>
          <w:i/>
          <w:color w:val="0F1115"/>
          <w:sz w:val="28"/>
          <w:szCs w:val="28"/>
        </w:rPr>
        <w:t>1.1. Definition of LCP</w:t>
      </w:r>
    </w:p>
    <w:p w14:paraId="7C1E8D76" w14:textId="77777777" w:rsidR="005C60A9" w:rsidRPr="00B32E51" w:rsidRDefault="005C60A9" w:rsidP="005C60A9">
      <w:pPr>
        <w:pStyle w:val="ds-markdown-paragraph"/>
        <w:shd w:val="clear" w:color="auto" w:fill="FFFFFF"/>
        <w:spacing w:before="0" w:beforeAutospacing="0" w:after="0" w:afterAutospacing="0" w:line="360" w:lineRule="auto"/>
        <w:jc w:val="both"/>
        <w:rPr>
          <w:color w:val="0F1115"/>
          <w:sz w:val="28"/>
          <w:szCs w:val="28"/>
        </w:rPr>
      </w:pPr>
      <w:r w:rsidRPr="00B32E51">
        <w:rPr>
          <w:color w:val="0F1115"/>
          <w:sz w:val="28"/>
          <w:szCs w:val="28"/>
        </w:rPr>
        <w:t>Medicinal cosmetic preparations (cosmeceuticals) are products that combine the properties of cosmetics and medicines. They are intended to correct pathological skin conditions (acne, atopic dermatitis, rosacea, etc.).</w:t>
      </w:r>
    </w:p>
    <w:p w14:paraId="3B25E3CD" w14:textId="77777777" w:rsidR="005C60A9" w:rsidRPr="00B32E51" w:rsidRDefault="005C60A9" w:rsidP="005C60A9">
      <w:pPr>
        <w:pStyle w:val="ds-markdown-paragraph"/>
        <w:shd w:val="clear" w:color="auto" w:fill="FFFFFF"/>
        <w:spacing w:before="0" w:beforeAutospacing="0" w:after="0" w:afterAutospacing="0" w:line="360" w:lineRule="auto"/>
        <w:jc w:val="both"/>
        <w:rPr>
          <w:color w:val="0F1115"/>
          <w:sz w:val="28"/>
          <w:szCs w:val="28"/>
        </w:rPr>
      </w:pPr>
      <w:r w:rsidRPr="00B32E51">
        <w:rPr>
          <w:rStyle w:val="af0"/>
          <w:b w:val="0"/>
          <w:i/>
          <w:color w:val="0F1115"/>
          <w:sz w:val="28"/>
          <w:szCs w:val="28"/>
        </w:rPr>
        <w:t>1.2. Specificity of paint and varnish quality</w:t>
      </w:r>
    </w:p>
    <w:p w14:paraId="37A0F3BC" w14:textId="77777777" w:rsidR="005C60A9" w:rsidRPr="00B32E51" w:rsidRDefault="005C60A9" w:rsidP="005C60A9">
      <w:pPr>
        <w:pStyle w:val="ds-markdown-paragraph"/>
        <w:shd w:val="clear" w:color="auto" w:fill="FFFFFF"/>
        <w:spacing w:before="0" w:beforeAutospacing="0" w:after="0" w:afterAutospacing="0" w:line="360" w:lineRule="auto"/>
        <w:jc w:val="both"/>
        <w:rPr>
          <w:color w:val="0F1115"/>
          <w:sz w:val="28"/>
          <w:szCs w:val="28"/>
        </w:rPr>
      </w:pPr>
      <w:r w:rsidRPr="00B32E51">
        <w:rPr>
          <w:color w:val="0F1115"/>
          <w:sz w:val="28"/>
          <w:szCs w:val="28"/>
        </w:rPr>
        <w:t>The requirements for the quality of paint and varnish combine:</w:t>
      </w:r>
    </w:p>
    <w:p w14:paraId="34B338FB" w14:textId="77777777" w:rsidR="005C60A9" w:rsidRPr="00B32E51" w:rsidRDefault="005C60A9" w:rsidP="005C60A9">
      <w:pPr>
        <w:pStyle w:val="ds-markdown-paragraph"/>
        <w:numPr>
          <w:ilvl w:val="0"/>
          <w:numId w:val="206"/>
        </w:numPr>
        <w:shd w:val="clear" w:color="auto" w:fill="FFFFFF"/>
        <w:spacing w:before="0" w:beforeAutospacing="0" w:after="0" w:afterAutospacing="0" w:line="360" w:lineRule="auto"/>
        <w:ind w:left="0" w:firstLine="426"/>
        <w:jc w:val="both"/>
        <w:rPr>
          <w:color w:val="0F1115"/>
          <w:sz w:val="28"/>
          <w:szCs w:val="28"/>
        </w:rPr>
      </w:pPr>
      <w:r w:rsidRPr="00B32E51">
        <w:rPr>
          <w:color w:val="0F1115"/>
          <w:sz w:val="28"/>
          <w:szCs w:val="28"/>
        </w:rPr>
        <w:t>Cosmetic safety standards.</w:t>
      </w:r>
    </w:p>
    <w:p w14:paraId="5A9DCC2D" w14:textId="77777777" w:rsidR="005C60A9" w:rsidRPr="00B32E51" w:rsidRDefault="005C60A9" w:rsidP="005C60A9">
      <w:pPr>
        <w:pStyle w:val="ds-markdown-paragraph"/>
        <w:numPr>
          <w:ilvl w:val="0"/>
          <w:numId w:val="206"/>
        </w:numPr>
        <w:shd w:val="clear" w:color="auto" w:fill="FFFFFF"/>
        <w:spacing w:before="0" w:beforeAutospacing="0" w:after="0" w:afterAutospacing="0" w:line="360" w:lineRule="auto"/>
        <w:ind w:left="0" w:firstLine="426"/>
        <w:jc w:val="both"/>
        <w:rPr>
          <w:color w:val="0F1115"/>
          <w:sz w:val="28"/>
          <w:szCs w:val="28"/>
        </w:rPr>
      </w:pPr>
      <w:r w:rsidRPr="00B32E51">
        <w:rPr>
          <w:color w:val="0F1115"/>
          <w:sz w:val="28"/>
          <w:szCs w:val="28"/>
        </w:rPr>
        <w:t>Pharmacopoeial requirements for stability and efficacy.</w:t>
      </w:r>
    </w:p>
    <w:p w14:paraId="72AEAFC3" w14:textId="77777777" w:rsidR="005C60A9" w:rsidRPr="00B32E51" w:rsidRDefault="005C60A9" w:rsidP="005C60A9">
      <w:pPr>
        <w:pStyle w:val="ds-markdown-paragraph"/>
        <w:numPr>
          <w:ilvl w:val="0"/>
          <w:numId w:val="206"/>
        </w:numPr>
        <w:shd w:val="clear" w:color="auto" w:fill="FFFFFF"/>
        <w:spacing w:before="0" w:beforeAutospacing="0" w:after="0" w:afterAutospacing="0" w:line="360" w:lineRule="auto"/>
        <w:ind w:left="0" w:firstLine="426"/>
        <w:jc w:val="both"/>
        <w:rPr>
          <w:color w:val="0F1115"/>
          <w:sz w:val="28"/>
          <w:szCs w:val="28"/>
        </w:rPr>
      </w:pPr>
      <w:r w:rsidRPr="00B32E51">
        <w:rPr>
          <w:color w:val="0F1115"/>
          <w:sz w:val="28"/>
          <w:szCs w:val="28"/>
        </w:rPr>
        <w:t>The need for an evidence base for active ingredients.</w:t>
      </w:r>
    </w:p>
    <w:p w14:paraId="3299CEBE" w14:textId="77777777" w:rsidR="005C60A9" w:rsidRPr="00B32E51" w:rsidRDefault="005C60A9" w:rsidP="005C60A9">
      <w:pPr>
        <w:pStyle w:val="ds-markdown-paragraph"/>
        <w:shd w:val="clear" w:color="auto" w:fill="FFFFFF"/>
        <w:spacing w:before="0" w:beforeAutospacing="0" w:after="0" w:afterAutospacing="0" w:line="360" w:lineRule="auto"/>
        <w:jc w:val="both"/>
        <w:rPr>
          <w:b/>
          <w:i/>
          <w:color w:val="0F1115"/>
          <w:sz w:val="28"/>
          <w:szCs w:val="28"/>
        </w:rPr>
      </w:pPr>
      <w:r w:rsidRPr="00B32E51">
        <w:rPr>
          <w:rStyle w:val="af0"/>
          <w:b w:val="0"/>
          <w:i/>
          <w:color w:val="0F1115"/>
          <w:sz w:val="28"/>
          <w:szCs w:val="28"/>
        </w:rPr>
        <w:t>1.3. Normative base</w:t>
      </w:r>
    </w:p>
    <w:p w14:paraId="519D0F16" w14:textId="77777777" w:rsidR="005C60A9" w:rsidRPr="00B32E51" w:rsidRDefault="005C60A9" w:rsidP="005C60A9">
      <w:pPr>
        <w:pStyle w:val="ds-markdown-paragraph"/>
        <w:numPr>
          <w:ilvl w:val="0"/>
          <w:numId w:val="207"/>
        </w:numPr>
        <w:shd w:val="clear" w:color="auto" w:fill="FFFFFF"/>
        <w:spacing w:before="0" w:beforeAutospacing="0" w:after="0" w:afterAutospacing="0" w:line="360" w:lineRule="auto"/>
        <w:ind w:left="0" w:firstLine="426"/>
        <w:jc w:val="both"/>
        <w:rPr>
          <w:color w:val="0F1115"/>
          <w:sz w:val="28"/>
          <w:szCs w:val="28"/>
        </w:rPr>
      </w:pPr>
      <w:r w:rsidRPr="00B32E51">
        <w:rPr>
          <w:color w:val="0F1115"/>
          <w:sz w:val="28"/>
          <w:szCs w:val="28"/>
        </w:rPr>
        <w:t>State Pharmacopoeia of Ukraine (SFU).</w:t>
      </w:r>
    </w:p>
    <w:p w14:paraId="1158A473" w14:textId="77777777" w:rsidR="005C60A9" w:rsidRPr="00B32E51" w:rsidRDefault="005C60A9" w:rsidP="005C60A9">
      <w:pPr>
        <w:pStyle w:val="ds-markdown-paragraph"/>
        <w:numPr>
          <w:ilvl w:val="0"/>
          <w:numId w:val="207"/>
        </w:numPr>
        <w:shd w:val="clear" w:color="auto" w:fill="FFFFFF"/>
        <w:spacing w:before="0" w:beforeAutospacing="0" w:after="0" w:afterAutospacing="0" w:line="360" w:lineRule="auto"/>
        <w:ind w:left="0" w:firstLine="426"/>
        <w:jc w:val="both"/>
        <w:rPr>
          <w:color w:val="0F1115"/>
          <w:sz w:val="28"/>
          <w:szCs w:val="28"/>
        </w:rPr>
      </w:pPr>
      <w:r w:rsidRPr="00B32E51">
        <w:rPr>
          <w:color w:val="0F1115"/>
          <w:sz w:val="28"/>
          <w:szCs w:val="28"/>
        </w:rPr>
        <w:t>ISO 22716 (Good Manufacturing Practice for Cosmetics).</w:t>
      </w:r>
    </w:p>
    <w:p w14:paraId="10A98102" w14:textId="77777777" w:rsidR="005C60A9" w:rsidRPr="00B32E51" w:rsidRDefault="005C60A9" w:rsidP="005C60A9">
      <w:pPr>
        <w:pStyle w:val="ds-markdown-paragraph"/>
        <w:numPr>
          <w:ilvl w:val="0"/>
          <w:numId w:val="207"/>
        </w:numPr>
        <w:shd w:val="clear" w:color="auto" w:fill="FFFFFF"/>
        <w:spacing w:before="0" w:beforeAutospacing="0" w:after="0" w:afterAutospacing="0" w:line="360" w:lineRule="auto"/>
        <w:ind w:left="0" w:firstLine="426"/>
        <w:jc w:val="both"/>
        <w:rPr>
          <w:color w:val="0F1115"/>
          <w:sz w:val="28"/>
          <w:szCs w:val="28"/>
        </w:rPr>
      </w:pPr>
      <w:r w:rsidRPr="00B32E51">
        <w:rPr>
          <w:color w:val="0F1115"/>
          <w:sz w:val="28"/>
          <w:szCs w:val="28"/>
        </w:rPr>
        <w:t>International safety standards (e.g. REACH).</w:t>
      </w:r>
    </w:p>
    <w:p w14:paraId="51C6EA2A" w14:textId="77777777" w:rsidR="005C60A9" w:rsidRPr="00B32E51" w:rsidRDefault="005C60A9" w:rsidP="005C60A9">
      <w:pPr>
        <w:pStyle w:val="ds-markdown-paragraph"/>
        <w:shd w:val="clear" w:color="auto" w:fill="FFFFFF"/>
        <w:spacing w:before="0" w:beforeAutospacing="0" w:after="0" w:afterAutospacing="0" w:line="360" w:lineRule="auto"/>
        <w:jc w:val="both"/>
        <w:rPr>
          <w:rStyle w:val="af0"/>
          <w:i/>
          <w:color w:val="0F1115"/>
          <w:sz w:val="28"/>
          <w:szCs w:val="28"/>
        </w:rPr>
      </w:pPr>
      <w:r w:rsidRPr="00B32E51">
        <w:rPr>
          <w:rStyle w:val="af0"/>
          <w:bCs w:val="0"/>
          <w:i/>
          <w:color w:val="0F1115"/>
          <w:sz w:val="28"/>
          <w:szCs w:val="28"/>
        </w:rPr>
        <w:t>2. Organoleptic control</w:t>
      </w:r>
    </w:p>
    <w:p w14:paraId="57122F30" w14:textId="77777777" w:rsidR="005C60A9" w:rsidRPr="00B32E51" w:rsidRDefault="005C60A9" w:rsidP="005C60A9">
      <w:pPr>
        <w:pStyle w:val="ds-markdown-paragraph"/>
        <w:shd w:val="clear" w:color="auto" w:fill="FFFFFF"/>
        <w:spacing w:before="0" w:beforeAutospacing="0" w:after="0" w:afterAutospacing="0" w:line="360" w:lineRule="auto"/>
        <w:jc w:val="both"/>
        <w:rPr>
          <w:b/>
          <w:i/>
          <w:color w:val="0F1115"/>
          <w:sz w:val="28"/>
          <w:szCs w:val="28"/>
        </w:rPr>
      </w:pPr>
      <w:r w:rsidRPr="00B32E51">
        <w:rPr>
          <w:rStyle w:val="af0"/>
          <w:b w:val="0"/>
          <w:i/>
          <w:color w:val="0F1115"/>
          <w:sz w:val="28"/>
          <w:szCs w:val="28"/>
        </w:rPr>
        <w:t>2.1. Main parameters:</w:t>
      </w:r>
    </w:p>
    <w:p w14:paraId="6FA92DC9" w14:textId="77777777" w:rsidR="005C60A9" w:rsidRPr="00B32E51" w:rsidRDefault="005C60A9" w:rsidP="005C60A9">
      <w:pPr>
        <w:pStyle w:val="ds-markdown-paragraph"/>
        <w:shd w:val="clear" w:color="auto" w:fill="FFFFFF"/>
        <w:spacing w:before="0" w:beforeAutospacing="0" w:after="0" w:afterAutospacing="0" w:line="360" w:lineRule="auto"/>
        <w:ind w:firstLine="567"/>
        <w:jc w:val="both"/>
        <w:rPr>
          <w:color w:val="0F1115"/>
          <w:sz w:val="28"/>
          <w:szCs w:val="28"/>
        </w:rPr>
      </w:pPr>
      <w:r w:rsidRPr="00B32E51">
        <w:rPr>
          <w:rStyle w:val="af0"/>
          <w:b w:val="0"/>
          <w:i/>
          <w:color w:val="0F1115"/>
          <w:sz w:val="28"/>
          <w:szCs w:val="28"/>
        </w:rPr>
        <w:t xml:space="preserve">Appearance: </w:t>
      </w:r>
      <w:r w:rsidRPr="00B32E51">
        <w:rPr>
          <w:color w:val="0F1115"/>
          <w:sz w:val="28"/>
          <w:szCs w:val="28"/>
        </w:rPr>
        <w:t>homogeneity, absence of foreign inclusions.</w:t>
      </w:r>
    </w:p>
    <w:p w14:paraId="484E60B2" w14:textId="77777777" w:rsidR="005C60A9" w:rsidRPr="00B32E51" w:rsidRDefault="005C60A9" w:rsidP="005C60A9">
      <w:pPr>
        <w:pStyle w:val="ds-markdown-paragraph"/>
        <w:shd w:val="clear" w:color="auto" w:fill="FFFFFF"/>
        <w:spacing w:before="0" w:beforeAutospacing="0" w:after="0" w:afterAutospacing="0" w:line="360" w:lineRule="auto"/>
        <w:ind w:firstLine="567"/>
        <w:jc w:val="both"/>
        <w:rPr>
          <w:color w:val="0F1115"/>
          <w:sz w:val="28"/>
          <w:szCs w:val="28"/>
        </w:rPr>
      </w:pPr>
      <w:r w:rsidRPr="00B32E51">
        <w:rPr>
          <w:rStyle w:val="af0"/>
          <w:b w:val="0"/>
          <w:i/>
          <w:color w:val="0F1115"/>
          <w:sz w:val="28"/>
          <w:szCs w:val="28"/>
        </w:rPr>
        <w:t xml:space="preserve">Color: </w:t>
      </w:r>
      <w:r w:rsidRPr="00B32E51">
        <w:rPr>
          <w:color w:val="0F1115"/>
          <w:sz w:val="28"/>
          <w:szCs w:val="28"/>
        </w:rPr>
        <w:t>compliance with the standard, stability.</w:t>
      </w:r>
    </w:p>
    <w:p w14:paraId="01E05D11" w14:textId="77777777" w:rsidR="005C60A9" w:rsidRPr="00B32E51" w:rsidRDefault="005C60A9" w:rsidP="005C60A9">
      <w:pPr>
        <w:pStyle w:val="ds-markdown-paragraph"/>
        <w:shd w:val="clear" w:color="auto" w:fill="FFFFFF"/>
        <w:spacing w:before="0" w:beforeAutospacing="0" w:after="0" w:afterAutospacing="0" w:line="360" w:lineRule="auto"/>
        <w:ind w:firstLine="567"/>
        <w:jc w:val="both"/>
        <w:rPr>
          <w:color w:val="0F1115"/>
          <w:sz w:val="28"/>
          <w:szCs w:val="28"/>
        </w:rPr>
      </w:pPr>
      <w:r w:rsidRPr="00B32E51">
        <w:rPr>
          <w:rStyle w:val="af0"/>
          <w:b w:val="0"/>
          <w:i/>
          <w:color w:val="0F1115"/>
          <w:sz w:val="28"/>
          <w:szCs w:val="28"/>
        </w:rPr>
        <w:t xml:space="preserve">Odor: </w:t>
      </w:r>
      <w:r w:rsidRPr="00B32E51">
        <w:rPr>
          <w:color w:val="0F1115"/>
          <w:sz w:val="28"/>
          <w:szCs w:val="28"/>
        </w:rPr>
        <w:t>no foreign or unpleasant odors.</w:t>
      </w:r>
    </w:p>
    <w:p w14:paraId="175F04D5" w14:textId="77777777" w:rsidR="005C60A9" w:rsidRPr="00B32E51" w:rsidRDefault="005C60A9" w:rsidP="005C60A9">
      <w:pPr>
        <w:pStyle w:val="ds-markdown-paragraph"/>
        <w:shd w:val="clear" w:color="auto" w:fill="FFFFFF"/>
        <w:spacing w:before="0" w:beforeAutospacing="0" w:after="0" w:afterAutospacing="0" w:line="360" w:lineRule="auto"/>
        <w:ind w:firstLine="567"/>
        <w:jc w:val="both"/>
        <w:rPr>
          <w:color w:val="0F1115"/>
          <w:sz w:val="28"/>
          <w:szCs w:val="28"/>
        </w:rPr>
      </w:pPr>
      <w:r w:rsidRPr="00B32E51">
        <w:rPr>
          <w:rStyle w:val="af0"/>
          <w:b w:val="0"/>
          <w:i/>
          <w:color w:val="0F1115"/>
          <w:sz w:val="28"/>
          <w:szCs w:val="28"/>
        </w:rPr>
        <w:t xml:space="preserve">Consistency: </w:t>
      </w:r>
      <w:r w:rsidRPr="00B32E51">
        <w:rPr>
          <w:color w:val="0F1115"/>
          <w:sz w:val="28"/>
          <w:szCs w:val="28"/>
        </w:rPr>
        <w:t>uniform, no delamination.</w:t>
      </w:r>
    </w:p>
    <w:p w14:paraId="334926F0" w14:textId="77777777" w:rsidR="005C60A9" w:rsidRPr="00B32E51" w:rsidRDefault="005C60A9" w:rsidP="005C60A9">
      <w:pPr>
        <w:pStyle w:val="ds-markdown-paragraph"/>
        <w:shd w:val="clear" w:color="auto" w:fill="FFFFFF"/>
        <w:spacing w:before="0" w:beforeAutospacing="0" w:after="0" w:afterAutospacing="0" w:line="360" w:lineRule="auto"/>
        <w:jc w:val="both"/>
        <w:rPr>
          <w:color w:val="0F1115"/>
          <w:sz w:val="28"/>
          <w:szCs w:val="28"/>
        </w:rPr>
      </w:pPr>
      <w:r w:rsidRPr="00B32E51">
        <w:rPr>
          <w:rStyle w:val="af0"/>
          <w:b w:val="0"/>
          <w:i/>
          <w:color w:val="0F1115"/>
          <w:sz w:val="28"/>
          <w:szCs w:val="28"/>
        </w:rPr>
        <w:t xml:space="preserve">2.2. Evaluation methods </w:t>
      </w:r>
      <w:r w:rsidRPr="00B32E51">
        <w:rPr>
          <w:rStyle w:val="af0"/>
          <w:color w:val="0F1115"/>
          <w:sz w:val="28"/>
          <w:szCs w:val="28"/>
        </w:rPr>
        <w:t>:</w:t>
      </w:r>
    </w:p>
    <w:p w14:paraId="1867A194" w14:textId="77777777" w:rsidR="005C60A9" w:rsidRPr="00B32E51" w:rsidRDefault="005C60A9" w:rsidP="005C60A9">
      <w:pPr>
        <w:pStyle w:val="ds-markdown-paragraph"/>
        <w:numPr>
          <w:ilvl w:val="0"/>
          <w:numId w:val="208"/>
        </w:numPr>
        <w:shd w:val="clear" w:color="auto" w:fill="FFFFFF"/>
        <w:spacing w:before="0" w:beforeAutospacing="0" w:after="0" w:afterAutospacing="0" w:line="360" w:lineRule="auto"/>
        <w:ind w:left="0"/>
        <w:jc w:val="both"/>
        <w:rPr>
          <w:color w:val="0F1115"/>
          <w:sz w:val="28"/>
          <w:szCs w:val="28"/>
        </w:rPr>
      </w:pPr>
      <w:r w:rsidRPr="00B32E51">
        <w:rPr>
          <w:color w:val="0F1115"/>
          <w:sz w:val="28"/>
          <w:szCs w:val="28"/>
        </w:rPr>
        <w:t>Visual control of standard samples.</w:t>
      </w:r>
    </w:p>
    <w:p w14:paraId="5AAE5CD1" w14:textId="77777777" w:rsidR="005C60A9" w:rsidRPr="00B32E51" w:rsidRDefault="005C60A9" w:rsidP="005C60A9">
      <w:pPr>
        <w:pStyle w:val="ds-markdown-paragraph"/>
        <w:numPr>
          <w:ilvl w:val="0"/>
          <w:numId w:val="208"/>
        </w:numPr>
        <w:shd w:val="clear" w:color="auto" w:fill="FFFFFF"/>
        <w:spacing w:before="0" w:beforeAutospacing="0" w:after="0" w:afterAutospacing="0" w:line="360" w:lineRule="auto"/>
        <w:ind w:left="0"/>
        <w:jc w:val="both"/>
        <w:rPr>
          <w:color w:val="0F1115"/>
          <w:sz w:val="28"/>
          <w:szCs w:val="28"/>
        </w:rPr>
      </w:pPr>
      <w:r w:rsidRPr="00B32E51">
        <w:rPr>
          <w:color w:val="0F1115"/>
          <w:sz w:val="28"/>
          <w:szCs w:val="28"/>
        </w:rPr>
        <w:t>Tactile evaluation of texture.</w:t>
      </w:r>
    </w:p>
    <w:p w14:paraId="6E2BA4A6" w14:textId="77777777" w:rsidR="005C60A9" w:rsidRPr="00B32E51" w:rsidRDefault="005C60A9" w:rsidP="005C60A9">
      <w:pPr>
        <w:pStyle w:val="ds-markdown-paragraph"/>
        <w:numPr>
          <w:ilvl w:val="0"/>
          <w:numId w:val="208"/>
        </w:numPr>
        <w:shd w:val="clear" w:color="auto" w:fill="FFFFFF"/>
        <w:spacing w:before="0" w:beforeAutospacing="0" w:after="0" w:afterAutospacing="0" w:line="360" w:lineRule="auto"/>
        <w:ind w:left="0"/>
        <w:jc w:val="both"/>
        <w:rPr>
          <w:color w:val="0F1115"/>
          <w:sz w:val="28"/>
          <w:szCs w:val="28"/>
        </w:rPr>
      </w:pPr>
      <w:r w:rsidRPr="00B32E51">
        <w:rPr>
          <w:color w:val="0F1115"/>
          <w:sz w:val="28"/>
          <w:szCs w:val="28"/>
        </w:rPr>
        <w:t>Assessment of skin distribution.</w:t>
      </w:r>
    </w:p>
    <w:p w14:paraId="1B5875A2" w14:textId="77777777" w:rsidR="005C60A9" w:rsidRPr="00B32E51" w:rsidRDefault="005C60A9" w:rsidP="005C60A9">
      <w:pPr>
        <w:pStyle w:val="ds-markdown-paragraph"/>
        <w:shd w:val="clear" w:color="auto" w:fill="FFFFFF"/>
        <w:spacing w:before="0" w:beforeAutospacing="0" w:after="0" w:afterAutospacing="0" w:line="360" w:lineRule="auto"/>
        <w:jc w:val="both"/>
        <w:rPr>
          <w:rStyle w:val="af0"/>
          <w:i/>
          <w:color w:val="0F1115"/>
          <w:sz w:val="28"/>
          <w:szCs w:val="28"/>
        </w:rPr>
      </w:pPr>
      <w:r w:rsidRPr="00B32E51">
        <w:rPr>
          <w:rStyle w:val="af0"/>
          <w:bCs w:val="0"/>
          <w:i/>
          <w:color w:val="0F1115"/>
          <w:sz w:val="28"/>
          <w:szCs w:val="28"/>
        </w:rPr>
        <w:t>3. Physico-chemical control methods</w:t>
      </w:r>
    </w:p>
    <w:p w14:paraId="2BA58F1C" w14:textId="77777777" w:rsidR="005C60A9" w:rsidRPr="00B32E51" w:rsidRDefault="005C60A9" w:rsidP="005C60A9">
      <w:pPr>
        <w:pStyle w:val="ds-markdown-paragraph"/>
        <w:shd w:val="clear" w:color="auto" w:fill="FFFFFF"/>
        <w:spacing w:before="0" w:beforeAutospacing="0" w:after="0" w:afterAutospacing="0" w:line="360" w:lineRule="auto"/>
        <w:jc w:val="both"/>
        <w:rPr>
          <w:b/>
          <w:i/>
          <w:color w:val="0F1115"/>
          <w:sz w:val="28"/>
          <w:szCs w:val="28"/>
        </w:rPr>
      </w:pPr>
      <w:r w:rsidRPr="00B32E51">
        <w:rPr>
          <w:rStyle w:val="af0"/>
          <w:b w:val="0"/>
          <w:i/>
          <w:color w:val="0F1115"/>
          <w:sz w:val="28"/>
          <w:szCs w:val="28"/>
        </w:rPr>
        <w:t>3.1. Determination of pH</w:t>
      </w:r>
    </w:p>
    <w:p w14:paraId="096FF50D" w14:textId="77777777" w:rsidR="005C60A9" w:rsidRPr="00B32E51" w:rsidRDefault="005C60A9" w:rsidP="005C60A9">
      <w:pPr>
        <w:pStyle w:val="ds-markdown-paragraph"/>
        <w:numPr>
          <w:ilvl w:val="0"/>
          <w:numId w:val="209"/>
        </w:numPr>
        <w:shd w:val="clear" w:color="auto" w:fill="FFFFFF"/>
        <w:spacing w:before="0" w:beforeAutospacing="0" w:after="0" w:afterAutospacing="0" w:line="360" w:lineRule="auto"/>
        <w:ind w:left="0" w:firstLine="567"/>
        <w:jc w:val="both"/>
        <w:rPr>
          <w:color w:val="0F1115"/>
          <w:sz w:val="28"/>
          <w:szCs w:val="28"/>
        </w:rPr>
      </w:pPr>
      <w:r w:rsidRPr="00B32E51">
        <w:rPr>
          <w:color w:val="0F1115"/>
          <w:sz w:val="28"/>
          <w:szCs w:val="28"/>
        </w:rPr>
        <w:t>Range for LCP: 4.5–5.5 (physiological for skin).</w:t>
      </w:r>
    </w:p>
    <w:p w14:paraId="271898F7" w14:textId="77777777" w:rsidR="005C60A9" w:rsidRPr="00B32E51" w:rsidRDefault="005C60A9" w:rsidP="005C60A9">
      <w:pPr>
        <w:pStyle w:val="ds-markdown-paragraph"/>
        <w:numPr>
          <w:ilvl w:val="0"/>
          <w:numId w:val="209"/>
        </w:numPr>
        <w:shd w:val="clear" w:color="auto" w:fill="FFFFFF"/>
        <w:spacing w:before="0" w:beforeAutospacing="0" w:after="0" w:afterAutospacing="0" w:line="360" w:lineRule="auto"/>
        <w:ind w:left="0" w:firstLine="567"/>
        <w:jc w:val="both"/>
        <w:rPr>
          <w:color w:val="0F1115"/>
          <w:sz w:val="28"/>
          <w:szCs w:val="28"/>
        </w:rPr>
      </w:pPr>
      <w:r w:rsidRPr="00B32E51">
        <w:rPr>
          <w:color w:val="0F1115"/>
          <w:sz w:val="28"/>
          <w:szCs w:val="28"/>
        </w:rPr>
        <w:t>Method: pH meter with pre-calibration.</w:t>
      </w:r>
    </w:p>
    <w:p w14:paraId="75B0F9C5" w14:textId="77777777" w:rsidR="005C60A9" w:rsidRPr="00B32E51" w:rsidRDefault="005C60A9" w:rsidP="005C60A9">
      <w:pPr>
        <w:pStyle w:val="ds-markdown-paragraph"/>
        <w:shd w:val="clear" w:color="auto" w:fill="FFFFFF"/>
        <w:spacing w:before="0" w:beforeAutospacing="0" w:after="0" w:afterAutospacing="0" w:line="360" w:lineRule="auto"/>
        <w:jc w:val="both"/>
        <w:rPr>
          <w:b/>
          <w:i/>
          <w:color w:val="0F1115"/>
          <w:sz w:val="28"/>
          <w:szCs w:val="28"/>
        </w:rPr>
      </w:pPr>
      <w:r w:rsidRPr="00B32E51">
        <w:rPr>
          <w:rStyle w:val="af0"/>
          <w:b w:val="0"/>
          <w:i/>
          <w:color w:val="0F1115"/>
          <w:sz w:val="28"/>
          <w:szCs w:val="28"/>
        </w:rPr>
        <w:t>3.2. Viscosity</w:t>
      </w:r>
    </w:p>
    <w:p w14:paraId="216AE3B1" w14:textId="77777777" w:rsidR="005C60A9" w:rsidRPr="00B32E51" w:rsidRDefault="005C60A9" w:rsidP="005C60A9">
      <w:pPr>
        <w:pStyle w:val="ds-markdown-paragraph"/>
        <w:numPr>
          <w:ilvl w:val="0"/>
          <w:numId w:val="210"/>
        </w:numPr>
        <w:shd w:val="clear" w:color="auto" w:fill="FFFFFF"/>
        <w:spacing w:before="0" w:beforeAutospacing="0" w:after="0" w:afterAutospacing="0" w:line="360" w:lineRule="auto"/>
        <w:ind w:left="0" w:firstLine="567"/>
        <w:jc w:val="both"/>
        <w:rPr>
          <w:color w:val="0F1115"/>
          <w:sz w:val="28"/>
          <w:szCs w:val="28"/>
        </w:rPr>
      </w:pPr>
      <w:r w:rsidRPr="00B32E51">
        <w:rPr>
          <w:color w:val="0F1115"/>
          <w:sz w:val="28"/>
          <w:szCs w:val="28"/>
        </w:rPr>
        <w:t>Measurement with a viscometer (e.g. Brookfield).</w:t>
      </w:r>
    </w:p>
    <w:p w14:paraId="1CADD126" w14:textId="77777777" w:rsidR="005C60A9" w:rsidRPr="00B32E51" w:rsidRDefault="005C60A9" w:rsidP="005C60A9">
      <w:pPr>
        <w:pStyle w:val="ds-markdown-paragraph"/>
        <w:numPr>
          <w:ilvl w:val="0"/>
          <w:numId w:val="210"/>
        </w:numPr>
        <w:shd w:val="clear" w:color="auto" w:fill="FFFFFF"/>
        <w:spacing w:before="0" w:beforeAutospacing="0" w:after="0" w:afterAutospacing="0" w:line="360" w:lineRule="auto"/>
        <w:ind w:left="0" w:firstLine="567"/>
        <w:jc w:val="both"/>
        <w:rPr>
          <w:color w:val="0F1115"/>
          <w:sz w:val="28"/>
          <w:szCs w:val="28"/>
        </w:rPr>
      </w:pPr>
      <w:r w:rsidRPr="00B32E51">
        <w:rPr>
          <w:color w:val="0F1115"/>
          <w:sz w:val="28"/>
          <w:szCs w:val="28"/>
        </w:rPr>
        <w:t>Standards: compliance with prescription parameters.</w:t>
      </w:r>
    </w:p>
    <w:p w14:paraId="533D5C18" w14:textId="77777777" w:rsidR="005C60A9" w:rsidRPr="00B32E51" w:rsidRDefault="005C60A9" w:rsidP="005C60A9">
      <w:pPr>
        <w:pStyle w:val="ds-markdown-paragraph"/>
        <w:shd w:val="clear" w:color="auto" w:fill="FFFFFF"/>
        <w:spacing w:before="0" w:beforeAutospacing="0" w:after="0" w:afterAutospacing="0" w:line="360" w:lineRule="auto"/>
        <w:jc w:val="both"/>
        <w:rPr>
          <w:b/>
          <w:i/>
          <w:color w:val="0F1115"/>
          <w:sz w:val="28"/>
          <w:szCs w:val="28"/>
        </w:rPr>
      </w:pPr>
      <w:r w:rsidRPr="00B32E51">
        <w:rPr>
          <w:rStyle w:val="af0"/>
          <w:b w:val="0"/>
          <w:i/>
          <w:color w:val="0F1115"/>
          <w:sz w:val="28"/>
          <w:szCs w:val="28"/>
        </w:rPr>
        <w:t>3.3. Stability</w:t>
      </w:r>
    </w:p>
    <w:p w14:paraId="7402F4E2" w14:textId="77777777" w:rsidR="005C60A9" w:rsidRPr="00B32E51" w:rsidRDefault="005C60A9" w:rsidP="005C60A9">
      <w:pPr>
        <w:pStyle w:val="ds-markdown-paragraph"/>
        <w:numPr>
          <w:ilvl w:val="0"/>
          <w:numId w:val="211"/>
        </w:numPr>
        <w:shd w:val="clear" w:color="auto" w:fill="FFFFFF"/>
        <w:spacing w:before="0" w:beforeAutospacing="0" w:after="0" w:afterAutospacing="0" w:line="360" w:lineRule="auto"/>
        <w:ind w:left="0" w:firstLine="567"/>
        <w:jc w:val="both"/>
        <w:rPr>
          <w:color w:val="0F1115"/>
          <w:sz w:val="28"/>
          <w:szCs w:val="28"/>
        </w:rPr>
      </w:pPr>
      <w:r w:rsidRPr="00B32E51">
        <w:rPr>
          <w:rStyle w:val="af0"/>
          <w:b w:val="0"/>
          <w:i/>
          <w:color w:val="0F1115"/>
          <w:sz w:val="28"/>
          <w:szCs w:val="28"/>
        </w:rPr>
        <w:t xml:space="preserve">Thermostating: </w:t>
      </w:r>
      <w:r w:rsidRPr="00B32E51">
        <w:rPr>
          <w:color w:val="0F1115"/>
          <w:sz w:val="28"/>
          <w:szCs w:val="28"/>
        </w:rPr>
        <w:t>samples are kept at +5°C, +25°C, +40°C for 1–3 months.</w:t>
      </w:r>
    </w:p>
    <w:p w14:paraId="30797F15" w14:textId="77777777" w:rsidR="005C60A9" w:rsidRPr="00B32E51" w:rsidRDefault="005C60A9" w:rsidP="005C60A9">
      <w:pPr>
        <w:pStyle w:val="ds-markdown-paragraph"/>
        <w:numPr>
          <w:ilvl w:val="0"/>
          <w:numId w:val="211"/>
        </w:numPr>
        <w:shd w:val="clear" w:color="auto" w:fill="FFFFFF"/>
        <w:spacing w:before="0" w:beforeAutospacing="0" w:after="0" w:afterAutospacing="0" w:line="360" w:lineRule="auto"/>
        <w:ind w:left="0" w:firstLine="567"/>
        <w:jc w:val="both"/>
        <w:rPr>
          <w:color w:val="0F1115"/>
          <w:sz w:val="28"/>
          <w:szCs w:val="28"/>
        </w:rPr>
      </w:pPr>
      <w:r w:rsidRPr="00B32E51">
        <w:rPr>
          <w:rStyle w:val="af0"/>
          <w:b w:val="0"/>
          <w:i/>
          <w:color w:val="0F1115"/>
          <w:sz w:val="28"/>
          <w:szCs w:val="28"/>
        </w:rPr>
        <w:t xml:space="preserve">Centrifugation: </w:t>
      </w:r>
      <w:r w:rsidRPr="00B32E51">
        <w:rPr>
          <w:color w:val="0F1115"/>
          <w:sz w:val="28"/>
          <w:szCs w:val="28"/>
        </w:rPr>
        <w:t>no stratification after spinning at 3000–5000 rpm.</w:t>
      </w:r>
    </w:p>
    <w:p w14:paraId="400D2192" w14:textId="77777777" w:rsidR="005C60A9" w:rsidRPr="00B32E51" w:rsidRDefault="005C60A9" w:rsidP="005C60A9">
      <w:pPr>
        <w:pStyle w:val="ds-markdown-paragraph"/>
        <w:shd w:val="clear" w:color="auto" w:fill="FFFFFF"/>
        <w:spacing w:before="0" w:beforeAutospacing="0" w:after="0" w:afterAutospacing="0" w:line="360" w:lineRule="auto"/>
        <w:jc w:val="both"/>
        <w:rPr>
          <w:rStyle w:val="af0"/>
          <w:b w:val="0"/>
          <w:i/>
          <w:color w:val="0F1115"/>
          <w:sz w:val="28"/>
          <w:szCs w:val="28"/>
        </w:rPr>
      </w:pPr>
      <w:r w:rsidRPr="00B32E51">
        <w:rPr>
          <w:rStyle w:val="af0"/>
          <w:bCs w:val="0"/>
          <w:i/>
          <w:color w:val="0F1115"/>
          <w:sz w:val="28"/>
          <w:szCs w:val="28"/>
        </w:rPr>
        <w:t>4. Control of active components</w:t>
      </w:r>
    </w:p>
    <w:p w14:paraId="52CDA8D1" w14:textId="77777777" w:rsidR="005C60A9" w:rsidRPr="00B32E51" w:rsidRDefault="005C60A9" w:rsidP="005C60A9">
      <w:pPr>
        <w:pStyle w:val="ds-markdown-paragraph"/>
        <w:shd w:val="clear" w:color="auto" w:fill="FFFFFF"/>
        <w:spacing w:before="0" w:beforeAutospacing="0" w:after="0" w:afterAutospacing="0" w:line="360" w:lineRule="auto"/>
        <w:jc w:val="both"/>
        <w:rPr>
          <w:color w:val="0F1115"/>
          <w:sz w:val="28"/>
          <w:szCs w:val="28"/>
        </w:rPr>
      </w:pPr>
      <w:r w:rsidRPr="00B32E51">
        <w:rPr>
          <w:rStyle w:val="af0"/>
          <w:b w:val="0"/>
          <w:i/>
          <w:color w:val="0F1115"/>
          <w:sz w:val="28"/>
          <w:szCs w:val="28"/>
        </w:rPr>
        <w:t xml:space="preserve">4.1. Requirements for active substances </w:t>
      </w:r>
      <w:r w:rsidRPr="00B32E51">
        <w:rPr>
          <w:rStyle w:val="af0"/>
          <w:color w:val="0F1115"/>
          <w:sz w:val="28"/>
          <w:szCs w:val="28"/>
        </w:rPr>
        <w:t>:</w:t>
      </w:r>
    </w:p>
    <w:p w14:paraId="36D23E68" w14:textId="77777777" w:rsidR="005C60A9" w:rsidRPr="00B32E51" w:rsidRDefault="005C60A9" w:rsidP="005C60A9">
      <w:pPr>
        <w:pStyle w:val="ds-markdown-paragraph"/>
        <w:numPr>
          <w:ilvl w:val="0"/>
          <w:numId w:val="212"/>
        </w:numPr>
        <w:shd w:val="clear" w:color="auto" w:fill="FFFFFF"/>
        <w:spacing w:before="0" w:beforeAutospacing="0" w:after="0" w:afterAutospacing="0" w:line="360" w:lineRule="auto"/>
        <w:ind w:left="0" w:firstLine="567"/>
        <w:jc w:val="both"/>
        <w:rPr>
          <w:color w:val="0F1115"/>
          <w:sz w:val="28"/>
          <w:szCs w:val="28"/>
        </w:rPr>
      </w:pPr>
      <w:r w:rsidRPr="00B32E51">
        <w:rPr>
          <w:color w:val="0F1115"/>
          <w:sz w:val="28"/>
          <w:szCs w:val="28"/>
        </w:rPr>
        <w:t>Compliance of the concentration with that stated in the recipe.</w:t>
      </w:r>
    </w:p>
    <w:p w14:paraId="3AB0E583" w14:textId="77777777" w:rsidR="005C60A9" w:rsidRPr="00B32E51" w:rsidRDefault="005C60A9" w:rsidP="005C60A9">
      <w:pPr>
        <w:pStyle w:val="ds-markdown-paragraph"/>
        <w:numPr>
          <w:ilvl w:val="0"/>
          <w:numId w:val="212"/>
        </w:numPr>
        <w:shd w:val="clear" w:color="auto" w:fill="FFFFFF"/>
        <w:spacing w:before="0" w:beforeAutospacing="0" w:after="0" w:afterAutospacing="0" w:line="360" w:lineRule="auto"/>
        <w:ind w:left="0" w:firstLine="567"/>
        <w:jc w:val="both"/>
        <w:rPr>
          <w:color w:val="0F1115"/>
          <w:sz w:val="28"/>
          <w:szCs w:val="28"/>
        </w:rPr>
      </w:pPr>
      <w:r w:rsidRPr="00B32E51">
        <w:rPr>
          <w:color w:val="0F1115"/>
          <w:sz w:val="28"/>
          <w:szCs w:val="28"/>
        </w:rPr>
        <w:t>Stability in the composition of the drug.</w:t>
      </w:r>
    </w:p>
    <w:p w14:paraId="2F61A23D" w14:textId="77777777" w:rsidR="005C60A9" w:rsidRPr="00B32E51" w:rsidRDefault="005C60A9" w:rsidP="005C60A9">
      <w:pPr>
        <w:pStyle w:val="ds-markdown-paragraph"/>
        <w:shd w:val="clear" w:color="auto" w:fill="FFFFFF"/>
        <w:spacing w:before="0" w:beforeAutospacing="0" w:after="0" w:afterAutospacing="0" w:line="360" w:lineRule="auto"/>
        <w:jc w:val="both"/>
        <w:rPr>
          <w:b/>
          <w:i/>
          <w:color w:val="0F1115"/>
          <w:sz w:val="28"/>
          <w:szCs w:val="28"/>
        </w:rPr>
      </w:pPr>
      <w:r w:rsidRPr="00B32E51">
        <w:rPr>
          <w:rStyle w:val="af0"/>
          <w:b w:val="0"/>
          <w:i/>
          <w:color w:val="0F1115"/>
          <w:sz w:val="28"/>
          <w:szCs w:val="28"/>
        </w:rPr>
        <w:t>4.2. Analysis methods:</w:t>
      </w:r>
    </w:p>
    <w:p w14:paraId="4F99DB38" w14:textId="77777777" w:rsidR="005C60A9" w:rsidRPr="00B32E51" w:rsidRDefault="005C60A9" w:rsidP="005C60A9">
      <w:pPr>
        <w:pStyle w:val="ds-markdown-paragraph"/>
        <w:numPr>
          <w:ilvl w:val="0"/>
          <w:numId w:val="213"/>
        </w:numPr>
        <w:shd w:val="clear" w:color="auto" w:fill="FFFFFF"/>
        <w:spacing w:before="0" w:beforeAutospacing="0" w:after="0" w:afterAutospacing="0" w:line="360" w:lineRule="auto"/>
        <w:ind w:left="0" w:firstLine="567"/>
        <w:jc w:val="both"/>
        <w:rPr>
          <w:color w:val="0F1115"/>
          <w:sz w:val="28"/>
          <w:szCs w:val="28"/>
        </w:rPr>
      </w:pPr>
      <w:r w:rsidRPr="00B32E51">
        <w:rPr>
          <w:color w:val="0F1115"/>
          <w:sz w:val="28"/>
          <w:szCs w:val="28"/>
        </w:rPr>
        <w:t>High-performance liquid chromatography (HPLC) for quantitative determination.</w:t>
      </w:r>
    </w:p>
    <w:p w14:paraId="5C7BE41C" w14:textId="77777777" w:rsidR="005C60A9" w:rsidRPr="00B32E51" w:rsidRDefault="005C60A9" w:rsidP="005C60A9">
      <w:pPr>
        <w:pStyle w:val="ds-markdown-paragraph"/>
        <w:numPr>
          <w:ilvl w:val="0"/>
          <w:numId w:val="213"/>
        </w:numPr>
        <w:shd w:val="clear" w:color="auto" w:fill="FFFFFF"/>
        <w:spacing w:before="0" w:beforeAutospacing="0" w:after="0" w:afterAutospacing="0" w:line="360" w:lineRule="auto"/>
        <w:ind w:left="0" w:firstLine="567"/>
        <w:jc w:val="both"/>
        <w:rPr>
          <w:color w:val="0F1115"/>
          <w:sz w:val="28"/>
          <w:szCs w:val="28"/>
        </w:rPr>
      </w:pPr>
      <w:r w:rsidRPr="00B32E51">
        <w:rPr>
          <w:color w:val="0F1115"/>
          <w:sz w:val="28"/>
          <w:szCs w:val="28"/>
        </w:rPr>
        <w:t>UV spectrophotometry for identification.</w:t>
      </w:r>
    </w:p>
    <w:p w14:paraId="17EAEE2D" w14:textId="77777777" w:rsidR="005C60A9" w:rsidRPr="00B32E51" w:rsidRDefault="005C60A9" w:rsidP="005C60A9">
      <w:pPr>
        <w:pStyle w:val="ds-markdown-paragraph"/>
        <w:shd w:val="clear" w:color="auto" w:fill="FFFFFF"/>
        <w:spacing w:before="0" w:beforeAutospacing="0" w:after="0" w:afterAutospacing="0" w:line="360" w:lineRule="auto"/>
        <w:jc w:val="both"/>
        <w:rPr>
          <w:color w:val="0F1115"/>
          <w:sz w:val="28"/>
          <w:szCs w:val="28"/>
        </w:rPr>
      </w:pPr>
      <w:r w:rsidRPr="00B32E51">
        <w:rPr>
          <w:rStyle w:val="af0"/>
          <w:color w:val="0F1115"/>
          <w:sz w:val="28"/>
          <w:szCs w:val="28"/>
        </w:rPr>
        <w:t xml:space="preserve">Example: </w:t>
      </w:r>
      <w:r w:rsidRPr="00B32E51">
        <w:rPr>
          <w:color w:val="0F1115"/>
          <w:sz w:val="28"/>
          <w:szCs w:val="28"/>
        </w:rPr>
        <w:t>Determination of niacinamide in an acne treatment cream.</w:t>
      </w:r>
    </w:p>
    <w:p w14:paraId="2ABFEC52" w14:textId="77777777" w:rsidR="005C60A9" w:rsidRPr="00B32E51" w:rsidRDefault="005C60A9" w:rsidP="005C60A9">
      <w:pPr>
        <w:pStyle w:val="ds-markdown-paragraph"/>
        <w:shd w:val="clear" w:color="auto" w:fill="FFFFFF"/>
        <w:spacing w:before="0" w:beforeAutospacing="0" w:after="0" w:afterAutospacing="0" w:line="360" w:lineRule="auto"/>
        <w:jc w:val="both"/>
        <w:rPr>
          <w:rStyle w:val="af0"/>
          <w:i/>
          <w:color w:val="0F1115"/>
          <w:sz w:val="28"/>
          <w:szCs w:val="28"/>
        </w:rPr>
      </w:pPr>
      <w:r w:rsidRPr="00B32E51">
        <w:rPr>
          <w:rStyle w:val="af0"/>
          <w:bCs w:val="0"/>
          <w:i/>
          <w:color w:val="0F1115"/>
          <w:sz w:val="28"/>
          <w:szCs w:val="28"/>
        </w:rPr>
        <w:t>5. Microbiological control</w:t>
      </w:r>
    </w:p>
    <w:p w14:paraId="1FD9D391" w14:textId="77777777" w:rsidR="005C60A9" w:rsidRPr="00B32E51" w:rsidRDefault="005C60A9" w:rsidP="005C60A9">
      <w:pPr>
        <w:pStyle w:val="ds-markdown-paragraph"/>
        <w:shd w:val="clear" w:color="auto" w:fill="FFFFFF"/>
        <w:spacing w:before="0" w:beforeAutospacing="0" w:after="0" w:afterAutospacing="0" w:line="360" w:lineRule="auto"/>
        <w:jc w:val="both"/>
        <w:rPr>
          <w:b/>
          <w:i/>
          <w:color w:val="0F1115"/>
          <w:sz w:val="28"/>
          <w:szCs w:val="28"/>
        </w:rPr>
      </w:pPr>
      <w:r w:rsidRPr="00B32E51">
        <w:rPr>
          <w:rStyle w:val="af0"/>
          <w:b w:val="0"/>
          <w:i/>
          <w:color w:val="0F1115"/>
          <w:sz w:val="28"/>
          <w:szCs w:val="28"/>
        </w:rPr>
        <w:t>5.1. Mandatory tests:</w:t>
      </w:r>
    </w:p>
    <w:p w14:paraId="029629FC" w14:textId="77777777" w:rsidR="005C60A9" w:rsidRPr="00B32E51" w:rsidRDefault="005C60A9" w:rsidP="005C60A9">
      <w:pPr>
        <w:pStyle w:val="ds-markdown-paragraph"/>
        <w:shd w:val="clear" w:color="auto" w:fill="FFFFFF"/>
        <w:spacing w:before="0" w:beforeAutospacing="0" w:after="0" w:afterAutospacing="0" w:line="360" w:lineRule="auto"/>
        <w:ind w:firstLine="567"/>
        <w:jc w:val="both"/>
        <w:rPr>
          <w:color w:val="0F1115"/>
          <w:sz w:val="28"/>
          <w:szCs w:val="28"/>
        </w:rPr>
      </w:pPr>
      <w:r w:rsidRPr="00B32E51">
        <w:rPr>
          <w:rStyle w:val="af0"/>
          <w:b w:val="0"/>
          <w:i/>
          <w:color w:val="0F1115"/>
          <w:sz w:val="28"/>
          <w:szCs w:val="28"/>
        </w:rPr>
        <w:t>Total microbial count (TMC):</w:t>
      </w:r>
      <w:r w:rsidRPr="00B32E51">
        <w:rPr>
          <w:b/>
          <w:i/>
          <w:color w:val="0F1115"/>
          <w:sz w:val="28"/>
          <w:szCs w:val="28"/>
        </w:rPr>
        <w:t xml:space="preserve"> </w:t>
      </w:r>
      <w:r w:rsidRPr="00B32E51">
        <w:rPr>
          <w:color w:val="0F1115"/>
          <w:sz w:val="28"/>
          <w:szCs w:val="28"/>
        </w:rPr>
        <w:t>no more than 10²–10³ CFU/g.</w:t>
      </w:r>
    </w:p>
    <w:p w14:paraId="55D566E3" w14:textId="77777777" w:rsidR="005C60A9" w:rsidRPr="00B32E51" w:rsidRDefault="005C60A9" w:rsidP="005C60A9">
      <w:pPr>
        <w:pStyle w:val="ds-markdown-paragraph"/>
        <w:shd w:val="clear" w:color="auto" w:fill="FFFFFF"/>
        <w:spacing w:before="0" w:beforeAutospacing="0" w:after="0" w:afterAutospacing="0" w:line="360" w:lineRule="auto"/>
        <w:ind w:firstLine="567"/>
        <w:jc w:val="both"/>
        <w:rPr>
          <w:b/>
          <w:i/>
          <w:color w:val="0F1115"/>
          <w:sz w:val="28"/>
          <w:szCs w:val="28"/>
        </w:rPr>
      </w:pPr>
      <w:r w:rsidRPr="00B32E51">
        <w:rPr>
          <w:rStyle w:val="af0"/>
          <w:b w:val="0"/>
          <w:i/>
          <w:color w:val="0F1115"/>
          <w:sz w:val="28"/>
          <w:szCs w:val="28"/>
        </w:rPr>
        <w:t>Absence of pathogens:</w:t>
      </w:r>
    </w:p>
    <w:p w14:paraId="76D8F119" w14:textId="77777777" w:rsidR="005C60A9" w:rsidRPr="00B32E51" w:rsidRDefault="005C60A9" w:rsidP="005C60A9">
      <w:pPr>
        <w:pStyle w:val="ds-markdown-paragraph"/>
        <w:numPr>
          <w:ilvl w:val="1"/>
          <w:numId w:val="220"/>
        </w:numPr>
        <w:shd w:val="clear" w:color="auto" w:fill="FFFFFF"/>
        <w:tabs>
          <w:tab w:val="clear" w:pos="1440"/>
          <w:tab w:val="num" w:pos="1134"/>
        </w:tabs>
        <w:spacing w:before="0" w:beforeAutospacing="0" w:after="0" w:afterAutospacing="0" w:line="360" w:lineRule="auto"/>
        <w:ind w:left="1134" w:firstLine="0"/>
        <w:jc w:val="both"/>
        <w:rPr>
          <w:color w:val="0F1115"/>
          <w:sz w:val="28"/>
          <w:szCs w:val="28"/>
        </w:rPr>
      </w:pPr>
      <w:r w:rsidRPr="00B32E51">
        <w:rPr>
          <w:rStyle w:val="af2"/>
          <w:rFonts w:eastAsia="Calibri"/>
          <w:color w:val="0F1115"/>
          <w:sz w:val="28"/>
          <w:szCs w:val="28"/>
        </w:rPr>
        <w:t xml:space="preserve">Pseudomonas aeruginosa </w:t>
      </w:r>
      <w:r w:rsidRPr="00B32E51">
        <w:rPr>
          <w:color w:val="0F1115"/>
          <w:sz w:val="28"/>
          <w:szCs w:val="28"/>
        </w:rPr>
        <w:t>.</w:t>
      </w:r>
    </w:p>
    <w:p w14:paraId="7BA64CBB" w14:textId="77777777" w:rsidR="005C60A9" w:rsidRPr="00B32E51" w:rsidRDefault="005C60A9" w:rsidP="005C60A9">
      <w:pPr>
        <w:pStyle w:val="ds-markdown-paragraph"/>
        <w:numPr>
          <w:ilvl w:val="1"/>
          <w:numId w:val="220"/>
        </w:numPr>
        <w:shd w:val="clear" w:color="auto" w:fill="FFFFFF"/>
        <w:tabs>
          <w:tab w:val="clear" w:pos="1440"/>
          <w:tab w:val="num" w:pos="1134"/>
        </w:tabs>
        <w:spacing w:before="0" w:beforeAutospacing="0" w:after="0" w:afterAutospacing="0" w:line="360" w:lineRule="auto"/>
        <w:ind w:left="1134" w:firstLine="0"/>
        <w:jc w:val="both"/>
        <w:rPr>
          <w:color w:val="0F1115"/>
          <w:sz w:val="28"/>
          <w:szCs w:val="28"/>
        </w:rPr>
      </w:pPr>
      <w:r w:rsidRPr="00B32E51">
        <w:rPr>
          <w:rStyle w:val="af2"/>
          <w:rFonts w:eastAsia="Calibri"/>
          <w:color w:val="0F1115"/>
          <w:sz w:val="28"/>
          <w:szCs w:val="28"/>
        </w:rPr>
        <w:t xml:space="preserve">Staphylococcus aureus </w:t>
      </w:r>
      <w:r w:rsidRPr="00B32E51">
        <w:rPr>
          <w:color w:val="0F1115"/>
          <w:sz w:val="28"/>
          <w:szCs w:val="28"/>
        </w:rPr>
        <w:t>.</w:t>
      </w:r>
    </w:p>
    <w:p w14:paraId="35DA9D7E" w14:textId="77777777" w:rsidR="005C60A9" w:rsidRPr="00B32E51" w:rsidRDefault="005C60A9" w:rsidP="005C60A9">
      <w:pPr>
        <w:pStyle w:val="ds-markdown-paragraph"/>
        <w:numPr>
          <w:ilvl w:val="1"/>
          <w:numId w:val="220"/>
        </w:numPr>
        <w:shd w:val="clear" w:color="auto" w:fill="FFFFFF"/>
        <w:tabs>
          <w:tab w:val="clear" w:pos="1440"/>
          <w:tab w:val="num" w:pos="1134"/>
        </w:tabs>
        <w:spacing w:before="0" w:beforeAutospacing="0" w:after="0" w:afterAutospacing="0" w:line="360" w:lineRule="auto"/>
        <w:ind w:left="1134" w:firstLine="0"/>
        <w:jc w:val="both"/>
        <w:rPr>
          <w:color w:val="0F1115"/>
          <w:sz w:val="28"/>
          <w:szCs w:val="28"/>
        </w:rPr>
      </w:pPr>
      <w:r w:rsidRPr="00B32E51">
        <w:rPr>
          <w:rStyle w:val="af2"/>
          <w:rFonts w:eastAsia="Calibri"/>
          <w:color w:val="0F1115"/>
          <w:sz w:val="28"/>
          <w:szCs w:val="28"/>
        </w:rPr>
        <w:t xml:space="preserve">Candida albicans </w:t>
      </w:r>
      <w:r w:rsidRPr="00B32E51">
        <w:rPr>
          <w:color w:val="0F1115"/>
          <w:sz w:val="28"/>
          <w:szCs w:val="28"/>
        </w:rPr>
        <w:t>.</w:t>
      </w:r>
    </w:p>
    <w:p w14:paraId="1ED8B27B" w14:textId="77777777" w:rsidR="005C60A9" w:rsidRPr="00B32E51" w:rsidRDefault="005C60A9" w:rsidP="005C60A9">
      <w:pPr>
        <w:pStyle w:val="ds-markdown-paragraph"/>
        <w:shd w:val="clear" w:color="auto" w:fill="FFFFFF"/>
        <w:spacing w:before="0" w:beforeAutospacing="0" w:after="0" w:afterAutospacing="0" w:line="360" w:lineRule="auto"/>
        <w:jc w:val="both"/>
        <w:rPr>
          <w:b/>
          <w:i/>
          <w:color w:val="0F1115"/>
          <w:sz w:val="28"/>
          <w:szCs w:val="28"/>
        </w:rPr>
      </w:pPr>
      <w:r w:rsidRPr="00B32E51">
        <w:rPr>
          <w:rStyle w:val="af0"/>
          <w:b w:val="0"/>
          <w:i/>
          <w:color w:val="0F1115"/>
          <w:sz w:val="28"/>
          <w:szCs w:val="28"/>
        </w:rPr>
        <w:t>5.2. Preservative Efficiency (Challenge Test):</w:t>
      </w:r>
    </w:p>
    <w:p w14:paraId="7A43EC00" w14:textId="77777777" w:rsidR="005C60A9" w:rsidRPr="00B32E51" w:rsidRDefault="005C60A9" w:rsidP="005C60A9">
      <w:pPr>
        <w:pStyle w:val="ds-markdown-paragraph"/>
        <w:numPr>
          <w:ilvl w:val="0"/>
          <w:numId w:val="214"/>
        </w:numPr>
        <w:shd w:val="clear" w:color="auto" w:fill="FFFFFF"/>
        <w:spacing w:before="0" w:beforeAutospacing="0" w:after="0" w:afterAutospacing="0" w:line="360" w:lineRule="auto"/>
        <w:ind w:left="0" w:firstLine="0"/>
        <w:jc w:val="both"/>
        <w:rPr>
          <w:color w:val="0F1115"/>
          <w:sz w:val="28"/>
          <w:szCs w:val="28"/>
        </w:rPr>
      </w:pPr>
      <w:r w:rsidRPr="00B32E51">
        <w:rPr>
          <w:color w:val="0F1115"/>
          <w:sz w:val="28"/>
          <w:szCs w:val="28"/>
        </w:rPr>
        <w:t>Adding test cultures to the preparation.</w:t>
      </w:r>
    </w:p>
    <w:p w14:paraId="1AC1BB9B" w14:textId="77777777" w:rsidR="005C60A9" w:rsidRPr="00B32E51" w:rsidRDefault="005C60A9" w:rsidP="005C60A9">
      <w:pPr>
        <w:pStyle w:val="ds-markdown-paragraph"/>
        <w:numPr>
          <w:ilvl w:val="0"/>
          <w:numId w:val="214"/>
        </w:numPr>
        <w:shd w:val="clear" w:color="auto" w:fill="FFFFFF"/>
        <w:spacing w:before="0" w:beforeAutospacing="0" w:after="0" w:afterAutospacing="0" w:line="360" w:lineRule="auto"/>
        <w:ind w:left="0" w:firstLine="0"/>
        <w:jc w:val="both"/>
        <w:rPr>
          <w:color w:val="0F1115"/>
          <w:sz w:val="28"/>
          <w:szCs w:val="28"/>
        </w:rPr>
      </w:pPr>
      <w:r w:rsidRPr="00B32E51">
        <w:rPr>
          <w:color w:val="0F1115"/>
          <w:sz w:val="28"/>
          <w:szCs w:val="28"/>
        </w:rPr>
        <w:t>Assessment of the reduction in the number of microorganisms within 28 days.</w:t>
      </w:r>
    </w:p>
    <w:p w14:paraId="1546E9AD" w14:textId="77777777" w:rsidR="005C60A9" w:rsidRPr="00B32E51" w:rsidRDefault="005C60A9" w:rsidP="005C60A9">
      <w:pPr>
        <w:pStyle w:val="ds-markdown-paragraph"/>
        <w:shd w:val="clear" w:color="auto" w:fill="FFFFFF"/>
        <w:spacing w:before="0" w:beforeAutospacing="0" w:after="0" w:afterAutospacing="0" w:line="360" w:lineRule="auto"/>
        <w:jc w:val="both"/>
        <w:rPr>
          <w:rStyle w:val="af0"/>
          <w:color w:val="0F1115"/>
          <w:sz w:val="28"/>
          <w:szCs w:val="28"/>
        </w:rPr>
      </w:pPr>
      <w:r w:rsidRPr="00B32E51">
        <w:rPr>
          <w:rStyle w:val="af0"/>
          <w:b w:val="0"/>
          <w:bCs w:val="0"/>
          <w:color w:val="0F1115"/>
          <w:sz w:val="28"/>
          <w:szCs w:val="28"/>
        </w:rPr>
        <w:t xml:space="preserve">6. </w:t>
      </w:r>
      <w:r w:rsidRPr="00B32E51">
        <w:rPr>
          <w:rStyle w:val="af0"/>
          <w:bCs w:val="0"/>
          <w:i/>
          <w:color w:val="0F1115"/>
          <w:sz w:val="28"/>
          <w:szCs w:val="28"/>
        </w:rPr>
        <w:t>Safety assessment</w:t>
      </w:r>
    </w:p>
    <w:p w14:paraId="5C7F4672" w14:textId="77777777" w:rsidR="005C60A9" w:rsidRPr="00B32E51" w:rsidRDefault="005C60A9" w:rsidP="005C60A9">
      <w:pPr>
        <w:pStyle w:val="ds-markdown-paragraph"/>
        <w:shd w:val="clear" w:color="auto" w:fill="FFFFFF"/>
        <w:spacing w:before="0" w:beforeAutospacing="0" w:after="0" w:afterAutospacing="0" w:line="360" w:lineRule="auto"/>
        <w:jc w:val="both"/>
        <w:rPr>
          <w:b/>
          <w:i/>
          <w:color w:val="0F1115"/>
          <w:sz w:val="28"/>
          <w:szCs w:val="28"/>
        </w:rPr>
      </w:pPr>
      <w:r w:rsidRPr="00B32E51">
        <w:rPr>
          <w:rStyle w:val="af0"/>
          <w:b w:val="0"/>
          <w:i/>
          <w:color w:val="0F1115"/>
          <w:sz w:val="28"/>
          <w:szCs w:val="28"/>
        </w:rPr>
        <w:t>6.1. Dermatological tests:</w:t>
      </w:r>
    </w:p>
    <w:p w14:paraId="19BE70E3" w14:textId="77777777" w:rsidR="005C60A9" w:rsidRPr="00B32E51" w:rsidRDefault="005C60A9" w:rsidP="005C60A9">
      <w:pPr>
        <w:pStyle w:val="ds-markdown-paragraph"/>
        <w:shd w:val="clear" w:color="auto" w:fill="FFFFFF"/>
        <w:spacing w:before="0" w:beforeAutospacing="0" w:after="0" w:afterAutospacing="0" w:line="360" w:lineRule="auto"/>
        <w:ind w:firstLine="567"/>
        <w:jc w:val="both"/>
        <w:rPr>
          <w:color w:val="0F1115"/>
          <w:sz w:val="28"/>
          <w:szCs w:val="28"/>
        </w:rPr>
      </w:pPr>
      <w:r w:rsidRPr="00B32E51">
        <w:rPr>
          <w:rStyle w:val="af0"/>
          <w:b w:val="0"/>
          <w:i/>
          <w:color w:val="0F1115"/>
          <w:sz w:val="28"/>
          <w:szCs w:val="28"/>
        </w:rPr>
        <w:t xml:space="preserve">Irritation test: </w:t>
      </w:r>
      <w:r w:rsidRPr="00B32E51">
        <w:rPr>
          <w:color w:val="0F1115"/>
          <w:sz w:val="28"/>
          <w:szCs w:val="28"/>
        </w:rPr>
        <w:t>applications to the skin of volunteers.</w:t>
      </w:r>
    </w:p>
    <w:p w14:paraId="39FD7667" w14:textId="77777777" w:rsidR="005C60A9" w:rsidRPr="00B32E51" w:rsidRDefault="005C60A9" w:rsidP="005C60A9">
      <w:pPr>
        <w:pStyle w:val="ds-markdown-paragraph"/>
        <w:shd w:val="clear" w:color="auto" w:fill="FFFFFF"/>
        <w:spacing w:before="0" w:beforeAutospacing="0" w:after="0" w:afterAutospacing="0" w:line="360" w:lineRule="auto"/>
        <w:ind w:firstLine="567"/>
        <w:jc w:val="both"/>
        <w:rPr>
          <w:color w:val="0F1115"/>
          <w:sz w:val="28"/>
          <w:szCs w:val="28"/>
        </w:rPr>
      </w:pPr>
      <w:r w:rsidRPr="00B32E51">
        <w:rPr>
          <w:rStyle w:val="af0"/>
          <w:b w:val="0"/>
          <w:i/>
          <w:color w:val="0F1115"/>
          <w:sz w:val="28"/>
          <w:szCs w:val="28"/>
        </w:rPr>
        <w:t>Allergenicity assessment:</w:t>
      </w:r>
      <w:r w:rsidRPr="00B32E51">
        <w:rPr>
          <w:b/>
          <w:i/>
          <w:color w:val="0F1115"/>
          <w:sz w:val="28"/>
          <w:szCs w:val="28"/>
        </w:rPr>
        <w:t xml:space="preserve"> </w:t>
      </w:r>
      <w:r w:rsidRPr="00B32E51">
        <w:rPr>
          <w:color w:val="0F1115"/>
          <w:sz w:val="28"/>
          <w:szCs w:val="28"/>
        </w:rPr>
        <w:t>identification of potential allergens.</w:t>
      </w:r>
    </w:p>
    <w:p w14:paraId="4BB42143" w14:textId="77777777" w:rsidR="005C60A9" w:rsidRPr="00B32E51" w:rsidRDefault="005C60A9" w:rsidP="005C60A9">
      <w:pPr>
        <w:pStyle w:val="ds-markdown-paragraph"/>
        <w:shd w:val="clear" w:color="auto" w:fill="FFFFFF"/>
        <w:spacing w:before="0" w:beforeAutospacing="0" w:after="0" w:afterAutospacing="0" w:line="360" w:lineRule="auto"/>
        <w:jc w:val="both"/>
        <w:rPr>
          <w:b/>
          <w:i/>
          <w:color w:val="0F1115"/>
          <w:sz w:val="28"/>
          <w:szCs w:val="28"/>
        </w:rPr>
      </w:pPr>
      <w:r w:rsidRPr="00B32E51">
        <w:rPr>
          <w:rStyle w:val="af0"/>
          <w:b w:val="0"/>
          <w:i/>
          <w:color w:val="0F1115"/>
          <w:sz w:val="28"/>
          <w:szCs w:val="28"/>
        </w:rPr>
        <w:t>6.2. Toxicological studies:</w:t>
      </w:r>
    </w:p>
    <w:p w14:paraId="586CEAFE" w14:textId="77777777" w:rsidR="005C60A9" w:rsidRPr="00B32E51" w:rsidRDefault="005C60A9" w:rsidP="005C60A9">
      <w:pPr>
        <w:pStyle w:val="ds-markdown-paragraph"/>
        <w:numPr>
          <w:ilvl w:val="0"/>
          <w:numId w:val="218"/>
        </w:numPr>
        <w:shd w:val="clear" w:color="auto" w:fill="FFFFFF"/>
        <w:spacing w:before="0" w:beforeAutospacing="0" w:after="0" w:afterAutospacing="0" w:line="360" w:lineRule="auto"/>
        <w:ind w:left="567" w:firstLine="0"/>
        <w:jc w:val="both"/>
        <w:rPr>
          <w:color w:val="0F1115"/>
          <w:sz w:val="28"/>
          <w:szCs w:val="28"/>
        </w:rPr>
      </w:pPr>
      <w:r w:rsidRPr="00B32E51">
        <w:rPr>
          <w:color w:val="0F1115"/>
          <w:sz w:val="28"/>
          <w:szCs w:val="28"/>
        </w:rPr>
        <w:t>Determination of LD50 (lethal dose for 50% of animals).</w:t>
      </w:r>
    </w:p>
    <w:p w14:paraId="65800270" w14:textId="77777777" w:rsidR="005C60A9" w:rsidRPr="00B32E51" w:rsidRDefault="005C60A9" w:rsidP="005C60A9">
      <w:pPr>
        <w:pStyle w:val="ds-markdown-paragraph"/>
        <w:numPr>
          <w:ilvl w:val="0"/>
          <w:numId w:val="218"/>
        </w:numPr>
        <w:shd w:val="clear" w:color="auto" w:fill="FFFFFF"/>
        <w:spacing w:before="0" w:beforeAutospacing="0" w:after="0" w:afterAutospacing="0" w:line="360" w:lineRule="auto"/>
        <w:ind w:left="567" w:firstLine="0"/>
        <w:jc w:val="both"/>
        <w:rPr>
          <w:color w:val="0F1115"/>
          <w:sz w:val="28"/>
          <w:szCs w:val="28"/>
        </w:rPr>
      </w:pPr>
      <w:r w:rsidRPr="00B32E51">
        <w:rPr>
          <w:color w:val="0F1115"/>
          <w:sz w:val="28"/>
          <w:szCs w:val="28"/>
        </w:rPr>
        <w:t>Mutagenicity tests.</w:t>
      </w:r>
    </w:p>
    <w:p w14:paraId="7AEA7FAA" w14:textId="77777777" w:rsidR="005C60A9" w:rsidRPr="00B32E51" w:rsidRDefault="005C60A9" w:rsidP="005C60A9">
      <w:pPr>
        <w:pStyle w:val="ds-markdown-paragraph"/>
        <w:shd w:val="clear" w:color="auto" w:fill="FFFFFF"/>
        <w:spacing w:before="0" w:beforeAutospacing="0" w:after="0" w:afterAutospacing="0" w:line="360" w:lineRule="auto"/>
        <w:jc w:val="both"/>
        <w:rPr>
          <w:rStyle w:val="af0"/>
          <w:i/>
          <w:color w:val="0F1115"/>
          <w:sz w:val="28"/>
          <w:szCs w:val="28"/>
        </w:rPr>
      </w:pPr>
      <w:r w:rsidRPr="00B32E51">
        <w:rPr>
          <w:rStyle w:val="af0"/>
          <w:i/>
          <w:color w:val="0F1115"/>
          <w:sz w:val="28"/>
          <w:szCs w:val="28"/>
        </w:rPr>
        <w:t xml:space="preserve">7. </w:t>
      </w:r>
      <w:r w:rsidRPr="00B32E51">
        <w:rPr>
          <w:rStyle w:val="af0"/>
          <w:bCs w:val="0"/>
          <w:i/>
          <w:color w:val="0F1115"/>
          <w:sz w:val="28"/>
          <w:szCs w:val="28"/>
        </w:rPr>
        <w:t>Performance evaluation</w:t>
      </w:r>
    </w:p>
    <w:p w14:paraId="11309C10" w14:textId="77777777" w:rsidR="005C60A9" w:rsidRPr="00B32E51" w:rsidRDefault="005C60A9" w:rsidP="005C60A9">
      <w:pPr>
        <w:pStyle w:val="ds-markdown-paragraph"/>
        <w:shd w:val="clear" w:color="auto" w:fill="FFFFFF"/>
        <w:spacing w:before="0" w:beforeAutospacing="0" w:after="0" w:afterAutospacing="0" w:line="360" w:lineRule="auto"/>
        <w:jc w:val="both"/>
        <w:rPr>
          <w:b/>
          <w:i/>
          <w:color w:val="0F1115"/>
          <w:sz w:val="28"/>
          <w:szCs w:val="28"/>
        </w:rPr>
      </w:pPr>
      <w:r w:rsidRPr="00B32E51">
        <w:rPr>
          <w:rStyle w:val="af0"/>
          <w:b w:val="0"/>
          <w:i/>
          <w:color w:val="0F1115"/>
          <w:sz w:val="28"/>
          <w:szCs w:val="28"/>
        </w:rPr>
        <w:t>1. In vitro methods:</w:t>
      </w:r>
    </w:p>
    <w:p w14:paraId="10DFDCAB" w14:textId="77777777" w:rsidR="005C60A9" w:rsidRPr="00B32E51" w:rsidRDefault="005C60A9" w:rsidP="005C60A9">
      <w:pPr>
        <w:pStyle w:val="ds-markdown-paragraph"/>
        <w:numPr>
          <w:ilvl w:val="0"/>
          <w:numId w:val="218"/>
        </w:numPr>
        <w:shd w:val="clear" w:color="auto" w:fill="FFFFFF"/>
        <w:spacing w:before="0" w:beforeAutospacing="0" w:after="0" w:afterAutospacing="0" w:line="360" w:lineRule="auto"/>
        <w:ind w:left="567" w:firstLine="0"/>
        <w:jc w:val="both"/>
        <w:rPr>
          <w:color w:val="0F1115"/>
          <w:sz w:val="28"/>
          <w:szCs w:val="28"/>
        </w:rPr>
      </w:pPr>
      <w:r w:rsidRPr="00B32E51">
        <w:rPr>
          <w:color w:val="0F1115"/>
          <w:sz w:val="28"/>
          <w:szCs w:val="28"/>
        </w:rPr>
        <w:t>Use of artificial skin models.</w:t>
      </w:r>
    </w:p>
    <w:p w14:paraId="77215134" w14:textId="77777777" w:rsidR="005C60A9" w:rsidRPr="00B32E51" w:rsidRDefault="005C60A9" w:rsidP="005C60A9">
      <w:pPr>
        <w:pStyle w:val="ds-markdown-paragraph"/>
        <w:numPr>
          <w:ilvl w:val="0"/>
          <w:numId w:val="218"/>
        </w:numPr>
        <w:shd w:val="clear" w:color="auto" w:fill="FFFFFF"/>
        <w:spacing w:before="0" w:beforeAutospacing="0" w:after="0" w:afterAutospacing="0" w:line="360" w:lineRule="auto"/>
        <w:ind w:left="567" w:firstLine="0"/>
        <w:jc w:val="both"/>
        <w:rPr>
          <w:color w:val="0F1115"/>
          <w:sz w:val="28"/>
          <w:szCs w:val="28"/>
        </w:rPr>
      </w:pPr>
      <w:r w:rsidRPr="00B32E51">
        <w:rPr>
          <w:color w:val="0F1115"/>
          <w:sz w:val="28"/>
          <w:szCs w:val="28"/>
        </w:rPr>
        <w:t>Antioxidant activity tests.</w:t>
      </w:r>
    </w:p>
    <w:p w14:paraId="543523DD" w14:textId="77777777" w:rsidR="005C60A9" w:rsidRPr="00B32E51" w:rsidRDefault="005C60A9" w:rsidP="005C60A9">
      <w:pPr>
        <w:pStyle w:val="ds-markdown-paragraph"/>
        <w:shd w:val="clear" w:color="auto" w:fill="FFFFFF"/>
        <w:spacing w:before="0" w:beforeAutospacing="0" w:after="0" w:afterAutospacing="0" w:line="360" w:lineRule="auto"/>
        <w:jc w:val="both"/>
        <w:rPr>
          <w:b/>
          <w:i/>
          <w:color w:val="0F1115"/>
          <w:sz w:val="28"/>
          <w:szCs w:val="28"/>
        </w:rPr>
      </w:pPr>
      <w:r w:rsidRPr="00B32E51">
        <w:rPr>
          <w:rStyle w:val="af0"/>
          <w:b w:val="0"/>
          <w:i/>
          <w:color w:val="0F1115"/>
          <w:sz w:val="28"/>
          <w:szCs w:val="28"/>
        </w:rPr>
        <w:t>7.2. Clinical trials:</w:t>
      </w:r>
    </w:p>
    <w:p w14:paraId="15ADA563" w14:textId="77777777" w:rsidR="005C60A9" w:rsidRPr="00B32E51" w:rsidRDefault="005C60A9" w:rsidP="005C60A9">
      <w:pPr>
        <w:pStyle w:val="ds-markdown-paragraph"/>
        <w:shd w:val="clear" w:color="auto" w:fill="FFFFFF"/>
        <w:spacing w:before="0" w:beforeAutospacing="0" w:after="0" w:afterAutospacing="0" w:line="360" w:lineRule="auto"/>
        <w:ind w:left="-360"/>
        <w:jc w:val="both"/>
        <w:rPr>
          <w:b/>
          <w:i/>
          <w:color w:val="0F1115"/>
          <w:sz w:val="28"/>
          <w:szCs w:val="28"/>
        </w:rPr>
      </w:pPr>
      <w:r w:rsidRPr="00B32E51">
        <w:rPr>
          <w:rStyle w:val="af0"/>
          <w:b w:val="0"/>
          <w:i/>
          <w:color w:val="0F1115"/>
          <w:sz w:val="28"/>
          <w:szCs w:val="28"/>
        </w:rPr>
        <w:t>In vivo tests on volunteers:</w:t>
      </w:r>
    </w:p>
    <w:p w14:paraId="41AE811C" w14:textId="77777777" w:rsidR="005C60A9" w:rsidRPr="00B32E51" w:rsidRDefault="005C60A9" w:rsidP="005C60A9">
      <w:pPr>
        <w:pStyle w:val="ds-markdown-paragraph"/>
        <w:numPr>
          <w:ilvl w:val="1"/>
          <w:numId w:val="219"/>
        </w:numPr>
        <w:shd w:val="clear" w:color="auto" w:fill="FFFFFF"/>
        <w:spacing w:before="0" w:beforeAutospacing="0" w:after="0" w:afterAutospacing="0" w:line="360" w:lineRule="auto"/>
        <w:ind w:left="709" w:firstLine="0"/>
        <w:jc w:val="both"/>
        <w:rPr>
          <w:color w:val="0F1115"/>
          <w:sz w:val="28"/>
          <w:szCs w:val="28"/>
        </w:rPr>
      </w:pPr>
      <w:r w:rsidRPr="00B32E51">
        <w:rPr>
          <w:color w:val="0F1115"/>
          <w:sz w:val="28"/>
          <w:szCs w:val="28"/>
        </w:rPr>
        <w:t>Measuring skin hydration with a coreometer.</w:t>
      </w:r>
    </w:p>
    <w:p w14:paraId="5E9BE736" w14:textId="77777777" w:rsidR="005C60A9" w:rsidRPr="00B32E51" w:rsidRDefault="005C60A9" w:rsidP="005C60A9">
      <w:pPr>
        <w:pStyle w:val="ds-markdown-paragraph"/>
        <w:numPr>
          <w:ilvl w:val="1"/>
          <w:numId w:val="219"/>
        </w:numPr>
        <w:shd w:val="clear" w:color="auto" w:fill="FFFFFF"/>
        <w:spacing w:before="0" w:beforeAutospacing="0" w:after="0" w:afterAutospacing="0" w:line="360" w:lineRule="auto"/>
        <w:ind w:left="709" w:firstLine="0"/>
        <w:jc w:val="both"/>
        <w:rPr>
          <w:color w:val="0F1115"/>
          <w:sz w:val="28"/>
          <w:szCs w:val="28"/>
        </w:rPr>
      </w:pPr>
      <w:r w:rsidRPr="00B32E51">
        <w:rPr>
          <w:color w:val="0F1115"/>
          <w:sz w:val="28"/>
          <w:szCs w:val="28"/>
        </w:rPr>
        <w:t>Assessment of the reduction of inflammatory elements.</w:t>
      </w:r>
    </w:p>
    <w:p w14:paraId="1E01ECDE" w14:textId="77777777" w:rsidR="005C60A9" w:rsidRPr="00B32E51" w:rsidRDefault="005C60A9" w:rsidP="005C60A9">
      <w:pPr>
        <w:pStyle w:val="ds-markdown-paragraph"/>
        <w:shd w:val="clear" w:color="auto" w:fill="FFFFFF"/>
        <w:spacing w:before="0" w:beforeAutospacing="0" w:after="0" w:afterAutospacing="0" w:line="360" w:lineRule="auto"/>
        <w:ind w:left="-360"/>
        <w:jc w:val="both"/>
        <w:rPr>
          <w:b/>
          <w:i/>
          <w:color w:val="0F1115"/>
          <w:sz w:val="28"/>
          <w:szCs w:val="28"/>
        </w:rPr>
      </w:pPr>
      <w:r w:rsidRPr="00B32E51">
        <w:rPr>
          <w:rStyle w:val="af0"/>
          <w:b w:val="0"/>
          <w:i/>
          <w:color w:val="0F1115"/>
          <w:sz w:val="28"/>
          <w:szCs w:val="28"/>
        </w:rPr>
        <w:t>Instrumental methods:</w:t>
      </w:r>
    </w:p>
    <w:p w14:paraId="4AE8C9DA" w14:textId="77777777" w:rsidR="005C60A9" w:rsidRPr="00B32E51" w:rsidRDefault="005C60A9" w:rsidP="005C60A9">
      <w:pPr>
        <w:pStyle w:val="ds-markdown-paragraph"/>
        <w:numPr>
          <w:ilvl w:val="1"/>
          <w:numId w:val="219"/>
        </w:numPr>
        <w:shd w:val="clear" w:color="auto" w:fill="FFFFFF"/>
        <w:spacing w:before="0" w:beforeAutospacing="0" w:after="0" w:afterAutospacing="0" w:line="360" w:lineRule="auto"/>
        <w:ind w:left="709" w:firstLine="0"/>
        <w:jc w:val="both"/>
        <w:rPr>
          <w:color w:val="0F1115"/>
          <w:sz w:val="28"/>
          <w:szCs w:val="28"/>
        </w:rPr>
      </w:pPr>
      <w:r w:rsidRPr="00B32E51">
        <w:rPr>
          <w:color w:val="0F1115"/>
          <w:sz w:val="28"/>
          <w:szCs w:val="28"/>
        </w:rPr>
        <w:t>Sebometry to measure sebum production.</w:t>
      </w:r>
    </w:p>
    <w:p w14:paraId="5F949BCA" w14:textId="77777777" w:rsidR="005C60A9" w:rsidRPr="00B32E51" w:rsidRDefault="005C60A9" w:rsidP="005C60A9">
      <w:pPr>
        <w:pStyle w:val="ds-markdown-paragraph"/>
        <w:numPr>
          <w:ilvl w:val="1"/>
          <w:numId w:val="219"/>
        </w:numPr>
        <w:shd w:val="clear" w:color="auto" w:fill="FFFFFF"/>
        <w:spacing w:before="0" w:beforeAutospacing="0" w:after="0" w:afterAutospacing="0" w:line="360" w:lineRule="auto"/>
        <w:ind w:left="709" w:firstLine="0"/>
        <w:jc w:val="both"/>
        <w:rPr>
          <w:color w:val="0F1115"/>
          <w:sz w:val="28"/>
          <w:szCs w:val="28"/>
        </w:rPr>
      </w:pPr>
      <w:r w:rsidRPr="00B32E51">
        <w:rPr>
          <w:color w:val="0F1115"/>
          <w:sz w:val="28"/>
          <w:szCs w:val="28"/>
        </w:rPr>
        <w:t>Optical choreography for skin relief assessment.</w:t>
      </w:r>
    </w:p>
    <w:p w14:paraId="63298E4A" w14:textId="77777777" w:rsidR="005C60A9" w:rsidRPr="00B32E51" w:rsidRDefault="005C60A9" w:rsidP="005C60A9">
      <w:pPr>
        <w:pStyle w:val="ds-markdown-paragraph"/>
        <w:shd w:val="clear" w:color="auto" w:fill="FFFFFF"/>
        <w:spacing w:before="0" w:beforeAutospacing="0" w:after="0" w:afterAutospacing="0" w:line="360" w:lineRule="auto"/>
        <w:jc w:val="both"/>
        <w:rPr>
          <w:rStyle w:val="af0"/>
          <w:color w:val="0F1115"/>
          <w:sz w:val="28"/>
          <w:szCs w:val="28"/>
        </w:rPr>
      </w:pPr>
      <w:r w:rsidRPr="00B32E51">
        <w:rPr>
          <w:rStyle w:val="af0"/>
          <w:b w:val="0"/>
          <w:bCs w:val="0"/>
          <w:color w:val="0F1115"/>
          <w:sz w:val="28"/>
          <w:szCs w:val="28"/>
        </w:rPr>
        <w:t>Stability and storage conditions</w:t>
      </w:r>
    </w:p>
    <w:p w14:paraId="4C449B07" w14:textId="77777777" w:rsidR="005C60A9" w:rsidRPr="00B32E51" w:rsidRDefault="005C60A9" w:rsidP="005C60A9">
      <w:pPr>
        <w:pStyle w:val="ds-markdown-paragraph"/>
        <w:shd w:val="clear" w:color="auto" w:fill="FFFFFF"/>
        <w:spacing w:before="0" w:beforeAutospacing="0" w:after="0" w:afterAutospacing="0" w:line="360" w:lineRule="auto"/>
        <w:jc w:val="both"/>
        <w:rPr>
          <w:b/>
          <w:i/>
          <w:color w:val="0F1115"/>
          <w:sz w:val="28"/>
          <w:szCs w:val="28"/>
        </w:rPr>
      </w:pPr>
      <w:r w:rsidRPr="00B32E51">
        <w:rPr>
          <w:rStyle w:val="af0"/>
          <w:b w:val="0"/>
          <w:i/>
          <w:color w:val="0F1115"/>
          <w:sz w:val="28"/>
          <w:szCs w:val="28"/>
        </w:rPr>
        <w:t>8.1. Determination of shelf life:</w:t>
      </w:r>
    </w:p>
    <w:p w14:paraId="7EFC35D4" w14:textId="77777777" w:rsidR="005C60A9" w:rsidRPr="00B32E51" w:rsidRDefault="005C60A9" w:rsidP="005C60A9">
      <w:pPr>
        <w:pStyle w:val="ds-markdown-paragraph"/>
        <w:shd w:val="clear" w:color="auto" w:fill="FFFFFF"/>
        <w:spacing w:before="0" w:beforeAutospacing="0" w:after="0" w:afterAutospacing="0" w:line="360" w:lineRule="auto"/>
        <w:ind w:firstLine="567"/>
        <w:jc w:val="both"/>
        <w:rPr>
          <w:color w:val="0F1115"/>
          <w:sz w:val="28"/>
          <w:szCs w:val="28"/>
        </w:rPr>
      </w:pPr>
      <w:r w:rsidRPr="00B32E51">
        <w:rPr>
          <w:rStyle w:val="af0"/>
          <w:b w:val="0"/>
          <w:i/>
          <w:color w:val="0F1115"/>
          <w:sz w:val="28"/>
          <w:szCs w:val="28"/>
        </w:rPr>
        <w:t xml:space="preserve">Accelerated aging: </w:t>
      </w:r>
      <w:r w:rsidRPr="00B32E51">
        <w:rPr>
          <w:color w:val="0F1115"/>
          <w:sz w:val="28"/>
          <w:szCs w:val="28"/>
        </w:rPr>
        <w:t>storage at elevated temperature and humidity.</w:t>
      </w:r>
    </w:p>
    <w:p w14:paraId="2CAA0180" w14:textId="77777777" w:rsidR="005C60A9" w:rsidRPr="00B32E51" w:rsidRDefault="005C60A9" w:rsidP="005C60A9">
      <w:pPr>
        <w:pStyle w:val="ds-markdown-paragraph"/>
        <w:shd w:val="clear" w:color="auto" w:fill="FFFFFF"/>
        <w:spacing w:before="0" w:beforeAutospacing="0" w:after="0" w:afterAutospacing="0" w:line="360" w:lineRule="auto"/>
        <w:ind w:firstLine="567"/>
        <w:jc w:val="both"/>
        <w:rPr>
          <w:color w:val="0F1115"/>
          <w:sz w:val="28"/>
          <w:szCs w:val="28"/>
        </w:rPr>
      </w:pPr>
      <w:r w:rsidRPr="00B32E51">
        <w:rPr>
          <w:rStyle w:val="af0"/>
          <w:b w:val="0"/>
          <w:i/>
          <w:color w:val="0F1115"/>
          <w:sz w:val="28"/>
          <w:szCs w:val="28"/>
        </w:rPr>
        <w:t xml:space="preserve">Long-term study: </w:t>
      </w:r>
      <w:r w:rsidRPr="00B32E51">
        <w:rPr>
          <w:color w:val="0F1115"/>
          <w:sz w:val="28"/>
          <w:szCs w:val="28"/>
        </w:rPr>
        <w:t>storage under real-world conditions.</w:t>
      </w:r>
    </w:p>
    <w:p w14:paraId="11084C2B" w14:textId="77777777" w:rsidR="005C60A9" w:rsidRPr="00B32E51" w:rsidRDefault="005C60A9" w:rsidP="005C60A9">
      <w:pPr>
        <w:pStyle w:val="ds-markdown-paragraph"/>
        <w:shd w:val="clear" w:color="auto" w:fill="FFFFFF"/>
        <w:spacing w:before="0" w:beforeAutospacing="0" w:after="0" w:afterAutospacing="0" w:line="360" w:lineRule="auto"/>
        <w:jc w:val="both"/>
        <w:rPr>
          <w:b/>
          <w:i/>
          <w:color w:val="0F1115"/>
          <w:sz w:val="28"/>
          <w:szCs w:val="28"/>
        </w:rPr>
      </w:pPr>
      <w:r w:rsidRPr="00B32E51">
        <w:rPr>
          <w:rStyle w:val="af0"/>
          <w:b w:val="0"/>
          <w:i/>
          <w:color w:val="0F1115"/>
          <w:sz w:val="28"/>
          <w:szCs w:val="28"/>
        </w:rPr>
        <w:t>8.2. Stability criteria:</w:t>
      </w:r>
    </w:p>
    <w:p w14:paraId="065EB7BC" w14:textId="77777777" w:rsidR="005C60A9" w:rsidRPr="00B32E51" w:rsidRDefault="005C60A9" w:rsidP="005C60A9">
      <w:pPr>
        <w:pStyle w:val="ds-markdown-paragraph"/>
        <w:numPr>
          <w:ilvl w:val="0"/>
          <w:numId w:val="215"/>
        </w:numPr>
        <w:shd w:val="clear" w:color="auto" w:fill="FFFFFF"/>
        <w:spacing w:before="0" w:beforeAutospacing="0" w:after="0" w:afterAutospacing="0" w:line="360" w:lineRule="auto"/>
        <w:ind w:left="0" w:firstLine="567"/>
        <w:jc w:val="both"/>
        <w:rPr>
          <w:color w:val="0F1115"/>
          <w:sz w:val="28"/>
          <w:szCs w:val="28"/>
        </w:rPr>
      </w:pPr>
      <w:r w:rsidRPr="00B32E51">
        <w:rPr>
          <w:color w:val="0F1115"/>
          <w:sz w:val="28"/>
          <w:szCs w:val="28"/>
        </w:rPr>
        <w:t>Preservation of physicochemical properties.</w:t>
      </w:r>
    </w:p>
    <w:p w14:paraId="7ABB5DEB" w14:textId="77777777" w:rsidR="005C60A9" w:rsidRPr="00B32E51" w:rsidRDefault="005C60A9" w:rsidP="005C60A9">
      <w:pPr>
        <w:pStyle w:val="ds-markdown-paragraph"/>
        <w:numPr>
          <w:ilvl w:val="0"/>
          <w:numId w:val="215"/>
        </w:numPr>
        <w:shd w:val="clear" w:color="auto" w:fill="FFFFFF"/>
        <w:spacing w:before="0" w:beforeAutospacing="0" w:after="0" w:afterAutospacing="0" w:line="360" w:lineRule="auto"/>
        <w:ind w:left="0" w:firstLine="567"/>
        <w:jc w:val="both"/>
        <w:rPr>
          <w:color w:val="0F1115"/>
          <w:sz w:val="28"/>
          <w:szCs w:val="28"/>
        </w:rPr>
      </w:pPr>
      <w:r w:rsidRPr="00B32E51">
        <w:rPr>
          <w:color w:val="0F1115"/>
          <w:sz w:val="28"/>
          <w:szCs w:val="28"/>
        </w:rPr>
        <w:t>Stability of active components.</w:t>
      </w:r>
    </w:p>
    <w:p w14:paraId="010EEA2D" w14:textId="77777777" w:rsidR="005C60A9" w:rsidRPr="00B32E51" w:rsidRDefault="005C60A9" w:rsidP="005C60A9">
      <w:pPr>
        <w:pStyle w:val="ds-markdown-paragraph"/>
        <w:numPr>
          <w:ilvl w:val="0"/>
          <w:numId w:val="215"/>
        </w:numPr>
        <w:shd w:val="clear" w:color="auto" w:fill="FFFFFF"/>
        <w:spacing w:before="0" w:beforeAutospacing="0" w:after="0" w:afterAutospacing="0" w:line="360" w:lineRule="auto"/>
        <w:ind w:left="0" w:firstLine="567"/>
        <w:jc w:val="both"/>
        <w:rPr>
          <w:color w:val="0F1115"/>
          <w:sz w:val="28"/>
          <w:szCs w:val="28"/>
        </w:rPr>
      </w:pPr>
      <w:r w:rsidRPr="00B32E51">
        <w:rPr>
          <w:color w:val="0F1115"/>
          <w:sz w:val="28"/>
          <w:szCs w:val="28"/>
        </w:rPr>
        <w:t>Absence of microbiological contamination.</w:t>
      </w:r>
    </w:p>
    <w:p w14:paraId="343A5FBE" w14:textId="77777777" w:rsidR="005C60A9" w:rsidRPr="00B32E51" w:rsidRDefault="005C60A9" w:rsidP="005C60A9">
      <w:pPr>
        <w:pStyle w:val="ds-markdown-paragraph"/>
        <w:shd w:val="clear" w:color="auto" w:fill="FFFFFF"/>
        <w:spacing w:before="0" w:beforeAutospacing="0" w:after="0" w:afterAutospacing="0" w:line="360" w:lineRule="auto"/>
        <w:jc w:val="both"/>
        <w:rPr>
          <w:rStyle w:val="af0"/>
          <w:b w:val="0"/>
          <w:i/>
          <w:color w:val="0F1115"/>
          <w:sz w:val="28"/>
          <w:szCs w:val="28"/>
        </w:rPr>
      </w:pPr>
      <w:r w:rsidRPr="00B32E51">
        <w:rPr>
          <w:rStyle w:val="af0"/>
          <w:b w:val="0"/>
          <w:bCs w:val="0"/>
          <w:color w:val="0F1115"/>
          <w:sz w:val="28"/>
          <w:szCs w:val="28"/>
        </w:rPr>
        <w:t>Quality control protocol</w:t>
      </w:r>
    </w:p>
    <w:p w14:paraId="3E77D9FC" w14:textId="77777777" w:rsidR="005C60A9" w:rsidRPr="00B32E51" w:rsidRDefault="005C60A9" w:rsidP="005C60A9">
      <w:pPr>
        <w:pStyle w:val="ds-markdown-paragraph"/>
        <w:shd w:val="clear" w:color="auto" w:fill="FFFFFF"/>
        <w:spacing w:before="0" w:beforeAutospacing="0" w:after="0" w:afterAutospacing="0" w:line="360" w:lineRule="auto"/>
        <w:jc w:val="both"/>
        <w:rPr>
          <w:b/>
          <w:i/>
          <w:color w:val="0F1115"/>
          <w:sz w:val="28"/>
          <w:szCs w:val="28"/>
        </w:rPr>
      </w:pPr>
      <w:r w:rsidRPr="00B32E51">
        <w:rPr>
          <w:rStyle w:val="af0"/>
          <w:b w:val="0"/>
          <w:i/>
          <w:color w:val="0F1115"/>
          <w:sz w:val="28"/>
          <w:szCs w:val="28"/>
        </w:rPr>
        <w:t>9.1. Control stages:</w:t>
      </w:r>
    </w:p>
    <w:p w14:paraId="16F27559" w14:textId="77777777" w:rsidR="005C60A9" w:rsidRPr="00B32E51" w:rsidRDefault="005C60A9" w:rsidP="005C60A9">
      <w:pPr>
        <w:pStyle w:val="ds-markdown-paragraph"/>
        <w:numPr>
          <w:ilvl w:val="0"/>
          <w:numId w:val="216"/>
        </w:numPr>
        <w:shd w:val="clear" w:color="auto" w:fill="FFFFFF"/>
        <w:spacing w:before="0" w:beforeAutospacing="0" w:after="0" w:afterAutospacing="0" w:line="360" w:lineRule="auto"/>
        <w:ind w:left="0" w:firstLine="567"/>
        <w:jc w:val="both"/>
        <w:rPr>
          <w:color w:val="0F1115"/>
          <w:sz w:val="28"/>
          <w:szCs w:val="28"/>
        </w:rPr>
      </w:pPr>
      <w:r w:rsidRPr="00B32E51">
        <w:rPr>
          <w:color w:val="0F1115"/>
          <w:sz w:val="28"/>
          <w:szCs w:val="28"/>
        </w:rPr>
        <w:t>Incoming control of raw materials.</w:t>
      </w:r>
    </w:p>
    <w:p w14:paraId="6E8C9C90" w14:textId="77777777" w:rsidR="005C60A9" w:rsidRPr="00B32E51" w:rsidRDefault="005C60A9" w:rsidP="005C60A9">
      <w:pPr>
        <w:pStyle w:val="ds-markdown-paragraph"/>
        <w:numPr>
          <w:ilvl w:val="0"/>
          <w:numId w:val="216"/>
        </w:numPr>
        <w:shd w:val="clear" w:color="auto" w:fill="FFFFFF"/>
        <w:spacing w:before="0" w:beforeAutospacing="0" w:after="0" w:afterAutospacing="0" w:line="360" w:lineRule="auto"/>
        <w:ind w:left="0" w:firstLine="567"/>
        <w:jc w:val="both"/>
        <w:rPr>
          <w:color w:val="0F1115"/>
          <w:sz w:val="28"/>
          <w:szCs w:val="28"/>
        </w:rPr>
      </w:pPr>
      <w:r w:rsidRPr="00B32E51">
        <w:rPr>
          <w:color w:val="0F1115"/>
          <w:sz w:val="28"/>
          <w:szCs w:val="28"/>
        </w:rPr>
        <w:t>Post-operational control during production.</w:t>
      </w:r>
    </w:p>
    <w:p w14:paraId="235F3A39" w14:textId="77777777" w:rsidR="005C60A9" w:rsidRPr="00B32E51" w:rsidRDefault="005C60A9" w:rsidP="005C60A9">
      <w:pPr>
        <w:pStyle w:val="ds-markdown-paragraph"/>
        <w:numPr>
          <w:ilvl w:val="0"/>
          <w:numId w:val="216"/>
        </w:numPr>
        <w:shd w:val="clear" w:color="auto" w:fill="FFFFFF"/>
        <w:spacing w:before="0" w:beforeAutospacing="0" w:after="0" w:afterAutospacing="0" w:line="360" w:lineRule="auto"/>
        <w:ind w:left="0" w:firstLine="567"/>
        <w:jc w:val="both"/>
        <w:rPr>
          <w:color w:val="0F1115"/>
          <w:sz w:val="28"/>
          <w:szCs w:val="28"/>
        </w:rPr>
      </w:pPr>
      <w:r w:rsidRPr="00B32E51">
        <w:rPr>
          <w:color w:val="0F1115"/>
          <w:sz w:val="28"/>
          <w:szCs w:val="28"/>
        </w:rPr>
        <w:t>Control of the finished product.</w:t>
      </w:r>
    </w:p>
    <w:p w14:paraId="17496491" w14:textId="77777777" w:rsidR="005C60A9" w:rsidRPr="00B32E51" w:rsidRDefault="005C60A9" w:rsidP="005C60A9">
      <w:pPr>
        <w:pStyle w:val="ds-markdown-paragraph"/>
        <w:shd w:val="clear" w:color="auto" w:fill="FFFFFF"/>
        <w:spacing w:before="0" w:beforeAutospacing="0" w:after="0" w:afterAutospacing="0" w:line="360" w:lineRule="auto"/>
        <w:jc w:val="both"/>
        <w:rPr>
          <w:b/>
          <w:i/>
          <w:color w:val="0F1115"/>
          <w:sz w:val="28"/>
          <w:szCs w:val="28"/>
        </w:rPr>
      </w:pPr>
      <w:r w:rsidRPr="00B32E51">
        <w:rPr>
          <w:rStyle w:val="af0"/>
          <w:b w:val="0"/>
          <w:i/>
          <w:color w:val="0F1115"/>
          <w:sz w:val="28"/>
          <w:szCs w:val="28"/>
        </w:rPr>
        <w:t>9.2. Documentation:</w:t>
      </w:r>
    </w:p>
    <w:p w14:paraId="75A3C991" w14:textId="77777777" w:rsidR="005C60A9" w:rsidRPr="00B32E51" w:rsidRDefault="005C60A9" w:rsidP="005C60A9">
      <w:pPr>
        <w:pStyle w:val="ds-markdown-paragraph"/>
        <w:numPr>
          <w:ilvl w:val="0"/>
          <w:numId w:val="217"/>
        </w:numPr>
        <w:shd w:val="clear" w:color="auto" w:fill="FFFFFF"/>
        <w:spacing w:before="0" w:beforeAutospacing="0" w:after="0" w:afterAutospacing="0" w:line="360" w:lineRule="auto"/>
        <w:ind w:left="0" w:firstLine="567"/>
        <w:jc w:val="both"/>
        <w:rPr>
          <w:color w:val="0F1115"/>
          <w:sz w:val="28"/>
          <w:szCs w:val="28"/>
        </w:rPr>
      </w:pPr>
      <w:r w:rsidRPr="00B32E51">
        <w:rPr>
          <w:color w:val="0F1115"/>
          <w:sz w:val="28"/>
          <w:szCs w:val="28"/>
        </w:rPr>
        <w:t>Quality certificate for each batch.</w:t>
      </w:r>
    </w:p>
    <w:p w14:paraId="2778B70A" w14:textId="77777777" w:rsidR="005C60A9" w:rsidRPr="00B32E51" w:rsidRDefault="005C60A9" w:rsidP="005C60A9">
      <w:pPr>
        <w:pStyle w:val="ds-markdown-paragraph"/>
        <w:numPr>
          <w:ilvl w:val="0"/>
          <w:numId w:val="217"/>
        </w:numPr>
        <w:shd w:val="clear" w:color="auto" w:fill="FFFFFF"/>
        <w:spacing w:before="0" w:beforeAutospacing="0" w:after="0" w:afterAutospacing="0" w:line="360" w:lineRule="auto"/>
        <w:ind w:left="0" w:firstLine="567"/>
        <w:jc w:val="both"/>
        <w:rPr>
          <w:color w:val="0F1115"/>
          <w:sz w:val="28"/>
          <w:szCs w:val="28"/>
        </w:rPr>
      </w:pPr>
      <w:r w:rsidRPr="00B32E51">
        <w:rPr>
          <w:color w:val="0F1115"/>
          <w:sz w:val="28"/>
          <w:szCs w:val="28"/>
        </w:rPr>
        <w:t>Test protocols.</w:t>
      </w:r>
    </w:p>
    <w:p w14:paraId="5D12BBBE" w14:textId="77777777" w:rsidR="005C60A9" w:rsidRPr="00B32E51" w:rsidRDefault="005C60A9" w:rsidP="005C60A9">
      <w:pPr>
        <w:pStyle w:val="ds-markdown-paragraph"/>
        <w:numPr>
          <w:ilvl w:val="0"/>
          <w:numId w:val="217"/>
        </w:numPr>
        <w:shd w:val="clear" w:color="auto" w:fill="FFFFFF"/>
        <w:spacing w:before="0" w:beforeAutospacing="0" w:after="0" w:afterAutospacing="0" w:line="360" w:lineRule="auto"/>
        <w:ind w:left="0" w:firstLine="567"/>
        <w:jc w:val="both"/>
        <w:rPr>
          <w:color w:val="0F1115"/>
          <w:sz w:val="28"/>
          <w:szCs w:val="28"/>
        </w:rPr>
      </w:pPr>
      <w:r w:rsidRPr="00B32E51">
        <w:rPr>
          <w:color w:val="0F1115"/>
          <w:sz w:val="28"/>
          <w:szCs w:val="28"/>
        </w:rPr>
        <w:t>Registration of deviations.</w:t>
      </w:r>
    </w:p>
    <w:p w14:paraId="32B9624F" w14:textId="77777777" w:rsidR="005C60A9" w:rsidRPr="00B32E51" w:rsidRDefault="005C60A9" w:rsidP="005C60A9">
      <w:pPr>
        <w:pStyle w:val="ds-markdown-paragraph"/>
        <w:shd w:val="clear" w:color="auto" w:fill="FFFFFF"/>
        <w:spacing w:before="0" w:beforeAutospacing="0" w:after="0" w:afterAutospacing="0" w:line="360" w:lineRule="auto"/>
        <w:jc w:val="both"/>
        <w:rPr>
          <w:b/>
          <w:i/>
          <w:color w:val="0F1115"/>
          <w:sz w:val="28"/>
          <w:szCs w:val="28"/>
        </w:rPr>
      </w:pPr>
      <w:r w:rsidRPr="00B32E51">
        <w:rPr>
          <w:rStyle w:val="af0"/>
          <w:b w:val="0"/>
          <w:i/>
          <w:color w:val="0F1115"/>
          <w:sz w:val="28"/>
          <w:szCs w:val="28"/>
        </w:rPr>
        <w:t>Example protocol for acne cream:</w:t>
      </w:r>
    </w:p>
    <w:tbl>
      <w:tblPr>
        <w:tblW w:w="87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906"/>
        <w:gridCol w:w="3939"/>
        <w:gridCol w:w="2855"/>
      </w:tblGrid>
      <w:tr w:rsidR="005C60A9" w:rsidRPr="00B32E51" w14:paraId="2B3F45E6" w14:textId="77777777" w:rsidTr="00C306FC">
        <w:trPr>
          <w:trHeight w:val="410"/>
          <w:tblHeader/>
        </w:trPr>
        <w:tc>
          <w:tcPr>
            <w:tcW w:w="0" w:type="auto"/>
            <w:tcMar>
              <w:top w:w="150" w:type="dxa"/>
              <w:left w:w="0" w:type="dxa"/>
              <w:bottom w:w="150" w:type="dxa"/>
              <w:right w:w="240" w:type="dxa"/>
            </w:tcMar>
            <w:vAlign w:val="center"/>
            <w:hideMark/>
          </w:tcPr>
          <w:p w14:paraId="0CFD34F6" w14:textId="77777777" w:rsidR="005C60A9" w:rsidRPr="00B32E51" w:rsidRDefault="005C60A9" w:rsidP="00C306FC">
            <w:pPr>
              <w:spacing w:after="0" w:line="276" w:lineRule="auto"/>
              <w:jc w:val="center"/>
              <w:rPr>
                <w:rFonts w:ascii="Times New Roman" w:hAnsi="Times New Roman"/>
                <w:b/>
                <w:sz w:val="28"/>
                <w:szCs w:val="28"/>
              </w:rPr>
            </w:pPr>
            <w:r w:rsidRPr="00B32E51">
              <w:rPr>
                <w:rFonts w:ascii="Times New Roman" w:hAnsi="Times New Roman"/>
                <w:b/>
                <w:sz w:val="28"/>
                <w:szCs w:val="28"/>
              </w:rPr>
              <w:t>Parameter</w:t>
            </w:r>
          </w:p>
        </w:tc>
        <w:tc>
          <w:tcPr>
            <w:tcW w:w="0" w:type="auto"/>
            <w:tcMar>
              <w:top w:w="150" w:type="dxa"/>
              <w:left w:w="240" w:type="dxa"/>
              <w:bottom w:w="150" w:type="dxa"/>
              <w:right w:w="240" w:type="dxa"/>
            </w:tcMar>
            <w:vAlign w:val="center"/>
            <w:hideMark/>
          </w:tcPr>
          <w:p w14:paraId="68E5870C" w14:textId="77777777" w:rsidR="005C60A9" w:rsidRPr="00B32E51" w:rsidRDefault="005C60A9" w:rsidP="00C306FC">
            <w:pPr>
              <w:spacing w:after="0" w:line="276" w:lineRule="auto"/>
              <w:jc w:val="center"/>
              <w:rPr>
                <w:rFonts w:ascii="Times New Roman" w:hAnsi="Times New Roman"/>
                <w:b/>
                <w:sz w:val="28"/>
                <w:szCs w:val="28"/>
              </w:rPr>
            </w:pPr>
            <w:r w:rsidRPr="00B32E51">
              <w:rPr>
                <w:rFonts w:ascii="Times New Roman" w:hAnsi="Times New Roman"/>
                <w:b/>
                <w:sz w:val="28"/>
                <w:szCs w:val="28"/>
              </w:rPr>
              <w:t>Test method</w:t>
            </w:r>
          </w:p>
        </w:tc>
        <w:tc>
          <w:tcPr>
            <w:tcW w:w="0" w:type="auto"/>
            <w:tcMar>
              <w:top w:w="150" w:type="dxa"/>
              <w:left w:w="240" w:type="dxa"/>
              <w:bottom w:w="150" w:type="dxa"/>
              <w:right w:w="240" w:type="dxa"/>
            </w:tcMar>
            <w:vAlign w:val="center"/>
            <w:hideMark/>
          </w:tcPr>
          <w:p w14:paraId="487AD4B7" w14:textId="77777777" w:rsidR="005C60A9" w:rsidRPr="00B32E51" w:rsidRDefault="005C60A9" w:rsidP="00C306FC">
            <w:pPr>
              <w:spacing w:after="0" w:line="276" w:lineRule="auto"/>
              <w:jc w:val="center"/>
              <w:rPr>
                <w:rFonts w:ascii="Times New Roman" w:hAnsi="Times New Roman"/>
                <w:b/>
                <w:sz w:val="28"/>
                <w:szCs w:val="28"/>
              </w:rPr>
            </w:pPr>
            <w:r w:rsidRPr="00B32E51">
              <w:rPr>
                <w:rFonts w:ascii="Times New Roman" w:hAnsi="Times New Roman"/>
                <w:b/>
                <w:sz w:val="28"/>
                <w:szCs w:val="28"/>
              </w:rPr>
              <w:t>Norm</w:t>
            </w:r>
          </w:p>
        </w:tc>
      </w:tr>
      <w:tr w:rsidR="005C60A9" w:rsidRPr="00B32E51" w14:paraId="021556E0" w14:textId="77777777" w:rsidTr="00C306FC">
        <w:trPr>
          <w:trHeight w:val="410"/>
        </w:trPr>
        <w:tc>
          <w:tcPr>
            <w:tcW w:w="0" w:type="auto"/>
            <w:tcMar>
              <w:top w:w="150" w:type="dxa"/>
              <w:left w:w="0" w:type="dxa"/>
              <w:bottom w:w="150" w:type="dxa"/>
              <w:right w:w="240" w:type="dxa"/>
            </w:tcMar>
            <w:vAlign w:val="center"/>
            <w:hideMark/>
          </w:tcPr>
          <w:p w14:paraId="35696518" w14:textId="77777777" w:rsidR="005C60A9" w:rsidRPr="00B32E51" w:rsidRDefault="005C60A9" w:rsidP="00C306FC">
            <w:pPr>
              <w:spacing w:after="0" w:line="276" w:lineRule="auto"/>
              <w:jc w:val="center"/>
              <w:rPr>
                <w:rFonts w:ascii="Times New Roman" w:hAnsi="Times New Roman"/>
                <w:b/>
                <w:sz w:val="28"/>
                <w:szCs w:val="28"/>
              </w:rPr>
            </w:pPr>
            <w:r w:rsidRPr="00B32E51">
              <w:rPr>
                <w:rFonts w:ascii="Times New Roman" w:hAnsi="Times New Roman"/>
                <w:b/>
                <w:sz w:val="28"/>
                <w:szCs w:val="28"/>
              </w:rPr>
              <w:t>pH</w:t>
            </w:r>
          </w:p>
        </w:tc>
        <w:tc>
          <w:tcPr>
            <w:tcW w:w="0" w:type="auto"/>
            <w:tcMar>
              <w:top w:w="150" w:type="dxa"/>
              <w:left w:w="240" w:type="dxa"/>
              <w:bottom w:w="150" w:type="dxa"/>
              <w:right w:w="240" w:type="dxa"/>
            </w:tcMar>
            <w:vAlign w:val="center"/>
            <w:hideMark/>
          </w:tcPr>
          <w:p w14:paraId="275809B6" w14:textId="77777777" w:rsidR="005C60A9" w:rsidRPr="00B32E51" w:rsidRDefault="005C60A9" w:rsidP="00C306FC">
            <w:pPr>
              <w:spacing w:after="0" w:line="276" w:lineRule="auto"/>
              <w:rPr>
                <w:rFonts w:ascii="Times New Roman" w:hAnsi="Times New Roman"/>
                <w:sz w:val="28"/>
                <w:szCs w:val="28"/>
              </w:rPr>
            </w:pPr>
            <w:r w:rsidRPr="00B32E51">
              <w:rPr>
                <w:rFonts w:ascii="Times New Roman" w:hAnsi="Times New Roman"/>
                <w:sz w:val="28"/>
                <w:szCs w:val="28"/>
              </w:rPr>
              <w:t>pH-metry</w:t>
            </w:r>
          </w:p>
        </w:tc>
        <w:tc>
          <w:tcPr>
            <w:tcW w:w="0" w:type="auto"/>
            <w:tcMar>
              <w:top w:w="150" w:type="dxa"/>
              <w:left w:w="240" w:type="dxa"/>
              <w:bottom w:w="150" w:type="dxa"/>
              <w:right w:w="0" w:type="dxa"/>
            </w:tcMar>
            <w:vAlign w:val="center"/>
            <w:hideMark/>
          </w:tcPr>
          <w:p w14:paraId="7779433C" w14:textId="77777777" w:rsidR="005C60A9" w:rsidRPr="00B32E51" w:rsidRDefault="005C60A9" w:rsidP="00C306FC">
            <w:pPr>
              <w:spacing w:after="0" w:line="276" w:lineRule="auto"/>
              <w:rPr>
                <w:rFonts w:ascii="Times New Roman" w:hAnsi="Times New Roman"/>
                <w:sz w:val="28"/>
                <w:szCs w:val="28"/>
              </w:rPr>
            </w:pPr>
            <w:r w:rsidRPr="00B32E51">
              <w:rPr>
                <w:rFonts w:ascii="Times New Roman" w:hAnsi="Times New Roman"/>
                <w:sz w:val="28"/>
                <w:szCs w:val="28"/>
              </w:rPr>
              <w:t>4.5–5.5</w:t>
            </w:r>
          </w:p>
        </w:tc>
      </w:tr>
      <w:tr w:rsidR="005C60A9" w:rsidRPr="00B32E51" w14:paraId="3218D835" w14:textId="77777777" w:rsidTr="00C306FC">
        <w:trPr>
          <w:trHeight w:val="410"/>
        </w:trPr>
        <w:tc>
          <w:tcPr>
            <w:tcW w:w="0" w:type="auto"/>
            <w:tcMar>
              <w:top w:w="150" w:type="dxa"/>
              <w:left w:w="0" w:type="dxa"/>
              <w:bottom w:w="150" w:type="dxa"/>
              <w:right w:w="240" w:type="dxa"/>
            </w:tcMar>
            <w:vAlign w:val="center"/>
            <w:hideMark/>
          </w:tcPr>
          <w:p w14:paraId="07B28F71" w14:textId="77777777" w:rsidR="005C60A9" w:rsidRPr="00B32E51" w:rsidRDefault="005C60A9" w:rsidP="00C306FC">
            <w:pPr>
              <w:spacing w:after="0" w:line="276" w:lineRule="auto"/>
              <w:jc w:val="center"/>
              <w:rPr>
                <w:rFonts w:ascii="Times New Roman" w:hAnsi="Times New Roman"/>
                <w:b/>
                <w:sz w:val="28"/>
                <w:szCs w:val="28"/>
              </w:rPr>
            </w:pPr>
            <w:r w:rsidRPr="00B32E51">
              <w:rPr>
                <w:rFonts w:ascii="Times New Roman" w:hAnsi="Times New Roman"/>
                <w:b/>
                <w:sz w:val="28"/>
                <w:szCs w:val="28"/>
              </w:rPr>
              <w:t>Viscosity</w:t>
            </w:r>
          </w:p>
        </w:tc>
        <w:tc>
          <w:tcPr>
            <w:tcW w:w="0" w:type="auto"/>
            <w:tcMar>
              <w:top w:w="150" w:type="dxa"/>
              <w:left w:w="240" w:type="dxa"/>
              <w:bottom w:w="150" w:type="dxa"/>
              <w:right w:w="240" w:type="dxa"/>
            </w:tcMar>
            <w:vAlign w:val="center"/>
            <w:hideMark/>
          </w:tcPr>
          <w:p w14:paraId="6835A124" w14:textId="77777777" w:rsidR="005C60A9" w:rsidRPr="00B32E51" w:rsidRDefault="005C60A9" w:rsidP="00C306FC">
            <w:pPr>
              <w:spacing w:after="0" w:line="276" w:lineRule="auto"/>
              <w:rPr>
                <w:rFonts w:ascii="Times New Roman" w:hAnsi="Times New Roman"/>
                <w:sz w:val="28"/>
                <w:szCs w:val="28"/>
              </w:rPr>
            </w:pPr>
            <w:r w:rsidRPr="00B32E51">
              <w:rPr>
                <w:rFonts w:ascii="Times New Roman" w:hAnsi="Times New Roman"/>
                <w:sz w:val="28"/>
                <w:szCs w:val="28"/>
              </w:rPr>
              <w:t>Brookfield Viscometer</w:t>
            </w:r>
          </w:p>
        </w:tc>
        <w:tc>
          <w:tcPr>
            <w:tcW w:w="0" w:type="auto"/>
            <w:tcMar>
              <w:top w:w="150" w:type="dxa"/>
              <w:left w:w="240" w:type="dxa"/>
              <w:bottom w:w="150" w:type="dxa"/>
              <w:right w:w="0" w:type="dxa"/>
            </w:tcMar>
            <w:vAlign w:val="center"/>
            <w:hideMark/>
          </w:tcPr>
          <w:p w14:paraId="6C73D0A9" w14:textId="77777777" w:rsidR="005C60A9" w:rsidRPr="00B32E51" w:rsidRDefault="005C60A9" w:rsidP="00C306FC">
            <w:pPr>
              <w:spacing w:after="0" w:line="276" w:lineRule="auto"/>
              <w:rPr>
                <w:rFonts w:ascii="Times New Roman" w:hAnsi="Times New Roman"/>
                <w:sz w:val="28"/>
                <w:szCs w:val="28"/>
              </w:rPr>
            </w:pPr>
            <w:r w:rsidRPr="00B32E51">
              <w:rPr>
                <w:rFonts w:ascii="Times New Roman" w:hAnsi="Times New Roman"/>
                <w:sz w:val="28"/>
                <w:szCs w:val="28"/>
              </w:rPr>
              <w:t>5000–7000 mPa·s</w:t>
            </w:r>
          </w:p>
        </w:tc>
      </w:tr>
      <w:tr w:rsidR="005C60A9" w:rsidRPr="00B32E51" w14:paraId="35AADD77" w14:textId="77777777" w:rsidTr="00C306FC">
        <w:trPr>
          <w:trHeight w:val="433"/>
        </w:trPr>
        <w:tc>
          <w:tcPr>
            <w:tcW w:w="0" w:type="auto"/>
            <w:tcMar>
              <w:top w:w="150" w:type="dxa"/>
              <w:left w:w="0" w:type="dxa"/>
              <w:bottom w:w="150" w:type="dxa"/>
              <w:right w:w="240" w:type="dxa"/>
            </w:tcMar>
            <w:vAlign w:val="center"/>
            <w:hideMark/>
          </w:tcPr>
          <w:p w14:paraId="7E2B49FC" w14:textId="77777777" w:rsidR="005C60A9" w:rsidRPr="00B32E51" w:rsidRDefault="005C60A9" w:rsidP="00C306FC">
            <w:pPr>
              <w:spacing w:after="0" w:line="276" w:lineRule="auto"/>
              <w:jc w:val="center"/>
              <w:rPr>
                <w:rFonts w:ascii="Times New Roman" w:hAnsi="Times New Roman"/>
                <w:b/>
                <w:sz w:val="28"/>
                <w:szCs w:val="28"/>
              </w:rPr>
            </w:pPr>
            <w:r w:rsidRPr="00B32E51">
              <w:rPr>
                <w:rFonts w:ascii="Times New Roman" w:hAnsi="Times New Roman"/>
                <w:b/>
                <w:sz w:val="28"/>
                <w:szCs w:val="28"/>
              </w:rPr>
              <w:t>ZMCH</w:t>
            </w:r>
          </w:p>
        </w:tc>
        <w:tc>
          <w:tcPr>
            <w:tcW w:w="0" w:type="auto"/>
            <w:tcMar>
              <w:top w:w="150" w:type="dxa"/>
              <w:left w:w="240" w:type="dxa"/>
              <w:bottom w:w="150" w:type="dxa"/>
              <w:right w:w="240" w:type="dxa"/>
            </w:tcMar>
            <w:vAlign w:val="center"/>
            <w:hideMark/>
          </w:tcPr>
          <w:p w14:paraId="5DC2357E" w14:textId="77777777" w:rsidR="005C60A9" w:rsidRPr="00B32E51" w:rsidRDefault="005C60A9" w:rsidP="00C306FC">
            <w:pPr>
              <w:spacing w:after="0" w:line="276" w:lineRule="auto"/>
              <w:rPr>
                <w:rFonts w:ascii="Times New Roman" w:hAnsi="Times New Roman"/>
                <w:sz w:val="28"/>
                <w:szCs w:val="28"/>
              </w:rPr>
            </w:pPr>
            <w:r w:rsidRPr="00B32E51">
              <w:rPr>
                <w:rFonts w:ascii="Times New Roman" w:hAnsi="Times New Roman"/>
                <w:sz w:val="28"/>
                <w:szCs w:val="28"/>
              </w:rPr>
              <w:t>Microbiological culture</w:t>
            </w:r>
          </w:p>
        </w:tc>
        <w:tc>
          <w:tcPr>
            <w:tcW w:w="0" w:type="auto"/>
            <w:tcMar>
              <w:top w:w="150" w:type="dxa"/>
              <w:left w:w="240" w:type="dxa"/>
              <w:bottom w:w="150" w:type="dxa"/>
              <w:right w:w="0" w:type="dxa"/>
            </w:tcMar>
            <w:vAlign w:val="center"/>
            <w:hideMark/>
          </w:tcPr>
          <w:p w14:paraId="7E8B00CE" w14:textId="77777777" w:rsidR="005C60A9" w:rsidRPr="00B32E51" w:rsidRDefault="005C60A9" w:rsidP="00C306FC">
            <w:pPr>
              <w:spacing w:after="0" w:line="276" w:lineRule="auto"/>
              <w:rPr>
                <w:rFonts w:ascii="Times New Roman" w:hAnsi="Times New Roman"/>
                <w:sz w:val="28"/>
                <w:szCs w:val="28"/>
              </w:rPr>
            </w:pPr>
            <w:r w:rsidRPr="00B32E51">
              <w:rPr>
                <w:rFonts w:ascii="Times New Roman" w:hAnsi="Times New Roman"/>
                <w:sz w:val="28"/>
                <w:szCs w:val="28"/>
              </w:rPr>
              <w:t>≤100 CFU/g</w:t>
            </w:r>
          </w:p>
        </w:tc>
      </w:tr>
    </w:tbl>
    <w:p w14:paraId="76FEF72B" w14:textId="77777777" w:rsidR="005C60A9" w:rsidRPr="00B32E51" w:rsidRDefault="005C60A9" w:rsidP="005C60A9">
      <w:pPr>
        <w:pStyle w:val="a3"/>
        <w:spacing w:after="0" w:line="360" w:lineRule="auto"/>
        <w:ind w:left="0" w:firstLine="567"/>
        <w:jc w:val="both"/>
        <w:rPr>
          <w:rFonts w:ascii="Times New Roman" w:hAnsi="Times New Roman" w:cs="Times New Roman"/>
          <w:color w:val="000000" w:themeColor="text1"/>
          <w:sz w:val="28"/>
          <w:szCs w:val="28"/>
        </w:rPr>
      </w:pPr>
    </w:p>
    <w:p w14:paraId="2E5D1DC4" w14:textId="77777777" w:rsidR="005C60A9" w:rsidRPr="00B32E51" w:rsidRDefault="005C60A9" w:rsidP="005C60A9">
      <w:pPr>
        <w:pStyle w:val="ds-markdown-paragraph"/>
        <w:shd w:val="clear" w:color="auto" w:fill="FFFFFF"/>
        <w:spacing w:before="0" w:beforeAutospacing="0" w:after="0" w:afterAutospacing="0" w:line="360" w:lineRule="auto"/>
        <w:ind w:firstLine="567"/>
        <w:jc w:val="both"/>
        <w:rPr>
          <w:color w:val="0F1115"/>
          <w:sz w:val="28"/>
          <w:szCs w:val="28"/>
        </w:rPr>
      </w:pPr>
      <w:r w:rsidRPr="00B32E51">
        <w:rPr>
          <w:color w:val="000000" w:themeColor="text1"/>
          <w:sz w:val="28"/>
          <w:szCs w:val="28"/>
        </w:rPr>
        <w:t xml:space="preserve">Therefore, </w:t>
      </w:r>
      <w:r w:rsidRPr="00B32E51">
        <w:rPr>
          <w:color w:val="0F1115"/>
          <w:sz w:val="28"/>
          <w:szCs w:val="28"/>
        </w:rPr>
        <w:t>the quality of paint and varnish is determined by a complex of organoleptic, physicochemical, microbiological and functional criteria.</w:t>
      </w:r>
    </w:p>
    <w:p w14:paraId="454BA678"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Safety and effectiveness are priorities when assessing quality.</w:t>
      </w:r>
    </w:p>
    <w:p w14:paraId="023E2144" w14:textId="77777777" w:rsidR="005C60A9" w:rsidRPr="00B32E51" w:rsidRDefault="005C60A9" w:rsidP="005C60A9">
      <w:pPr>
        <w:shd w:val="clear" w:color="auto" w:fill="FFFFFF"/>
        <w:spacing w:before="240" w:after="240" w:line="240" w:lineRule="auto"/>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10.2. Current trends:</w:t>
      </w:r>
    </w:p>
    <w:p w14:paraId="248ECEC0"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Using biomarkers to assess effectiveness.</w:t>
      </w:r>
    </w:p>
    <w:p w14:paraId="159E5334"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Introduction of rapid analysis methods (e.g., PCR for identification of microorganisms).</w:t>
      </w:r>
    </w:p>
    <w:p w14:paraId="75EAA5E3" w14:textId="77777777" w:rsidR="005C60A9" w:rsidRPr="00B32E51" w:rsidRDefault="005C60A9" w:rsidP="005C60A9">
      <w:pPr>
        <w:pStyle w:val="a3"/>
        <w:spacing w:after="0" w:line="360" w:lineRule="auto"/>
        <w:ind w:left="0"/>
        <w:jc w:val="both"/>
        <w:rPr>
          <w:rFonts w:ascii="Times New Roman" w:hAnsi="Times New Roman" w:cs="Times New Roman"/>
          <w:color w:val="000000" w:themeColor="text1"/>
          <w:sz w:val="28"/>
          <w:szCs w:val="28"/>
        </w:rPr>
      </w:pPr>
      <w:r w:rsidRPr="00B32E51">
        <w:rPr>
          <w:rFonts w:ascii="Times New Roman" w:hAnsi="Times New Roman" w:cs="Times New Roman"/>
          <w:color w:val="000000" w:themeColor="text1"/>
          <w:sz w:val="28"/>
          <w:szCs w:val="28"/>
        </w:rPr>
        <w:t>3. Formation of professional skills and abilities (mastering skills, conducting curation, determining a treatment regimen, conducting laboratory research, etc.):</w:t>
      </w:r>
    </w:p>
    <w:p w14:paraId="45EAF7EA" w14:textId="77777777" w:rsidR="005C60A9" w:rsidRPr="00B32E51" w:rsidRDefault="005C60A9" w:rsidP="005C60A9">
      <w:pPr>
        <w:spacing w:after="0" w:line="360" w:lineRule="auto"/>
        <w:ind w:firstLine="567"/>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1. What quality indicators are examined in cosmetic products for the treatment of skin pathologies?</w:t>
      </w:r>
    </w:p>
    <w:p w14:paraId="6235AEFC" w14:textId="77777777" w:rsidR="005C60A9" w:rsidRPr="00B32E51" w:rsidRDefault="005C60A9" w:rsidP="005C60A9">
      <w:pPr>
        <w:widowControl w:val="0"/>
        <w:shd w:val="clear" w:color="auto" w:fill="FFFFFF"/>
        <w:tabs>
          <w:tab w:val="left" w:pos="851"/>
        </w:tabs>
        <w:suppressAutoHyphens/>
        <w:autoSpaceDE w:val="0"/>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 content of tasks:</w:t>
      </w:r>
    </w:p>
    <w:p w14:paraId="4086F7BA" w14:textId="77777777" w:rsidR="005C60A9" w:rsidRPr="00B32E51" w:rsidRDefault="005C60A9" w:rsidP="005C60A9">
      <w:pPr>
        <w:spacing w:after="0" w:line="360" w:lineRule="auto"/>
        <w:ind w:firstLine="567"/>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2. Propose the composition and justify the functional purpose and quantitative content of the ingredients of the recipe:</w:t>
      </w:r>
    </w:p>
    <w:p w14:paraId="14DA6FEB" w14:textId="77777777" w:rsidR="005C60A9" w:rsidRPr="00B32E51" w:rsidRDefault="005C60A9" w:rsidP="005C60A9">
      <w:pPr>
        <w:spacing w:after="0" w:line="360" w:lineRule="auto"/>
        <w:ind w:firstLine="567"/>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 Lotion for oily skin for therapeutic and prophylactic purposes;</w:t>
      </w:r>
    </w:p>
    <w:p w14:paraId="1B043994" w14:textId="77777777" w:rsidR="005C60A9" w:rsidRPr="00B32E51" w:rsidRDefault="005C60A9" w:rsidP="005C60A9">
      <w:pPr>
        <w:spacing w:after="0" w:line="360" w:lineRule="auto"/>
        <w:ind w:firstLine="567"/>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 Lotion for problem skin;</w:t>
      </w:r>
    </w:p>
    <w:p w14:paraId="0C21A6E1" w14:textId="77777777" w:rsidR="005C60A9" w:rsidRPr="00B32E51" w:rsidRDefault="005C60A9" w:rsidP="005C60A9">
      <w:pPr>
        <w:spacing w:after="0" w:line="360" w:lineRule="auto"/>
        <w:ind w:firstLine="567"/>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 Lotion for the treatment of acne;</w:t>
      </w:r>
    </w:p>
    <w:p w14:paraId="020BBD7D" w14:textId="77777777" w:rsidR="005C60A9" w:rsidRPr="00B32E51" w:rsidRDefault="005C60A9" w:rsidP="005C60A9">
      <w:pPr>
        <w:spacing w:after="0" w:line="360" w:lineRule="auto"/>
        <w:ind w:firstLine="567"/>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 Lotion-tonic for dry skin for hygienic purposes;</w:t>
      </w:r>
    </w:p>
    <w:p w14:paraId="17711D49" w14:textId="77777777" w:rsidR="005C60A9" w:rsidRPr="00B32E51" w:rsidRDefault="005C60A9" w:rsidP="005C60A9">
      <w:pPr>
        <w:spacing w:after="0" w:line="360" w:lineRule="auto"/>
        <w:ind w:firstLine="567"/>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 Lotion-tonic for dry skin for therapeutic and prophylactic purposes;</w:t>
      </w:r>
    </w:p>
    <w:p w14:paraId="697D27D3" w14:textId="77777777" w:rsidR="005C60A9" w:rsidRPr="00B32E51" w:rsidRDefault="005C60A9" w:rsidP="005C60A9">
      <w:pPr>
        <w:spacing w:after="0" w:line="360" w:lineRule="auto"/>
        <w:ind w:firstLine="567"/>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 Depigmenting lotion;</w:t>
      </w:r>
    </w:p>
    <w:p w14:paraId="016DC43D" w14:textId="77777777" w:rsidR="005C60A9" w:rsidRPr="00B32E51" w:rsidRDefault="005C60A9" w:rsidP="005C60A9">
      <w:pPr>
        <w:spacing w:after="0" w:line="360" w:lineRule="auto"/>
        <w:ind w:firstLine="567"/>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 Aftershave lotion.</w:t>
      </w:r>
    </w:p>
    <w:p w14:paraId="6B0E11ED" w14:textId="77777777" w:rsidR="005C60A9" w:rsidRPr="00B32E51" w:rsidRDefault="005C60A9" w:rsidP="005C60A9">
      <w:pPr>
        <w:pStyle w:val="20"/>
        <w:shd w:val="clear" w:color="auto" w:fill="auto"/>
        <w:tabs>
          <w:tab w:val="left" w:pos="1290"/>
        </w:tabs>
        <w:spacing w:before="0" w:after="0" w:line="360" w:lineRule="auto"/>
        <w:ind w:firstLine="0"/>
        <w:jc w:val="left"/>
        <w:rPr>
          <w:color w:val="000000" w:themeColor="text1"/>
        </w:rPr>
      </w:pPr>
      <w:r w:rsidRPr="00B32E51">
        <w:rPr>
          <w:color w:val="000000" w:themeColor="text1"/>
        </w:rPr>
        <w:t>- recommendations (instructions) for completing tasks, orientation maps for developing practical skills</w:t>
      </w:r>
    </w:p>
    <w:tbl>
      <w:tblPr>
        <w:tblW w:w="9608" w:type="dxa"/>
        <w:tblInd w:w="-20" w:type="dxa"/>
        <w:tblLayout w:type="fixed"/>
        <w:tblLook w:val="0000" w:firstRow="0" w:lastRow="0" w:firstColumn="0" w:lastColumn="0" w:noHBand="0" w:noVBand="0"/>
      </w:tblPr>
      <w:tblGrid>
        <w:gridCol w:w="959"/>
        <w:gridCol w:w="3825"/>
        <w:gridCol w:w="2392"/>
        <w:gridCol w:w="2432"/>
      </w:tblGrid>
      <w:tr w:rsidR="005C60A9" w:rsidRPr="00B32E51" w14:paraId="58E636F6" w14:textId="77777777" w:rsidTr="00C306FC">
        <w:trPr>
          <w:trHeight w:val="666"/>
        </w:trPr>
        <w:tc>
          <w:tcPr>
            <w:tcW w:w="959" w:type="dxa"/>
            <w:tcBorders>
              <w:top w:val="single" w:sz="4" w:space="0" w:color="000000"/>
              <w:left w:val="single" w:sz="4" w:space="0" w:color="000000"/>
              <w:bottom w:val="single" w:sz="4" w:space="0" w:color="000000"/>
            </w:tcBorders>
            <w:shd w:val="clear" w:color="auto" w:fill="auto"/>
          </w:tcPr>
          <w:p w14:paraId="15D2B307" w14:textId="77777777" w:rsidR="005C60A9" w:rsidRPr="00B32E51" w:rsidRDefault="005C60A9" w:rsidP="00C306FC">
            <w:pPr>
              <w:tabs>
                <w:tab w:val="left" w:pos="3584"/>
              </w:tabs>
              <w:snapToGrid w:val="0"/>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No. No.</w:t>
            </w:r>
          </w:p>
          <w:p w14:paraId="4F2AD135" w14:textId="77777777" w:rsidR="005C60A9" w:rsidRPr="00B32E51" w:rsidRDefault="005C60A9" w:rsidP="00C306FC">
            <w:pPr>
              <w:tabs>
                <w:tab w:val="left" w:pos="3584"/>
              </w:tabs>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p.p.</w:t>
            </w:r>
          </w:p>
        </w:tc>
        <w:tc>
          <w:tcPr>
            <w:tcW w:w="3825" w:type="dxa"/>
            <w:tcBorders>
              <w:top w:val="single" w:sz="4" w:space="0" w:color="000000"/>
              <w:left w:val="single" w:sz="4" w:space="0" w:color="000000"/>
              <w:bottom w:val="single" w:sz="4" w:space="0" w:color="000000"/>
            </w:tcBorders>
            <w:shd w:val="clear" w:color="auto" w:fill="auto"/>
          </w:tcPr>
          <w:p w14:paraId="38A8CAE7" w14:textId="77777777" w:rsidR="005C60A9" w:rsidRPr="00B32E51" w:rsidRDefault="005C60A9" w:rsidP="00C306FC">
            <w:pPr>
              <w:tabs>
                <w:tab w:val="left" w:pos="3584"/>
              </w:tabs>
              <w:snapToGrid w:val="0"/>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Main tasks</w:t>
            </w:r>
          </w:p>
        </w:tc>
        <w:tc>
          <w:tcPr>
            <w:tcW w:w="2392" w:type="dxa"/>
            <w:tcBorders>
              <w:top w:val="single" w:sz="4" w:space="0" w:color="000000"/>
              <w:left w:val="single" w:sz="4" w:space="0" w:color="000000"/>
              <w:bottom w:val="single" w:sz="4" w:space="0" w:color="000000"/>
            </w:tcBorders>
            <w:shd w:val="clear" w:color="auto" w:fill="auto"/>
          </w:tcPr>
          <w:p w14:paraId="3E7CC1EE" w14:textId="77777777" w:rsidR="005C60A9" w:rsidRPr="00B32E51" w:rsidRDefault="005C60A9" w:rsidP="00C306FC">
            <w:pPr>
              <w:tabs>
                <w:tab w:val="left" w:pos="3584"/>
              </w:tabs>
              <w:snapToGrid w:val="0"/>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Instructions</w:t>
            </w:r>
          </w:p>
        </w:tc>
        <w:tc>
          <w:tcPr>
            <w:tcW w:w="2432" w:type="dxa"/>
            <w:tcBorders>
              <w:top w:val="single" w:sz="4" w:space="0" w:color="000000"/>
              <w:left w:val="single" w:sz="4" w:space="0" w:color="000000"/>
              <w:bottom w:val="single" w:sz="4" w:space="0" w:color="000000"/>
              <w:right w:val="single" w:sz="4" w:space="0" w:color="000000"/>
            </w:tcBorders>
            <w:shd w:val="clear" w:color="auto" w:fill="auto"/>
          </w:tcPr>
          <w:p w14:paraId="5328A246" w14:textId="77777777" w:rsidR="005C60A9" w:rsidRPr="00B32E51" w:rsidRDefault="005C60A9" w:rsidP="00C306FC">
            <w:pPr>
              <w:tabs>
                <w:tab w:val="left" w:pos="3584"/>
              </w:tabs>
              <w:snapToGrid w:val="0"/>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Answers</w:t>
            </w:r>
          </w:p>
        </w:tc>
      </w:tr>
      <w:tr w:rsidR="005C60A9" w:rsidRPr="00B32E51" w14:paraId="36E81AC6" w14:textId="77777777" w:rsidTr="00C306FC">
        <w:tc>
          <w:tcPr>
            <w:tcW w:w="959" w:type="dxa"/>
            <w:tcBorders>
              <w:top w:val="single" w:sz="4" w:space="0" w:color="000000"/>
              <w:left w:val="single" w:sz="4" w:space="0" w:color="000000"/>
              <w:bottom w:val="single" w:sz="4" w:space="0" w:color="000000"/>
            </w:tcBorders>
            <w:shd w:val="clear" w:color="auto" w:fill="auto"/>
          </w:tcPr>
          <w:p w14:paraId="12D76BEA" w14:textId="77777777" w:rsidR="005C60A9" w:rsidRPr="00B32E51" w:rsidRDefault="005C60A9" w:rsidP="00C306FC">
            <w:pPr>
              <w:tabs>
                <w:tab w:val="left" w:pos="3584"/>
              </w:tabs>
              <w:snapToGrid w:val="0"/>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1</w:t>
            </w:r>
          </w:p>
        </w:tc>
        <w:tc>
          <w:tcPr>
            <w:tcW w:w="3825" w:type="dxa"/>
            <w:tcBorders>
              <w:top w:val="single" w:sz="4" w:space="0" w:color="000000"/>
              <w:left w:val="single" w:sz="4" w:space="0" w:color="000000"/>
              <w:bottom w:val="single" w:sz="4" w:space="0" w:color="000000"/>
            </w:tcBorders>
            <w:shd w:val="clear" w:color="auto" w:fill="auto"/>
          </w:tcPr>
          <w:p w14:paraId="6D539CBD" w14:textId="77777777" w:rsidR="005C60A9" w:rsidRPr="00B32E51" w:rsidRDefault="005C60A9" w:rsidP="00C306FC">
            <w:pPr>
              <w:tabs>
                <w:tab w:val="left" w:pos="3584"/>
              </w:tabs>
              <w:snapToGrid w:val="0"/>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2</w:t>
            </w:r>
          </w:p>
        </w:tc>
        <w:tc>
          <w:tcPr>
            <w:tcW w:w="2392" w:type="dxa"/>
            <w:tcBorders>
              <w:top w:val="single" w:sz="4" w:space="0" w:color="000000"/>
              <w:left w:val="single" w:sz="4" w:space="0" w:color="000000"/>
              <w:bottom w:val="single" w:sz="4" w:space="0" w:color="000000"/>
            </w:tcBorders>
            <w:shd w:val="clear" w:color="auto" w:fill="auto"/>
          </w:tcPr>
          <w:p w14:paraId="3BB0E95C" w14:textId="77777777" w:rsidR="005C60A9" w:rsidRPr="00B32E51" w:rsidRDefault="005C60A9" w:rsidP="00C306FC">
            <w:pPr>
              <w:tabs>
                <w:tab w:val="left" w:pos="3584"/>
              </w:tabs>
              <w:snapToGrid w:val="0"/>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3</w:t>
            </w:r>
          </w:p>
        </w:tc>
        <w:tc>
          <w:tcPr>
            <w:tcW w:w="2432" w:type="dxa"/>
            <w:tcBorders>
              <w:top w:val="single" w:sz="4" w:space="0" w:color="000000"/>
              <w:left w:val="single" w:sz="4" w:space="0" w:color="000000"/>
              <w:bottom w:val="single" w:sz="4" w:space="0" w:color="000000"/>
              <w:right w:val="single" w:sz="4" w:space="0" w:color="000000"/>
            </w:tcBorders>
            <w:shd w:val="clear" w:color="auto" w:fill="auto"/>
          </w:tcPr>
          <w:p w14:paraId="0CF53B14" w14:textId="77777777" w:rsidR="005C60A9" w:rsidRPr="00B32E51" w:rsidRDefault="005C60A9" w:rsidP="00C306FC">
            <w:pPr>
              <w:tabs>
                <w:tab w:val="left" w:pos="3584"/>
              </w:tabs>
              <w:snapToGrid w:val="0"/>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4</w:t>
            </w:r>
          </w:p>
        </w:tc>
      </w:tr>
      <w:tr w:rsidR="005C60A9" w:rsidRPr="00B32E51" w14:paraId="0CC1A7B8" w14:textId="77777777" w:rsidTr="00C306FC">
        <w:tc>
          <w:tcPr>
            <w:tcW w:w="959" w:type="dxa"/>
            <w:tcBorders>
              <w:top w:val="single" w:sz="4" w:space="0" w:color="000000"/>
              <w:left w:val="single" w:sz="4" w:space="0" w:color="000000"/>
              <w:bottom w:val="single" w:sz="4" w:space="0" w:color="000000"/>
            </w:tcBorders>
            <w:shd w:val="clear" w:color="auto" w:fill="auto"/>
          </w:tcPr>
          <w:p w14:paraId="0157F3BA" w14:textId="77777777" w:rsidR="005C60A9" w:rsidRPr="00B32E51" w:rsidRDefault="005C60A9" w:rsidP="00C306FC">
            <w:pPr>
              <w:tabs>
                <w:tab w:val="left" w:pos="3584"/>
              </w:tabs>
              <w:snapToGrid w:val="0"/>
              <w:spacing w:after="0" w:line="360" w:lineRule="auto"/>
              <w:jc w:val="center"/>
              <w:rPr>
                <w:rFonts w:ascii="Times New Roman" w:hAnsi="Times New Roman"/>
                <w:color w:val="000000" w:themeColor="text1"/>
                <w:sz w:val="28"/>
                <w:szCs w:val="28"/>
                <w:lang w:val="ru-RU"/>
              </w:rPr>
            </w:pPr>
            <w:r w:rsidRPr="00B32E51">
              <w:rPr>
                <w:rFonts w:ascii="Times New Roman" w:hAnsi="Times New Roman"/>
                <w:color w:val="000000" w:themeColor="text1"/>
                <w:sz w:val="28"/>
                <w:szCs w:val="28"/>
                <w:lang w:val="ru-RU"/>
              </w:rPr>
              <w:t>1</w:t>
            </w:r>
          </w:p>
        </w:tc>
        <w:tc>
          <w:tcPr>
            <w:tcW w:w="3825" w:type="dxa"/>
            <w:tcBorders>
              <w:top w:val="single" w:sz="4" w:space="0" w:color="000000"/>
              <w:left w:val="single" w:sz="4" w:space="0" w:color="000000"/>
              <w:bottom w:val="single" w:sz="4" w:space="0" w:color="000000"/>
            </w:tcBorders>
            <w:shd w:val="clear" w:color="auto" w:fill="auto"/>
          </w:tcPr>
          <w:p w14:paraId="262DD939" w14:textId="77777777" w:rsidR="005C60A9" w:rsidRPr="00B32E51" w:rsidRDefault="005C60A9" w:rsidP="00C306FC">
            <w:pPr>
              <w:pStyle w:val="a3"/>
              <w:tabs>
                <w:tab w:val="left" w:pos="3584"/>
              </w:tabs>
              <w:snapToGrid w:val="0"/>
              <w:spacing w:after="0" w:line="360" w:lineRule="auto"/>
              <w:ind w:left="80"/>
              <w:jc w:val="both"/>
              <w:rPr>
                <w:rFonts w:ascii="Times New Roman" w:hAnsi="Times New Roman" w:cs="Times New Roman"/>
                <w:color w:val="000000" w:themeColor="text1"/>
                <w:sz w:val="28"/>
                <w:szCs w:val="28"/>
              </w:rPr>
            </w:pPr>
            <w:r w:rsidRPr="00B32E51">
              <w:rPr>
                <w:rFonts w:ascii="Times New Roman" w:hAnsi="Times New Roman" w:cs="Times New Roman"/>
                <w:color w:val="000000" w:themeColor="text1"/>
                <w:sz w:val="28"/>
                <w:szCs w:val="28"/>
              </w:rPr>
              <w:t xml:space="preserve">What are </w:t>
            </w:r>
            <w:r w:rsidRPr="00B32E51">
              <w:rPr>
                <w:rFonts w:ascii="Times New Roman" w:hAnsi="Times New Roman" w:cs="Times New Roman"/>
                <w:color w:val="000000" w:themeColor="text1"/>
                <w:sz w:val="28"/>
                <w:szCs w:val="28"/>
                <w:lang w:val="uk-UA"/>
              </w:rPr>
              <w:t>cosmetic preparations for the treatment of skin pathologies?</w:t>
            </w:r>
          </w:p>
        </w:tc>
        <w:tc>
          <w:tcPr>
            <w:tcW w:w="2392" w:type="dxa"/>
            <w:tcBorders>
              <w:top w:val="single" w:sz="4" w:space="0" w:color="000000"/>
              <w:left w:val="single" w:sz="4" w:space="0" w:color="000000"/>
              <w:bottom w:val="single" w:sz="4" w:space="0" w:color="000000"/>
            </w:tcBorders>
            <w:shd w:val="clear" w:color="auto" w:fill="auto"/>
          </w:tcPr>
          <w:p w14:paraId="47F33174" w14:textId="77777777" w:rsidR="005C60A9" w:rsidRPr="00B32E51" w:rsidRDefault="005C60A9" w:rsidP="00C306FC">
            <w:pPr>
              <w:tabs>
                <w:tab w:val="left" w:pos="3584"/>
              </w:tabs>
              <w:snapToGrid w:val="0"/>
              <w:spacing w:after="0" w:line="360" w:lineRule="auto"/>
              <w:rPr>
                <w:rFonts w:ascii="Times New Roman" w:hAnsi="Times New Roman"/>
                <w:color w:val="000000" w:themeColor="text1"/>
                <w:sz w:val="28"/>
                <w:szCs w:val="28"/>
              </w:rPr>
            </w:pPr>
            <w:r w:rsidRPr="00B32E51">
              <w:rPr>
                <w:rFonts w:ascii="Times New Roman" w:hAnsi="Times New Roman"/>
                <w:color w:val="000000" w:themeColor="text1"/>
                <w:sz w:val="28"/>
                <w:szCs w:val="28"/>
              </w:rPr>
              <w:t>Characteristics of the specified concepts</w:t>
            </w:r>
          </w:p>
        </w:tc>
        <w:tc>
          <w:tcPr>
            <w:tcW w:w="2432" w:type="dxa"/>
            <w:tcBorders>
              <w:top w:val="single" w:sz="4" w:space="0" w:color="000000"/>
              <w:left w:val="single" w:sz="4" w:space="0" w:color="000000"/>
              <w:bottom w:val="single" w:sz="4" w:space="0" w:color="000000"/>
              <w:right w:val="single" w:sz="4" w:space="0" w:color="000000"/>
            </w:tcBorders>
            <w:shd w:val="clear" w:color="auto" w:fill="auto"/>
          </w:tcPr>
          <w:p w14:paraId="57BD1B00" w14:textId="77777777" w:rsidR="005C60A9" w:rsidRPr="00B32E51" w:rsidRDefault="005C60A9" w:rsidP="00C306FC">
            <w:pPr>
              <w:spacing w:after="0" w:line="360" w:lineRule="auto"/>
              <w:rPr>
                <w:rFonts w:ascii="Times New Roman" w:hAnsi="Times New Roman"/>
                <w:color w:val="000000" w:themeColor="text1"/>
                <w:sz w:val="28"/>
                <w:szCs w:val="28"/>
              </w:rPr>
            </w:pPr>
            <w:r w:rsidRPr="00B32E51">
              <w:rPr>
                <w:rFonts w:ascii="Times New Roman" w:hAnsi="Times New Roman"/>
                <w:bCs/>
                <w:color w:val="000000" w:themeColor="text1"/>
                <w:sz w:val="28"/>
                <w:szCs w:val="28"/>
              </w:rPr>
              <w:t xml:space="preserve">Technology of cosmetic products: a textbook for students of higher educational institutions / O. G. Bashura, O. I. Tikhonov, V. V. Rossikhin [and others]; edited by O. G. Bashura and O. I. Tikhonov. - Kh.: National University of Physics and Technology; Original, 2017. </w:t>
            </w:r>
            <w:r w:rsidRPr="00B32E51">
              <w:rPr>
                <w:rFonts w:ascii="Times New Roman" w:hAnsi="Times New Roman"/>
                <w:color w:val="000000" w:themeColor="text1"/>
                <w:sz w:val="28"/>
                <w:szCs w:val="28"/>
              </w:rPr>
              <w:t>p. 26, 97</w:t>
            </w:r>
          </w:p>
        </w:tc>
      </w:tr>
      <w:tr w:rsidR="005C60A9" w:rsidRPr="00B32E51" w14:paraId="5C541061" w14:textId="77777777" w:rsidTr="00C306FC">
        <w:tc>
          <w:tcPr>
            <w:tcW w:w="959" w:type="dxa"/>
            <w:tcBorders>
              <w:top w:val="single" w:sz="4" w:space="0" w:color="000000"/>
              <w:left w:val="single" w:sz="4" w:space="0" w:color="000000"/>
              <w:bottom w:val="single" w:sz="4" w:space="0" w:color="000000"/>
            </w:tcBorders>
            <w:shd w:val="clear" w:color="auto" w:fill="auto"/>
          </w:tcPr>
          <w:p w14:paraId="7C4BF3B7" w14:textId="77777777" w:rsidR="005C60A9" w:rsidRPr="00B32E51" w:rsidRDefault="005C60A9" w:rsidP="00C306FC">
            <w:pPr>
              <w:tabs>
                <w:tab w:val="left" w:pos="3584"/>
              </w:tabs>
              <w:snapToGrid w:val="0"/>
              <w:spacing w:after="0" w:line="360" w:lineRule="auto"/>
              <w:jc w:val="center"/>
              <w:rPr>
                <w:rFonts w:ascii="Times New Roman" w:hAnsi="Times New Roman"/>
                <w:color w:val="000000" w:themeColor="text1"/>
                <w:sz w:val="28"/>
                <w:szCs w:val="28"/>
                <w:lang w:val="ru-RU"/>
              </w:rPr>
            </w:pPr>
            <w:r w:rsidRPr="00B32E51">
              <w:rPr>
                <w:rFonts w:ascii="Times New Roman" w:hAnsi="Times New Roman"/>
                <w:color w:val="000000" w:themeColor="text1"/>
                <w:sz w:val="28"/>
                <w:szCs w:val="28"/>
                <w:lang w:val="ru-RU"/>
              </w:rPr>
              <w:t>2</w:t>
            </w:r>
          </w:p>
        </w:tc>
        <w:tc>
          <w:tcPr>
            <w:tcW w:w="3825" w:type="dxa"/>
            <w:tcBorders>
              <w:top w:val="single" w:sz="4" w:space="0" w:color="000000"/>
              <w:left w:val="single" w:sz="4" w:space="0" w:color="000000"/>
              <w:bottom w:val="single" w:sz="4" w:space="0" w:color="000000"/>
            </w:tcBorders>
            <w:shd w:val="clear" w:color="auto" w:fill="auto"/>
          </w:tcPr>
          <w:p w14:paraId="08D1A454" w14:textId="77777777" w:rsidR="005C60A9" w:rsidRPr="00B32E51" w:rsidRDefault="005C60A9" w:rsidP="00C306FC">
            <w:pPr>
              <w:pStyle w:val="a3"/>
              <w:spacing w:after="0" w:line="360" w:lineRule="auto"/>
              <w:ind w:left="80"/>
              <w:jc w:val="both"/>
              <w:rPr>
                <w:rFonts w:ascii="Times New Roman" w:hAnsi="Times New Roman" w:cs="Times New Roman"/>
                <w:color w:val="000000" w:themeColor="text1"/>
                <w:sz w:val="28"/>
                <w:szCs w:val="28"/>
              </w:rPr>
            </w:pPr>
            <w:r w:rsidRPr="00B32E51">
              <w:rPr>
                <w:rFonts w:ascii="Times New Roman" w:hAnsi="Times New Roman" w:cs="Times New Roman"/>
                <w:color w:val="000000" w:themeColor="text1"/>
                <w:sz w:val="28"/>
                <w:szCs w:val="28"/>
              </w:rPr>
              <w:t xml:space="preserve">What quality indicators are investigated </w:t>
            </w:r>
            <w:r w:rsidRPr="00B32E51">
              <w:rPr>
                <w:rFonts w:ascii="Times New Roman" w:hAnsi="Times New Roman" w:cs="Times New Roman"/>
                <w:color w:val="000000" w:themeColor="text1"/>
                <w:sz w:val="28"/>
                <w:szCs w:val="28"/>
                <w:lang w:val="uk-UA"/>
              </w:rPr>
              <w:t>in</w:t>
            </w:r>
            <w:r w:rsidRPr="00B32E51">
              <w:rPr>
                <w:rFonts w:ascii="Times New Roman" w:hAnsi="Times New Roman" w:cs="Times New Roman"/>
                <w:color w:val="000000" w:themeColor="text1"/>
                <w:sz w:val="28"/>
                <w:szCs w:val="28"/>
              </w:rPr>
              <w:t xml:space="preserve"> </w:t>
            </w:r>
            <w:r w:rsidRPr="00B32E51">
              <w:rPr>
                <w:rFonts w:ascii="Times New Roman" w:hAnsi="Times New Roman" w:cs="Times New Roman"/>
                <w:color w:val="000000" w:themeColor="text1"/>
                <w:sz w:val="28"/>
                <w:szCs w:val="28"/>
                <w:lang w:val="uk-UA"/>
              </w:rPr>
              <w:t xml:space="preserve">cosmetic preparations for the treatment of skin pathologies </w:t>
            </w:r>
            <w:r w:rsidRPr="00B32E51">
              <w:rPr>
                <w:rFonts w:ascii="Times New Roman" w:hAnsi="Times New Roman" w:cs="Times New Roman"/>
                <w:color w:val="000000" w:themeColor="text1"/>
                <w:sz w:val="28"/>
                <w:szCs w:val="28"/>
              </w:rPr>
              <w:t>.</w:t>
            </w:r>
          </w:p>
        </w:tc>
        <w:tc>
          <w:tcPr>
            <w:tcW w:w="2392" w:type="dxa"/>
            <w:tcBorders>
              <w:top w:val="single" w:sz="4" w:space="0" w:color="000000"/>
              <w:left w:val="single" w:sz="4" w:space="0" w:color="000000"/>
              <w:bottom w:val="single" w:sz="4" w:space="0" w:color="000000"/>
            </w:tcBorders>
            <w:shd w:val="clear" w:color="auto" w:fill="auto"/>
          </w:tcPr>
          <w:p w14:paraId="6D99CCE8" w14:textId="77777777" w:rsidR="005C60A9" w:rsidRPr="00B32E51" w:rsidRDefault="005C60A9" w:rsidP="00C306FC">
            <w:pPr>
              <w:spacing w:after="0" w:line="360" w:lineRule="auto"/>
              <w:rPr>
                <w:rFonts w:ascii="Times New Roman" w:hAnsi="Times New Roman"/>
                <w:color w:val="000000" w:themeColor="text1"/>
                <w:sz w:val="28"/>
                <w:szCs w:val="28"/>
              </w:rPr>
            </w:pPr>
            <w:r w:rsidRPr="00B32E51">
              <w:rPr>
                <w:rFonts w:ascii="Times New Roman" w:hAnsi="Times New Roman"/>
                <w:color w:val="000000" w:themeColor="text1"/>
                <w:sz w:val="28"/>
                <w:szCs w:val="28"/>
              </w:rPr>
              <w:t>Characteristics of the specified concepts</w:t>
            </w:r>
          </w:p>
        </w:tc>
        <w:tc>
          <w:tcPr>
            <w:tcW w:w="2432" w:type="dxa"/>
            <w:tcBorders>
              <w:top w:val="single" w:sz="4" w:space="0" w:color="000000"/>
              <w:left w:val="single" w:sz="4" w:space="0" w:color="000000"/>
              <w:bottom w:val="single" w:sz="4" w:space="0" w:color="000000"/>
              <w:right w:val="single" w:sz="4" w:space="0" w:color="000000"/>
            </w:tcBorders>
            <w:shd w:val="clear" w:color="auto" w:fill="auto"/>
          </w:tcPr>
          <w:p w14:paraId="4056C86F" w14:textId="77777777" w:rsidR="005C60A9" w:rsidRPr="00B32E51" w:rsidRDefault="005C60A9" w:rsidP="00C306FC">
            <w:pPr>
              <w:spacing w:after="0" w:line="360" w:lineRule="auto"/>
              <w:rPr>
                <w:rFonts w:ascii="Times New Roman" w:hAnsi="Times New Roman"/>
                <w:color w:val="000000" w:themeColor="text1"/>
                <w:sz w:val="28"/>
                <w:szCs w:val="28"/>
              </w:rPr>
            </w:pPr>
            <w:r w:rsidRPr="00B32E51">
              <w:rPr>
                <w:rFonts w:ascii="Times New Roman" w:hAnsi="Times New Roman"/>
                <w:bCs/>
                <w:color w:val="000000" w:themeColor="text1"/>
                <w:sz w:val="28"/>
                <w:szCs w:val="28"/>
              </w:rPr>
              <w:t xml:space="preserve">Technology of cosmetic products: a textbook for students of higher educational institutions / O. G. Bashura, O. I. Tikhonov, V. V. Rossikhin [and others]; edited by O. G. Bashura and O. I. Tikhonov. - Kh.: National University of Physics and Technology; Original, 2017. </w:t>
            </w:r>
            <w:r w:rsidRPr="00B32E51">
              <w:rPr>
                <w:rFonts w:ascii="Times New Roman" w:hAnsi="Times New Roman"/>
                <w:color w:val="000000" w:themeColor="text1"/>
                <w:sz w:val="28"/>
                <w:szCs w:val="28"/>
              </w:rPr>
              <w:t>pp. 26, 223, 245, 271, 276, 279, 302, 315, 324, 327, 358, 373, 426, 442, 477</w:t>
            </w:r>
          </w:p>
        </w:tc>
      </w:tr>
      <w:tr w:rsidR="005C60A9" w:rsidRPr="00B32E51" w14:paraId="36E74897" w14:textId="77777777" w:rsidTr="00C306FC">
        <w:tc>
          <w:tcPr>
            <w:tcW w:w="959" w:type="dxa"/>
            <w:tcBorders>
              <w:top w:val="single" w:sz="4" w:space="0" w:color="000000"/>
              <w:left w:val="single" w:sz="4" w:space="0" w:color="000000"/>
              <w:bottom w:val="single" w:sz="4" w:space="0" w:color="000000"/>
            </w:tcBorders>
            <w:shd w:val="clear" w:color="auto" w:fill="auto"/>
          </w:tcPr>
          <w:p w14:paraId="20055313" w14:textId="77777777" w:rsidR="005C60A9" w:rsidRPr="00B32E51" w:rsidRDefault="005C60A9" w:rsidP="00C306FC">
            <w:pPr>
              <w:tabs>
                <w:tab w:val="left" w:pos="3584"/>
              </w:tabs>
              <w:snapToGrid w:val="0"/>
              <w:spacing w:after="0" w:line="360" w:lineRule="auto"/>
              <w:jc w:val="center"/>
              <w:rPr>
                <w:rFonts w:ascii="Times New Roman" w:hAnsi="Times New Roman"/>
                <w:color w:val="000000" w:themeColor="text1"/>
                <w:sz w:val="28"/>
                <w:szCs w:val="28"/>
                <w:lang w:val="ru-RU"/>
              </w:rPr>
            </w:pPr>
            <w:r w:rsidRPr="00B32E51">
              <w:rPr>
                <w:rFonts w:ascii="Times New Roman" w:hAnsi="Times New Roman"/>
                <w:color w:val="000000" w:themeColor="text1"/>
                <w:sz w:val="28"/>
                <w:szCs w:val="28"/>
                <w:lang w:val="ru-RU"/>
              </w:rPr>
              <w:t>3</w:t>
            </w:r>
          </w:p>
        </w:tc>
        <w:tc>
          <w:tcPr>
            <w:tcW w:w="3825" w:type="dxa"/>
            <w:tcBorders>
              <w:top w:val="single" w:sz="4" w:space="0" w:color="000000"/>
              <w:left w:val="single" w:sz="4" w:space="0" w:color="000000"/>
              <w:bottom w:val="single" w:sz="4" w:space="0" w:color="000000"/>
            </w:tcBorders>
            <w:shd w:val="clear" w:color="auto" w:fill="auto"/>
          </w:tcPr>
          <w:p w14:paraId="0750C0B8" w14:textId="77777777" w:rsidR="005C60A9" w:rsidRPr="00B32E51" w:rsidRDefault="005C60A9" w:rsidP="00C306FC">
            <w:pPr>
              <w:pStyle w:val="a3"/>
              <w:spacing w:after="0" w:line="360" w:lineRule="auto"/>
              <w:ind w:left="80"/>
              <w:jc w:val="both"/>
              <w:rPr>
                <w:rFonts w:ascii="Times New Roman" w:hAnsi="Times New Roman" w:cs="Times New Roman"/>
                <w:color w:val="000000" w:themeColor="text1"/>
                <w:sz w:val="28"/>
                <w:szCs w:val="28"/>
              </w:rPr>
            </w:pPr>
          </w:p>
        </w:tc>
        <w:tc>
          <w:tcPr>
            <w:tcW w:w="2392" w:type="dxa"/>
            <w:tcBorders>
              <w:top w:val="single" w:sz="4" w:space="0" w:color="000000"/>
              <w:left w:val="single" w:sz="4" w:space="0" w:color="000000"/>
              <w:bottom w:val="single" w:sz="4" w:space="0" w:color="000000"/>
            </w:tcBorders>
            <w:shd w:val="clear" w:color="auto" w:fill="auto"/>
          </w:tcPr>
          <w:p w14:paraId="3FFE0AE4" w14:textId="77777777" w:rsidR="005C60A9" w:rsidRPr="00B32E51" w:rsidRDefault="005C60A9" w:rsidP="00C306FC">
            <w:pPr>
              <w:spacing w:after="0" w:line="360" w:lineRule="auto"/>
              <w:rPr>
                <w:rFonts w:ascii="Times New Roman" w:hAnsi="Times New Roman"/>
                <w:color w:val="000000" w:themeColor="text1"/>
                <w:sz w:val="28"/>
                <w:szCs w:val="28"/>
              </w:rPr>
            </w:pPr>
            <w:r w:rsidRPr="00B32E51">
              <w:rPr>
                <w:rFonts w:ascii="Times New Roman" w:hAnsi="Times New Roman"/>
                <w:color w:val="000000" w:themeColor="text1"/>
                <w:sz w:val="28"/>
                <w:szCs w:val="28"/>
              </w:rPr>
              <w:t>Characteristics of the specified concepts</w:t>
            </w:r>
          </w:p>
        </w:tc>
        <w:tc>
          <w:tcPr>
            <w:tcW w:w="2432" w:type="dxa"/>
            <w:tcBorders>
              <w:top w:val="single" w:sz="4" w:space="0" w:color="000000"/>
              <w:left w:val="single" w:sz="4" w:space="0" w:color="000000"/>
              <w:bottom w:val="single" w:sz="4" w:space="0" w:color="000000"/>
              <w:right w:val="single" w:sz="4" w:space="0" w:color="000000"/>
            </w:tcBorders>
            <w:shd w:val="clear" w:color="auto" w:fill="auto"/>
          </w:tcPr>
          <w:p w14:paraId="0FF4A193" w14:textId="77777777" w:rsidR="005C60A9" w:rsidRPr="00B32E51" w:rsidRDefault="005C60A9" w:rsidP="00C306FC">
            <w:pPr>
              <w:spacing w:after="0" w:line="360" w:lineRule="auto"/>
              <w:rPr>
                <w:rFonts w:ascii="Times New Roman" w:hAnsi="Times New Roman"/>
                <w:color w:val="000000" w:themeColor="text1"/>
                <w:sz w:val="28"/>
                <w:szCs w:val="28"/>
              </w:rPr>
            </w:pPr>
            <w:r w:rsidRPr="00B32E51">
              <w:rPr>
                <w:rFonts w:ascii="Times New Roman" w:hAnsi="Times New Roman"/>
                <w:bCs/>
                <w:color w:val="000000" w:themeColor="text1"/>
                <w:sz w:val="28"/>
                <w:szCs w:val="28"/>
              </w:rPr>
              <w:t xml:space="preserve">Technology of cosmetic products: a textbook for students of higher educational institutions / O. G. Bashura, O. I. Tikhonov, V. V. Rossikhin [and others]; edited by O. G. Bashura and O. I. Tikhonov. - Kh.: National University of Physics and Technology; Original, 2017. </w:t>
            </w:r>
            <w:r w:rsidRPr="00B32E51">
              <w:rPr>
                <w:rFonts w:ascii="Times New Roman" w:hAnsi="Times New Roman"/>
                <w:color w:val="000000" w:themeColor="text1"/>
                <w:sz w:val="28"/>
                <w:szCs w:val="28"/>
              </w:rPr>
              <w:t>p.</w:t>
            </w:r>
          </w:p>
        </w:tc>
      </w:tr>
      <w:tr w:rsidR="005C60A9" w:rsidRPr="00B32E51" w14:paraId="2B763471" w14:textId="77777777" w:rsidTr="00C306FC">
        <w:tc>
          <w:tcPr>
            <w:tcW w:w="959" w:type="dxa"/>
            <w:tcBorders>
              <w:top w:val="single" w:sz="4" w:space="0" w:color="000000"/>
              <w:left w:val="single" w:sz="4" w:space="0" w:color="000000"/>
              <w:bottom w:val="single" w:sz="4" w:space="0" w:color="000000"/>
            </w:tcBorders>
            <w:shd w:val="clear" w:color="auto" w:fill="auto"/>
          </w:tcPr>
          <w:p w14:paraId="61D88792" w14:textId="77777777" w:rsidR="005C60A9" w:rsidRPr="00B32E51" w:rsidRDefault="005C60A9" w:rsidP="00C306FC">
            <w:pPr>
              <w:tabs>
                <w:tab w:val="left" w:pos="3584"/>
              </w:tabs>
              <w:snapToGrid w:val="0"/>
              <w:spacing w:after="0" w:line="360" w:lineRule="auto"/>
              <w:jc w:val="center"/>
              <w:rPr>
                <w:rFonts w:ascii="Times New Roman" w:hAnsi="Times New Roman"/>
                <w:color w:val="000000" w:themeColor="text1"/>
                <w:sz w:val="28"/>
                <w:szCs w:val="28"/>
                <w:lang w:val="ru-RU"/>
              </w:rPr>
            </w:pPr>
            <w:r w:rsidRPr="00B32E51">
              <w:rPr>
                <w:rFonts w:ascii="Times New Roman" w:hAnsi="Times New Roman"/>
                <w:color w:val="000000" w:themeColor="text1"/>
                <w:sz w:val="28"/>
                <w:szCs w:val="28"/>
                <w:lang w:val="ru-RU"/>
              </w:rPr>
              <w:t>4</w:t>
            </w:r>
          </w:p>
        </w:tc>
        <w:tc>
          <w:tcPr>
            <w:tcW w:w="3825" w:type="dxa"/>
            <w:tcBorders>
              <w:top w:val="single" w:sz="4" w:space="0" w:color="000000"/>
              <w:left w:val="single" w:sz="4" w:space="0" w:color="000000"/>
              <w:bottom w:val="single" w:sz="4" w:space="0" w:color="000000"/>
            </w:tcBorders>
            <w:shd w:val="clear" w:color="auto" w:fill="auto"/>
          </w:tcPr>
          <w:p w14:paraId="4AD5C727" w14:textId="77777777" w:rsidR="005C60A9" w:rsidRPr="00B32E51" w:rsidRDefault="005C60A9" w:rsidP="00C306FC">
            <w:pPr>
              <w:pStyle w:val="a3"/>
              <w:spacing w:after="0" w:line="360" w:lineRule="auto"/>
              <w:ind w:left="80"/>
              <w:jc w:val="both"/>
              <w:rPr>
                <w:rFonts w:ascii="Times New Roman" w:hAnsi="Times New Roman" w:cs="Times New Roman"/>
                <w:color w:val="000000" w:themeColor="text1"/>
                <w:sz w:val="28"/>
                <w:szCs w:val="28"/>
              </w:rPr>
            </w:pPr>
          </w:p>
        </w:tc>
        <w:tc>
          <w:tcPr>
            <w:tcW w:w="2392" w:type="dxa"/>
            <w:tcBorders>
              <w:top w:val="single" w:sz="4" w:space="0" w:color="000000"/>
              <w:left w:val="single" w:sz="4" w:space="0" w:color="000000"/>
              <w:bottom w:val="single" w:sz="4" w:space="0" w:color="000000"/>
            </w:tcBorders>
            <w:shd w:val="clear" w:color="auto" w:fill="auto"/>
          </w:tcPr>
          <w:p w14:paraId="0645F837" w14:textId="77777777" w:rsidR="005C60A9" w:rsidRPr="00B32E51" w:rsidRDefault="005C60A9" w:rsidP="00C306FC">
            <w:pPr>
              <w:spacing w:after="0" w:line="360" w:lineRule="auto"/>
              <w:rPr>
                <w:rFonts w:ascii="Times New Roman" w:hAnsi="Times New Roman"/>
                <w:color w:val="000000" w:themeColor="text1"/>
                <w:sz w:val="28"/>
                <w:szCs w:val="28"/>
              </w:rPr>
            </w:pPr>
            <w:r w:rsidRPr="00B32E51">
              <w:rPr>
                <w:rFonts w:ascii="Times New Roman" w:hAnsi="Times New Roman"/>
                <w:color w:val="000000" w:themeColor="text1"/>
                <w:sz w:val="28"/>
                <w:szCs w:val="28"/>
              </w:rPr>
              <w:t>Characteristics of the specified concepts</w:t>
            </w:r>
          </w:p>
        </w:tc>
        <w:tc>
          <w:tcPr>
            <w:tcW w:w="2432" w:type="dxa"/>
            <w:tcBorders>
              <w:top w:val="single" w:sz="4" w:space="0" w:color="000000"/>
              <w:left w:val="single" w:sz="4" w:space="0" w:color="000000"/>
              <w:bottom w:val="single" w:sz="4" w:space="0" w:color="000000"/>
              <w:right w:val="single" w:sz="4" w:space="0" w:color="000000"/>
            </w:tcBorders>
            <w:shd w:val="clear" w:color="auto" w:fill="auto"/>
          </w:tcPr>
          <w:p w14:paraId="45500FAD" w14:textId="77777777" w:rsidR="005C60A9" w:rsidRPr="00B32E51" w:rsidRDefault="005C60A9" w:rsidP="00C306FC">
            <w:pPr>
              <w:spacing w:after="0" w:line="360" w:lineRule="auto"/>
              <w:rPr>
                <w:rFonts w:ascii="Times New Roman" w:hAnsi="Times New Roman"/>
                <w:color w:val="000000" w:themeColor="text1"/>
                <w:sz w:val="28"/>
                <w:szCs w:val="28"/>
              </w:rPr>
            </w:pPr>
            <w:r w:rsidRPr="00B32E51">
              <w:rPr>
                <w:rFonts w:ascii="Times New Roman" w:hAnsi="Times New Roman"/>
                <w:bCs/>
                <w:color w:val="000000" w:themeColor="text1"/>
                <w:sz w:val="28"/>
                <w:szCs w:val="28"/>
              </w:rPr>
              <w:t xml:space="preserve">Technology of cosmetic products: a textbook for students of higher educational institutions / O. G. Bashura, O. I. Tikhonov, V. V. Rossikhin [and others]; edited by O. G. Bashura and O. I. Tikhonov. - Kh.: National University of Physics and Technology; Original, 2017. </w:t>
            </w:r>
            <w:r w:rsidRPr="00B32E51">
              <w:rPr>
                <w:rFonts w:ascii="Times New Roman" w:hAnsi="Times New Roman"/>
                <w:color w:val="000000" w:themeColor="text1"/>
                <w:sz w:val="28"/>
                <w:szCs w:val="28"/>
              </w:rPr>
              <w:t>p.</w:t>
            </w:r>
          </w:p>
        </w:tc>
      </w:tr>
      <w:tr w:rsidR="005C60A9" w:rsidRPr="00B32E51" w14:paraId="741CBB87" w14:textId="77777777" w:rsidTr="00C306FC">
        <w:tc>
          <w:tcPr>
            <w:tcW w:w="959" w:type="dxa"/>
            <w:tcBorders>
              <w:top w:val="single" w:sz="4" w:space="0" w:color="000000"/>
              <w:left w:val="single" w:sz="4" w:space="0" w:color="000000"/>
              <w:bottom w:val="single" w:sz="4" w:space="0" w:color="000000"/>
            </w:tcBorders>
            <w:shd w:val="clear" w:color="auto" w:fill="auto"/>
          </w:tcPr>
          <w:p w14:paraId="70C6AFA9" w14:textId="77777777" w:rsidR="005C60A9" w:rsidRPr="00B32E51" w:rsidRDefault="005C60A9" w:rsidP="00C306FC">
            <w:pPr>
              <w:tabs>
                <w:tab w:val="left" w:pos="3584"/>
              </w:tabs>
              <w:snapToGrid w:val="0"/>
              <w:spacing w:after="0" w:line="360" w:lineRule="auto"/>
              <w:jc w:val="center"/>
              <w:rPr>
                <w:rFonts w:ascii="Times New Roman" w:hAnsi="Times New Roman"/>
                <w:color w:val="000000" w:themeColor="text1"/>
                <w:sz w:val="28"/>
                <w:szCs w:val="28"/>
                <w:lang w:val="ru-RU"/>
              </w:rPr>
            </w:pPr>
            <w:r w:rsidRPr="00B32E51">
              <w:rPr>
                <w:rFonts w:ascii="Times New Roman" w:hAnsi="Times New Roman"/>
                <w:color w:val="000000" w:themeColor="text1"/>
                <w:sz w:val="28"/>
                <w:szCs w:val="28"/>
                <w:lang w:val="ru-RU"/>
              </w:rPr>
              <w:t>5</w:t>
            </w:r>
          </w:p>
        </w:tc>
        <w:tc>
          <w:tcPr>
            <w:tcW w:w="3825" w:type="dxa"/>
            <w:tcBorders>
              <w:top w:val="single" w:sz="4" w:space="0" w:color="000000"/>
              <w:left w:val="single" w:sz="4" w:space="0" w:color="000000"/>
              <w:bottom w:val="single" w:sz="4" w:space="0" w:color="000000"/>
            </w:tcBorders>
            <w:shd w:val="clear" w:color="auto" w:fill="auto"/>
          </w:tcPr>
          <w:p w14:paraId="114DD3B8" w14:textId="77777777" w:rsidR="005C60A9" w:rsidRPr="00B32E51" w:rsidRDefault="005C60A9" w:rsidP="00C306FC">
            <w:pPr>
              <w:pStyle w:val="a3"/>
              <w:spacing w:after="0" w:line="360" w:lineRule="auto"/>
              <w:ind w:left="0"/>
              <w:jc w:val="both"/>
              <w:rPr>
                <w:rFonts w:ascii="Times New Roman" w:hAnsi="Times New Roman" w:cs="Times New Roman"/>
                <w:color w:val="000000" w:themeColor="text1"/>
                <w:sz w:val="28"/>
                <w:szCs w:val="28"/>
              </w:rPr>
            </w:pPr>
          </w:p>
        </w:tc>
        <w:tc>
          <w:tcPr>
            <w:tcW w:w="2392" w:type="dxa"/>
            <w:tcBorders>
              <w:top w:val="single" w:sz="4" w:space="0" w:color="000000"/>
              <w:left w:val="single" w:sz="4" w:space="0" w:color="000000"/>
              <w:bottom w:val="single" w:sz="4" w:space="0" w:color="000000"/>
            </w:tcBorders>
            <w:shd w:val="clear" w:color="auto" w:fill="auto"/>
          </w:tcPr>
          <w:p w14:paraId="71BFEDEB" w14:textId="77777777" w:rsidR="005C60A9" w:rsidRPr="00B32E51" w:rsidRDefault="005C60A9" w:rsidP="00C306FC">
            <w:pPr>
              <w:spacing w:after="0" w:line="360" w:lineRule="auto"/>
              <w:rPr>
                <w:rFonts w:ascii="Times New Roman" w:hAnsi="Times New Roman"/>
                <w:color w:val="000000" w:themeColor="text1"/>
                <w:sz w:val="28"/>
                <w:szCs w:val="28"/>
              </w:rPr>
            </w:pPr>
            <w:r w:rsidRPr="00B32E51">
              <w:rPr>
                <w:rFonts w:ascii="Times New Roman" w:hAnsi="Times New Roman"/>
                <w:color w:val="000000" w:themeColor="text1"/>
                <w:sz w:val="28"/>
                <w:szCs w:val="28"/>
              </w:rPr>
              <w:t>Characteristics of the specified concepts</w:t>
            </w:r>
          </w:p>
        </w:tc>
        <w:tc>
          <w:tcPr>
            <w:tcW w:w="2432" w:type="dxa"/>
            <w:tcBorders>
              <w:top w:val="single" w:sz="4" w:space="0" w:color="000000"/>
              <w:left w:val="single" w:sz="4" w:space="0" w:color="000000"/>
              <w:bottom w:val="single" w:sz="4" w:space="0" w:color="000000"/>
              <w:right w:val="single" w:sz="4" w:space="0" w:color="000000"/>
            </w:tcBorders>
            <w:shd w:val="clear" w:color="auto" w:fill="auto"/>
          </w:tcPr>
          <w:p w14:paraId="6B17336D" w14:textId="77777777" w:rsidR="005C60A9" w:rsidRPr="00B32E51" w:rsidRDefault="005C60A9" w:rsidP="00C306FC">
            <w:pPr>
              <w:spacing w:after="0" w:line="360" w:lineRule="auto"/>
              <w:rPr>
                <w:rFonts w:ascii="Times New Roman" w:hAnsi="Times New Roman"/>
                <w:color w:val="000000" w:themeColor="text1"/>
                <w:sz w:val="28"/>
                <w:szCs w:val="28"/>
              </w:rPr>
            </w:pPr>
            <w:r w:rsidRPr="00B32E51">
              <w:rPr>
                <w:rFonts w:ascii="Times New Roman" w:hAnsi="Times New Roman"/>
                <w:bCs/>
                <w:color w:val="000000" w:themeColor="text1"/>
                <w:sz w:val="28"/>
                <w:szCs w:val="28"/>
              </w:rPr>
              <w:t xml:space="preserve">Technology of cosmetic products: a textbook for students of higher educational institutions / O. G. Bashura, O. I. Tikhonov, V. V. Rossikhin [and others]; edited by O. G. Bashura and O. I. Tikhonov. - Kh.: National University of Physics and Technology; Original, 2017. </w:t>
            </w:r>
            <w:r w:rsidRPr="00B32E51">
              <w:rPr>
                <w:rFonts w:ascii="Times New Roman" w:hAnsi="Times New Roman"/>
                <w:color w:val="000000" w:themeColor="text1"/>
                <w:sz w:val="28"/>
                <w:szCs w:val="28"/>
              </w:rPr>
              <w:t>p.</w:t>
            </w:r>
          </w:p>
        </w:tc>
      </w:tr>
    </w:tbl>
    <w:p w14:paraId="0D532FA5" w14:textId="77777777" w:rsidR="005C60A9" w:rsidRPr="00B32E51" w:rsidRDefault="005C60A9" w:rsidP="005C60A9">
      <w:pPr>
        <w:pStyle w:val="20"/>
        <w:shd w:val="clear" w:color="auto" w:fill="auto"/>
        <w:tabs>
          <w:tab w:val="left" w:pos="1290"/>
        </w:tabs>
        <w:spacing w:before="0" w:after="0" w:line="360" w:lineRule="auto"/>
        <w:ind w:firstLine="0"/>
        <w:jc w:val="left"/>
        <w:rPr>
          <w:color w:val="000000" w:themeColor="text1"/>
        </w:rPr>
      </w:pPr>
    </w:p>
    <w:p w14:paraId="4B577B52" w14:textId="77777777" w:rsidR="005C60A9" w:rsidRPr="00B32E51" w:rsidRDefault="005C60A9" w:rsidP="005C60A9">
      <w:pPr>
        <w:spacing w:after="0" w:line="360" w:lineRule="auto"/>
        <w:ind w:left="710"/>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 requirements for the results of the work, including the design: Individual answer form for test tasks (the form is attached).</w:t>
      </w:r>
    </w:p>
    <w:p w14:paraId="7622E356" w14:textId="77777777" w:rsidR="005C60A9" w:rsidRPr="00B32E51" w:rsidRDefault="005C60A9" w:rsidP="005C60A9">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lang w:val="en-US"/>
        </w:rPr>
        <w:t xml:space="preserve">4. </w:t>
      </w:r>
      <w:r w:rsidRPr="00B32E51">
        <w:rPr>
          <w:rFonts w:ascii="Times New Roman" w:hAnsi="Times New Roman"/>
          <w:color w:val="000000" w:themeColor="text1"/>
          <w:sz w:val="28"/>
          <w:szCs w:val="28"/>
        </w:rPr>
        <w:t>Summing up</w:t>
      </w:r>
    </w:p>
    <w:p w14:paraId="33783F52" w14:textId="77777777" w:rsidR="005C60A9" w:rsidRPr="00B32E51" w:rsidRDefault="005C60A9" w:rsidP="005C60A9">
      <w:pPr>
        <w:pStyle w:val="Default"/>
        <w:spacing w:line="360" w:lineRule="auto"/>
        <w:jc w:val="both"/>
        <w:rPr>
          <w:color w:val="000000" w:themeColor="text1"/>
          <w:sz w:val="28"/>
          <w:szCs w:val="28"/>
          <w:lang w:val="uk-UA"/>
        </w:rPr>
      </w:pPr>
      <w:r w:rsidRPr="00B32E51">
        <w:rPr>
          <w:color w:val="000000" w:themeColor="text1"/>
          <w:sz w:val="28"/>
          <w:szCs w:val="28"/>
        </w:rPr>
        <w:t xml:space="preserve">As a result of the lesson, </w:t>
      </w:r>
      <w:r w:rsidRPr="00B32E51">
        <w:rPr>
          <w:color w:val="000000" w:themeColor="text1"/>
          <w:sz w:val="28"/>
          <w:szCs w:val="28"/>
          <w:lang w:val="uk-UA"/>
        </w:rPr>
        <w:t xml:space="preserve">the students will be familiar </w:t>
      </w:r>
      <w:r w:rsidRPr="00B32E51">
        <w:rPr>
          <w:color w:val="000000" w:themeColor="text1"/>
          <w:sz w:val="28"/>
          <w:szCs w:val="28"/>
        </w:rPr>
        <w:t xml:space="preserve">with </w:t>
      </w:r>
      <w:r w:rsidRPr="00B32E51">
        <w:rPr>
          <w:color w:val="000000" w:themeColor="text1"/>
          <w:sz w:val="28"/>
          <w:szCs w:val="28"/>
          <w:lang w:val="uk-UA"/>
        </w:rPr>
        <w:t>the types of chemical bonds.</w:t>
      </w:r>
    </w:p>
    <w:p w14:paraId="272207FB" w14:textId="77777777" w:rsidR="005C60A9" w:rsidRPr="00B32E51" w:rsidRDefault="005C60A9" w:rsidP="005C60A9">
      <w:pPr>
        <w:spacing w:after="0" w:line="360" w:lineRule="auto"/>
        <w:rPr>
          <w:rFonts w:ascii="Times New Roman" w:hAnsi="Times New Roman"/>
          <w:color w:val="000000" w:themeColor="text1"/>
          <w:sz w:val="28"/>
          <w:szCs w:val="28"/>
          <w:lang w:val="en-US"/>
        </w:rPr>
      </w:pPr>
      <w:r w:rsidRPr="00B32E51">
        <w:rPr>
          <w:rFonts w:ascii="Times New Roman" w:hAnsi="Times New Roman"/>
          <w:color w:val="000000" w:themeColor="text1"/>
          <w:sz w:val="28"/>
          <w:szCs w:val="28"/>
          <w:lang w:val="en-US"/>
        </w:rPr>
        <w:t xml:space="preserve">5. </w:t>
      </w:r>
      <w:r w:rsidRPr="00B32E51">
        <w:rPr>
          <w:rFonts w:ascii="Times New Roman" w:hAnsi="Times New Roman"/>
          <w:color w:val="000000" w:themeColor="text1"/>
          <w:sz w:val="28"/>
          <w:szCs w:val="28"/>
        </w:rPr>
        <w:t xml:space="preserve">List of recommended literature </w:t>
      </w:r>
      <w:r w:rsidRPr="00B32E51">
        <w:rPr>
          <w:rFonts w:ascii="Times New Roman" w:hAnsi="Times New Roman"/>
          <w:color w:val="000000" w:themeColor="text1"/>
          <w:sz w:val="28"/>
          <w:szCs w:val="28"/>
          <w:lang w:val="en-US"/>
        </w:rPr>
        <w:t>.</w:t>
      </w:r>
    </w:p>
    <w:p w14:paraId="5F98DDD5" w14:textId="77777777" w:rsidR="005C60A9" w:rsidRPr="00B32E51" w:rsidRDefault="005C60A9" w:rsidP="005C60A9">
      <w:pPr>
        <w:spacing w:after="0" w:line="360" w:lineRule="auto"/>
        <w:rPr>
          <w:rFonts w:ascii="Times New Roman" w:hAnsi="Times New Roman"/>
          <w:b/>
          <w:color w:val="000000" w:themeColor="text1"/>
          <w:sz w:val="28"/>
          <w:szCs w:val="28"/>
          <w:lang w:val="en-US"/>
        </w:rPr>
      </w:pPr>
      <w:r w:rsidRPr="00B32E51">
        <w:rPr>
          <w:rFonts w:ascii="Times New Roman" w:hAnsi="Times New Roman"/>
          <w:b/>
          <w:color w:val="000000" w:themeColor="text1"/>
          <w:sz w:val="28"/>
          <w:szCs w:val="28"/>
          <w:lang w:val="en-US"/>
        </w:rPr>
        <w:t>Main:</w:t>
      </w:r>
    </w:p>
    <w:p w14:paraId="06831052" w14:textId="77777777" w:rsidR="005C60A9" w:rsidRPr="00B32E51" w:rsidRDefault="005C60A9" w:rsidP="005C60A9">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1. Technology and application of medical and cosmetic products: a textbook / O.V. Fedorova, R. O. Petrina, N.L. Zayarnyuk and others. Lviv: Lviv Polytechnic Publishing House, 2019. 244 p.</w:t>
      </w:r>
    </w:p>
    <w:p w14:paraId="6D15C864" w14:textId="77777777" w:rsidR="005C60A9" w:rsidRPr="00B32E51" w:rsidRDefault="005C60A9" w:rsidP="005C60A9">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2. Technology of cosmetic products: a textbook for students of higher educational institutions / O. G. Bashura, O. I. Tikhonov, V. V. Rossikhin and others; edited by O. G. Bashura and O. I. Tikhonov. Kh.: National University of Physics and Technology "Original", 2017. 552 p.</w:t>
      </w:r>
    </w:p>
    <w:p w14:paraId="77B5A3C7" w14:textId="77777777" w:rsidR="005C60A9" w:rsidRPr="00B32E51" w:rsidRDefault="005C60A9" w:rsidP="005C60A9">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3. State Pharmacopoeia of Ukraine / State Enterprise "Ukrainian Scientific Pharmacopoeial Center for the Quality of Medicines" 2nd ed. Kh.: State Enterprise "Ukrainian Scientific Pharmacopoeial Center for the Quality of Medicines", 2015. Vol. 1. 1128 p., Vol. 2. 724 p., Vol. 3. 732 p.</w:t>
      </w:r>
    </w:p>
    <w:p w14:paraId="0E590873" w14:textId="77777777" w:rsidR="005C60A9" w:rsidRPr="00B32E51" w:rsidRDefault="005C60A9" w:rsidP="005C60A9">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4. Standard of the Ministry of Health of Ukraine “Requirements for the production of non-sterile medicinal products in pharmacies” ST-N MOZU 42-4.5: 2015 / Edited by prof. O.I. Tikhonov and prof. T.G. Yarnikh. Kyiv, 2015. 109 p. (Approved by order of the Ministry of Health of Ukraine No. 398 dated 01.07.2015).</w:t>
      </w:r>
    </w:p>
    <w:p w14:paraId="08A5E0B3" w14:textId="77777777" w:rsidR="005C60A9" w:rsidRPr="00B32E51" w:rsidRDefault="005C60A9" w:rsidP="005C60A9">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5. On approval of the Instructions on the sanitary and anti-epidemic regime of pharmacy establishments: Order of the Ministry of Health of Ukraine dated May 15, 2006 No. 275 / Official Gazette of Ukraine dated 2006 No. 47.</w:t>
      </w:r>
    </w:p>
    <w:p w14:paraId="5EA9D9FD" w14:textId="77777777" w:rsidR="005C60A9" w:rsidRPr="00B32E51" w:rsidRDefault="005C60A9" w:rsidP="005C60A9">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6. On approval of the Instructions for the preparation of dosage forms with a liquid dispersion medium in pharmacies: Order of the Ministry of Health of Ukraine dated 07.09.93 No. 197 / Bulletin of the Verkhovna Rada of Ukraine, 1993.</w:t>
      </w:r>
    </w:p>
    <w:p w14:paraId="351CAA22" w14:textId="77777777" w:rsidR="005C60A9" w:rsidRPr="00B32E51" w:rsidRDefault="005C60A9" w:rsidP="005C60A9">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7. On the organization of storage in pharmacies of various groups of medicines and medical devices: Order of the Ministry of Health of Ukraine dated March 16, 1993 No. 44 / Proceedings of the Verkhovna Rada of Ukraine, 1993.</w:t>
      </w:r>
    </w:p>
    <w:p w14:paraId="27B7B16C" w14:textId="77777777" w:rsidR="005C60A9" w:rsidRPr="00B32E51" w:rsidRDefault="005C60A9" w:rsidP="005C60A9">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8. On approval of the Rules for writing prescriptions and requirements-orders for medicines and medical devices, the procedure for dispensing medicines and medical devices from pharmacies and their structural divisions, instructions on the procedure for storing, recording and destroying prescription forms and requirements-orders: Order of the Ministry of Health of Ukraine dated July 19, 2005 No. 360 / Official Gazette of Ukraine. 2005. No. 37. 22 p.</w:t>
      </w:r>
    </w:p>
    <w:p w14:paraId="4D1E3242" w14:textId="77777777" w:rsidR="005C60A9" w:rsidRPr="00B32E51" w:rsidRDefault="005C60A9" w:rsidP="005C60A9">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9. On approval of the rules for the production (manufacture) of medicinal products in pharmacy conditions: Order of the Ministry of Health of Ukraine dated 17.10.2012 No. 812 / Official Gazette of Ukraine dated 23.11.2012 No. 87. 10. Law of Ukraine “On Medicinal Products” dated 4.04.96 No. 123/96-VR.</w:t>
      </w:r>
    </w:p>
    <w:p w14:paraId="1A7AE665" w14:textId="77777777" w:rsidR="005C60A9" w:rsidRPr="00B32E51" w:rsidRDefault="005C60A9" w:rsidP="005C60A9">
      <w:pPr>
        <w:spacing w:after="0" w:line="360" w:lineRule="auto"/>
        <w:jc w:val="both"/>
        <w:rPr>
          <w:rFonts w:ascii="Times New Roman" w:hAnsi="Times New Roman"/>
          <w:b/>
          <w:color w:val="000000" w:themeColor="text1"/>
          <w:sz w:val="28"/>
          <w:szCs w:val="28"/>
        </w:rPr>
      </w:pPr>
      <w:r w:rsidRPr="00B32E51">
        <w:rPr>
          <w:rFonts w:ascii="Times New Roman" w:hAnsi="Times New Roman"/>
          <w:b/>
          <w:color w:val="000000" w:themeColor="text1"/>
          <w:sz w:val="28"/>
          <w:szCs w:val="28"/>
        </w:rPr>
        <w:t>Additional literature</w:t>
      </w:r>
    </w:p>
    <w:p w14:paraId="77E5710D" w14:textId="77777777" w:rsidR="005C60A9" w:rsidRPr="00B32E51" w:rsidRDefault="005C60A9" w:rsidP="005C60A9">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1. Technology of cosmetic products: Textbook for students of pharmaceutical specialties of higher educational institutions / O. G. Bashura, N. P. Polovko, T. M. Kovaleva and others. Vinnytsia: Nova kniga, 2007. 360 p.</w:t>
      </w:r>
    </w:p>
    <w:p w14:paraId="382F010D" w14:textId="77777777" w:rsidR="005C60A9" w:rsidRPr="00B32E51" w:rsidRDefault="005C60A9" w:rsidP="005C60A9">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2. Excipients in the production of medicines: a teaching aid for candidates for higher pharmaceutical education. / authors: O.A. Ruban, I.M. Pertsev, S.A. Kutseko, Yu.S. Masliy; edited by I.M. Pertsev. Kharkiv: Zoloti storyny, 2016. 720 p.</w:t>
      </w:r>
    </w:p>
    <w:p w14:paraId="7E4816FA" w14:textId="77777777" w:rsidR="005C60A9" w:rsidRPr="00B32E51" w:rsidRDefault="005C60A9" w:rsidP="005C60A9">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3. Workshop on the technology of medicinal cosmetics / T.G. Kalynyuk, E.V. Bokshan, S.B. Bilous and others. K.: Medicine, 2008. 184 p.</w:t>
      </w:r>
    </w:p>
    <w:p w14:paraId="2EA66B0F" w14:textId="77777777" w:rsidR="005C60A9" w:rsidRPr="00B32E51" w:rsidRDefault="005C60A9" w:rsidP="005C60A9">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4. Pharmacy technology of drugs: a textbook for students of pharmaceutical faculties of the Ukrainian National Medical University of Medicine of the 3rd-4th level of accreditation / Tikhonov O.I., Yarnykh T.G.; edited by O.I. Tikhonov. 4th ed., corrected and supplemented. Vinnytsia: Nova Knyga, 2016. 536 p.</w:t>
      </w:r>
    </w:p>
    <w:p w14:paraId="4165EA34" w14:textId="77777777" w:rsidR="005C60A9" w:rsidRPr="00B32E51" w:rsidRDefault="005C60A9" w:rsidP="005C60A9">
      <w:pPr>
        <w:pStyle w:val="Default"/>
        <w:spacing w:line="360" w:lineRule="auto"/>
        <w:jc w:val="both"/>
        <w:rPr>
          <w:color w:val="000000" w:themeColor="text1"/>
          <w:sz w:val="28"/>
          <w:szCs w:val="28"/>
        </w:rPr>
      </w:pPr>
      <w:r w:rsidRPr="00B32E51">
        <w:rPr>
          <w:color w:val="000000" w:themeColor="text1"/>
          <w:sz w:val="28"/>
          <w:szCs w:val="28"/>
        </w:rPr>
        <w:t>5. Bashura O. G., Tkachenko S. G. Medical cosmetics in pharmacies and not only… Kh.: Prapor, 2006. 392 p.</w:t>
      </w:r>
    </w:p>
    <w:p w14:paraId="7DD698DD" w14:textId="77777777" w:rsidR="005C60A9" w:rsidRPr="00B32E51" w:rsidRDefault="005C60A9" w:rsidP="005C60A9">
      <w:pPr>
        <w:spacing w:after="0" w:line="360" w:lineRule="auto"/>
        <w:ind w:firstLine="567"/>
        <w:jc w:val="both"/>
        <w:rPr>
          <w:rFonts w:ascii="Times New Roman" w:hAnsi="Times New Roman"/>
          <w:color w:val="000000" w:themeColor="text1"/>
          <w:sz w:val="28"/>
          <w:szCs w:val="28"/>
        </w:rPr>
      </w:pPr>
      <w:r w:rsidRPr="00B32E51">
        <w:rPr>
          <w:rFonts w:ascii="Times New Roman" w:hAnsi="Times New Roman"/>
          <w:b/>
          <w:bCs/>
          <w:color w:val="000000" w:themeColor="text1"/>
          <w:sz w:val="28"/>
          <w:szCs w:val="28"/>
        </w:rPr>
        <w:t xml:space="preserve">Information resources </w:t>
      </w:r>
      <w:r w:rsidRPr="00B32E51">
        <w:rPr>
          <w:rFonts w:ascii="Times New Roman" w:hAnsi="Times New Roman"/>
          <w:b/>
          <w:color w:val="000000" w:themeColor="text1"/>
          <w:sz w:val="28"/>
          <w:szCs w:val="28"/>
        </w:rPr>
        <w:t>:</w:t>
      </w:r>
      <w:r w:rsidRPr="00B32E51">
        <w:rPr>
          <w:rFonts w:ascii="Times New Roman" w:hAnsi="Times New Roman"/>
          <w:color w:val="000000" w:themeColor="text1"/>
          <w:sz w:val="28"/>
          <w:szCs w:val="28"/>
        </w:rPr>
        <w:t xml:space="preserve"> </w:t>
      </w:r>
    </w:p>
    <w:p w14:paraId="2CB35D88" w14:textId="77777777" w:rsidR="005C60A9" w:rsidRPr="00B32E51" w:rsidRDefault="005C60A9" w:rsidP="005C60A9">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 xml:space="preserve">1. Website of the Department of Pharmaceutical Chemistry and Drug Technology, ONMedU Drug Technology, ONMedU ( </w:t>
      </w:r>
      <w:hyperlink r:id="rId36" w:history="1">
        <w:r w:rsidRPr="00B32E51">
          <w:rPr>
            <w:rStyle w:val="af1"/>
            <w:rFonts w:ascii="Times New Roman" w:hAnsi="Times New Roman"/>
            <w:color w:val="000000" w:themeColor="text1"/>
            <w:sz w:val="28"/>
            <w:szCs w:val="28"/>
          </w:rPr>
          <w:t xml:space="preserve">https://info.odmu.edu.ua/chair/drugs </w:t>
        </w:r>
      </w:hyperlink>
      <w:r w:rsidRPr="00B32E51">
        <w:rPr>
          <w:rFonts w:ascii="Times New Roman" w:hAnsi="Times New Roman"/>
          <w:color w:val="000000" w:themeColor="text1"/>
          <w:sz w:val="28"/>
          <w:szCs w:val="28"/>
        </w:rPr>
        <w:t>)</w:t>
      </w:r>
    </w:p>
    <w:p w14:paraId="7817FEFF" w14:textId="77777777" w:rsidR="005C60A9" w:rsidRPr="00B32E51" w:rsidRDefault="005C60A9" w:rsidP="005C60A9">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 xml:space="preserve">2. ONMedU Library ( </w:t>
      </w:r>
      <w:hyperlink r:id="rId37" w:history="1">
        <w:r w:rsidRPr="00B32E51">
          <w:rPr>
            <w:rStyle w:val="af1"/>
            <w:rFonts w:ascii="Times New Roman" w:hAnsi="Times New Roman"/>
            <w:color w:val="000000" w:themeColor="text1"/>
            <w:sz w:val="28"/>
            <w:szCs w:val="28"/>
          </w:rPr>
          <w:t xml:space="preserve">https://library.odmu.edu.ua </w:t>
        </w:r>
      </w:hyperlink>
      <w:r w:rsidRPr="00B32E51">
        <w:rPr>
          <w:rFonts w:ascii="Times New Roman" w:hAnsi="Times New Roman"/>
          <w:color w:val="000000" w:themeColor="text1"/>
          <w:sz w:val="28"/>
          <w:szCs w:val="28"/>
        </w:rPr>
        <w:t>) - ONMedU Scientific Library</w:t>
      </w:r>
    </w:p>
    <w:p w14:paraId="4B9E7F9C" w14:textId="77777777" w:rsidR="005C60A9" w:rsidRPr="00B32E51" w:rsidRDefault="005C60A9" w:rsidP="005C60A9">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 xml:space="preserve">3. </w:t>
      </w:r>
      <w:hyperlink r:id="rId38" w:history="1">
        <w:r w:rsidRPr="00B32E51">
          <w:rPr>
            <w:rStyle w:val="af1"/>
            <w:rFonts w:ascii="Times New Roman" w:hAnsi="Times New Roman"/>
            <w:color w:val="000000" w:themeColor="text1"/>
            <w:sz w:val="28"/>
            <w:szCs w:val="28"/>
          </w:rPr>
          <w:t xml:space="preserve">https://www.moz.gov.ua </w:t>
        </w:r>
      </w:hyperlink>
      <w:r w:rsidRPr="00B32E51">
        <w:rPr>
          <w:rFonts w:ascii="Times New Roman" w:hAnsi="Times New Roman"/>
          <w:color w:val="000000" w:themeColor="text1"/>
          <w:sz w:val="28"/>
          <w:szCs w:val="28"/>
        </w:rPr>
        <w:t>– official website of the Ministry of Health of Ukraine</w:t>
      </w:r>
    </w:p>
    <w:p w14:paraId="1A9270FF" w14:textId="77777777" w:rsidR="005C60A9" w:rsidRPr="00B32E51" w:rsidRDefault="005C60A9" w:rsidP="005C60A9">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 xml:space="preserve">4. Odessa National Medical University ( </w:t>
      </w:r>
      <w:hyperlink r:id="rId39" w:history="1">
        <w:r w:rsidRPr="00B32E51">
          <w:rPr>
            <w:rStyle w:val="af1"/>
            <w:rFonts w:ascii="Times New Roman" w:hAnsi="Times New Roman"/>
            <w:color w:val="000000" w:themeColor="text1"/>
            <w:sz w:val="28"/>
            <w:szCs w:val="28"/>
          </w:rPr>
          <w:t xml:space="preserve">https://onmedu.edu.ua </w:t>
        </w:r>
      </w:hyperlink>
      <w:r w:rsidRPr="00B32E51">
        <w:rPr>
          <w:rFonts w:ascii="Times New Roman" w:hAnsi="Times New Roman"/>
          <w:color w:val="000000" w:themeColor="text1"/>
          <w:sz w:val="28"/>
          <w:szCs w:val="28"/>
        </w:rPr>
        <w:t>) – official website of ONMedU</w:t>
      </w:r>
    </w:p>
    <w:p w14:paraId="7F059AA2" w14:textId="77777777" w:rsidR="005C60A9" w:rsidRPr="00B32E51" w:rsidRDefault="005C60A9" w:rsidP="005C60A9">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 xml:space="preserve">5. State Register of Medicinal Products of Ukraine. − [Electronic resource]. – Access mode: </w:t>
      </w:r>
      <w:hyperlink r:id="rId40" w:history="1">
        <w:r w:rsidRPr="00B32E51">
          <w:rPr>
            <w:rStyle w:val="af1"/>
            <w:rFonts w:ascii="Times New Roman" w:hAnsi="Times New Roman"/>
            <w:color w:val="000000" w:themeColor="text1"/>
            <w:sz w:val="28"/>
            <w:szCs w:val="28"/>
          </w:rPr>
          <w:t xml:space="preserve">http://www.drlz.com.ua </w:t>
        </w:r>
      </w:hyperlink>
      <w:r w:rsidRPr="00B32E51">
        <w:rPr>
          <w:rFonts w:ascii="Times New Roman" w:hAnsi="Times New Roman"/>
          <w:color w:val="000000" w:themeColor="text1"/>
          <w:sz w:val="28"/>
          <w:szCs w:val="28"/>
        </w:rPr>
        <w:t>− as of 10.01.2017.</w:t>
      </w:r>
    </w:p>
    <w:p w14:paraId="150A3B4E" w14:textId="77777777" w:rsidR="005C60A9" w:rsidRPr="00B32E51" w:rsidRDefault="005C60A9" w:rsidP="005C60A9">
      <w:pPr>
        <w:pStyle w:val="Default"/>
        <w:spacing w:line="360" w:lineRule="auto"/>
        <w:jc w:val="both"/>
        <w:rPr>
          <w:color w:val="000000" w:themeColor="text1"/>
          <w:sz w:val="28"/>
          <w:szCs w:val="28"/>
          <w:lang w:val="uk-UA"/>
        </w:rPr>
      </w:pPr>
    </w:p>
    <w:p w14:paraId="4491DBF4" w14:textId="77777777" w:rsidR="005C60A9" w:rsidRPr="00B32E51" w:rsidRDefault="005C60A9" w:rsidP="005C60A9">
      <w:pPr>
        <w:spacing w:after="0" w:line="360" w:lineRule="auto"/>
        <w:jc w:val="center"/>
        <w:rPr>
          <w:rFonts w:ascii="Times New Roman" w:eastAsia="Times New Roman" w:hAnsi="Times New Roman"/>
          <w:b/>
          <w:bCs/>
          <w:i/>
          <w:color w:val="000000" w:themeColor="text1"/>
          <w:sz w:val="28"/>
          <w:szCs w:val="28"/>
          <w:lang w:val="en-US"/>
        </w:rPr>
      </w:pPr>
      <w:r w:rsidRPr="00B32E51">
        <w:rPr>
          <w:rFonts w:ascii="Times New Roman" w:eastAsia="Times New Roman" w:hAnsi="Times New Roman"/>
          <w:b/>
          <w:bCs/>
          <w:i/>
          <w:color w:val="000000" w:themeColor="text1"/>
          <w:sz w:val="28"/>
          <w:szCs w:val="28"/>
        </w:rPr>
        <w:t>Practical lesson No. 7</w:t>
      </w:r>
    </w:p>
    <w:p w14:paraId="2AAFF775" w14:textId="77777777" w:rsidR="005C60A9" w:rsidRPr="00B32E51" w:rsidRDefault="005C60A9" w:rsidP="005C60A9">
      <w:pPr>
        <w:spacing w:after="0" w:line="360" w:lineRule="auto"/>
        <w:jc w:val="both"/>
        <w:rPr>
          <w:rFonts w:ascii="Times New Roman" w:hAnsi="Times New Roman"/>
          <w:color w:val="000000" w:themeColor="text1"/>
          <w:sz w:val="28"/>
          <w:szCs w:val="28"/>
          <w:lang w:val="en-US"/>
        </w:rPr>
      </w:pPr>
      <w:r w:rsidRPr="00B32E51">
        <w:rPr>
          <w:rFonts w:ascii="Times New Roman" w:hAnsi="Times New Roman"/>
          <w:b/>
          <w:color w:val="000000" w:themeColor="text1"/>
          <w:sz w:val="28"/>
          <w:szCs w:val="28"/>
        </w:rPr>
        <w:t>Topic:</w:t>
      </w:r>
      <w:r w:rsidRPr="00B32E51">
        <w:rPr>
          <w:rFonts w:ascii="Times New Roman" w:eastAsia="Times New Roman" w:hAnsi="Times New Roman"/>
          <w:color w:val="000000" w:themeColor="text1"/>
          <w:sz w:val="28"/>
          <w:szCs w:val="28"/>
        </w:rPr>
        <w:t xml:space="preserve"> </w:t>
      </w:r>
      <w:r w:rsidRPr="00B32E51">
        <w:rPr>
          <w:rFonts w:ascii="Times New Roman" w:hAnsi="Times New Roman"/>
          <w:color w:val="000000" w:themeColor="text1"/>
          <w:sz w:val="28"/>
          <w:szCs w:val="28"/>
        </w:rPr>
        <w:t>Cosmetic masks and scrubs, their characteristics, technology, quality assessment.</w:t>
      </w:r>
    </w:p>
    <w:p w14:paraId="3BB518D9" w14:textId="77777777" w:rsidR="005C60A9" w:rsidRPr="00B32E51" w:rsidRDefault="005C60A9" w:rsidP="005C60A9">
      <w:pPr>
        <w:spacing w:after="0" w:line="360" w:lineRule="auto"/>
        <w:jc w:val="both"/>
        <w:rPr>
          <w:rFonts w:ascii="Times New Roman" w:hAnsi="Times New Roman"/>
          <w:color w:val="000000" w:themeColor="text1"/>
          <w:sz w:val="28"/>
          <w:szCs w:val="28"/>
          <w:lang w:val="en-US"/>
        </w:rPr>
      </w:pPr>
      <w:r w:rsidRPr="00B32E51">
        <w:rPr>
          <w:rFonts w:ascii="Times New Roman" w:hAnsi="Times New Roman"/>
          <w:b/>
          <w:color w:val="000000" w:themeColor="text1"/>
          <w:sz w:val="28"/>
          <w:szCs w:val="28"/>
        </w:rPr>
        <w:t xml:space="preserve">Goal: </w:t>
      </w:r>
      <w:r w:rsidRPr="00B32E51">
        <w:rPr>
          <w:rFonts w:ascii="Times New Roman" w:hAnsi="Times New Roman"/>
          <w:color w:val="000000" w:themeColor="text1"/>
          <w:sz w:val="28"/>
          <w:szCs w:val="28"/>
        </w:rPr>
        <w:t>to form theoretical knowledge and acquire practical skills and abilities in developing the composition of masks and scrubs depending on the direction of action, choosing the optimal preparation technology and quality control.</w:t>
      </w:r>
    </w:p>
    <w:p w14:paraId="2D871267" w14:textId="77777777" w:rsidR="005C60A9" w:rsidRPr="00B32E51" w:rsidRDefault="005C60A9" w:rsidP="005C60A9">
      <w:pPr>
        <w:tabs>
          <w:tab w:val="left" w:pos="0"/>
        </w:tabs>
        <w:autoSpaceDE w:val="0"/>
        <w:autoSpaceDN w:val="0"/>
        <w:adjustRightInd w:val="0"/>
        <w:spacing w:after="0" w:line="360" w:lineRule="auto"/>
        <w:jc w:val="both"/>
        <w:rPr>
          <w:rFonts w:ascii="Times New Roman" w:hAnsi="Times New Roman"/>
          <w:color w:val="000000" w:themeColor="text1"/>
          <w:sz w:val="28"/>
          <w:szCs w:val="28"/>
        </w:rPr>
      </w:pPr>
      <w:r w:rsidRPr="00B32E51">
        <w:rPr>
          <w:rFonts w:ascii="Times New Roman" w:hAnsi="Times New Roman"/>
          <w:b/>
          <w:color w:val="000000" w:themeColor="text1"/>
          <w:sz w:val="28"/>
          <w:szCs w:val="28"/>
        </w:rPr>
        <w:t xml:space="preserve">Basic concepts: </w:t>
      </w:r>
      <w:r w:rsidRPr="00B32E51">
        <w:rPr>
          <w:rFonts w:ascii="Times New Roman" w:hAnsi="Times New Roman"/>
          <w:color w:val="000000" w:themeColor="text1"/>
          <w:sz w:val="28"/>
          <w:szCs w:val="28"/>
        </w:rPr>
        <w:t>Cosmetic masks. Cosmetic scrubs. Quality assessment.</w:t>
      </w:r>
    </w:p>
    <w:p w14:paraId="31D9BD87" w14:textId="77777777" w:rsidR="005C60A9" w:rsidRPr="00B32E51" w:rsidRDefault="005C60A9" w:rsidP="005C60A9">
      <w:pPr>
        <w:spacing w:after="0" w:line="360" w:lineRule="auto"/>
        <w:jc w:val="both"/>
        <w:rPr>
          <w:rFonts w:ascii="Times New Roman" w:hAnsi="Times New Roman"/>
          <w:color w:val="000000" w:themeColor="text1"/>
          <w:sz w:val="28"/>
          <w:szCs w:val="28"/>
        </w:rPr>
      </w:pPr>
      <w:r w:rsidRPr="00B32E51">
        <w:rPr>
          <w:rFonts w:ascii="Times New Roman" w:hAnsi="Times New Roman"/>
          <w:b/>
          <w:color w:val="000000" w:themeColor="text1"/>
          <w:sz w:val="28"/>
          <w:szCs w:val="28"/>
        </w:rPr>
        <w:t xml:space="preserve">Equipment: </w:t>
      </w:r>
      <w:r w:rsidRPr="00B32E51">
        <w:rPr>
          <w:rFonts w:ascii="Times New Roman" w:hAnsi="Times New Roman"/>
          <w:color w:val="000000" w:themeColor="text1"/>
          <w:sz w:val="28"/>
          <w:szCs w:val="28"/>
        </w:rPr>
        <w:t>visual material, multimedia projector</w:t>
      </w:r>
    </w:p>
    <w:p w14:paraId="0948C228" w14:textId="77777777" w:rsidR="005C60A9" w:rsidRPr="00B32E51" w:rsidRDefault="005C60A9" w:rsidP="005C60A9">
      <w:pPr>
        <w:spacing w:after="0" w:line="360" w:lineRule="auto"/>
        <w:jc w:val="center"/>
        <w:rPr>
          <w:rFonts w:ascii="Times New Roman" w:hAnsi="Times New Roman"/>
          <w:color w:val="000000" w:themeColor="text1"/>
          <w:sz w:val="28"/>
          <w:szCs w:val="28"/>
        </w:rPr>
      </w:pPr>
      <w:r w:rsidRPr="00B32E51">
        <w:rPr>
          <w:rFonts w:ascii="Times New Roman" w:hAnsi="Times New Roman"/>
          <w:color w:val="000000" w:themeColor="text1"/>
          <w:sz w:val="28"/>
          <w:szCs w:val="28"/>
        </w:rPr>
        <w:t>Plan</w:t>
      </w:r>
    </w:p>
    <w:p w14:paraId="474D3167" w14:textId="77777777" w:rsidR="005C60A9" w:rsidRPr="00B32E51" w:rsidRDefault="005C60A9" w:rsidP="005C60A9">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1. Organizational moment (greetings, checking those present, announcements, objectives of the lesson, motivation of applicants to study the topic).</w:t>
      </w:r>
    </w:p>
    <w:p w14:paraId="776D1115" w14:textId="77777777" w:rsidR="005C60A9" w:rsidRPr="00B32E51" w:rsidRDefault="005C60A9" w:rsidP="005C60A9">
      <w:pPr>
        <w:pStyle w:val="a3"/>
        <w:spacing w:after="0" w:line="360" w:lineRule="auto"/>
        <w:ind w:left="0"/>
        <w:jc w:val="both"/>
        <w:rPr>
          <w:rFonts w:ascii="Times New Roman" w:hAnsi="Times New Roman" w:cs="Times New Roman"/>
          <w:color w:val="000000" w:themeColor="text1"/>
          <w:sz w:val="28"/>
          <w:szCs w:val="28"/>
        </w:rPr>
      </w:pPr>
      <w:r w:rsidRPr="00B32E51">
        <w:rPr>
          <w:rFonts w:ascii="Times New Roman" w:hAnsi="Times New Roman" w:cs="Times New Roman"/>
          <w:color w:val="000000" w:themeColor="text1"/>
          <w:sz w:val="28"/>
          <w:szCs w:val="28"/>
        </w:rPr>
        <w:t>2. Control of basic knowledge: frontal survey.</w:t>
      </w:r>
    </w:p>
    <w:p w14:paraId="2E355C93" w14:textId="77777777" w:rsidR="005C60A9" w:rsidRPr="00B32E51" w:rsidRDefault="005C60A9" w:rsidP="005C60A9">
      <w:pPr>
        <w:pStyle w:val="a3"/>
        <w:spacing w:after="0" w:line="360" w:lineRule="auto"/>
        <w:ind w:left="0"/>
        <w:jc w:val="both"/>
        <w:rPr>
          <w:rFonts w:ascii="Times New Roman" w:hAnsi="Times New Roman" w:cs="Times New Roman"/>
          <w:bCs/>
          <w:color w:val="000000" w:themeColor="text1"/>
          <w:sz w:val="28"/>
          <w:szCs w:val="28"/>
        </w:rPr>
      </w:pPr>
      <w:r w:rsidRPr="00B32E51">
        <w:rPr>
          <w:rFonts w:ascii="Times New Roman" w:hAnsi="Times New Roman" w:cs="Times New Roman"/>
          <w:color w:val="000000" w:themeColor="text1"/>
          <w:sz w:val="28"/>
          <w:szCs w:val="28"/>
          <w:lang w:val="uk-UA"/>
        </w:rPr>
        <w:t xml:space="preserve">3. </w:t>
      </w:r>
      <w:r w:rsidRPr="00B32E51">
        <w:rPr>
          <w:rFonts w:ascii="Times New Roman" w:hAnsi="Times New Roman" w:cs="Times New Roman"/>
          <w:bCs/>
          <w:color w:val="000000" w:themeColor="text1"/>
          <w:sz w:val="28"/>
          <w:szCs w:val="28"/>
        </w:rPr>
        <w:t>Definition and mechanism of action of cosmetic masks, their classification.</w:t>
      </w:r>
    </w:p>
    <w:p w14:paraId="502D3650" w14:textId="77777777" w:rsidR="005C60A9" w:rsidRPr="00B32E51" w:rsidRDefault="005C60A9" w:rsidP="005C60A9">
      <w:pPr>
        <w:pStyle w:val="a3"/>
        <w:spacing w:after="0" w:line="360" w:lineRule="auto"/>
        <w:ind w:left="0"/>
        <w:jc w:val="both"/>
        <w:rPr>
          <w:rFonts w:ascii="Times New Roman" w:hAnsi="Times New Roman" w:cs="Times New Roman"/>
          <w:color w:val="000000" w:themeColor="text1"/>
          <w:sz w:val="28"/>
          <w:szCs w:val="28"/>
          <w:lang w:val="uk-UA"/>
        </w:rPr>
      </w:pPr>
      <w:r w:rsidRPr="00B32E51">
        <w:rPr>
          <w:rFonts w:ascii="Times New Roman" w:hAnsi="Times New Roman" w:cs="Times New Roman"/>
          <w:color w:val="000000" w:themeColor="text1"/>
          <w:sz w:val="28"/>
          <w:szCs w:val="28"/>
        </w:rPr>
        <w:t xml:space="preserve">4. Characteristics of the main components in the masks </w:t>
      </w:r>
      <w:r w:rsidRPr="00B32E51">
        <w:rPr>
          <w:rFonts w:ascii="Times New Roman" w:hAnsi="Times New Roman" w:cs="Times New Roman"/>
          <w:color w:val="000000" w:themeColor="text1"/>
          <w:sz w:val="28"/>
          <w:szCs w:val="28"/>
          <w:lang w:val="uk-UA"/>
        </w:rPr>
        <w:t>.</w:t>
      </w:r>
    </w:p>
    <w:p w14:paraId="71897CC4" w14:textId="77777777" w:rsidR="005C60A9" w:rsidRPr="00B32E51" w:rsidRDefault="005C60A9" w:rsidP="005C60A9">
      <w:pPr>
        <w:pStyle w:val="a3"/>
        <w:spacing w:after="0" w:line="360" w:lineRule="auto"/>
        <w:ind w:left="0"/>
        <w:jc w:val="both"/>
        <w:rPr>
          <w:rFonts w:ascii="Times New Roman" w:hAnsi="Times New Roman" w:cs="Times New Roman"/>
          <w:bCs/>
          <w:color w:val="000000" w:themeColor="text1"/>
          <w:sz w:val="28"/>
          <w:szCs w:val="28"/>
        </w:rPr>
      </w:pPr>
      <w:r w:rsidRPr="00B32E51">
        <w:rPr>
          <w:rFonts w:ascii="Times New Roman" w:hAnsi="Times New Roman" w:cs="Times New Roman"/>
          <w:bCs/>
          <w:color w:val="000000" w:themeColor="text1"/>
          <w:sz w:val="28"/>
          <w:szCs w:val="28"/>
        </w:rPr>
        <w:t xml:space="preserve">5. </w:t>
      </w:r>
      <w:r w:rsidRPr="00B32E51">
        <w:rPr>
          <w:rFonts w:ascii="Times New Roman" w:hAnsi="Times New Roman" w:cs="Times New Roman"/>
          <w:color w:val="000000" w:themeColor="text1"/>
          <w:sz w:val="28"/>
          <w:szCs w:val="28"/>
        </w:rPr>
        <w:t xml:space="preserve">Production technology of cosmetic masks </w:t>
      </w:r>
      <w:r w:rsidRPr="00B32E51">
        <w:rPr>
          <w:rFonts w:ascii="Times New Roman" w:hAnsi="Times New Roman" w:cs="Times New Roman"/>
          <w:color w:val="000000" w:themeColor="text1"/>
          <w:sz w:val="28"/>
          <w:szCs w:val="28"/>
          <w:lang w:val="uk-UA"/>
        </w:rPr>
        <w:t xml:space="preserve">and assessment of their quality </w:t>
      </w:r>
      <w:r w:rsidRPr="00B32E51">
        <w:rPr>
          <w:rFonts w:ascii="Times New Roman" w:hAnsi="Times New Roman" w:cs="Times New Roman"/>
          <w:color w:val="000000" w:themeColor="text1"/>
          <w:sz w:val="28"/>
          <w:szCs w:val="28"/>
        </w:rPr>
        <w:t>.</w:t>
      </w:r>
    </w:p>
    <w:p w14:paraId="42846603" w14:textId="77777777" w:rsidR="005C60A9" w:rsidRPr="00B32E51" w:rsidRDefault="005C60A9" w:rsidP="005C60A9">
      <w:pPr>
        <w:pStyle w:val="a3"/>
        <w:spacing w:after="0" w:line="360" w:lineRule="auto"/>
        <w:ind w:left="0"/>
        <w:jc w:val="both"/>
        <w:rPr>
          <w:rFonts w:ascii="Times New Roman" w:hAnsi="Times New Roman" w:cs="Times New Roman"/>
          <w:color w:val="000000" w:themeColor="text1"/>
          <w:sz w:val="28"/>
          <w:szCs w:val="28"/>
        </w:rPr>
      </w:pPr>
      <w:r w:rsidRPr="00B32E51">
        <w:rPr>
          <w:rFonts w:ascii="Times New Roman" w:hAnsi="Times New Roman" w:cs="Times New Roman"/>
          <w:color w:val="000000" w:themeColor="text1"/>
          <w:sz w:val="28"/>
          <w:szCs w:val="28"/>
        </w:rPr>
        <w:t>6. Cosmetic scrubs, their classification of cosmetic scrubs.</w:t>
      </w:r>
    </w:p>
    <w:p w14:paraId="6C4A4FD6" w14:textId="77777777" w:rsidR="005C60A9" w:rsidRPr="00B32E51" w:rsidRDefault="005C60A9" w:rsidP="005C60A9">
      <w:pPr>
        <w:pStyle w:val="a3"/>
        <w:spacing w:after="0" w:line="360" w:lineRule="auto"/>
        <w:ind w:left="0"/>
        <w:jc w:val="both"/>
        <w:rPr>
          <w:rFonts w:ascii="Times New Roman" w:hAnsi="Times New Roman" w:cs="Times New Roman"/>
          <w:color w:val="000000" w:themeColor="text1"/>
          <w:sz w:val="28"/>
          <w:szCs w:val="28"/>
        </w:rPr>
      </w:pPr>
      <w:r w:rsidRPr="00B32E51">
        <w:rPr>
          <w:rFonts w:ascii="Times New Roman" w:hAnsi="Times New Roman" w:cs="Times New Roman"/>
          <w:bCs/>
          <w:color w:val="000000" w:themeColor="text1"/>
          <w:sz w:val="28"/>
          <w:szCs w:val="28"/>
          <w:lang w:val="uk-UA"/>
        </w:rPr>
        <w:t xml:space="preserve">7. </w:t>
      </w:r>
      <w:r w:rsidRPr="00B32E51">
        <w:rPr>
          <w:rFonts w:ascii="Times New Roman" w:hAnsi="Times New Roman" w:cs="Times New Roman"/>
          <w:bCs/>
          <w:color w:val="000000" w:themeColor="text1"/>
          <w:sz w:val="28"/>
          <w:szCs w:val="28"/>
        </w:rPr>
        <w:t>Cosmetic scrubs, their technology and quality assessment.</w:t>
      </w:r>
    </w:p>
    <w:p w14:paraId="79E5C145" w14:textId="77777777" w:rsidR="005C60A9" w:rsidRPr="00B32E51" w:rsidRDefault="005C60A9" w:rsidP="005C60A9">
      <w:pPr>
        <w:pStyle w:val="a3"/>
        <w:spacing w:after="0" w:line="360" w:lineRule="auto"/>
        <w:ind w:left="0"/>
        <w:jc w:val="both"/>
        <w:rPr>
          <w:rFonts w:ascii="Times New Roman" w:hAnsi="Times New Roman" w:cs="Times New Roman"/>
          <w:color w:val="000000" w:themeColor="text1"/>
          <w:sz w:val="28"/>
          <w:szCs w:val="28"/>
          <w:lang w:val="uk-UA"/>
        </w:rPr>
      </w:pPr>
    </w:p>
    <w:p w14:paraId="7E347012" w14:textId="77777777" w:rsidR="005C60A9" w:rsidRPr="00B32E51" w:rsidRDefault="005C60A9" w:rsidP="005C60A9">
      <w:pPr>
        <w:spacing w:after="0" w:line="360" w:lineRule="auto"/>
        <w:jc w:val="both"/>
        <w:rPr>
          <w:rFonts w:ascii="Times New Roman" w:hAnsi="Times New Roman"/>
          <w:i/>
          <w:color w:val="000000" w:themeColor="text1"/>
          <w:sz w:val="28"/>
          <w:szCs w:val="28"/>
        </w:rPr>
      </w:pPr>
      <w:r w:rsidRPr="00B32E51">
        <w:rPr>
          <w:rFonts w:ascii="Times New Roman" w:hAnsi="Times New Roman"/>
          <w:color w:val="000000" w:themeColor="text1"/>
          <w:sz w:val="28"/>
          <w:szCs w:val="28"/>
        </w:rPr>
        <w:t xml:space="preserve">Requirements for the theoretical readiness of applicants to perform practical classes: </w:t>
      </w:r>
      <w:r w:rsidRPr="00B32E51">
        <w:rPr>
          <w:rFonts w:ascii="Times New Roman" w:hAnsi="Times New Roman"/>
          <w:i/>
          <w:color w:val="000000" w:themeColor="text1"/>
          <w:sz w:val="28"/>
          <w:szCs w:val="28"/>
        </w:rPr>
        <w:t>the student must know:</w:t>
      </w:r>
    </w:p>
    <w:p w14:paraId="3CBC540E" w14:textId="77777777" w:rsidR="005C60A9" w:rsidRPr="00B32E51" w:rsidRDefault="005C60A9" w:rsidP="005C60A9">
      <w:pPr>
        <w:pStyle w:val="a3"/>
        <w:numPr>
          <w:ilvl w:val="0"/>
          <w:numId w:val="3"/>
        </w:numPr>
        <w:spacing w:after="0" w:line="360" w:lineRule="auto"/>
        <w:jc w:val="both"/>
        <w:rPr>
          <w:rFonts w:ascii="Times New Roman" w:hAnsi="Times New Roman" w:cs="Times New Roman"/>
          <w:b/>
          <w:color w:val="000000" w:themeColor="text1"/>
          <w:sz w:val="28"/>
          <w:szCs w:val="28"/>
          <w:lang w:val="uk-UA"/>
        </w:rPr>
      </w:pPr>
      <w:r w:rsidRPr="00B32E51">
        <w:rPr>
          <w:rFonts w:ascii="Times New Roman" w:hAnsi="Times New Roman" w:cs="Times New Roman"/>
          <w:color w:val="000000" w:themeColor="text1"/>
          <w:sz w:val="28"/>
          <w:szCs w:val="28"/>
          <w:lang w:val="uk-UA"/>
        </w:rPr>
        <w:t>cosmetic masks, scrubs: definition, classification, general characteristics, mechanism of action, nomenclature and characteristics of the components of the cosmetic mask recipe depending on the purpose, nomenclature;</w:t>
      </w:r>
    </w:p>
    <w:p w14:paraId="1FF17E1F" w14:textId="77777777" w:rsidR="005C60A9" w:rsidRPr="00B32E51" w:rsidRDefault="005C60A9" w:rsidP="005C60A9">
      <w:pPr>
        <w:pStyle w:val="a3"/>
        <w:numPr>
          <w:ilvl w:val="0"/>
          <w:numId w:val="3"/>
        </w:numPr>
        <w:spacing w:after="0" w:line="360" w:lineRule="auto"/>
        <w:jc w:val="both"/>
        <w:rPr>
          <w:rFonts w:ascii="Times New Roman" w:hAnsi="Times New Roman" w:cs="Times New Roman"/>
          <w:b/>
          <w:color w:val="000000" w:themeColor="text1"/>
          <w:sz w:val="28"/>
          <w:szCs w:val="28"/>
          <w:lang w:val="uk-UA"/>
        </w:rPr>
      </w:pPr>
      <w:r w:rsidRPr="00B32E51">
        <w:rPr>
          <w:rFonts w:ascii="Times New Roman" w:hAnsi="Times New Roman" w:cs="Times New Roman"/>
          <w:color w:val="000000" w:themeColor="text1"/>
          <w:sz w:val="28"/>
          <w:szCs w:val="28"/>
          <w:lang w:val="uk-UA"/>
        </w:rPr>
        <w:t>characteristics of active and auxiliary substances used in the production of cosmetic masks and scrubs,</w:t>
      </w:r>
    </w:p>
    <w:p w14:paraId="0E80275C" w14:textId="77777777" w:rsidR="005C60A9" w:rsidRPr="00B32E51" w:rsidRDefault="005C60A9" w:rsidP="005C60A9">
      <w:pPr>
        <w:pStyle w:val="a3"/>
        <w:numPr>
          <w:ilvl w:val="0"/>
          <w:numId w:val="3"/>
        </w:numPr>
        <w:spacing w:after="0" w:line="360" w:lineRule="auto"/>
        <w:jc w:val="both"/>
        <w:rPr>
          <w:rFonts w:ascii="Times New Roman" w:hAnsi="Times New Roman" w:cs="Times New Roman"/>
          <w:b/>
          <w:color w:val="000000" w:themeColor="text1"/>
          <w:sz w:val="28"/>
          <w:szCs w:val="28"/>
          <w:lang w:val="uk-UA"/>
        </w:rPr>
      </w:pPr>
      <w:r w:rsidRPr="00B32E51">
        <w:rPr>
          <w:rFonts w:ascii="Times New Roman" w:hAnsi="Times New Roman" w:cs="Times New Roman"/>
          <w:color w:val="000000" w:themeColor="text1"/>
          <w:sz w:val="28"/>
          <w:szCs w:val="28"/>
          <w:lang w:val="uk-UA"/>
        </w:rPr>
        <w:t>technology of cosmetic masks and scrubs;</w:t>
      </w:r>
    </w:p>
    <w:p w14:paraId="65729B75" w14:textId="77777777" w:rsidR="005C60A9" w:rsidRPr="00B32E51" w:rsidRDefault="005C60A9" w:rsidP="005C60A9">
      <w:pPr>
        <w:pStyle w:val="a3"/>
        <w:numPr>
          <w:ilvl w:val="0"/>
          <w:numId w:val="3"/>
        </w:numPr>
        <w:spacing w:after="0" w:line="360" w:lineRule="auto"/>
        <w:jc w:val="both"/>
        <w:rPr>
          <w:rFonts w:ascii="Times New Roman" w:hAnsi="Times New Roman" w:cs="Times New Roman"/>
          <w:b/>
          <w:color w:val="000000" w:themeColor="text1"/>
          <w:sz w:val="28"/>
          <w:szCs w:val="28"/>
          <w:lang w:val="uk-UA"/>
        </w:rPr>
      </w:pPr>
      <w:r w:rsidRPr="00B32E51">
        <w:rPr>
          <w:rFonts w:ascii="Times New Roman" w:hAnsi="Times New Roman" w:cs="Times New Roman"/>
          <w:color w:val="000000" w:themeColor="text1"/>
          <w:sz w:val="28"/>
          <w:szCs w:val="28"/>
          <w:lang w:val="uk-UA"/>
        </w:rPr>
        <w:t>protocol for assessing the quality of cosmetic masks and scrubs.</w:t>
      </w:r>
    </w:p>
    <w:p w14:paraId="78C2C9B1" w14:textId="77777777" w:rsidR="005C60A9" w:rsidRPr="00B32E51" w:rsidRDefault="005C60A9" w:rsidP="005C60A9">
      <w:pPr>
        <w:tabs>
          <w:tab w:val="left" w:pos="3584"/>
        </w:tabs>
        <w:spacing w:after="0" w:line="360" w:lineRule="auto"/>
        <w:rPr>
          <w:rFonts w:ascii="Times New Roman" w:hAnsi="Times New Roman"/>
          <w:i/>
          <w:color w:val="000000" w:themeColor="text1"/>
          <w:sz w:val="28"/>
          <w:szCs w:val="28"/>
        </w:rPr>
      </w:pPr>
      <w:r w:rsidRPr="00B32E51">
        <w:rPr>
          <w:rFonts w:ascii="Times New Roman" w:hAnsi="Times New Roman"/>
          <w:i/>
          <w:color w:val="000000" w:themeColor="text1"/>
          <w:sz w:val="28"/>
          <w:szCs w:val="28"/>
        </w:rPr>
        <w:t>The student must be able to:</w:t>
      </w:r>
    </w:p>
    <w:p w14:paraId="63C0849C" w14:textId="77777777" w:rsidR="005C60A9" w:rsidRPr="00B32E51" w:rsidRDefault="005C60A9" w:rsidP="005C60A9">
      <w:pPr>
        <w:pStyle w:val="a3"/>
        <w:numPr>
          <w:ilvl w:val="0"/>
          <w:numId w:val="10"/>
        </w:numPr>
        <w:spacing w:after="0" w:line="360" w:lineRule="auto"/>
        <w:jc w:val="both"/>
        <w:rPr>
          <w:rFonts w:ascii="Times New Roman" w:hAnsi="Times New Roman" w:cs="Times New Roman"/>
          <w:color w:val="000000" w:themeColor="text1"/>
          <w:sz w:val="28"/>
          <w:szCs w:val="28"/>
          <w:lang w:val="uk-UA"/>
        </w:rPr>
      </w:pPr>
      <w:r w:rsidRPr="00B32E51">
        <w:rPr>
          <w:rFonts w:ascii="Times New Roman" w:hAnsi="Times New Roman" w:cs="Times New Roman"/>
          <w:color w:val="000000" w:themeColor="text1"/>
          <w:sz w:val="28"/>
          <w:szCs w:val="28"/>
          <w:lang w:val="uk-UA"/>
        </w:rPr>
        <w:t>propose the composition and justify the functional purpose and quantitative content of the ingredients of the mask recipe for different skin types;</w:t>
      </w:r>
    </w:p>
    <w:p w14:paraId="6BAC3181" w14:textId="77777777" w:rsidR="005C60A9" w:rsidRPr="00B32E51" w:rsidRDefault="005C60A9" w:rsidP="005C60A9">
      <w:pPr>
        <w:pStyle w:val="a3"/>
        <w:numPr>
          <w:ilvl w:val="0"/>
          <w:numId w:val="10"/>
        </w:numPr>
        <w:spacing w:after="0" w:line="360" w:lineRule="auto"/>
        <w:jc w:val="both"/>
        <w:rPr>
          <w:rFonts w:ascii="Times New Roman" w:hAnsi="Times New Roman" w:cs="Times New Roman"/>
          <w:color w:val="000000" w:themeColor="text1"/>
          <w:sz w:val="28"/>
          <w:szCs w:val="28"/>
        </w:rPr>
      </w:pPr>
      <w:r w:rsidRPr="00B32E51">
        <w:rPr>
          <w:rFonts w:ascii="Times New Roman" w:hAnsi="Times New Roman" w:cs="Times New Roman"/>
          <w:color w:val="000000" w:themeColor="text1"/>
          <w:sz w:val="28"/>
          <w:szCs w:val="28"/>
        </w:rPr>
        <w:t xml:space="preserve">propose and justify a rational technology for the production of a cosmetic mask, draw up a flowchart and a hardware diagram for the production of a mask </w:t>
      </w:r>
      <w:r w:rsidRPr="00B32E51">
        <w:rPr>
          <w:rFonts w:ascii="Times New Roman" w:hAnsi="Times New Roman" w:cs="Times New Roman"/>
          <w:color w:val="000000" w:themeColor="text1"/>
          <w:sz w:val="28"/>
          <w:szCs w:val="28"/>
          <w:lang w:val="uk-UA"/>
        </w:rPr>
        <w:t>;</w:t>
      </w:r>
    </w:p>
    <w:p w14:paraId="47F42417" w14:textId="77777777" w:rsidR="005C60A9" w:rsidRPr="00B32E51" w:rsidRDefault="005C60A9" w:rsidP="005C60A9">
      <w:pPr>
        <w:pStyle w:val="a3"/>
        <w:widowControl w:val="0"/>
        <w:numPr>
          <w:ilvl w:val="0"/>
          <w:numId w:val="10"/>
        </w:numPr>
        <w:shd w:val="clear" w:color="auto" w:fill="FFFFFF"/>
        <w:suppressAutoHyphens/>
        <w:spacing w:after="0" w:line="360" w:lineRule="auto"/>
        <w:ind w:left="709"/>
        <w:jc w:val="both"/>
        <w:rPr>
          <w:rFonts w:ascii="Times New Roman" w:eastAsia="Times New Roman" w:hAnsi="Times New Roman" w:cs="Times New Roman"/>
          <w:color w:val="000000" w:themeColor="text1"/>
          <w:sz w:val="28"/>
          <w:szCs w:val="28"/>
        </w:rPr>
      </w:pPr>
      <w:r w:rsidRPr="00B32E51">
        <w:rPr>
          <w:rFonts w:ascii="Times New Roman" w:hAnsi="Times New Roman" w:cs="Times New Roman"/>
          <w:color w:val="000000" w:themeColor="text1"/>
          <w:sz w:val="28"/>
          <w:szCs w:val="28"/>
        </w:rPr>
        <w:t xml:space="preserve">prepare a cosmetic product </w:t>
      </w:r>
      <w:r w:rsidRPr="00B32E51">
        <w:rPr>
          <w:rFonts w:ascii="Times New Roman" w:hAnsi="Times New Roman" w:cs="Times New Roman"/>
          <w:color w:val="000000" w:themeColor="text1"/>
          <w:sz w:val="28"/>
          <w:szCs w:val="28"/>
          <w:lang w:val="uk-UA"/>
        </w:rPr>
        <w:t>.</w:t>
      </w:r>
    </w:p>
    <w:p w14:paraId="7C195481" w14:textId="77777777" w:rsidR="005C60A9" w:rsidRPr="00B32E51" w:rsidRDefault="005C60A9" w:rsidP="005C60A9">
      <w:pPr>
        <w:pStyle w:val="a3"/>
        <w:widowControl w:val="0"/>
        <w:shd w:val="clear" w:color="auto" w:fill="FFFFFF"/>
        <w:suppressAutoHyphens/>
        <w:spacing w:after="0" w:line="360" w:lineRule="auto"/>
        <w:ind w:left="709"/>
        <w:jc w:val="both"/>
        <w:rPr>
          <w:rFonts w:ascii="Times New Roman" w:eastAsia="Times New Roman" w:hAnsi="Times New Roman" w:cs="Times New Roman"/>
          <w:color w:val="000000" w:themeColor="text1"/>
          <w:sz w:val="28"/>
          <w:szCs w:val="28"/>
        </w:rPr>
      </w:pPr>
      <w:r w:rsidRPr="00B32E51">
        <w:rPr>
          <w:rFonts w:ascii="Times New Roman" w:eastAsia="Times New Roman" w:hAnsi="Times New Roman" w:cs="Times New Roman"/>
          <w:color w:val="000000" w:themeColor="text1"/>
          <w:sz w:val="28"/>
          <w:szCs w:val="28"/>
        </w:rPr>
        <w:t>List of didactic units:</w:t>
      </w:r>
    </w:p>
    <w:p w14:paraId="72CBC402" w14:textId="77777777" w:rsidR="005C60A9" w:rsidRPr="00B32E51" w:rsidRDefault="005C60A9" w:rsidP="005C60A9">
      <w:pPr>
        <w:pStyle w:val="a3"/>
        <w:widowControl w:val="0"/>
        <w:numPr>
          <w:ilvl w:val="0"/>
          <w:numId w:val="4"/>
        </w:numPr>
        <w:shd w:val="clear" w:color="auto" w:fill="FFFFFF"/>
        <w:suppressAutoHyphens/>
        <w:spacing w:after="0" w:line="360" w:lineRule="auto"/>
        <w:ind w:left="709"/>
        <w:jc w:val="both"/>
        <w:rPr>
          <w:rFonts w:ascii="Times New Roman" w:eastAsia="Times New Roman" w:hAnsi="Times New Roman" w:cs="Times New Roman"/>
          <w:color w:val="000000" w:themeColor="text1"/>
          <w:sz w:val="28"/>
          <w:szCs w:val="28"/>
        </w:rPr>
      </w:pPr>
      <w:r w:rsidRPr="00B32E51">
        <w:rPr>
          <w:rFonts w:ascii="Times New Roman" w:eastAsia="Times New Roman" w:hAnsi="Times New Roman" w:cs="Times New Roman"/>
          <w:color w:val="000000" w:themeColor="text1"/>
          <w:sz w:val="28"/>
          <w:szCs w:val="28"/>
        </w:rPr>
        <w:t>textbook text</w:t>
      </w:r>
    </w:p>
    <w:p w14:paraId="0E2B7757" w14:textId="77777777" w:rsidR="005C60A9" w:rsidRPr="00B32E51" w:rsidRDefault="005C60A9" w:rsidP="005C60A9">
      <w:pPr>
        <w:pStyle w:val="a3"/>
        <w:widowControl w:val="0"/>
        <w:numPr>
          <w:ilvl w:val="0"/>
          <w:numId w:val="3"/>
        </w:numPr>
        <w:shd w:val="clear" w:color="auto" w:fill="FFFFFF"/>
        <w:suppressAutoHyphens/>
        <w:spacing w:after="0" w:line="360" w:lineRule="auto"/>
        <w:ind w:left="709"/>
        <w:jc w:val="both"/>
        <w:rPr>
          <w:rFonts w:ascii="Times New Roman" w:hAnsi="Times New Roman" w:cs="Times New Roman"/>
          <w:color w:val="000000" w:themeColor="text1"/>
          <w:sz w:val="28"/>
          <w:szCs w:val="28"/>
        </w:rPr>
      </w:pPr>
      <w:r w:rsidRPr="00B32E51">
        <w:rPr>
          <w:rFonts w:ascii="Times New Roman" w:eastAsia="Times New Roman" w:hAnsi="Times New Roman" w:cs="Times New Roman"/>
          <w:color w:val="000000" w:themeColor="text1"/>
          <w:sz w:val="28"/>
          <w:szCs w:val="28"/>
        </w:rPr>
        <w:t xml:space="preserve">bank of test questions </w:t>
      </w:r>
      <w:r w:rsidRPr="00B32E51">
        <w:rPr>
          <w:rFonts w:ascii="Times New Roman" w:eastAsia="Times New Roman" w:hAnsi="Times New Roman" w:cs="Times New Roman"/>
          <w:color w:val="000000" w:themeColor="text1"/>
          <w:sz w:val="28"/>
          <w:szCs w:val="28"/>
          <w:lang w:val="uk-UA"/>
        </w:rPr>
        <w:t>.</w:t>
      </w:r>
    </w:p>
    <w:p w14:paraId="348E0CC3" w14:textId="77777777" w:rsidR="005C60A9" w:rsidRPr="00B32E51" w:rsidRDefault="005C60A9" w:rsidP="005C60A9">
      <w:pPr>
        <w:spacing w:after="0" w:line="360" w:lineRule="auto"/>
        <w:rPr>
          <w:rFonts w:ascii="Times New Roman" w:hAnsi="Times New Roman"/>
          <w:color w:val="000000" w:themeColor="text1"/>
          <w:sz w:val="28"/>
          <w:szCs w:val="28"/>
        </w:rPr>
      </w:pPr>
      <w:r w:rsidRPr="00B32E51">
        <w:rPr>
          <w:rFonts w:ascii="Times New Roman" w:hAnsi="Times New Roman"/>
          <w:color w:val="000000" w:themeColor="text1"/>
          <w:sz w:val="28"/>
          <w:szCs w:val="28"/>
        </w:rPr>
        <w:t>Questions (test tasks, problems, clinical situations) to test basic knowledge on the topic of the lesson:</w:t>
      </w:r>
    </w:p>
    <w:p w14:paraId="488C6B9B" w14:textId="77777777" w:rsidR="005C60A9" w:rsidRPr="00B32E51" w:rsidRDefault="005C60A9" w:rsidP="005C60A9">
      <w:pPr>
        <w:pStyle w:val="a3"/>
        <w:widowControl w:val="0"/>
        <w:numPr>
          <w:ilvl w:val="0"/>
          <w:numId w:val="11"/>
        </w:numPr>
        <w:tabs>
          <w:tab w:val="left" w:pos="0"/>
        </w:tabs>
        <w:autoSpaceDE w:val="0"/>
        <w:autoSpaceDN w:val="0"/>
        <w:adjustRightInd w:val="0"/>
        <w:spacing w:after="0" w:line="360" w:lineRule="auto"/>
        <w:ind w:right="-1"/>
        <w:jc w:val="both"/>
        <w:rPr>
          <w:rFonts w:ascii="Times New Roman" w:hAnsi="Times New Roman" w:cs="Times New Roman"/>
          <w:color w:val="000000" w:themeColor="text1"/>
          <w:sz w:val="28"/>
          <w:szCs w:val="28"/>
        </w:rPr>
      </w:pPr>
      <w:r w:rsidRPr="00B32E51">
        <w:rPr>
          <w:rFonts w:ascii="Times New Roman" w:hAnsi="Times New Roman" w:cs="Times New Roman"/>
          <w:color w:val="000000" w:themeColor="text1"/>
          <w:sz w:val="28"/>
          <w:szCs w:val="28"/>
        </w:rPr>
        <w:t>What are cosmetic forms of masks?</w:t>
      </w:r>
    </w:p>
    <w:p w14:paraId="4E09002F" w14:textId="77777777" w:rsidR="005C60A9" w:rsidRPr="00B32E51" w:rsidRDefault="005C60A9" w:rsidP="005C60A9">
      <w:pPr>
        <w:pStyle w:val="a3"/>
        <w:widowControl w:val="0"/>
        <w:numPr>
          <w:ilvl w:val="0"/>
          <w:numId w:val="11"/>
        </w:numPr>
        <w:tabs>
          <w:tab w:val="left" w:pos="0"/>
        </w:tabs>
        <w:autoSpaceDE w:val="0"/>
        <w:autoSpaceDN w:val="0"/>
        <w:adjustRightInd w:val="0"/>
        <w:spacing w:after="0" w:line="360" w:lineRule="auto"/>
        <w:ind w:right="-1"/>
        <w:jc w:val="both"/>
        <w:rPr>
          <w:rFonts w:ascii="Times New Roman" w:hAnsi="Times New Roman" w:cs="Times New Roman"/>
          <w:color w:val="000000" w:themeColor="text1"/>
          <w:sz w:val="28"/>
          <w:szCs w:val="28"/>
        </w:rPr>
      </w:pPr>
      <w:r w:rsidRPr="00B32E51">
        <w:rPr>
          <w:rFonts w:ascii="Times New Roman" w:hAnsi="Times New Roman" w:cs="Times New Roman"/>
          <w:color w:val="000000" w:themeColor="text1"/>
          <w:sz w:val="28"/>
          <w:szCs w:val="28"/>
        </w:rPr>
        <w:t>What are the cosmetic forms of scrubs?</w:t>
      </w:r>
    </w:p>
    <w:p w14:paraId="4A58F3F9" w14:textId="77777777" w:rsidR="005C60A9" w:rsidRPr="00B32E51" w:rsidRDefault="005C60A9" w:rsidP="005C60A9">
      <w:pPr>
        <w:spacing w:after="0" w:line="360" w:lineRule="auto"/>
        <w:jc w:val="both"/>
        <w:rPr>
          <w:rFonts w:ascii="Times New Roman" w:hAnsi="Times New Roman"/>
          <w:b/>
          <w:color w:val="000000" w:themeColor="text1"/>
          <w:sz w:val="28"/>
          <w:szCs w:val="28"/>
        </w:rPr>
      </w:pPr>
      <w:r w:rsidRPr="00B32E51">
        <w:rPr>
          <w:rFonts w:ascii="Times New Roman" w:hAnsi="Times New Roman"/>
          <w:b/>
          <w:color w:val="000000" w:themeColor="text1"/>
          <w:sz w:val="28"/>
          <w:szCs w:val="28"/>
        </w:rPr>
        <w:t>Lesson content</w:t>
      </w:r>
    </w:p>
    <w:p w14:paraId="51947CAF" w14:textId="77777777" w:rsidR="005C60A9" w:rsidRPr="00B32E51" w:rsidRDefault="005C60A9" w:rsidP="005C60A9">
      <w:pPr>
        <w:spacing w:after="0" w:line="360" w:lineRule="auto"/>
        <w:ind w:firstLine="567"/>
        <w:jc w:val="both"/>
        <w:rPr>
          <w:rFonts w:ascii="Times New Roman" w:hAnsi="Times New Roman"/>
          <w:b/>
          <w:color w:val="000000" w:themeColor="text1"/>
          <w:sz w:val="28"/>
          <w:szCs w:val="28"/>
        </w:rPr>
      </w:pPr>
      <w:r w:rsidRPr="00B32E51">
        <w:rPr>
          <w:rFonts w:ascii="Times New Roman" w:hAnsi="Times New Roman"/>
          <w:b/>
          <w:color w:val="000000" w:themeColor="text1"/>
          <w:sz w:val="28"/>
          <w:szCs w:val="28"/>
        </w:rPr>
        <w:t xml:space="preserve">1. </w:t>
      </w:r>
      <w:r w:rsidRPr="00B32E51">
        <w:rPr>
          <w:rFonts w:ascii="Times New Roman" w:hAnsi="Times New Roman"/>
          <w:b/>
          <w:bCs/>
          <w:color w:val="000000" w:themeColor="text1"/>
          <w:sz w:val="28"/>
          <w:szCs w:val="28"/>
        </w:rPr>
        <w:t xml:space="preserve">Definition and mechanism of </w:t>
      </w:r>
      <w:r w:rsidRPr="00B32E51">
        <w:rPr>
          <w:rFonts w:ascii="Times New Roman" w:hAnsi="Times New Roman"/>
          <w:b/>
          <w:color w:val="000000" w:themeColor="text1"/>
          <w:sz w:val="28"/>
          <w:szCs w:val="28"/>
        </w:rPr>
        <w:t xml:space="preserve">action </w:t>
      </w:r>
      <w:r w:rsidRPr="00B32E51">
        <w:rPr>
          <w:rFonts w:ascii="Times New Roman" w:hAnsi="Times New Roman"/>
          <w:b/>
          <w:bCs/>
          <w:color w:val="000000" w:themeColor="text1"/>
          <w:sz w:val="28"/>
          <w:szCs w:val="28"/>
          <w:lang w:val="en-US"/>
        </w:rPr>
        <w:t xml:space="preserve">of </w:t>
      </w:r>
      <w:r w:rsidRPr="00B32E51">
        <w:rPr>
          <w:rFonts w:ascii="Times New Roman" w:hAnsi="Times New Roman"/>
          <w:b/>
          <w:bCs/>
          <w:color w:val="000000" w:themeColor="text1"/>
          <w:sz w:val="28"/>
          <w:szCs w:val="28"/>
        </w:rPr>
        <w:t xml:space="preserve">cosmetic </w:t>
      </w:r>
      <w:r w:rsidRPr="00B32E51">
        <w:rPr>
          <w:rFonts w:ascii="Times New Roman" w:hAnsi="Times New Roman"/>
          <w:b/>
          <w:bCs/>
          <w:color w:val="000000" w:themeColor="text1"/>
          <w:sz w:val="28"/>
          <w:szCs w:val="28"/>
          <w:lang w:val="en-US"/>
        </w:rPr>
        <w:t xml:space="preserve">masks </w:t>
      </w:r>
      <w:r w:rsidRPr="00B32E51">
        <w:rPr>
          <w:rFonts w:ascii="Times New Roman" w:hAnsi="Times New Roman"/>
          <w:b/>
          <w:bCs/>
          <w:color w:val="000000" w:themeColor="text1"/>
          <w:sz w:val="28"/>
          <w:szCs w:val="28"/>
        </w:rPr>
        <w:t xml:space="preserve">, </w:t>
      </w:r>
      <w:r w:rsidRPr="00B32E51">
        <w:rPr>
          <w:rFonts w:ascii="Times New Roman" w:hAnsi="Times New Roman"/>
          <w:b/>
          <w:bCs/>
          <w:color w:val="000000" w:themeColor="text1"/>
          <w:sz w:val="28"/>
          <w:szCs w:val="28"/>
          <w:lang w:val="en-US"/>
        </w:rPr>
        <w:t xml:space="preserve">their </w:t>
      </w:r>
      <w:r w:rsidRPr="00B32E51">
        <w:rPr>
          <w:rFonts w:ascii="Times New Roman" w:hAnsi="Times New Roman"/>
          <w:b/>
          <w:color w:val="000000" w:themeColor="text1"/>
          <w:sz w:val="28"/>
          <w:szCs w:val="28"/>
          <w:lang w:val="en-US"/>
        </w:rPr>
        <w:t xml:space="preserve">classification </w:t>
      </w:r>
      <w:r w:rsidRPr="00B32E51">
        <w:rPr>
          <w:rFonts w:ascii="Times New Roman" w:hAnsi="Times New Roman"/>
          <w:b/>
          <w:bCs/>
          <w:color w:val="000000" w:themeColor="text1"/>
          <w:sz w:val="28"/>
          <w:szCs w:val="28"/>
          <w:lang w:val="en-US"/>
        </w:rPr>
        <w:t>.</w:t>
      </w:r>
    </w:p>
    <w:p w14:paraId="48802EA0" w14:textId="77777777" w:rsidR="005C60A9" w:rsidRPr="00B32E51" w:rsidRDefault="005C60A9" w:rsidP="005C60A9">
      <w:pPr>
        <w:pStyle w:val="ds-markdown-paragraph"/>
        <w:shd w:val="clear" w:color="auto" w:fill="FFFFFF"/>
        <w:spacing w:before="0" w:beforeAutospacing="0" w:after="0" w:afterAutospacing="0" w:line="360" w:lineRule="auto"/>
        <w:ind w:firstLine="567"/>
        <w:jc w:val="both"/>
        <w:rPr>
          <w:color w:val="0F1115"/>
          <w:sz w:val="28"/>
          <w:szCs w:val="28"/>
        </w:rPr>
      </w:pPr>
      <w:r w:rsidRPr="00B32E51">
        <w:rPr>
          <w:color w:val="0F1115"/>
          <w:sz w:val="28"/>
          <w:szCs w:val="28"/>
        </w:rPr>
        <w:t>Cosmetic masks are one of the most popular and effective forms of intensive facial and body skin care products. They occupy an intermediate position between basic daily care and professional cosmetic procedures. For a pharmacist-technologist, understanding the principles of their creation is key, because:</w:t>
      </w:r>
    </w:p>
    <w:p w14:paraId="78897CEC" w14:textId="77777777" w:rsidR="005C60A9" w:rsidRPr="00B32E51" w:rsidRDefault="005C60A9" w:rsidP="005C60A9">
      <w:pPr>
        <w:pStyle w:val="ds-markdown-paragraph"/>
        <w:numPr>
          <w:ilvl w:val="0"/>
          <w:numId w:val="221"/>
        </w:numPr>
        <w:shd w:val="clear" w:color="auto" w:fill="FFFFFF"/>
        <w:spacing w:before="0" w:beforeAutospacing="0" w:after="0" w:afterAutospacing="0" w:line="360" w:lineRule="auto"/>
        <w:ind w:left="567" w:firstLine="0"/>
        <w:jc w:val="both"/>
        <w:rPr>
          <w:color w:val="0F1115"/>
          <w:sz w:val="28"/>
          <w:szCs w:val="28"/>
        </w:rPr>
      </w:pPr>
      <w:r w:rsidRPr="00B32E51">
        <w:rPr>
          <w:color w:val="0F1115"/>
          <w:sz w:val="28"/>
          <w:szCs w:val="28"/>
        </w:rPr>
        <w:t>This is a highly profitable product group in the pharmacy assortment.</w:t>
      </w:r>
    </w:p>
    <w:p w14:paraId="4D8A70E8" w14:textId="77777777" w:rsidR="005C60A9" w:rsidRPr="00B32E51" w:rsidRDefault="005C60A9" w:rsidP="005C60A9">
      <w:pPr>
        <w:pStyle w:val="ds-markdown-paragraph"/>
        <w:numPr>
          <w:ilvl w:val="0"/>
          <w:numId w:val="221"/>
        </w:numPr>
        <w:shd w:val="clear" w:color="auto" w:fill="FFFFFF"/>
        <w:spacing w:before="0" w:beforeAutospacing="0" w:after="0" w:afterAutospacing="0" w:line="360" w:lineRule="auto"/>
        <w:ind w:left="567" w:firstLine="0"/>
        <w:jc w:val="both"/>
        <w:rPr>
          <w:color w:val="0F1115"/>
          <w:sz w:val="28"/>
          <w:szCs w:val="28"/>
        </w:rPr>
      </w:pPr>
      <w:r w:rsidRPr="00B32E51">
        <w:rPr>
          <w:color w:val="0F1115"/>
          <w:sz w:val="28"/>
          <w:szCs w:val="28"/>
        </w:rPr>
        <w:t>They often contain medicinal plant extracts, vitamins, and active ingredients, which requires in-depth knowledge of technology and stability.</w:t>
      </w:r>
    </w:p>
    <w:p w14:paraId="531A41D5" w14:textId="77777777" w:rsidR="005C60A9" w:rsidRPr="00B32E51" w:rsidRDefault="005C60A9" w:rsidP="005C60A9">
      <w:pPr>
        <w:pStyle w:val="ds-markdown-paragraph"/>
        <w:numPr>
          <w:ilvl w:val="0"/>
          <w:numId w:val="221"/>
        </w:numPr>
        <w:shd w:val="clear" w:color="auto" w:fill="FFFFFF"/>
        <w:spacing w:before="0" w:beforeAutospacing="0" w:after="0" w:afterAutospacing="0" w:line="360" w:lineRule="auto"/>
        <w:ind w:left="567" w:firstLine="0"/>
        <w:jc w:val="both"/>
        <w:rPr>
          <w:color w:val="0F1115"/>
          <w:sz w:val="28"/>
          <w:szCs w:val="28"/>
        </w:rPr>
      </w:pPr>
      <w:r w:rsidRPr="00B32E51">
        <w:rPr>
          <w:color w:val="0F1115"/>
          <w:sz w:val="28"/>
          <w:szCs w:val="28"/>
        </w:rPr>
        <w:t>A pharmacist must be able to competently advise the buyer on choosing a mask, taking into account skin type and problems.</w:t>
      </w:r>
    </w:p>
    <w:p w14:paraId="315C6225" w14:textId="77777777" w:rsidR="005C60A9" w:rsidRPr="00B32E51" w:rsidRDefault="005C60A9" w:rsidP="005C60A9">
      <w:pPr>
        <w:pStyle w:val="ds-markdown-paragraph"/>
        <w:shd w:val="clear" w:color="auto" w:fill="FFFFFF"/>
        <w:spacing w:before="0" w:beforeAutospacing="0" w:after="0" w:afterAutospacing="0" w:line="360" w:lineRule="auto"/>
        <w:ind w:firstLine="567"/>
        <w:jc w:val="both"/>
        <w:rPr>
          <w:i/>
          <w:color w:val="0F1115"/>
          <w:sz w:val="28"/>
          <w:szCs w:val="28"/>
        </w:rPr>
      </w:pPr>
      <w:r w:rsidRPr="00B32E51">
        <w:rPr>
          <w:rStyle w:val="af0"/>
          <w:i/>
          <w:color w:val="0F1115"/>
          <w:sz w:val="28"/>
          <w:szCs w:val="28"/>
        </w:rPr>
        <w:t>1.2. Definition and mechanism of action</w:t>
      </w:r>
    </w:p>
    <w:p w14:paraId="402DF025" w14:textId="77777777" w:rsidR="005C60A9" w:rsidRPr="00B32E51" w:rsidRDefault="005C60A9" w:rsidP="005C60A9">
      <w:pPr>
        <w:pStyle w:val="ds-markdown-paragraph"/>
        <w:shd w:val="clear" w:color="auto" w:fill="FFFFFF"/>
        <w:spacing w:before="0" w:beforeAutospacing="0" w:after="0" w:afterAutospacing="0" w:line="360" w:lineRule="auto"/>
        <w:ind w:firstLine="567"/>
        <w:jc w:val="both"/>
        <w:rPr>
          <w:color w:val="0F1115"/>
          <w:sz w:val="28"/>
          <w:szCs w:val="28"/>
        </w:rPr>
      </w:pPr>
      <w:r w:rsidRPr="00B32E51">
        <w:rPr>
          <w:rStyle w:val="af0"/>
          <w:b w:val="0"/>
          <w:i/>
          <w:color w:val="0F1115"/>
          <w:sz w:val="28"/>
          <w:szCs w:val="28"/>
        </w:rPr>
        <w:t xml:space="preserve">A cosmetic mask </w:t>
      </w:r>
      <w:r w:rsidRPr="00B32E51">
        <w:rPr>
          <w:color w:val="0F1115"/>
          <w:sz w:val="28"/>
          <w:szCs w:val="28"/>
        </w:rPr>
        <w:t>is a specialized product that is applied to the skin for a certain period of time to have an intensive effect by creating an occlusion (closure) effect.</w:t>
      </w:r>
    </w:p>
    <w:p w14:paraId="3D6298F4" w14:textId="77777777" w:rsidR="005C60A9" w:rsidRPr="00B32E51" w:rsidRDefault="005C60A9" w:rsidP="005C60A9">
      <w:pPr>
        <w:pStyle w:val="ds-markdown-paragraph"/>
        <w:shd w:val="clear" w:color="auto" w:fill="FFFFFF"/>
        <w:spacing w:before="0" w:beforeAutospacing="0" w:after="0" w:afterAutospacing="0" w:line="360" w:lineRule="auto"/>
        <w:ind w:firstLine="567"/>
        <w:jc w:val="both"/>
        <w:rPr>
          <w:b/>
          <w:i/>
          <w:color w:val="0F1115"/>
          <w:sz w:val="28"/>
          <w:szCs w:val="28"/>
        </w:rPr>
      </w:pPr>
      <w:r w:rsidRPr="00B32E51">
        <w:rPr>
          <w:rStyle w:val="af0"/>
          <w:b w:val="0"/>
          <w:i/>
          <w:color w:val="0F1115"/>
          <w:sz w:val="28"/>
          <w:szCs w:val="28"/>
        </w:rPr>
        <w:t>The main mechanism of action:</w:t>
      </w:r>
    </w:p>
    <w:p w14:paraId="0A92967F" w14:textId="77777777" w:rsidR="005C60A9" w:rsidRPr="00B32E51" w:rsidRDefault="005C60A9" w:rsidP="005C60A9">
      <w:pPr>
        <w:pStyle w:val="ds-markdown-paragraph"/>
        <w:numPr>
          <w:ilvl w:val="0"/>
          <w:numId w:val="222"/>
        </w:numPr>
        <w:shd w:val="clear" w:color="auto" w:fill="FFFFFF"/>
        <w:spacing w:before="0" w:beforeAutospacing="0" w:after="0" w:afterAutospacing="0" w:line="360" w:lineRule="auto"/>
        <w:ind w:left="0" w:firstLine="567"/>
        <w:jc w:val="both"/>
        <w:rPr>
          <w:color w:val="0F1115"/>
          <w:sz w:val="28"/>
          <w:szCs w:val="28"/>
        </w:rPr>
      </w:pPr>
      <w:r w:rsidRPr="00B32E51">
        <w:rPr>
          <w:rStyle w:val="af0"/>
          <w:b w:val="0"/>
          <w:i/>
          <w:color w:val="0F1115"/>
          <w:sz w:val="28"/>
          <w:szCs w:val="28"/>
        </w:rPr>
        <w:t xml:space="preserve">Occlusion: </w:t>
      </w:r>
      <w:r w:rsidRPr="00B32E51">
        <w:rPr>
          <w:color w:val="0F1115"/>
          <w:sz w:val="28"/>
          <w:szCs w:val="28"/>
        </w:rPr>
        <w:t>The formation of an impermeable or semi-permeable layer on the skin surface that prevents transpiration (evaporation of water). This results in:</w:t>
      </w:r>
    </w:p>
    <w:p w14:paraId="34A42F0C" w14:textId="77777777" w:rsidR="005C60A9" w:rsidRPr="00B32E51" w:rsidRDefault="005C60A9" w:rsidP="005C60A9">
      <w:pPr>
        <w:pStyle w:val="ds-markdown-paragraph"/>
        <w:numPr>
          <w:ilvl w:val="0"/>
          <w:numId w:val="231"/>
        </w:numPr>
        <w:shd w:val="clear" w:color="auto" w:fill="FFFFFF"/>
        <w:spacing w:before="0" w:beforeAutospacing="0" w:after="0" w:afterAutospacing="0" w:line="360" w:lineRule="auto"/>
        <w:ind w:left="567" w:firstLine="0"/>
        <w:jc w:val="both"/>
        <w:rPr>
          <w:color w:val="0F1115"/>
          <w:sz w:val="28"/>
          <w:szCs w:val="28"/>
        </w:rPr>
      </w:pPr>
      <w:r w:rsidRPr="00B32E51">
        <w:rPr>
          <w:color w:val="0F1115"/>
          <w:sz w:val="28"/>
          <w:szCs w:val="28"/>
        </w:rPr>
        <w:t>Loosening of the stratum corneum of the epidermis.</w:t>
      </w:r>
    </w:p>
    <w:p w14:paraId="19ADBFF2" w14:textId="77777777" w:rsidR="005C60A9" w:rsidRPr="00B32E51" w:rsidRDefault="005C60A9" w:rsidP="005C60A9">
      <w:pPr>
        <w:pStyle w:val="ds-markdown-paragraph"/>
        <w:numPr>
          <w:ilvl w:val="0"/>
          <w:numId w:val="231"/>
        </w:numPr>
        <w:shd w:val="clear" w:color="auto" w:fill="FFFFFF"/>
        <w:spacing w:before="0" w:beforeAutospacing="0" w:after="0" w:afterAutospacing="0" w:line="360" w:lineRule="auto"/>
        <w:ind w:left="567" w:firstLine="0"/>
        <w:jc w:val="both"/>
        <w:rPr>
          <w:color w:val="0F1115"/>
          <w:sz w:val="28"/>
          <w:szCs w:val="28"/>
        </w:rPr>
      </w:pPr>
      <w:r w:rsidRPr="00B32E51">
        <w:rPr>
          <w:color w:val="0F1115"/>
          <w:sz w:val="28"/>
          <w:szCs w:val="28"/>
        </w:rPr>
        <w:t>Improving the permeability of the active substance.</w:t>
      </w:r>
    </w:p>
    <w:p w14:paraId="39A95F90" w14:textId="77777777" w:rsidR="005C60A9" w:rsidRPr="00B32E51" w:rsidRDefault="005C60A9" w:rsidP="005C60A9">
      <w:pPr>
        <w:pStyle w:val="ds-markdown-paragraph"/>
        <w:numPr>
          <w:ilvl w:val="0"/>
          <w:numId w:val="231"/>
        </w:numPr>
        <w:shd w:val="clear" w:color="auto" w:fill="FFFFFF"/>
        <w:spacing w:before="0" w:beforeAutospacing="0" w:after="0" w:afterAutospacing="0" w:line="360" w:lineRule="auto"/>
        <w:ind w:left="567" w:firstLine="0"/>
        <w:jc w:val="both"/>
        <w:rPr>
          <w:color w:val="0F1115"/>
          <w:sz w:val="28"/>
          <w:szCs w:val="28"/>
        </w:rPr>
      </w:pPr>
      <w:r w:rsidRPr="00B32E51">
        <w:rPr>
          <w:color w:val="0F1115"/>
          <w:sz w:val="28"/>
          <w:szCs w:val="28"/>
        </w:rPr>
        <w:t>Intensive moisturizing and skin swelling.</w:t>
      </w:r>
    </w:p>
    <w:p w14:paraId="31C3D714" w14:textId="77777777" w:rsidR="005C60A9" w:rsidRPr="00B32E51" w:rsidRDefault="005C60A9" w:rsidP="005C60A9">
      <w:pPr>
        <w:pStyle w:val="ds-markdown-paragraph"/>
        <w:numPr>
          <w:ilvl w:val="0"/>
          <w:numId w:val="222"/>
        </w:numPr>
        <w:shd w:val="clear" w:color="auto" w:fill="FFFFFF"/>
        <w:spacing w:before="0" w:beforeAutospacing="0" w:after="0" w:afterAutospacing="0" w:line="360" w:lineRule="auto"/>
        <w:ind w:left="0" w:firstLine="567"/>
        <w:jc w:val="both"/>
        <w:rPr>
          <w:color w:val="0F1115"/>
          <w:sz w:val="28"/>
          <w:szCs w:val="28"/>
        </w:rPr>
      </w:pPr>
      <w:r w:rsidRPr="00B32E51">
        <w:rPr>
          <w:rStyle w:val="af0"/>
          <w:b w:val="0"/>
          <w:i/>
          <w:color w:val="0F1115"/>
          <w:sz w:val="28"/>
          <w:szCs w:val="28"/>
        </w:rPr>
        <w:t xml:space="preserve">Thermal effect: </w:t>
      </w:r>
      <w:r w:rsidRPr="00B32E51">
        <w:rPr>
          <w:color w:val="0F1115"/>
          <w:sz w:val="28"/>
          <w:szCs w:val="28"/>
        </w:rPr>
        <w:t>Increasing the temperature of the skin under the mask helps dilate blood vessels, improving blood circulation and metabolism.</w:t>
      </w:r>
    </w:p>
    <w:p w14:paraId="411EE3D8" w14:textId="77777777" w:rsidR="005C60A9" w:rsidRPr="00B32E51" w:rsidRDefault="005C60A9" w:rsidP="005C60A9">
      <w:pPr>
        <w:pStyle w:val="ds-markdown-paragraph"/>
        <w:numPr>
          <w:ilvl w:val="0"/>
          <w:numId w:val="222"/>
        </w:numPr>
        <w:shd w:val="clear" w:color="auto" w:fill="FFFFFF"/>
        <w:spacing w:before="0" w:beforeAutospacing="0" w:after="0" w:afterAutospacing="0" w:line="360" w:lineRule="auto"/>
        <w:ind w:left="0" w:firstLine="567"/>
        <w:jc w:val="both"/>
        <w:rPr>
          <w:color w:val="0F1115"/>
          <w:sz w:val="28"/>
          <w:szCs w:val="28"/>
        </w:rPr>
      </w:pPr>
      <w:r w:rsidRPr="00B32E51">
        <w:rPr>
          <w:rStyle w:val="af0"/>
          <w:b w:val="0"/>
          <w:i/>
          <w:color w:val="0F1115"/>
          <w:sz w:val="28"/>
          <w:szCs w:val="28"/>
        </w:rPr>
        <w:t xml:space="preserve">Concentrated delivery of assets: </w:t>
      </w:r>
      <w:r w:rsidRPr="00B32E51">
        <w:rPr>
          <w:color w:val="0F1115"/>
          <w:sz w:val="28"/>
          <w:szCs w:val="28"/>
        </w:rPr>
        <w:t>High concentrations of biologically active substances (vitamins, extracts, hyaluronic acid, etc.) penetrate into the deep layers of the skin.</w:t>
      </w:r>
    </w:p>
    <w:p w14:paraId="5917BD8B" w14:textId="77777777" w:rsidR="005C60A9" w:rsidRPr="00B32E51" w:rsidRDefault="005C60A9" w:rsidP="005C60A9">
      <w:pPr>
        <w:pStyle w:val="ds-markdown-paragraph"/>
        <w:shd w:val="clear" w:color="auto" w:fill="FFFFFF"/>
        <w:spacing w:before="0" w:beforeAutospacing="0" w:after="0" w:afterAutospacing="0" w:line="360" w:lineRule="auto"/>
        <w:jc w:val="both"/>
        <w:rPr>
          <w:color w:val="0F1115"/>
          <w:sz w:val="28"/>
          <w:szCs w:val="28"/>
        </w:rPr>
      </w:pPr>
      <w:r w:rsidRPr="00B32E51">
        <w:rPr>
          <w:color w:val="0F1115"/>
          <w:sz w:val="28"/>
          <w:szCs w:val="28"/>
        </w:rPr>
        <w:t>Classification is carried out according to various criteria: consistency, mechanism of action, consumer properties.</w:t>
      </w:r>
    </w:p>
    <w:p w14:paraId="7ECF62CC" w14:textId="77777777" w:rsidR="005C60A9" w:rsidRPr="00B32E51" w:rsidRDefault="005C60A9" w:rsidP="005C60A9">
      <w:pPr>
        <w:pStyle w:val="ds-markdown-paragraph"/>
        <w:shd w:val="clear" w:color="auto" w:fill="FFFFFF"/>
        <w:spacing w:before="0" w:beforeAutospacing="0" w:after="0" w:afterAutospacing="0" w:line="360" w:lineRule="auto"/>
        <w:ind w:firstLine="567"/>
        <w:jc w:val="both"/>
        <w:rPr>
          <w:b/>
          <w:i/>
          <w:color w:val="0F1115"/>
          <w:sz w:val="28"/>
          <w:szCs w:val="28"/>
        </w:rPr>
      </w:pPr>
      <w:r w:rsidRPr="00B32E51">
        <w:rPr>
          <w:rStyle w:val="af0"/>
          <w:b w:val="0"/>
          <w:i/>
          <w:color w:val="0F1115"/>
          <w:sz w:val="28"/>
          <w:szCs w:val="28"/>
        </w:rPr>
        <w:t>By consistency and form of release:</w:t>
      </w:r>
    </w:p>
    <w:p w14:paraId="750E1C20" w14:textId="77777777" w:rsidR="005C60A9" w:rsidRPr="00B32E51" w:rsidRDefault="005C60A9" w:rsidP="005C60A9">
      <w:pPr>
        <w:pStyle w:val="ds-markdown-paragraph"/>
        <w:numPr>
          <w:ilvl w:val="0"/>
          <w:numId w:val="223"/>
        </w:numPr>
        <w:shd w:val="clear" w:color="auto" w:fill="FFFFFF"/>
        <w:spacing w:before="0" w:beforeAutospacing="0" w:after="0" w:afterAutospacing="0" w:line="360" w:lineRule="auto"/>
        <w:ind w:left="0" w:firstLine="567"/>
        <w:jc w:val="both"/>
        <w:rPr>
          <w:color w:val="0F1115"/>
          <w:sz w:val="28"/>
          <w:szCs w:val="28"/>
        </w:rPr>
      </w:pPr>
      <w:r w:rsidRPr="00B32E51">
        <w:rPr>
          <w:rStyle w:val="af0"/>
          <w:b w:val="0"/>
          <w:i/>
          <w:color w:val="0F1115"/>
          <w:sz w:val="28"/>
          <w:szCs w:val="28"/>
        </w:rPr>
        <w:t xml:space="preserve">Cream (Emulsion): </w:t>
      </w:r>
      <w:r w:rsidRPr="00B32E51">
        <w:rPr>
          <w:color w:val="0F1115"/>
          <w:sz w:val="28"/>
          <w:szCs w:val="28"/>
        </w:rPr>
        <w:t>The most common type. They are emulsions of the "water/oil" (W/O) or "oil/water" (O/W) type. They are intended for moisturizing, nourishing, and enriching with lipids.</w:t>
      </w:r>
    </w:p>
    <w:p w14:paraId="3959E6BF" w14:textId="77777777" w:rsidR="005C60A9" w:rsidRPr="00B32E51" w:rsidRDefault="005C60A9" w:rsidP="005C60A9">
      <w:pPr>
        <w:pStyle w:val="ds-markdown-paragraph"/>
        <w:numPr>
          <w:ilvl w:val="0"/>
          <w:numId w:val="230"/>
        </w:numPr>
        <w:shd w:val="clear" w:color="auto" w:fill="FFFFFF"/>
        <w:tabs>
          <w:tab w:val="clear" w:pos="720"/>
          <w:tab w:val="num" w:pos="567"/>
        </w:tabs>
        <w:spacing w:before="0" w:beforeAutospacing="0" w:after="0" w:afterAutospacing="0" w:line="360" w:lineRule="auto"/>
        <w:ind w:left="567" w:firstLine="0"/>
        <w:jc w:val="both"/>
        <w:rPr>
          <w:color w:val="0F1115"/>
          <w:sz w:val="28"/>
          <w:szCs w:val="28"/>
        </w:rPr>
      </w:pPr>
      <w:r w:rsidRPr="00B32E51">
        <w:rPr>
          <w:rStyle w:val="af2"/>
          <w:color w:val="0F1115"/>
          <w:sz w:val="28"/>
          <w:szCs w:val="28"/>
        </w:rPr>
        <w:t xml:space="preserve">Example: </w:t>
      </w:r>
      <w:r w:rsidRPr="00B32E51">
        <w:rPr>
          <w:color w:val="0F1115"/>
          <w:sz w:val="28"/>
          <w:szCs w:val="28"/>
        </w:rPr>
        <w:t>Nourishing masks for dry skin.</w:t>
      </w:r>
    </w:p>
    <w:p w14:paraId="48F5EF40" w14:textId="77777777" w:rsidR="005C60A9" w:rsidRPr="00B32E51" w:rsidRDefault="005C60A9" w:rsidP="005C60A9">
      <w:pPr>
        <w:pStyle w:val="ds-markdown-paragraph"/>
        <w:numPr>
          <w:ilvl w:val="0"/>
          <w:numId w:val="223"/>
        </w:numPr>
        <w:shd w:val="clear" w:color="auto" w:fill="FFFFFF"/>
        <w:spacing w:before="0" w:beforeAutospacing="0" w:after="0" w:afterAutospacing="0" w:line="360" w:lineRule="auto"/>
        <w:ind w:left="0" w:firstLine="567"/>
        <w:jc w:val="both"/>
        <w:rPr>
          <w:color w:val="0F1115"/>
          <w:sz w:val="28"/>
          <w:szCs w:val="28"/>
        </w:rPr>
      </w:pPr>
      <w:r w:rsidRPr="00B32E51">
        <w:rPr>
          <w:rStyle w:val="af0"/>
          <w:b w:val="0"/>
          <w:i/>
          <w:color w:val="0F1115"/>
          <w:sz w:val="28"/>
          <w:szCs w:val="28"/>
        </w:rPr>
        <w:t xml:space="preserve">Gel: </w:t>
      </w:r>
      <w:r w:rsidRPr="00B32E51">
        <w:rPr>
          <w:color w:val="0F1115"/>
          <w:sz w:val="28"/>
          <w:szCs w:val="28"/>
        </w:rPr>
        <w:t>Transparent or translucent systems based on hydrocolloids (carbomer, sodium alginate, hyaluronic acid). They have a light texture, do not clog pores. They are intended for moisturizing, refreshing, toning, and often have a cooling effect.</w:t>
      </w:r>
    </w:p>
    <w:p w14:paraId="1DE83721" w14:textId="77777777" w:rsidR="005C60A9" w:rsidRPr="00B32E51" w:rsidRDefault="005C60A9" w:rsidP="005C60A9">
      <w:pPr>
        <w:pStyle w:val="ds-markdown-paragraph"/>
        <w:numPr>
          <w:ilvl w:val="0"/>
          <w:numId w:val="230"/>
        </w:numPr>
        <w:shd w:val="clear" w:color="auto" w:fill="FFFFFF"/>
        <w:tabs>
          <w:tab w:val="clear" w:pos="720"/>
          <w:tab w:val="num" w:pos="567"/>
        </w:tabs>
        <w:spacing w:before="0" w:beforeAutospacing="0" w:after="0" w:afterAutospacing="0" w:line="360" w:lineRule="auto"/>
        <w:ind w:left="567" w:firstLine="0"/>
        <w:jc w:val="both"/>
        <w:rPr>
          <w:color w:val="0F1115"/>
          <w:sz w:val="28"/>
          <w:szCs w:val="28"/>
        </w:rPr>
      </w:pPr>
      <w:r w:rsidRPr="00B32E51">
        <w:rPr>
          <w:rStyle w:val="af2"/>
          <w:color w:val="0F1115"/>
          <w:sz w:val="28"/>
          <w:szCs w:val="28"/>
        </w:rPr>
        <w:t xml:space="preserve">Example: </w:t>
      </w:r>
      <w:r w:rsidRPr="00B32E51">
        <w:rPr>
          <w:color w:val="0F1115"/>
          <w:sz w:val="28"/>
          <w:szCs w:val="28"/>
        </w:rPr>
        <w:t>Moisturizing and soothing masks for sensitive and oily skin.</w:t>
      </w:r>
    </w:p>
    <w:p w14:paraId="7097AE66" w14:textId="77777777" w:rsidR="005C60A9" w:rsidRPr="00B32E51" w:rsidRDefault="005C60A9" w:rsidP="005C60A9">
      <w:pPr>
        <w:pStyle w:val="ds-markdown-paragraph"/>
        <w:numPr>
          <w:ilvl w:val="0"/>
          <w:numId w:val="223"/>
        </w:numPr>
        <w:shd w:val="clear" w:color="auto" w:fill="FFFFFF"/>
        <w:spacing w:before="0" w:beforeAutospacing="0" w:after="0" w:afterAutospacing="0" w:line="360" w:lineRule="auto"/>
        <w:ind w:left="0" w:firstLine="567"/>
        <w:jc w:val="both"/>
        <w:rPr>
          <w:color w:val="0F1115"/>
          <w:sz w:val="28"/>
          <w:szCs w:val="28"/>
        </w:rPr>
      </w:pPr>
      <w:r w:rsidRPr="00B32E51">
        <w:rPr>
          <w:rStyle w:val="af0"/>
          <w:b w:val="0"/>
          <w:i/>
          <w:color w:val="0F1115"/>
          <w:sz w:val="28"/>
          <w:szCs w:val="28"/>
        </w:rPr>
        <w:t xml:space="preserve">Clay (Masking Mixtures): </w:t>
      </w:r>
      <w:r w:rsidRPr="00B32E51">
        <w:rPr>
          <w:color w:val="0F1115"/>
          <w:sz w:val="28"/>
          <w:szCs w:val="28"/>
        </w:rPr>
        <w:t>Powders based on various types of clay (kaolin, bentonite, montmorillonite), which are mixed with water or tonic before application. They have an adsorbing, cleansing, and anti-inflammatory effect.</w:t>
      </w:r>
    </w:p>
    <w:p w14:paraId="060A6EDA" w14:textId="77777777" w:rsidR="005C60A9" w:rsidRPr="00B32E51" w:rsidRDefault="005C60A9" w:rsidP="005C60A9">
      <w:pPr>
        <w:pStyle w:val="ds-markdown-paragraph"/>
        <w:numPr>
          <w:ilvl w:val="0"/>
          <w:numId w:val="230"/>
        </w:numPr>
        <w:shd w:val="clear" w:color="auto" w:fill="FFFFFF"/>
        <w:tabs>
          <w:tab w:val="clear" w:pos="720"/>
          <w:tab w:val="num" w:pos="567"/>
        </w:tabs>
        <w:spacing w:before="0" w:beforeAutospacing="0" w:after="0" w:afterAutospacing="0" w:line="360" w:lineRule="auto"/>
        <w:ind w:left="567" w:firstLine="0"/>
        <w:jc w:val="both"/>
        <w:rPr>
          <w:color w:val="0F1115"/>
          <w:sz w:val="28"/>
          <w:szCs w:val="28"/>
        </w:rPr>
      </w:pPr>
      <w:r w:rsidRPr="00B32E51">
        <w:rPr>
          <w:rStyle w:val="af2"/>
          <w:color w:val="0F1115"/>
          <w:sz w:val="28"/>
          <w:szCs w:val="28"/>
        </w:rPr>
        <w:t xml:space="preserve">Example: </w:t>
      </w:r>
      <w:r w:rsidRPr="00B32E51">
        <w:rPr>
          <w:color w:val="0F1115"/>
          <w:sz w:val="28"/>
          <w:szCs w:val="28"/>
        </w:rPr>
        <w:t>Cleansing masks for oily and problematic skin.</w:t>
      </w:r>
    </w:p>
    <w:p w14:paraId="594B54F8" w14:textId="77777777" w:rsidR="005C60A9" w:rsidRPr="00B32E51" w:rsidRDefault="005C60A9" w:rsidP="005C60A9">
      <w:pPr>
        <w:pStyle w:val="ds-markdown-paragraph"/>
        <w:numPr>
          <w:ilvl w:val="0"/>
          <w:numId w:val="223"/>
        </w:numPr>
        <w:shd w:val="clear" w:color="auto" w:fill="FFFFFF"/>
        <w:spacing w:before="0" w:beforeAutospacing="0" w:after="0" w:afterAutospacing="0" w:line="360" w:lineRule="auto"/>
        <w:ind w:left="0" w:firstLine="567"/>
        <w:jc w:val="both"/>
        <w:rPr>
          <w:color w:val="0F1115"/>
          <w:sz w:val="28"/>
          <w:szCs w:val="28"/>
        </w:rPr>
      </w:pPr>
      <w:r w:rsidRPr="00B32E51">
        <w:rPr>
          <w:rStyle w:val="af0"/>
          <w:b w:val="0"/>
          <w:i/>
          <w:color w:val="0F1115"/>
          <w:sz w:val="28"/>
          <w:szCs w:val="28"/>
        </w:rPr>
        <w:t xml:space="preserve">Plasticizers (Film): </w:t>
      </w:r>
      <w:r w:rsidRPr="00B32E51">
        <w:rPr>
          <w:color w:val="0F1115"/>
          <w:sz w:val="28"/>
          <w:szCs w:val="28"/>
        </w:rPr>
        <w:t>When applied, they form a dense, elastic film on the skin, which is removed in one layer when removed. They mechanically remove dirt and dead cells. Often based on polyvinyl alcohol or copolymers.</w:t>
      </w:r>
    </w:p>
    <w:p w14:paraId="3A079BA4" w14:textId="77777777" w:rsidR="005C60A9" w:rsidRPr="00B32E51" w:rsidRDefault="005C60A9" w:rsidP="005C60A9">
      <w:pPr>
        <w:pStyle w:val="ds-markdown-paragraph"/>
        <w:numPr>
          <w:ilvl w:val="0"/>
          <w:numId w:val="223"/>
        </w:numPr>
        <w:shd w:val="clear" w:color="auto" w:fill="FFFFFF"/>
        <w:spacing w:before="0" w:beforeAutospacing="0" w:after="0" w:afterAutospacing="0" w:line="360" w:lineRule="auto"/>
        <w:ind w:left="0" w:firstLine="567"/>
        <w:jc w:val="both"/>
        <w:rPr>
          <w:color w:val="0F1115"/>
          <w:sz w:val="28"/>
          <w:szCs w:val="28"/>
        </w:rPr>
      </w:pPr>
      <w:r w:rsidRPr="00B32E51">
        <w:rPr>
          <w:rStyle w:val="af0"/>
          <w:b w:val="0"/>
          <w:i/>
          <w:color w:val="0F1115"/>
          <w:sz w:val="28"/>
          <w:szCs w:val="28"/>
        </w:rPr>
        <w:t xml:space="preserve">Alginate: </w:t>
      </w:r>
      <w:r w:rsidRPr="00B32E51">
        <w:rPr>
          <w:color w:val="0F1115"/>
          <w:sz w:val="28"/>
          <w:szCs w:val="28"/>
        </w:rPr>
        <w:t>Prepared by mixing sodium alginate powder (from brown algae) with water. They quickly harden, forming a rubbery, elastic mask. They create perfect occlusion, are used in professional cosmetology to fix serums and masks.</w:t>
      </w:r>
    </w:p>
    <w:p w14:paraId="50EAAB7C" w14:textId="77777777" w:rsidR="005C60A9" w:rsidRPr="00B32E51" w:rsidRDefault="005C60A9" w:rsidP="005C60A9">
      <w:pPr>
        <w:pStyle w:val="ds-markdown-paragraph"/>
        <w:numPr>
          <w:ilvl w:val="0"/>
          <w:numId w:val="223"/>
        </w:numPr>
        <w:shd w:val="clear" w:color="auto" w:fill="FFFFFF"/>
        <w:spacing w:before="0" w:beforeAutospacing="0" w:after="0" w:afterAutospacing="0" w:line="360" w:lineRule="auto"/>
        <w:ind w:left="0" w:firstLine="567"/>
        <w:jc w:val="both"/>
        <w:rPr>
          <w:color w:val="0F1115"/>
          <w:sz w:val="28"/>
          <w:szCs w:val="28"/>
        </w:rPr>
      </w:pPr>
      <w:r w:rsidRPr="00B32E51">
        <w:rPr>
          <w:rStyle w:val="af0"/>
          <w:b w:val="0"/>
          <w:i/>
          <w:color w:val="0F1115"/>
          <w:sz w:val="28"/>
          <w:szCs w:val="28"/>
        </w:rPr>
        <w:t xml:space="preserve">Cloth (Cloth Wipes, "Sheet Masks"): </w:t>
      </w:r>
      <w:r w:rsidRPr="00B32E51">
        <w:rPr>
          <w:color w:val="0F1115"/>
          <w:sz w:val="28"/>
          <w:szCs w:val="28"/>
        </w:rPr>
        <w:t>This is a disposable wipe made of non-woven material (cotton, cellulose, biocellulose), impregnated with a concentrated serum or essence. They combine the mechanism of occlusion with the delivery of assets.</w:t>
      </w:r>
    </w:p>
    <w:p w14:paraId="55C183C5" w14:textId="77777777" w:rsidR="005C60A9" w:rsidRPr="00B32E51" w:rsidRDefault="005C60A9" w:rsidP="005C60A9">
      <w:pPr>
        <w:pStyle w:val="ds-markdown-paragraph"/>
        <w:shd w:val="clear" w:color="auto" w:fill="FFFFFF"/>
        <w:spacing w:before="0" w:beforeAutospacing="0" w:after="0" w:afterAutospacing="0" w:line="360" w:lineRule="auto"/>
        <w:ind w:firstLine="567"/>
        <w:jc w:val="both"/>
        <w:rPr>
          <w:b/>
          <w:i/>
          <w:color w:val="0F1115"/>
          <w:sz w:val="28"/>
          <w:szCs w:val="28"/>
        </w:rPr>
      </w:pPr>
      <w:r w:rsidRPr="00B32E51">
        <w:rPr>
          <w:rStyle w:val="af0"/>
          <w:b w:val="0"/>
          <w:i/>
          <w:color w:val="0F1115"/>
          <w:sz w:val="28"/>
          <w:szCs w:val="28"/>
        </w:rPr>
        <w:t>By mechanism of action and effect:</w:t>
      </w:r>
    </w:p>
    <w:p w14:paraId="7BE90098" w14:textId="77777777" w:rsidR="005C60A9" w:rsidRPr="00B32E51" w:rsidRDefault="005C60A9" w:rsidP="005C60A9">
      <w:pPr>
        <w:pStyle w:val="ds-markdown-paragraph"/>
        <w:numPr>
          <w:ilvl w:val="0"/>
          <w:numId w:val="224"/>
        </w:numPr>
        <w:shd w:val="clear" w:color="auto" w:fill="FFFFFF"/>
        <w:spacing w:before="0" w:beforeAutospacing="0" w:after="0" w:afterAutospacing="0" w:line="360" w:lineRule="auto"/>
        <w:ind w:left="0" w:firstLine="567"/>
        <w:jc w:val="both"/>
        <w:rPr>
          <w:color w:val="0F1115"/>
          <w:sz w:val="28"/>
          <w:szCs w:val="28"/>
        </w:rPr>
      </w:pPr>
      <w:r w:rsidRPr="00B32E51">
        <w:rPr>
          <w:rStyle w:val="af0"/>
          <w:b w:val="0"/>
          <w:i/>
          <w:color w:val="0F1115"/>
          <w:sz w:val="28"/>
          <w:szCs w:val="28"/>
        </w:rPr>
        <w:t xml:space="preserve">Cleansing (Detox): </w:t>
      </w:r>
      <w:r w:rsidRPr="00B32E51">
        <w:rPr>
          <w:color w:val="0F1115"/>
          <w:sz w:val="28"/>
          <w:szCs w:val="28"/>
        </w:rPr>
        <w:t>Clay, plasticizing, adsorbing. Removes excess sebum, toxins, and impurities.</w:t>
      </w:r>
    </w:p>
    <w:p w14:paraId="34C8B3DE" w14:textId="77777777" w:rsidR="005C60A9" w:rsidRPr="00B32E51" w:rsidRDefault="005C60A9" w:rsidP="005C60A9">
      <w:pPr>
        <w:pStyle w:val="ds-markdown-paragraph"/>
        <w:numPr>
          <w:ilvl w:val="0"/>
          <w:numId w:val="224"/>
        </w:numPr>
        <w:shd w:val="clear" w:color="auto" w:fill="FFFFFF"/>
        <w:spacing w:before="0" w:beforeAutospacing="0" w:after="0" w:afterAutospacing="0" w:line="360" w:lineRule="auto"/>
        <w:ind w:left="0" w:firstLine="567"/>
        <w:jc w:val="both"/>
        <w:rPr>
          <w:color w:val="0F1115"/>
          <w:sz w:val="28"/>
          <w:szCs w:val="28"/>
        </w:rPr>
      </w:pPr>
      <w:r w:rsidRPr="00B32E51">
        <w:rPr>
          <w:rStyle w:val="af0"/>
          <w:b w:val="0"/>
          <w:i/>
          <w:color w:val="0F1115"/>
          <w:sz w:val="28"/>
          <w:szCs w:val="28"/>
        </w:rPr>
        <w:t xml:space="preserve">Moisturizing (Hydrating): </w:t>
      </w:r>
      <w:r w:rsidRPr="00B32E51">
        <w:rPr>
          <w:color w:val="0F1115"/>
          <w:sz w:val="28"/>
          <w:szCs w:val="28"/>
        </w:rPr>
        <w:t>Gel, tissue, alginate, emulsion. Contain hygroscopic substances (glycerin, hyaluronic acid, urea).</w:t>
      </w:r>
    </w:p>
    <w:p w14:paraId="12A90DD0" w14:textId="77777777" w:rsidR="005C60A9" w:rsidRPr="00B32E51" w:rsidRDefault="005C60A9" w:rsidP="005C60A9">
      <w:pPr>
        <w:pStyle w:val="ds-markdown-paragraph"/>
        <w:numPr>
          <w:ilvl w:val="0"/>
          <w:numId w:val="224"/>
        </w:numPr>
        <w:shd w:val="clear" w:color="auto" w:fill="FFFFFF"/>
        <w:spacing w:before="0" w:beforeAutospacing="0" w:after="0" w:afterAutospacing="0" w:line="360" w:lineRule="auto"/>
        <w:ind w:left="0" w:firstLine="567"/>
        <w:jc w:val="both"/>
        <w:rPr>
          <w:color w:val="0F1115"/>
          <w:sz w:val="28"/>
          <w:szCs w:val="28"/>
        </w:rPr>
      </w:pPr>
      <w:r w:rsidRPr="00B32E51">
        <w:rPr>
          <w:rStyle w:val="af0"/>
          <w:b w:val="0"/>
          <w:i/>
          <w:color w:val="0F1115"/>
          <w:sz w:val="28"/>
          <w:szCs w:val="28"/>
        </w:rPr>
        <w:t xml:space="preserve">Nourishing/Enriched: </w:t>
      </w:r>
      <w:r w:rsidRPr="00B32E51">
        <w:rPr>
          <w:color w:val="0F1115"/>
          <w:sz w:val="28"/>
          <w:szCs w:val="28"/>
        </w:rPr>
        <w:t>Creamy, oily. Contains lipids, vitamins (A, E, F), oils.</w:t>
      </w:r>
    </w:p>
    <w:p w14:paraId="7A83A6F2" w14:textId="77777777" w:rsidR="005C60A9" w:rsidRPr="00B32E51" w:rsidRDefault="005C60A9" w:rsidP="005C60A9">
      <w:pPr>
        <w:pStyle w:val="ds-markdown-paragraph"/>
        <w:numPr>
          <w:ilvl w:val="0"/>
          <w:numId w:val="224"/>
        </w:numPr>
        <w:shd w:val="clear" w:color="auto" w:fill="FFFFFF"/>
        <w:spacing w:before="0" w:beforeAutospacing="0" w:after="0" w:afterAutospacing="0" w:line="360" w:lineRule="auto"/>
        <w:ind w:left="0" w:firstLine="567"/>
        <w:jc w:val="both"/>
        <w:rPr>
          <w:color w:val="0F1115"/>
          <w:sz w:val="28"/>
          <w:szCs w:val="28"/>
        </w:rPr>
      </w:pPr>
      <w:r w:rsidRPr="00B32E51">
        <w:rPr>
          <w:rStyle w:val="af0"/>
          <w:b w:val="0"/>
          <w:i/>
          <w:color w:val="0F1115"/>
          <w:sz w:val="28"/>
          <w:szCs w:val="28"/>
        </w:rPr>
        <w:t xml:space="preserve">Toning and refreshing: </w:t>
      </w:r>
      <w:r w:rsidRPr="00B32E51">
        <w:rPr>
          <w:color w:val="0F1115"/>
          <w:sz w:val="28"/>
          <w:szCs w:val="28"/>
        </w:rPr>
        <w:t>Gel-like, often with menthol, aloe, green tea extracts.</w:t>
      </w:r>
    </w:p>
    <w:p w14:paraId="27A88F92" w14:textId="77777777" w:rsidR="005C60A9" w:rsidRPr="00B32E51" w:rsidRDefault="005C60A9" w:rsidP="005C60A9">
      <w:pPr>
        <w:pStyle w:val="ds-markdown-paragraph"/>
        <w:numPr>
          <w:ilvl w:val="0"/>
          <w:numId w:val="224"/>
        </w:numPr>
        <w:shd w:val="clear" w:color="auto" w:fill="FFFFFF"/>
        <w:spacing w:before="0" w:beforeAutospacing="0" w:after="0" w:afterAutospacing="0" w:line="360" w:lineRule="auto"/>
        <w:ind w:left="0" w:firstLine="567"/>
        <w:jc w:val="both"/>
        <w:rPr>
          <w:color w:val="0F1115"/>
          <w:sz w:val="28"/>
          <w:szCs w:val="28"/>
        </w:rPr>
      </w:pPr>
      <w:r w:rsidRPr="00B32E51">
        <w:rPr>
          <w:rStyle w:val="af0"/>
          <w:b w:val="0"/>
          <w:i/>
          <w:color w:val="0F1115"/>
          <w:sz w:val="28"/>
          <w:szCs w:val="28"/>
        </w:rPr>
        <w:t xml:space="preserve">Relative and anti-aging: </w:t>
      </w:r>
      <w:r w:rsidRPr="00B32E51">
        <w:rPr>
          <w:color w:val="0F1115"/>
          <w:sz w:val="28"/>
          <w:szCs w:val="28"/>
        </w:rPr>
        <w:t>Contains peptides, retinol, antioxidants, growth factors. Stimulates collagen and elastin synthesis.</w:t>
      </w:r>
    </w:p>
    <w:p w14:paraId="08989F0C" w14:textId="77777777" w:rsidR="005C60A9" w:rsidRPr="00B32E51" w:rsidRDefault="005C60A9" w:rsidP="005C60A9">
      <w:pPr>
        <w:pStyle w:val="ds-markdown-paragraph"/>
        <w:numPr>
          <w:ilvl w:val="0"/>
          <w:numId w:val="224"/>
        </w:numPr>
        <w:shd w:val="clear" w:color="auto" w:fill="FFFFFF"/>
        <w:spacing w:before="0" w:beforeAutospacing="0" w:after="0" w:afterAutospacing="0" w:line="360" w:lineRule="auto"/>
        <w:ind w:left="0" w:firstLine="567"/>
        <w:jc w:val="both"/>
        <w:rPr>
          <w:color w:val="0F1115"/>
          <w:sz w:val="28"/>
          <w:szCs w:val="28"/>
        </w:rPr>
      </w:pPr>
      <w:r w:rsidRPr="00B32E51">
        <w:rPr>
          <w:rStyle w:val="af0"/>
          <w:b w:val="0"/>
          <w:i/>
          <w:color w:val="0F1115"/>
          <w:sz w:val="28"/>
          <w:szCs w:val="28"/>
        </w:rPr>
        <w:t xml:space="preserve">Anti-inflammatory/Soothing: </w:t>
      </w:r>
      <w:r w:rsidRPr="00B32E51">
        <w:rPr>
          <w:color w:val="0F1115"/>
          <w:sz w:val="28"/>
          <w:szCs w:val="28"/>
        </w:rPr>
        <w:t>Based on azulene, panthenol, allantoin, calendula, chamomile extracts.</w:t>
      </w:r>
    </w:p>
    <w:p w14:paraId="621A3C04" w14:textId="77777777" w:rsidR="005C60A9" w:rsidRPr="00B32E51" w:rsidRDefault="005C60A9" w:rsidP="005C60A9">
      <w:pPr>
        <w:pStyle w:val="ds-markdown-paragraph"/>
        <w:shd w:val="clear" w:color="auto" w:fill="FFFFFF"/>
        <w:spacing w:before="0" w:beforeAutospacing="0" w:after="0" w:afterAutospacing="0" w:line="360" w:lineRule="auto"/>
        <w:jc w:val="both"/>
        <w:rPr>
          <w:b/>
          <w:i/>
          <w:color w:val="0F1115"/>
          <w:sz w:val="28"/>
          <w:szCs w:val="28"/>
        </w:rPr>
      </w:pPr>
      <w:r w:rsidRPr="00B32E51">
        <w:rPr>
          <w:rStyle w:val="af0"/>
          <w:b w:val="0"/>
          <w:i/>
          <w:color w:val="0F1115"/>
          <w:sz w:val="28"/>
          <w:szCs w:val="28"/>
        </w:rPr>
        <w:t>By method of use:</w:t>
      </w:r>
    </w:p>
    <w:p w14:paraId="237D492F" w14:textId="77777777" w:rsidR="005C60A9" w:rsidRPr="00B32E51" w:rsidRDefault="005C60A9" w:rsidP="005C60A9">
      <w:pPr>
        <w:pStyle w:val="ds-markdown-paragraph"/>
        <w:numPr>
          <w:ilvl w:val="0"/>
          <w:numId w:val="225"/>
        </w:numPr>
        <w:shd w:val="clear" w:color="auto" w:fill="FFFFFF"/>
        <w:spacing w:before="0" w:beforeAutospacing="0" w:after="0" w:afterAutospacing="0" w:line="360" w:lineRule="auto"/>
        <w:ind w:left="0"/>
        <w:jc w:val="both"/>
        <w:rPr>
          <w:color w:val="0F1115"/>
          <w:sz w:val="28"/>
          <w:szCs w:val="28"/>
        </w:rPr>
      </w:pPr>
      <w:r w:rsidRPr="00B32E51">
        <w:rPr>
          <w:rStyle w:val="af0"/>
          <w:b w:val="0"/>
          <w:i/>
          <w:color w:val="0F1115"/>
          <w:sz w:val="28"/>
          <w:szCs w:val="28"/>
        </w:rPr>
        <w:t xml:space="preserve">Washable: </w:t>
      </w:r>
      <w:r w:rsidRPr="00B32E51">
        <w:rPr>
          <w:color w:val="0F1115"/>
          <w:sz w:val="28"/>
          <w:szCs w:val="28"/>
        </w:rPr>
        <w:t>Apply for 10-20 minutes, then rinse with water (cream, gel, clay).</w:t>
      </w:r>
    </w:p>
    <w:p w14:paraId="186D60DA" w14:textId="77777777" w:rsidR="005C60A9" w:rsidRPr="00B32E51" w:rsidRDefault="005C60A9" w:rsidP="005C60A9">
      <w:pPr>
        <w:pStyle w:val="ds-markdown-paragraph"/>
        <w:numPr>
          <w:ilvl w:val="0"/>
          <w:numId w:val="225"/>
        </w:numPr>
        <w:shd w:val="clear" w:color="auto" w:fill="FFFFFF"/>
        <w:spacing w:before="0" w:beforeAutospacing="0" w:after="0" w:afterAutospacing="0" w:line="360" w:lineRule="auto"/>
        <w:ind w:left="0"/>
        <w:jc w:val="both"/>
        <w:rPr>
          <w:color w:val="0F1115"/>
          <w:sz w:val="28"/>
          <w:szCs w:val="28"/>
        </w:rPr>
      </w:pPr>
      <w:r w:rsidRPr="00B32E51">
        <w:rPr>
          <w:rStyle w:val="af0"/>
          <w:b w:val="0"/>
          <w:i/>
          <w:color w:val="0F1115"/>
          <w:sz w:val="28"/>
          <w:szCs w:val="28"/>
        </w:rPr>
        <w:t>Indelible:</w:t>
      </w:r>
      <w:r w:rsidRPr="00B32E51">
        <w:rPr>
          <w:b/>
          <w:i/>
          <w:color w:val="0F1115"/>
          <w:sz w:val="28"/>
          <w:szCs w:val="28"/>
        </w:rPr>
        <w:t xml:space="preserve"> </w:t>
      </w:r>
      <w:r w:rsidRPr="00B32E51">
        <w:rPr>
          <w:color w:val="0F1115"/>
          <w:sz w:val="28"/>
          <w:szCs w:val="28"/>
        </w:rPr>
        <w:t>They do not require rinsing, the excess is blotted with a tissue or rubbed into the skin (some gel, night masks).</w:t>
      </w:r>
    </w:p>
    <w:p w14:paraId="37293754" w14:textId="77777777" w:rsidR="005C60A9" w:rsidRPr="00B32E51" w:rsidRDefault="005C60A9" w:rsidP="005C60A9">
      <w:pPr>
        <w:pStyle w:val="ds-markdown-paragraph"/>
        <w:numPr>
          <w:ilvl w:val="0"/>
          <w:numId w:val="225"/>
        </w:numPr>
        <w:shd w:val="clear" w:color="auto" w:fill="FFFFFF"/>
        <w:spacing w:before="0" w:beforeAutospacing="0" w:after="0" w:afterAutospacing="0" w:line="360" w:lineRule="auto"/>
        <w:ind w:left="0"/>
        <w:jc w:val="both"/>
        <w:rPr>
          <w:color w:val="0F1115"/>
          <w:sz w:val="28"/>
          <w:szCs w:val="28"/>
        </w:rPr>
      </w:pPr>
      <w:r w:rsidRPr="00B32E51">
        <w:rPr>
          <w:rStyle w:val="af0"/>
          <w:b w:val="0"/>
          <w:i/>
          <w:color w:val="0F1115"/>
          <w:sz w:val="28"/>
          <w:szCs w:val="28"/>
        </w:rPr>
        <w:t xml:space="preserve">Express masks: </w:t>
      </w:r>
      <w:r w:rsidRPr="00B32E51">
        <w:rPr>
          <w:color w:val="0F1115"/>
          <w:sz w:val="28"/>
          <w:szCs w:val="28"/>
        </w:rPr>
        <w:t>Effect 3-5 minutes.</w:t>
      </w:r>
    </w:p>
    <w:p w14:paraId="433C6AD5" w14:textId="77777777" w:rsidR="005C60A9" w:rsidRPr="00B32E51" w:rsidRDefault="005C60A9" w:rsidP="005C60A9">
      <w:pPr>
        <w:pStyle w:val="ds-markdown-paragraph"/>
        <w:numPr>
          <w:ilvl w:val="0"/>
          <w:numId w:val="225"/>
        </w:numPr>
        <w:shd w:val="clear" w:color="auto" w:fill="FFFFFF"/>
        <w:spacing w:before="0" w:beforeAutospacing="0" w:after="0" w:afterAutospacing="0" w:line="360" w:lineRule="auto"/>
        <w:ind w:left="0"/>
        <w:jc w:val="both"/>
        <w:rPr>
          <w:color w:val="0F1115"/>
          <w:sz w:val="28"/>
          <w:szCs w:val="28"/>
        </w:rPr>
      </w:pPr>
      <w:r w:rsidRPr="00B32E51">
        <w:rPr>
          <w:rStyle w:val="af0"/>
          <w:b w:val="0"/>
          <w:i/>
          <w:color w:val="0F1115"/>
          <w:sz w:val="28"/>
          <w:szCs w:val="28"/>
        </w:rPr>
        <w:t xml:space="preserve">Overnight masks: </w:t>
      </w:r>
      <w:r w:rsidRPr="00B32E51">
        <w:rPr>
          <w:color w:val="0F1115"/>
          <w:sz w:val="28"/>
          <w:szCs w:val="28"/>
        </w:rPr>
        <w:t>Apply at night.</w:t>
      </w:r>
    </w:p>
    <w:p w14:paraId="7FDB34A2" w14:textId="77777777" w:rsidR="005C60A9" w:rsidRPr="00B32E51" w:rsidRDefault="005C60A9" w:rsidP="005C60A9">
      <w:pPr>
        <w:spacing w:after="0" w:line="360" w:lineRule="auto"/>
        <w:jc w:val="both"/>
        <w:rPr>
          <w:rFonts w:ascii="Times New Roman" w:hAnsi="Times New Roman"/>
          <w:b/>
          <w:color w:val="000000" w:themeColor="text1"/>
          <w:sz w:val="28"/>
          <w:szCs w:val="28"/>
        </w:rPr>
      </w:pPr>
      <w:r w:rsidRPr="00B32E51">
        <w:rPr>
          <w:rFonts w:ascii="Times New Roman" w:hAnsi="Times New Roman"/>
          <w:b/>
          <w:color w:val="000000" w:themeColor="text1"/>
          <w:sz w:val="28"/>
          <w:szCs w:val="28"/>
        </w:rPr>
        <w:t>2. Characteristics of the main components in the masks.</w:t>
      </w:r>
    </w:p>
    <w:p w14:paraId="177F2117" w14:textId="77777777" w:rsidR="005C60A9" w:rsidRPr="00B32E51" w:rsidRDefault="005C60A9" w:rsidP="005C60A9">
      <w:pPr>
        <w:shd w:val="clear" w:color="auto" w:fill="FFFFFF"/>
        <w:spacing w:after="0" w:line="360" w:lineRule="auto"/>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Parsing INCI (International Nomenclature of Cosmetic Ingredients) is a must-have skill for a pharmacist.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197"/>
        <w:gridCol w:w="5032"/>
        <w:gridCol w:w="2115"/>
      </w:tblGrid>
      <w:tr w:rsidR="005C60A9" w:rsidRPr="00B32E51" w14:paraId="4741EA76" w14:textId="77777777" w:rsidTr="00C306FC">
        <w:trPr>
          <w:tblHeader/>
        </w:trPr>
        <w:tc>
          <w:tcPr>
            <w:tcW w:w="0" w:type="auto"/>
            <w:tcMar>
              <w:top w:w="150" w:type="dxa"/>
              <w:left w:w="0" w:type="dxa"/>
              <w:bottom w:w="150" w:type="dxa"/>
              <w:right w:w="240" w:type="dxa"/>
            </w:tcMar>
            <w:vAlign w:val="center"/>
            <w:hideMark/>
          </w:tcPr>
          <w:p w14:paraId="03253B1D" w14:textId="77777777" w:rsidR="005C60A9" w:rsidRPr="00B32E51" w:rsidRDefault="005C60A9" w:rsidP="00C306FC">
            <w:pPr>
              <w:spacing w:after="0" w:line="276" w:lineRule="auto"/>
              <w:jc w:val="center"/>
              <w:rPr>
                <w:rFonts w:ascii="Times New Roman" w:eastAsia="Times New Roman" w:hAnsi="Times New Roman"/>
                <w:b/>
                <w:sz w:val="28"/>
                <w:szCs w:val="28"/>
                <w:lang w:eastAsia="uk-UA"/>
              </w:rPr>
            </w:pPr>
            <w:r w:rsidRPr="00B32E51">
              <w:rPr>
                <w:rFonts w:ascii="Times New Roman" w:eastAsia="Times New Roman" w:hAnsi="Times New Roman"/>
                <w:b/>
                <w:sz w:val="28"/>
                <w:szCs w:val="28"/>
                <w:lang w:eastAsia="uk-UA"/>
              </w:rPr>
              <w:t>Ingredient group</w:t>
            </w:r>
          </w:p>
        </w:tc>
        <w:tc>
          <w:tcPr>
            <w:tcW w:w="5032" w:type="dxa"/>
            <w:tcMar>
              <w:top w:w="150" w:type="dxa"/>
              <w:left w:w="240" w:type="dxa"/>
              <w:bottom w:w="150" w:type="dxa"/>
              <w:right w:w="240" w:type="dxa"/>
            </w:tcMar>
            <w:vAlign w:val="center"/>
            <w:hideMark/>
          </w:tcPr>
          <w:p w14:paraId="46596D26" w14:textId="77777777" w:rsidR="005C60A9" w:rsidRPr="00B32E51" w:rsidRDefault="005C60A9" w:rsidP="00C306FC">
            <w:pPr>
              <w:spacing w:after="0" w:line="276" w:lineRule="auto"/>
              <w:jc w:val="center"/>
              <w:rPr>
                <w:rFonts w:ascii="Times New Roman" w:eastAsia="Times New Roman" w:hAnsi="Times New Roman"/>
                <w:b/>
                <w:sz w:val="28"/>
                <w:szCs w:val="28"/>
                <w:lang w:eastAsia="uk-UA"/>
              </w:rPr>
            </w:pPr>
            <w:r w:rsidRPr="00B32E51">
              <w:rPr>
                <w:rFonts w:ascii="Times New Roman" w:eastAsia="Times New Roman" w:hAnsi="Times New Roman"/>
                <w:b/>
                <w:sz w:val="28"/>
                <w:szCs w:val="28"/>
                <w:lang w:eastAsia="uk-UA"/>
              </w:rPr>
              <w:t>Examples</w:t>
            </w:r>
          </w:p>
        </w:tc>
        <w:tc>
          <w:tcPr>
            <w:tcW w:w="1978" w:type="dxa"/>
            <w:tcMar>
              <w:top w:w="150" w:type="dxa"/>
              <w:left w:w="240" w:type="dxa"/>
              <w:bottom w:w="150" w:type="dxa"/>
              <w:right w:w="240" w:type="dxa"/>
            </w:tcMar>
            <w:vAlign w:val="center"/>
            <w:hideMark/>
          </w:tcPr>
          <w:p w14:paraId="6FBD2BB0" w14:textId="77777777" w:rsidR="005C60A9" w:rsidRPr="00B32E51" w:rsidRDefault="005C60A9" w:rsidP="00C306FC">
            <w:pPr>
              <w:spacing w:after="0" w:line="276" w:lineRule="auto"/>
              <w:jc w:val="center"/>
              <w:rPr>
                <w:rFonts w:ascii="Times New Roman" w:eastAsia="Times New Roman" w:hAnsi="Times New Roman"/>
                <w:b/>
                <w:sz w:val="28"/>
                <w:szCs w:val="28"/>
                <w:lang w:eastAsia="uk-UA"/>
              </w:rPr>
            </w:pPr>
            <w:r w:rsidRPr="00B32E51">
              <w:rPr>
                <w:rFonts w:ascii="Times New Roman" w:eastAsia="Times New Roman" w:hAnsi="Times New Roman"/>
                <w:b/>
                <w:sz w:val="28"/>
                <w:szCs w:val="28"/>
                <w:lang w:eastAsia="uk-UA"/>
              </w:rPr>
              <w:t>Function</w:t>
            </w:r>
          </w:p>
        </w:tc>
      </w:tr>
      <w:tr w:rsidR="005C60A9" w:rsidRPr="00B32E51" w14:paraId="0F413574" w14:textId="77777777" w:rsidTr="00C306FC">
        <w:tc>
          <w:tcPr>
            <w:tcW w:w="0" w:type="auto"/>
            <w:tcMar>
              <w:top w:w="150" w:type="dxa"/>
              <w:left w:w="0" w:type="dxa"/>
              <w:bottom w:w="150" w:type="dxa"/>
              <w:right w:w="240" w:type="dxa"/>
            </w:tcMar>
            <w:vAlign w:val="center"/>
            <w:hideMark/>
          </w:tcPr>
          <w:p w14:paraId="46CC7D85" w14:textId="77777777" w:rsidR="005C60A9" w:rsidRPr="00B32E51" w:rsidRDefault="005C60A9" w:rsidP="00C306FC">
            <w:pPr>
              <w:spacing w:after="0" w:line="276" w:lineRule="auto"/>
              <w:jc w:val="center"/>
              <w:rPr>
                <w:rFonts w:ascii="Times New Roman" w:eastAsia="Times New Roman" w:hAnsi="Times New Roman"/>
                <w:b/>
                <w:sz w:val="28"/>
                <w:szCs w:val="28"/>
                <w:lang w:eastAsia="uk-UA"/>
              </w:rPr>
            </w:pPr>
            <w:r w:rsidRPr="00B32E51">
              <w:rPr>
                <w:rFonts w:ascii="Times New Roman" w:eastAsia="Times New Roman" w:hAnsi="Times New Roman"/>
                <w:b/>
                <w:bCs/>
                <w:sz w:val="28"/>
                <w:szCs w:val="28"/>
                <w:lang w:eastAsia="uk-UA"/>
              </w:rPr>
              <w:t>Base/Carrier</w:t>
            </w:r>
          </w:p>
        </w:tc>
        <w:tc>
          <w:tcPr>
            <w:tcW w:w="5032" w:type="dxa"/>
            <w:tcMar>
              <w:top w:w="150" w:type="dxa"/>
              <w:left w:w="240" w:type="dxa"/>
              <w:bottom w:w="150" w:type="dxa"/>
              <w:right w:w="240" w:type="dxa"/>
            </w:tcMar>
            <w:vAlign w:val="center"/>
            <w:hideMark/>
          </w:tcPr>
          <w:p w14:paraId="2DF82A30" w14:textId="77777777" w:rsidR="005C60A9" w:rsidRPr="00B32E51" w:rsidRDefault="005C60A9" w:rsidP="00C306FC">
            <w:pPr>
              <w:spacing w:after="0" w:line="276" w:lineRule="auto"/>
              <w:rPr>
                <w:rFonts w:ascii="Times New Roman" w:eastAsia="Times New Roman" w:hAnsi="Times New Roman"/>
                <w:sz w:val="28"/>
                <w:szCs w:val="28"/>
                <w:lang w:eastAsia="uk-UA"/>
              </w:rPr>
            </w:pPr>
            <w:r w:rsidRPr="00B32E51">
              <w:rPr>
                <w:rFonts w:ascii="Times New Roman" w:eastAsia="Times New Roman" w:hAnsi="Times New Roman"/>
                <w:sz w:val="28"/>
                <w:szCs w:val="28"/>
                <w:lang w:eastAsia="uk-UA"/>
              </w:rPr>
              <w:t>Water (Aqua), Glycerin (Glycerin), Oils (Prunus Amygdalus Dulcis Oil), Butyl Glycol</w:t>
            </w:r>
          </w:p>
        </w:tc>
        <w:tc>
          <w:tcPr>
            <w:tcW w:w="1978" w:type="dxa"/>
            <w:tcMar>
              <w:top w:w="150" w:type="dxa"/>
              <w:left w:w="240" w:type="dxa"/>
              <w:bottom w:w="150" w:type="dxa"/>
              <w:right w:w="0" w:type="dxa"/>
            </w:tcMar>
            <w:vAlign w:val="center"/>
            <w:hideMark/>
          </w:tcPr>
          <w:p w14:paraId="2477493B" w14:textId="77777777" w:rsidR="005C60A9" w:rsidRPr="00B32E51" w:rsidRDefault="005C60A9" w:rsidP="00C306FC">
            <w:pPr>
              <w:spacing w:after="0" w:line="276" w:lineRule="auto"/>
              <w:rPr>
                <w:rFonts w:ascii="Times New Roman" w:eastAsia="Times New Roman" w:hAnsi="Times New Roman"/>
                <w:sz w:val="28"/>
                <w:szCs w:val="28"/>
                <w:lang w:eastAsia="uk-UA"/>
              </w:rPr>
            </w:pPr>
            <w:r w:rsidRPr="00B32E51">
              <w:rPr>
                <w:rFonts w:ascii="Times New Roman" w:eastAsia="Times New Roman" w:hAnsi="Times New Roman"/>
                <w:sz w:val="28"/>
                <w:szCs w:val="28"/>
                <w:lang w:eastAsia="uk-UA"/>
              </w:rPr>
              <w:t>Creates a base, provides consistency, and moisturizes.</w:t>
            </w:r>
          </w:p>
        </w:tc>
      </w:tr>
      <w:tr w:rsidR="005C60A9" w:rsidRPr="00B32E51" w14:paraId="043E86CB" w14:textId="77777777" w:rsidTr="00C306FC">
        <w:tc>
          <w:tcPr>
            <w:tcW w:w="0" w:type="auto"/>
            <w:tcMar>
              <w:top w:w="150" w:type="dxa"/>
              <w:left w:w="0" w:type="dxa"/>
              <w:bottom w:w="150" w:type="dxa"/>
              <w:right w:w="240" w:type="dxa"/>
            </w:tcMar>
            <w:vAlign w:val="center"/>
            <w:hideMark/>
          </w:tcPr>
          <w:p w14:paraId="53AC4E86" w14:textId="77777777" w:rsidR="005C60A9" w:rsidRPr="00B32E51" w:rsidRDefault="005C60A9" w:rsidP="00C306FC">
            <w:pPr>
              <w:spacing w:after="0" w:line="276" w:lineRule="auto"/>
              <w:jc w:val="center"/>
              <w:rPr>
                <w:rFonts w:ascii="Times New Roman" w:eastAsia="Times New Roman" w:hAnsi="Times New Roman"/>
                <w:b/>
                <w:sz w:val="28"/>
                <w:szCs w:val="28"/>
                <w:lang w:eastAsia="uk-UA"/>
              </w:rPr>
            </w:pPr>
            <w:r w:rsidRPr="00B32E51">
              <w:rPr>
                <w:rFonts w:ascii="Times New Roman" w:eastAsia="Times New Roman" w:hAnsi="Times New Roman"/>
                <w:b/>
                <w:bCs/>
                <w:sz w:val="28"/>
                <w:szCs w:val="28"/>
                <w:lang w:eastAsia="uk-UA"/>
              </w:rPr>
              <w:t>Emulsifiers</w:t>
            </w:r>
          </w:p>
        </w:tc>
        <w:tc>
          <w:tcPr>
            <w:tcW w:w="5032" w:type="dxa"/>
            <w:tcMar>
              <w:top w:w="150" w:type="dxa"/>
              <w:left w:w="240" w:type="dxa"/>
              <w:bottom w:w="150" w:type="dxa"/>
              <w:right w:w="240" w:type="dxa"/>
            </w:tcMar>
            <w:vAlign w:val="center"/>
            <w:hideMark/>
          </w:tcPr>
          <w:p w14:paraId="144D4B0A" w14:textId="77777777" w:rsidR="005C60A9" w:rsidRPr="00B32E51" w:rsidRDefault="005C60A9" w:rsidP="00C306FC">
            <w:pPr>
              <w:spacing w:after="0" w:line="276" w:lineRule="auto"/>
              <w:rPr>
                <w:rFonts w:ascii="Times New Roman" w:eastAsia="Times New Roman" w:hAnsi="Times New Roman"/>
                <w:sz w:val="28"/>
                <w:szCs w:val="28"/>
                <w:lang w:eastAsia="uk-UA"/>
              </w:rPr>
            </w:pPr>
            <w:r w:rsidRPr="00B32E51">
              <w:rPr>
                <w:rFonts w:ascii="Times New Roman" w:eastAsia="Times New Roman" w:hAnsi="Times New Roman"/>
                <w:sz w:val="28"/>
                <w:szCs w:val="28"/>
                <w:lang w:eastAsia="uk-UA"/>
              </w:rPr>
              <w:t>Ceteareth-20, Polysorbate 60, Lecithin</w:t>
            </w:r>
          </w:p>
        </w:tc>
        <w:tc>
          <w:tcPr>
            <w:tcW w:w="1978" w:type="dxa"/>
            <w:tcMar>
              <w:top w:w="150" w:type="dxa"/>
              <w:left w:w="240" w:type="dxa"/>
              <w:bottom w:w="150" w:type="dxa"/>
              <w:right w:w="0" w:type="dxa"/>
            </w:tcMar>
            <w:vAlign w:val="center"/>
            <w:hideMark/>
          </w:tcPr>
          <w:p w14:paraId="744488BC" w14:textId="77777777" w:rsidR="005C60A9" w:rsidRPr="00B32E51" w:rsidRDefault="005C60A9" w:rsidP="00C306FC">
            <w:pPr>
              <w:spacing w:after="0" w:line="276" w:lineRule="auto"/>
              <w:rPr>
                <w:rFonts w:ascii="Times New Roman" w:eastAsia="Times New Roman" w:hAnsi="Times New Roman"/>
                <w:sz w:val="28"/>
                <w:szCs w:val="28"/>
                <w:lang w:eastAsia="uk-UA"/>
              </w:rPr>
            </w:pPr>
            <w:r w:rsidRPr="00B32E51">
              <w:rPr>
                <w:rFonts w:ascii="Times New Roman" w:eastAsia="Times New Roman" w:hAnsi="Times New Roman"/>
                <w:sz w:val="28"/>
                <w:szCs w:val="28"/>
                <w:lang w:eastAsia="uk-UA"/>
              </w:rPr>
              <w:t>Stabilize the emulsion, prevent delamination.</w:t>
            </w:r>
          </w:p>
        </w:tc>
      </w:tr>
      <w:tr w:rsidR="005C60A9" w:rsidRPr="00B32E51" w14:paraId="27F2EDB8" w14:textId="77777777" w:rsidTr="00C306FC">
        <w:tc>
          <w:tcPr>
            <w:tcW w:w="0" w:type="auto"/>
            <w:tcMar>
              <w:top w:w="150" w:type="dxa"/>
              <w:left w:w="0" w:type="dxa"/>
              <w:bottom w:w="150" w:type="dxa"/>
              <w:right w:w="240" w:type="dxa"/>
            </w:tcMar>
            <w:vAlign w:val="center"/>
            <w:hideMark/>
          </w:tcPr>
          <w:p w14:paraId="6DC5BBD6" w14:textId="77777777" w:rsidR="005C60A9" w:rsidRPr="00B32E51" w:rsidRDefault="005C60A9" w:rsidP="00C306FC">
            <w:pPr>
              <w:spacing w:after="0" w:line="276" w:lineRule="auto"/>
              <w:jc w:val="center"/>
              <w:rPr>
                <w:rFonts w:ascii="Times New Roman" w:eastAsia="Times New Roman" w:hAnsi="Times New Roman"/>
                <w:b/>
                <w:sz w:val="28"/>
                <w:szCs w:val="28"/>
                <w:lang w:eastAsia="uk-UA"/>
              </w:rPr>
            </w:pPr>
            <w:r w:rsidRPr="00B32E51">
              <w:rPr>
                <w:rFonts w:ascii="Times New Roman" w:eastAsia="Times New Roman" w:hAnsi="Times New Roman"/>
                <w:b/>
                <w:bCs/>
                <w:sz w:val="28"/>
                <w:szCs w:val="28"/>
                <w:lang w:eastAsia="uk-UA"/>
              </w:rPr>
              <w:t>Structure formers</w:t>
            </w:r>
          </w:p>
        </w:tc>
        <w:tc>
          <w:tcPr>
            <w:tcW w:w="5032" w:type="dxa"/>
            <w:tcMar>
              <w:top w:w="150" w:type="dxa"/>
              <w:left w:w="240" w:type="dxa"/>
              <w:bottom w:w="150" w:type="dxa"/>
              <w:right w:w="240" w:type="dxa"/>
            </w:tcMar>
            <w:vAlign w:val="center"/>
            <w:hideMark/>
          </w:tcPr>
          <w:p w14:paraId="55C3F362" w14:textId="77777777" w:rsidR="005C60A9" w:rsidRPr="00B32E51" w:rsidRDefault="005C60A9" w:rsidP="00C306FC">
            <w:pPr>
              <w:spacing w:after="0" w:line="276" w:lineRule="auto"/>
              <w:rPr>
                <w:rFonts w:ascii="Times New Roman" w:eastAsia="Times New Roman" w:hAnsi="Times New Roman"/>
                <w:sz w:val="28"/>
                <w:szCs w:val="28"/>
                <w:lang w:eastAsia="uk-UA"/>
              </w:rPr>
            </w:pPr>
            <w:r w:rsidRPr="00B32E51">
              <w:rPr>
                <w:rFonts w:ascii="Times New Roman" w:eastAsia="Times New Roman" w:hAnsi="Times New Roman"/>
                <w:bCs/>
                <w:sz w:val="28"/>
                <w:szCs w:val="28"/>
                <w:lang w:eastAsia="uk-UA"/>
              </w:rPr>
              <w:t xml:space="preserve">Clays </w:t>
            </w:r>
            <w:r w:rsidRPr="00B32E51">
              <w:rPr>
                <w:rFonts w:ascii="Times New Roman" w:eastAsia="Times New Roman" w:hAnsi="Times New Roman"/>
                <w:sz w:val="28"/>
                <w:szCs w:val="28"/>
                <w:lang w:eastAsia="uk-UA"/>
              </w:rPr>
              <w:t>(Kaolin, Bentonite),</w:t>
            </w:r>
          </w:p>
          <w:p w14:paraId="595CCD24" w14:textId="77777777" w:rsidR="005C60A9" w:rsidRPr="00B32E51" w:rsidRDefault="005C60A9" w:rsidP="00C306FC">
            <w:pPr>
              <w:spacing w:after="0" w:line="276" w:lineRule="auto"/>
              <w:rPr>
                <w:rFonts w:ascii="Times New Roman" w:eastAsia="Times New Roman" w:hAnsi="Times New Roman"/>
                <w:sz w:val="28"/>
                <w:szCs w:val="28"/>
                <w:lang w:eastAsia="uk-UA"/>
              </w:rPr>
            </w:pPr>
            <w:r w:rsidRPr="00B32E51">
              <w:rPr>
                <w:rFonts w:ascii="Times New Roman" w:eastAsia="Times New Roman" w:hAnsi="Times New Roman"/>
                <w:bCs/>
                <w:sz w:val="28"/>
                <w:szCs w:val="28"/>
                <w:lang w:eastAsia="uk-UA"/>
              </w:rPr>
              <w:t xml:space="preserve">Hydrocolloids </w:t>
            </w:r>
            <w:r w:rsidRPr="00B32E51">
              <w:rPr>
                <w:rFonts w:ascii="Times New Roman" w:eastAsia="Times New Roman" w:hAnsi="Times New Roman"/>
                <w:sz w:val="28"/>
                <w:szCs w:val="28"/>
                <w:lang w:eastAsia="uk-UA"/>
              </w:rPr>
              <w:t>(Carbomer,</w:t>
            </w:r>
          </w:p>
          <w:p w14:paraId="5836D669" w14:textId="77777777" w:rsidR="005C60A9" w:rsidRPr="00B32E51" w:rsidRDefault="005C60A9" w:rsidP="00C306FC">
            <w:pPr>
              <w:spacing w:after="0" w:line="276" w:lineRule="auto"/>
              <w:rPr>
                <w:rFonts w:ascii="Times New Roman" w:eastAsia="Times New Roman" w:hAnsi="Times New Roman"/>
                <w:sz w:val="28"/>
                <w:szCs w:val="28"/>
                <w:lang w:eastAsia="uk-UA"/>
              </w:rPr>
            </w:pPr>
            <w:r w:rsidRPr="00B32E51">
              <w:rPr>
                <w:rFonts w:ascii="Times New Roman" w:eastAsia="Times New Roman" w:hAnsi="Times New Roman"/>
                <w:sz w:val="28"/>
                <w:szCs w:val="28"/>
                <w:lang w:eastAsia="uk-UA"/>
              </w:rPr>
              <w:t>Xanthan Gum, Algin),</w:t>
            </w:r>
          </w:p>
          <w:p w14:paraId="4ACC6F68" w14:textId="77777777" w:rsidR="005C60A9" w:rsidRPr="00B32E51" w:rsidRDefault="005C60A9" w:rsidP="00C306FC">
            <w:pPr>
              <w:spacing w:after="0" w:line="276" w:lineRule="auto"/>
              <w:rPr>
                <w:rFonts w:ascii="Times New Roman" w:eastAsia="Times New Roman" w:hAnsi="Times New Roman"/>
                <w:sz w:val="28"/>
                <w:szCs w:val="28"/>
                <w:lang w:eastAsia="uk-UA"/>
              </w:rPr>
            </w:pPr>
            <w:r w:rsidRPr="00B32E51">
              <w:rPr>
                <w:rFonts w:ascii="Times New Roman" w:eastAsia="Times New Roman" w:hAnsi="Times New Roman"/>
                <w:bCs/>
                <w:sz w:val="28"/>
                <w:szCs w:val="28"/>
                <w:lang w:eastAsia="uk-UA"/>
              </w:rPr>
              <w:t>Synthetic</w:t>
            </w:r>
            <w:r w:rsidRPr="00B32E51">
              <w:rPr>
                <w:rFonts w:ascii="Times New Roman" w:eastAsia="Times New Roman" w:hAnsi="Times New Roman"/>
                <w:b/>
                <w:bCs/>
                <w:sz w:val="28"/>
                <w:szCs w:val="28"/>
                <w:lang w:eastAsia="uk-UA"/>
              </w:rPr>
              <w:t xml:space="preserve"> </w:t>
            </w:r>
            <w:r w:rsidRPr="00B32E51">
              <w:rPr>
                <w:rFonts w:ascii="Times New Roman" w:eastAsia="Times New Roman" w:hAnsi="Times New Roman"/>
                <w:bCs/>
                <w:sz w:val="28"/>
                <w:szCs w:val="28"/>
                <w:lang w:eastAsia="uk-UA"/>
              </w:rPr>
              <w:t xml:space="preserve">polymers </w:t>
            </w:r>
            <w:r w:rsidRPr="00B32E51">
              <w:rPr>
                <w:rFonts w:ascii="Times New Roman" w:eastAsia="Times New Roman" w:hAnsi="Times New Roman"/>
                <w:sz w:val="28"/>
                <w:szCs w:val="28"/>
                <w:lang w:eastAsia="uk-UA"/>
              </w:rPr>
              <w:t>(PVP, VA Copolymer)</w:t>
            </w:r>
          </w:p>
        </w:tc>
        <w:tc>
          <w:tcPr>
            <w:tcW w:w="1978" w:type="dxa"/>
            <w:tcMar>
              <w:top w:w="150" w:type="dxa"/>
              <w:left w:w="240" w:type="dxa"/>
              <w:bottom w:w="150" w:type="dxa"/>
              <w:right w:w="0" w:type="dxa"/>
            </w:tcMar>
            <w:vAlign w:val="center"/>
            <w:hideMark/>
          </w:tcPr>
          <w:p w14:paraId="1FDACCE3" w14:textId="77777777" w:rsidR="005C60A9" w:rsidRPr="00B32E51" w:rsidRDefault="005C60A9" w:rsidP="00C306FC">
            <w:pPr>
              <w:spacing w:after="0" w:line="276" w:lineRule="auto"/>
              <w:rPr>
                <w:rFonts w:ascii="Times New Roman" w:eastAsia="Times New Roman" w:hAnsi="Times New Roman"/>
                <w:sz w:val="28"/>
                <w:szCs w:val="28"/>
                <w:lang w:eastAsia="uk-UA"/>
              </w:rPr>
            </w:pPr>
            <w:r w:rsidRPr="00B32E51">
              <w:rPr>
                <w:rFonts w:ascii="Times New Roman" w:eastAsia="Times New Roman" w:hAnsi="Times New Roman"/>
                <w:sz w:val="28"/>
                <w:szCs w:val="28"/>
                <w:lang w:eastAsia="uk-UA"/>
              </w:rPr>
              <w:t>They provide viscosity, density, gelation, and form a film.</w:t>
            </w:r>
          </w:p>
        </w:tc>
      </w:tr>
      <w:tr w:rsidR="005C60A9" w:rsidRPr="00B32E51" w14:paraId="679AB462" w14:textId="77777777" w:rsidTr="00C306FC">
        <w:tc>
          <w:tcPr>
            <w:tcW w:w="0" w:type="auto"/>
            <w:tcMar>
              <w:top w:w="150" w:type="dxa"/>
              <w:left w:w="0" w:type="dxa"/>
              <w:bottom w:w="150" w:type="dxa"/>
              <w:right w:w="240" w:type="dxa"/>
            </w:tcMar>
            <w:vAlign w:val="center"/>
            <w:hideMark/>
          </w:tcPr>
          <w:p w14:paraId="2D9669BC" w14:textId="77777777" w:rsidR="005C60A9" w:rsidRPr="00B32E51" w:rsidRDefault="005C60A9" w:rsidP="00C306FC">
            <w:pPr>
              <w:spacing w:after="0" w:line="276" w:lineRule="auto"/>
              <w:jc w:val="center"/>
              <w:rPr>
                <w:rFonts w:ascii="Times New Roman" w:eastAsia="Times New Roman" w:hAnsi="Times New Roman"/>
                <w:b/>
                <w:sz w:val="28"/>
                <w:szCs w:val="28"/>
                <w:lang w:eastAsia="uk-UA"/>
              </w:rPr>
            </w:pPr>
            <w:r w:rsidRPr="00B32E51">
              <w:rPr>
                <w:rFonts w:ascii="Times New Roman" w:eastAsia="Times New Roman" w:hAnsi="Times New Roman"/>
                <w:b/>
                <w:bCs/>
                <w:sz w:val="28"/>
                <w:szCs w:val="28"/>
                <w:lang w:eastAsia="uk-UA"/>
              </w:rPr>
              <w:t>Active ingredients</w:t>
            </w:r>
          </w:p>
        </w:tc>
        <w:tc>
          <w:tcPr>
            <w:tcW w:w="5032" w:type="dxa"/>
            <w:tcMar>
              <w:top w:w="150" w:type="dxa"/>
              <w:left w:w="240" w:type="dxa"/>
              <w:bottom w:w="150" w:type="dxa"/>
              <w:right w:w="240" w:type="dxa"/>
            </w:tcMar>
            <w:vAlign w:val="center"/>
            <w:hideMark/>
          </w:tcPr>
          <w:p w14:paraId="7E632C7B" w14:textId="77777777" w:rsidR="005C60A9" w:rsidRPr="00B32E51" w:rsidRDefault="005C60A9" w:rsidP="00C306FC">
            <w:pPr>
              <w:spacing w:after="0" w:line="276" w:lineRule="auto"/>
              <w:rPr>
                <w:rFonts w:ascii="Times New Roman" w:eastAsia="Times New Roman" w:hAnsi="Times New Roman"/>
                <w:sz w:val="28"/>
                <w:szCs w:val="28"/>
                <w:lang w:eastAsia="uk-UA"/>
              </w:rPr>
            </w:pPr>
            <w:r w:rsidRPr="00B32E51">
              <w:rPr>
                <w:rFonts w:ascii="Times New Roman" w:eastAsia="Times New Roman" w:hAnsi="Times New Roman"/>
                <w:bCs/>
                <w:sz w:val="28"/>
                <w:szCs w:val="28"/>
                <w:lang w:eastAsia="uk-UA"/>
              </w:rPr>
              <w:t xml:space="preserve">Hyaluronic Acid </w:t>
            </w:r>
            <w:r w:rsidRPr="00B32E51">
              <w:rPr>
                <w:rFonts w:ascii="Times New Roman" w:eastAsia="Times New Roman" w:hAnsi="Times New Roman"/>
                <w:sz w:val="28"/>
                <w:szCs w:val="28"/>
                <w:lang w:eastAsia="uk-UA"/>
              </w:rPr>
              <w:t xml:space="preserve">, </w:t>
            </w:r>
            <w:r w:rsidRPr="00B32E51">
              <w:rPr>
                <w:rFonts w:ascii="Times New Roman" w:eastAsia="Times New Roman" w:hAnsi="Times New Roman"/>
                <w:bCs/>
                <w:sz w:val="28"/>
                <w:szCs w:val="28"/>
                <w:lang w:eastAsia="uk-UA"/>
              </w:rPr>
              <w:t xml:space="preserve">Vitamin C </w:t>
            </w:r>
            <w:r w:rsidRPr="00B32E51">
              <w:rPr>
                <w:rFonts w:ascii="Times New Roman" w:eastAsia="Times New Roman" w:hAnsi="Times New Roman"/>
                <w:sz w:val="28"/>
                <w:szCs w:val="28"/>
                <w:lang w:eastAsia="uk-UA"/>
              </w:rPr>
              <w:t xml:space="preserve">( Ascorbic Acid), </w:t>
            </w:r>
            <w:r w:rsidRPr="00B32E51">
              <w:rPr>
                <w:rFonts w:ascii="Times New Roman" w:eastAsia="Times New Roman" w:hAnsi="Times New Roman"/>
                <w:bCs/>
                <w:sz w:val="28"/>
                <w:szCs w:val="28"/>
                <w:lang w:eastAsia="uk-UA"/>
              </w:rPr>
              <w:t xml:space="preserve">Panthenol </w:t>
            </w:r>
            <w:r w:rsidRPr="00B32E51">
              <w:rPr>
                <w:rFonts w:ascii="Times New Roman" w:eastAsia="Times New Roman" w:hAnsi="Times New Roman"/>
                <w:sz w:val="28"/>
                <w:szCs w:val="28"/>
                <w:lang w:eastAsia="uk-UA"/>
              </w:rPr>
              <w:t xml:space="preserve">, </w:t>
            </w:r>
            <w:r w:rsidRPr="00B32E51">
              <w:rPr>
                <w:rFonts w:ascii="Times New Roman" w:eastAsia="Times New Roman" w:hAnsi="Times New Roman"/>
                <w:i/>
                <w:sz w:val="28"/>
                <w:szCs w:val="28"/>
                <w:lang w:eastAsia="uk-UA"/>
              </w:rPr>
              <w:t xml:space="preserve">Chamomilla Recutita </w:t>
            </w:r>
            <w:r w:rsidRPr="00B32E51">
              <w:rPr>
                <w:rFonts w:ascii="Times New Roman" w:eastAsia="Times New Roman" w:hAnsi="Times New Roman"/>
                <w:bCs/>
                <w:sz w:val="28"/>
                <w:szCs w:val="28"/>
                <w:lang w:eastAsia="uk-UA"/>
              </w:rPr>
              <w:t xml:space="preserve">Extract </w:t>
            </w:r>
            <w:r w:rsidRPr="00B32E51">
              <w:rPr>
                <w:rFonts w:ascii="Times New Roman" w:eastAsia="Times New Roman" w:hAnsi="Times New Roman"/>
                <w:sz w:val="28"/>
                <w:szCs w:val="28"/>
                <w:lang w:eastAsia="uk-UA"/>
              </w:rPr>
              <w:t xml:space="preserve">, </w:t>
            </w:r>
            <w:r w:rsidRPr="00B32E51">
              <w:rPr>
                <w:rFonts w:ascii="Times New Roman" w:eastAsia="Times New Roman" w:hAnsi="Times New Roman"/>
                <w:bCs/>
                <w:sz w:val="28"/>
                <w:szCs w:val="28"/>
                <w:lang w:eastAsia="uk-UA"/>
              </w:rPr>
              <w:t xml:space="preserve">Peptides </w:t>
            </w:r>
            <w:r w:rsidRPr="00B32E51">
              <w:rPr>
                <w:rFonts w:ascii="Times New Roman" w:eastAsia="Times New Roman" w:hAnsi="Times New Roman"/>
                <w:sz w:val="28"/>
                <w:szCs w:val="28"/>
                <w:lang w:eastAsia="uk-UA"/>
              </w:rPr>
              <w:t>(Palmitoyl Tripeptide-1)</w:t>
            </w:r>
          </w:p>
        </w:tc>
        <w:tc>
          <w:tcPr>
            <w:tcW w:w="1978" w:type="dxa"/>
            <w:tcMar>
              <w:top w:w="150" w:type="dxa"/>
              <w:left w:w="240" w:type="dxa"/>
              <w:bottom w:w="150" w:type="dxa"/>
              <w:right w:w="0" w:type="dxa"/>
            </w:tcMar>
            <w:vAlign w:val="center"/>
            <w:hideMark/>
          </w:tcPr>
          <w:p w14:paraId="3DAE6D0F" w14:textId="77777777" w:rsidR="005C60A9" w:rsidRPr="00B32E51" w:rsidRDefault="005C60A9" w:rsidP="00C306FC">
            <w:pPr>
              <w:spacing w:after="0" w:line="276" w:lineRule="auto"/>
              <w:rPr>
                <w:rFonts w:ascii="Times New Roman" w:eastAsia="Times New Roman" w:hAnsi="Times New Roman"/>
                <w:sz w:val="28"/>
                <w:szCs w:val="28"/>
                <w:lang w:eastAsia="uk-UA"/>
              </w:rPr>
            </w:pPr>
            <w:r w:rsidRPr="00B32E51">
              <w:rPr>
                <w:rFonts w:ascii="Times New Roman" w:eastAsia="Times New Roman" w:hAnsi="Times New Roman"/>
                <w:sz w:val="28"/>
                <w:szCs w:val="28"/>
                <w:lang w:eastAsia="uk-UA"/>
              </w:rPr>
              <w:t>They provide the main therapeutic and preventive effect.</w:t>
            </w:r>
          </w:p>
        </w:tc>
      </w:tr>
      <w:tr w:rsidR="005C60A9" w:rsidRPr="00B32E51" w14:paraId="45FCACF8" w14:textId="77777777" w:rsidTr="00C306FC">
        <w:tc>
          <w:tcPr>
            <w:tcW w:w="0" w:type="auto"/>
            <w:tcMar>
              <w:top w:w="150" w:type="dxa"/>
              <w:left w:w="0" w:type="dxa"/>
              <w:bottom w:w="150" w:type="dxa"/>
              <w:right w:w="240" w:type="dxa"/>
            </w:tcMar>
            <w:vAlign w:val="center"/>
            <w:hideMark/>
          </w:tcPr>
          <w:p w14:paraId="35070EEF" w14:textId="77777777" w:rsidR="005C60A9" w:rsidRPr="00B32E51" w:rsidRDefault="005C60A9" w:rsidP="00C306FC">
            <w:pPr>
              <w:spacing w:after="0" w:line="276" w:lineRule="auto"/>
              <w:jc w:val="center"/>
              <w:rPr>
                <w:rFonts w:ascii="Times New Roman" w:eastAsia="Times New Roman" w:hAnsi="Times New Roman"/>
                <w:b/>
                <w:sz w:val="28"/>
                <w:szCs w:val="28"/>
                <w:lang w:eastAsia="uk-UA"/>
              </w:rPr>
            </w:pPr>
            <w:r w:rsidRPr="00B32E51">
              <w:rPr>
                <w:rFonts w:ascii="Times New Roman" w:eastAsia="Times New Roman" w:hAnsi="Times New Roman"/>
                <w:b/>
                <w:bCs/>
                <w:sz w:val="28"/>
                <w:szCs w:val="28"/>
                <w:lang w:eastAsia="uk-UA"/>
              </w:rPr>
              <w:t>Preservatives</w:t>
            </w:r>
          </w:p>
        </w:tc>
        <w:tc>
          <w:tcPr>
            <w:tcW w:w="5032" w:type="dxa"/>
            <w:tcMar>
              <w:top w:w="150" w:type="dxa"/>
              <w:left w:w="240" w:type="dxa"/>
              <w:bottom w:w="150" w:type="dxa"/>
              <w:right w:w="240" w:type="dxa"/>
            </w:tcMar>
            <w:vAlign w:val="center"/>
            <w:hideMark/>
          </w:tcPr>
          <w:p w14:paraId="6AD4BFE9" w14:textId="77777777" w:rsidR="005C60A9" w:rsidRPr="00B32E51" w:rsidRDefault="005C60A9" w:rsidP="00C306FC">
            <w:pPr>
              <w:spacing w:after="0" w:line="276" w:lineRule="auto"/>
              <w:rPr>
                <w:rFonts w:ascii="Times New Roman" w:eastAsia="Times New Roman" w:hAnsi="Times New Roman"/>
                <w:sz w:val="28"/>
                <w:szCs w:val="28"/>
                <w:lang w:eastAsia="uk-UA"/>
              </w:rPr>
            </w:pPr>
            <w:r w:rsidRPr="00B32E51">
              <w:rPr>
                <w:rFonts w:ascii="Times New Roman" w:eastAsia="Times New Roman" w:hAnsi="Times New Roman"/>
                <w:sz w:val="28"/>
                <w:szCs w:val="28"/>
                <w:lang w:eastAsia="uk-UA"/>
              </w:rPr>
              <w:t>Phenoxyethanol, Benzoic Acid,</w:t>
            </w:r>
          </w:p>
          <w:p w14:paraId="7ED34CB8" w14:textId="77777777" w:rsidR="005C60A9" w:rsidRPr="00B32E51" w:rsidRDefault="005C60A9" w:rsidP="00C306FC">
            <w:pPr>
              <w:spacing w:after="0" w:line="276" w:lineRule="auto"/>
              <w:rPr>
                <w:rFonts w:ascii="Times New Roman" w:eastAsia="Times New Roman" w:hAnsi="Times New Roman"/>
                <w:sz w:val="28"/>
                <w:szCs w:val="28"/>
                <w:lang w:eastAsia="uk-UA"/>
              </w:rPr>
            </w:pPr>
            <w:r w:rsidRPr="00B32E51">
              <w:rPr>
                <w:rFonts w:ascii="Times New Roman" w:eastAsia="Times New Roman" w:hAnsi="Times New Roman"/>
                <w:sz w:val="28"/>
                <w:szCs w:val="28"/>
                <w:lang w:eastAsia="uk-UA"/>
              </w:rPr>
              <w:t>Potassium Sorbate</w:t>
            </w:r>
          </w:p>
        </w:tc>
        <w:tc>
          <w:tcPr>
            <w:tcW w:w="1978" w:type="dxa"/>
            <w:tcMar>
              <w:top w:w="150" w:type="dxa"/>
              <w:left w:w="240" w:type="dxa"/>
              <w:bottom w:w="150" w:type="dxa"/>
              <w:right w:w="0" w:type="dxa"/>
            </w:tcMar>
            <w:vAlign w:val="center"/>
            <w:hideMark/>
          </w:tcPr>
          <w:p w14:paraId="0B333173" w14:textId="77777777" w:rsidR="005C60A9" w:rsidRPr="00B32E51" w:rsidRDefault="005C60A9" w:rsidP="00C306FC">
            <w:pPr>
              <w:spacing w:after="0" w:line="276" w:lineRule="auto"/>
              <w:rPr>
                <w:rFonts w:ascii="Times New Roman" w:eastAsia="Times New Roman" w:hAnsi="Times New Roman"/>
                <w:sz w:val="28"/>
                <w:szCs w:val="28"/>
                <w:lang w:eastAsia="uk-UA"/>
              </w:rPr>
            </w:pPr>
            <w:r w:rsidRPr="00B32E51">
              <w:rPr>
                <w:rFonts w:ascii="Times New Roman" w:eastAsia="Times New Roman" w:hAnsi="Times New Roman"/>
                <w:sz w:val="28"/>
                <w:szCs w:val="28"/>
                <w:lang w:eastAsia="uk-UA"/>
              </w:rPr>
              <w:t>Prevents the development of microorganisms.</w:t>
            </w:r>
          </w:p>
        </w:tc>
      </w:tr>
      <w:tr w:rsidR="005C60A9" w:rsidRPr="00B32E51" w14:paraId="6BDC877D" w14:textId="77777777" w:rsidTr="00C306FC">
        <w:tc>
          <w:tcPr>
            <w:tcW w:w="0" w:type="auto"/>
            <w:tcMar>
              <w:top w:w="150" w:type="dxa"/>
              <w:left w:w="0" w:type="dxa"/>
              <w:bottom w:w="150" w:type="dxa"/>
              <w:right w:w="240" w:type="dxa"/>
            </w:tcMar>
            <w:vAlign w:val="center"/>
            <w:hideMark/>
          </w:tcPr>
          <w:p w14:paraId="098475AC" w14:textId="77777777" w:rsidR="005C60A9" w:rsidRPr="00B32E51" w:rsidRDefault="005C60A9" w:rsidP="00C306FC">
            <w:pPr>
              <w:spacing w:after="0" w:line="276" w:lineRule="auto"/>
              <w:jc w:val="center"/>
              <w:rPr>
                <w:rFonts w:ascii="Times New Roman" w:eastAsia="Times New Roman" w:hAnsi="Times New Roman"/>
                <w:b/>
                <w:sz w:val="28"/>
                <w:szCs w:val="28"/>
                <w:lang w:eastAsia="uk-UA"/>
              </w:rPr>
            </w:pPr>
            <w:r w:rsidRPr="00B32E51">
              <w:rPr>
                <w:rFonts w:ascii="Times New Roman" w:eastAsia="Times New Roman" w:hAnsi="Times New Roman"/>
                <w:b/>
                <w:bCs/>
                <w:sz w:val="28"/>
                <w:szCs w:val="28"/>
                <w:lang w:eastAsia="uk-UA"/>
              </w:rPr>
              <w:t>Additional</w:t>
            </w:r>
          </w:p>
        </w:tc>
        <w:tc>
          <w:tcPr>
            <w:tcW w:w="5032" w:type="dxa"/>
            <w:tcMar>
              <w:top w:w="150" w:type="dxa"/>
              <w:left w:w="240" w:type="dxa"/>
              <w:bottom w:w="150" w:type="dxa"/>
              <w:right w:w="240" w:type="dxa"/>
            </w:tcMar>
            <w:vAlign w:val="center"/>
            <w:hideMark/>
          </w:tcPr>
          <w:p w14:paraId="39A2F737" w14:textId="77777777" w:rsidR="005C60A9" w:rsidRPr="00B32E51" w:rsidRDefault="005C60A9" w:rsidP="00C306FC">
            <w:pPr>
              <w:spacing w:after="0" w:line="276" w:lineRule="auto"/>
              <w:rPr>
                <w:rFonts w:ascii="Times New Roman" w:eastAsia="Times New Roman" w:hAnsi="Times New Roman"/>
                <w:sz w:val="28"/>
                <w:szCs w:val="28"/>
                <w:lang w:eastAsia="uk-UA"/>
              </w:rPr>
            </w:pPr>
            <w:r w:rsidRPr="00B32E51">
              <w:rPr>
                <w:rFonts w:ascii="Times New Roman" w:eastAsia="Times New Roman" w:hAnsi="Times New Roman"/>
                <w:sz w:val="28"/>
                <w:szCs w:val="28"/>
                <w:lang w:eastAsia="uk-UA"/>
              </w:rPr>
              <w:t>Perfumes (Parfum/Fragrance), Dyes (CI 77891), Subcutaneous agents (Mica)</w:t>
            </w:r>
          </w:p>
        </w:tc>
        <w:tc>
          <w:tcPr>
            <w:tcW w:w="1978" w:type="dxa"/>
            <w:tcMar>
              <w:top w:w="150" w:type="dxa"/>
              <w:left w:w="240" w:type="dxa"/>
              <w:bottom w:w="150" w:type="dxa"/>
              <w:right w:w="0" w:type="dxa"/>
            </w:tcMar>
            <w:vAlign w:val="center"/>
            <w:hideMark/>
          </w:tcPr>
          <w:p w14:paraId="3BF2C782" w14:textId="77777777" w:rsidR="005C60A9" w:rsidRPr="00B32E51" w:rsidRDefault="005C60A9" w:rsidP="00C306FC">
            <w:pPr>
              <w:spacing w:after="0" w:line="276" w:lineRule="auto"/>
              <w:rPr>
                <w:rFonts w:ascii="Times New Roman" w:eastAsia="Times New Roman" w:hAnsi="Times New Roman"/>
                <w:sz w:val="28"/>
                <w:szCs w:val="28"/>
                <w:lang w:eastAsia="uk-UA"/>
              </w:rPr>
            </w:pPr>
            <w:r w:rsidRPr="00B32E51">
              <w:rPr>
                <w:rFonts w:ascii="Times New Roman" w:eastAsia="Times New Roman" w:hAnsi="Times New Roman"/>
                <w:sz w:val="28"/>
                <w:szCs w:val="28"/>
                <w:lang w:eastAsia="uk-UA"/>
              </w:rPr>
              <w:t>They give a presentable appearance and aroma.</w:t>
            </w:r>
          </w:p>
        </w:tc>
      </w:tr>
    </w:tbl>
    <w:p w14:paraId="0646A845" w14:textId="77777777" w:rsidR="005C60A9" w:rsidRPr="00B32E51" w:rsidRDefault="005C60A9" w:rsidP="005C60A9">
      <w:pPr>
        <w:shd w:val="clear" w:color="auto" w:fill="FFFFFF"/>
        <w:spacing w:before="240" w:after="240" w:line="240" w:lineRule="auto"/>
        <w:ind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b/>
          <w:bCs/>
          <w:i/>
          <w:color w:val="0F1115"/>
          <w:sz w:val="28"/>
          <w:szCs w:val="28"/>
          <w:lang w:eastAsia="uk-UA"/>
        </w:rPr>
        <w:t xml:space="preserve">Practical exercise 1: </w:t>
      </w:r>
      <w:r w:rsidRPr="00B32E51">
        <w:rPr>
          <w:rFonts w:ascii="Times New Roman" w:eastAsia="Times New Roman" w:hAnsi="Times New Roman"/>
          <w:color w:val="0F1115"/>
          <w:sz w:val="28"/>
          <w:szCs w:val="28"/>
          <w:lang w:eastAsia="uk-UA"/>
        </w:rPr>
        <w:t>Distribute packages of different masks to the participants. Ask them, using the table, to write out the components of each group from the INCI list and determine the type of mask based on its main purpose.</w:t>
      </w:r>
    </w:p>
    <w:p w14:paraId="5FB21B3B" w14:textId="77777777" w:rsidR="005C60A9" w:rsidRPr="00B32E51" w:rsidRDefault="005C60A9" w:rsidP="005C60A9">
      <w:pPr>
        <w:pStyle w:val="a3"/>
        <w:spacing w:after="0" w:line="360" w:lineRule="auto"/>
        <w:ind w:left="0"/>
        <w:jc w:val="both"/>
        <w:rPr>
          <w:rFonts w:ascii="Times New Roman" w:hAnsi="Times New Roman" w:cs="Times New Roman"/>
          <w:b/>
          <w:bCs/>
          <w:color w:val="000000" w:themeColor="text1"/>
          <w:sz w:val="28"/>
          <w:szCs w:val="28"/>
        </w:rPr>
      </w:pPr>
      <w:r w:rsidRPr="00B32E51">
        <w:rPr>
          <w:rFonts w:ascii="Times New Roman" w:hAnsi="Times New Roman" w:cs="Times New Roman"/>
          <w:b/>
          <w:color w:val="000000" w:themeColor="text1"/>
          <w:sz w:val="28"/>
          <w:szCs w:val="28"/>
        </w:rPr>
        <w:t xml:space="preserve">3. Production technology of cosmetic masks </w:t>
      </w:r>
      <w:r w:rsidRPr="00B32E51">
        <w:rPr>
          <w:rFonts w:ascii="Times New Roman" w:hAnsi="Times New Roman" w:cs="Times New Roman"/>
          <w:b/>
          <w:color w:val="000000" w:themeColor="text1"/>
          <w:sz w:val="28"/>
          <w:szCs w:val="28"/>
          <w:lang w:val="uk-UA"/>
        </w:rPr>
        <w:t xml:space="preserve">and assessment of their quality </w:t>
      </w:r>
      <w:r w:rsidRPr="00B32E51">
        <w:rPr>
          <w:rFonts w:ascii="Times New Roman" w:hAnsi="Times New Roman" w:cs="Times New Roman"/>
          <w:b/>
          <w:color w:val="000000" w:themeColor="text1"/>
          <w:sz w:val="28"/>
          <w:szCs w:val="28"/>
        </w:rPr>
        <w:t>.</w:t>
      </w:r>
    </w:p>
    <w:p w14:paraId="4ECBA12A" w14:textId="77777777" w:rsidR="005C60A9" w:rsidRPr="00B32E51" w:rsidRDefault="005C60A9" w:rsidP="005C60A9">
      <w:pPr>
        <w:shd w:val="clear" w:color="auto" w:fill="FFFFFF"/>
        <w:spacing w:before="240" w:after="240" w:line="240" w:lineRule="auto"/>
        <w:jc w:val="both"/>
        <w:rPr>
          <w:rFonts w:ascii="Times New Roman" w:eastAsia="Times New Roman" w:hAnsi="Times New Roman"/>
          <w:b/>
          <w:i/>
          <w:color w:val="0F1115"/>
          <w:sz w:val="28"/>
          <w:szCs w:val="28"/>
          <w:lang w:eastAsia="uk-UA"/>
        </w:rPr>
      </w:pPr>
      <w:r w:rsidRPr="00B32E51">
        <w:rPr>
          <w:rFonts w:ascii="Times New Roman" w:eastAsia="Times New Roman" w:hAnsi="Times New Roman"/>
          <w:b/>
          <w:bCs/>
          <w:i/>
          <w:color w:val="0F1115"/>
          <w:sz w:val="28"/>
          <w:szCs w:val="28"/>
          <w:lang w:eastAsia="uk-UA"/>
        </w:rPr>
        <w:t>General scheme of the technological process:</w:t>
      </w:r>
    </w:p>
    <w:p w14:paraId="74F2B653" w14:textId="77777777" w:rsidR="005C60A9" w:rsidRPr="00B32E51" w:rsidRDefault="005C60A9" w:rsidP="005C60A9">
      <w:pPr>
        <w:numPr>
          <w:ilvl w:val="0"/>
          <w:numId w:val="226"/>
        </w:numPr>
        <w:shd w:val="clear" w:color="auto" w:fill="FFFFFF"/>
        <w:spacing w:before="100" w:beforeAutospacing="1" w:after="0" w:line="24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bCs/>
          <w:i/>
          <w:color w:val="0F1115"/>
          <w:sz w:val="28"/>
          <w:szCs w:val="28"/>
          <w:lang w:eastAsia="uk-UA"/>
        </w:rPr>
        <w:t xml:space="preserve">Raw material preparation: </w:t>
      </w:r>
      <w:r w:rsidRPr="00B32E51">
        <w:rPr>
          <w:rFonts w:ascii="Times New Roman" w:eastAsia="Times New Roman" w:hAnsi="Times New Roman"/>
          <w:color w:val="0F1115"/>
          <w:sz w:val="28"/>
          <w:szCs w:val="28"/>
          <w:lang w:eastAsia="uk-UA"/>
        </w:rPr>
        <w:t>Weighing, loosening, dissolving, heating/cooling components to the desired temperature.</w:t>
      </w:r>
    </w:p>
    <w:p w14:paraId="1E4987D7" w14:textId="77777777" w:rsidR="005C60A9" w:rsidRPr="00B32E51" w:rsidRDefault="005C60A9" w:rsidP="005C60A9">
      <w:pPr>
        <w:numPr>
          <w:ilvl w:val="0"/>
          <w:numId w:val="226"/>
        </w:numPr>
        <w:shd w:val="clear" w:color="auto" w:fill="FFFFFF"/>
        <w:spacing w:before="100" w:beforeAutospacing="1" w:after="120" w:line="240" w:lineRule="auto"/>
        <w:ind w:left="0" w:firstLine="567"/>
        <w:jc w:val="both"/>
        <w:rPr>
          <w:rFonts w:ascii="Times New Roman" w:eastAsia="Times New Roman" w:hAnsi="Times New Roman"/>
          <w:i/>
          <w:color w:val="0F1115"/>
          <w:sz w:val="28"/>
          <w:szCs w:val="28"/>
          <w:lang w:eastAsia="uk-UA"/>
        </w:rPr>
      </w:pPr>
      <w:r w:rsidRPr="00B32E51">
        <w:rPr>
          <w:rFonts w:ascii="Times New Roman" w:eastAsia="Times New Roman" w:hAnsi="Times New Roman"/>
          <w:bCs/>
          <w:i/>
          <w:color w:val="0F1115"/>
          <w:sz w:val="28"/>
          <w:szCs w:val="28"/>
          <w:lang w:eastAsia="uk-UA"/>
        </w:rPr>
        <w:t>Preparing the base:</w:t>
      </w:r>
    </w:p>
    <w:p w14:paraId="05ECF5FC" w14:textId="77777777" w:rsidR="005C60A9" w:rsidRPr="00B32E51" w:rsidRDefault="005C60A9" w:rsidP="005C60A9">
      <w:pPr>
        <w:numPr>
          <w:ilvl w:val="1"/>
          <w:numId w:val="228"/>
        </w:numPr>
        <w:shd w:val="clear" w:color="auto" w:fill="FFFFFF"/>
        <w:tabs>
          <w:tab w:val="clear" w:pos="1440"/>
          <w:tab w:val="num" w:pos="567"/>
        </w:tabs>
        <w:spacing w:before="100" w:beforeAutospacing="1" w:after="0" w:line="240" w:lineRule="auto"/>
        <w:ind w:left="567" w:firstLine="0"/>
        <w:jc w:val="both"/>
        <w:rPr>
          <w:rFonts w:ascii="Times New Roman" w:eastAsia="Times New Roman" w:hAnsi="Times New Roman"/>
          <w:color w:val="0F1115"/>
          <w:sz w:val="28"/>
          <w:szCs w:val="28"/>
          <w:lang w:eastAsia="uk-UA"/>
        </w:rPr>
      </w:pPr>
      <w:r w:rsidRPr="00B32E51">
        <w:rPr>
          <w:rFonts w:ascii="Times New Roman" w:eastAsia="Times New Roman" w:hAnsi="Times New Roman"/>
          <w:bCs/>
          <w:i/>
          <w:color w:val="0F1115"/>
          <w:sz w:val="28"/>
          <w:szCs w:val="28"/>
          <w:lang w:eastAsia="uk-UA"/>
        </w:rPr>
        <w:t>For emulsion (cream):</w:t>
      </w:r>
      <w:r w:rsidRPr="00B32E51">
        <w:rPr>
          <w:rFonts w:ascii="Times New Roman" w:eastAsia="Times New Roman" w:hAnsi="Times New Roman"/>
          <w:i/>
          <w:color w:val="0F1115"/>
          <w:sz w:val="28"/>
          <w:szCs w:val="28"/>
          <w:lang w:eastAsia="uk-UA"/>
        </w:rPr>
        <w:t xml:space="preserve"> </w:t>
      </w:r>
      <w:r w:rsidRPr="00B32E51">
        <w:rPr>
          <w:rFonts w:ascii="Times New Roman" w:eastAsia="Times New Roman" w:hAnsi="Times New Roman"/>
          <w:color w:val="0F1115"/>
          <w:sz w:val="28"/>
          <w:szCs w:val="28"/>
          <w:lang w:eastAsia="uk-UA"/>
        </w:rPr>
        <w:t>Separately prepare the aqueous and fatty phases. The fatty phase is melted (at 65-75°C), the aqueous phase is heated. Then the phases are combined (emulsified) with intensive mixing. Cool, add thermolabile active ingredients, flavorings.</w:t>
      </w:r>
    </w:p>
    <w:p w14:paraId="6EA584D5" w14:textId="77777777" w:rsidR="005C60A9" w:rsidRPr="00B32E51" w:rsidRDefault="005C60A9" w:rsidP="005C60A9">
      <w:pPr>
        <w:numPr>
          <w:ilvl w:val="1"/>
          <w:numId w:val="228"/>
        </w:numPr>
        <w:shd w:val="clear" w:color="auto" w:fill="FFFFFF"/>
        <w:tabs>
          <w:tab w:val="clear" w:pos="1440"/>
          <w:tab w:val="num" w:pos="567"/>
        </w:tabs>
        <w:spacing w:before="100" w:beforeAutospacing="1" w:after="0" w:line="240" w:lineRule="auto"/>
        <w:ind w:left="567" w:firstLine="0"/>
        <w:jc w:val="both"/>
        <w:rPr>
          <w:rFonts w:ascii="Times New Roman" w:eastAsia="Times New Roman" w:hAnsi="Times New Roman"/>
          <w:color w:val="0F1115"/>
          <w:sz w:val="28"/>
          <w:szCs w:val="28"/>
          <w:lang w:eastAsia="uk-UA"/>
        </w:rPr>
      </w:pPr>
      <w:r w:rsidRPr="00B32E51">
        <w:rPr>
          <w:rFonts w:ascii="Times New Roman" w:eastAsia="Times New Roman" w:hAnsi="Times New Roman"/>
          <w:bCs/>
          <w:i/>
          <w:color w:val="0F1115"/>
          <w:sz w:val="28"/>
          <w:szCs w:val="28"/>
          <w:lang w:eastAsia="uk-UA"/>
        </w:rPr>
        <w:t xml:space="preserve">For gels: </w:t>
      </w:r>
      <w:r w:rsidRPr="00B32E51">
        <w:rPr>
          <w:rFonts w:ascii="Times New Roman" w:eastAsia="Times New Roman" w:hAnsi="Times New Roman"/>
          <w:color w:val="0F1115"/>
          <w:sz w:val="28"/>
          <w:szCs w:val="28"/>
          <w:lang w:eastAsia="uk-UA"/>
        </w:rPr>
        <w:t>A hydrocolloid (e.g., carbomer) is dispersed in water with vigorous mixing. A neutralizing agent (Triethanolamine) is added to activate swelling and gelation.</w:t>
      </w:r>
    </w:p>
    <w:p w14:paraId="5EE5D9BC" w14:textId="77777777" w:rsidR="005C60A9" w:rsidRPr="00B32E51" w:rsidRDefault="005C60A9" w:rsidP="005C60A9">
      <w:pPr>
        <w:numPr>
          <w:ilvl w:val="1"/>
          <w:numId w:val="228"/>
        </w:numPr>
        <w:shd w:val="clear" w:color="auto" w:fill="FFFFFF"/>
        <w:tabs>
          <w:tab w:val="clear" w:pos="1440"/>
          <w:tab w:val="num" w:pos="567"/>
        </w:tabs>
        <w:spacing w:before="100" w:beforeAutospacing="1" w:after="0" w:line="240" w:lineRule="auto"/>
        <w:ind w:left="567" w:firstLine="0"/>
        <w:jc w:val="both"/>
        <w:rPr>
          <w:rFonts w:ascii="Times New Roman" w:eastAsia="Times New Roman" w:hAnsi="Times New Roman"/>
          <w:color w:val="0F1115"/>
          <w:sz w:val="28"/>
          <w:szCs w:val="28"/>
          <w:lang w:eastAsia="uk-UA"/>
        </w:rPr>
      </w:pPr>
      <w:r w:rsidRPr="00B32E51">
        <w:rPr>
          <w:rFonts w:ascii="Times New Roman" w:eastAsia="Times New Roman" w:hAnsi="Times New Roman"/>
          <w:bCs/>
          <w:i/>
          <w:color w:val="0F1115"/>
          <w:sz w:val="28"/>
          <w:szCs w:val="28"/>
          <w:lang w:eastAsia="uk-UA"/>
        </w:rPr>
        <w:t xml:space="preserve">For clay: </w:t>
      </w:r>
      <w:r w:rsidRPr="00B32E51">
        <w:rPr>
          <w:rFonts w:ascii="Times New Roman" w:eastAsia="Times New Roman" w:hAnsi="Times New Roman"/>
          <w:color w:val="0F1115"/>
          <w:sz w:val="28"/>
          <w:szCs w:val="28"/>
          <w:lang w:eastAsia="uk-UA"/>
        </w:rPr>
        <w:t>Dry powders (clay, talc, starch) are mixed in mixer-dryers until homogeneous.</w:t>
      </w:r>
    </w:p>
    <w:p w14:paraId="32DEF2F7" w14:textId="77777777" w:rsidR="005C60A9" w:rsidRPr="00B32E51" w:rsidRDefault="005C60A9" w:rsidP="005C60A9">
      <w:pPr>
        <w:numPr>
          <w:ilvl w:val="0"/>
          <w:numId w:val="226"/>
        </w:numPr>
        <w:shd w:val="clear" w:color="auto" w:fill="FFFFFF"/>
        <w:spacing w:before="100" w:beforeAutospacing="1" w:after="0" w:line="24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bCs/>
          <w:i/>
          <w:color w:val="0F1115"/>
          <w:sz w:val="28"/>
          <w:szCs w:val="28"/>
          <w:lang w:eastAsia="uk-UA"/>
        </w:rPr>
        <w:t xml:space="preserve">Introduction of active substances: </w:t>
      </w:r>
      <w:r w:rsidRPr="00B32E51">
        <w:rPr>
          <w:rFonts w:ascii="Times New Roman" w:eastAsia="Times New Roman" w:hAnsi="Times New Roman"/>
          <w:color w:val="0F1115"/>
          <w:sz w:val="28"/>
          <w:szCs w:val="28"/>
          <w:lang w:eastAsia="uk-UA"/>
        </w:rPr>
        <w:t>Occurs in the final stages at a temperature not exceeding 35-40°C to preserve their activity.</w:t>
      </w:r>
    </w:p>
    <w:p w14:paraId="2E1BB643" w14:textId="77777777" w:rsidR="005C60A9" w:rsidRPr="00B32E51" w:rsidRDefault="005C60A9" w:rsidP="005C60A9">
      <w:pPr>
        <w:numPr>
          <w:ilvl w:val="0"/>
          <w:numId w:val="226"/>
        </w:numPr>
        <w:shd w:val="clear" w:color="auto" w:fill="FFFFFF"/>
        <w:spacing w:before="100" w:beforeAutospacing="1" w:after="0" w:line="24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bCs/>
          <w:i/>
          <w:color w:val="0F1115"/>
          <w:sz w:val="28"/>
          <w:szCs w:val="28"/>
          <w:lang w:eastAsia="uk-UA"/>
        </w:rPr>
        <w:t xml:space="preserve">Deaeration: </w:t>
      </w:r>
      <w:r w:rsidRPr="00B32E51">
        <w:rPr>
          <w:rFonts w:ascii="Times New Roman" w:eastAsia="Times New Roman" w:hAnsi="Times New Roman"/>
          <w:color w:val="0F1115"/>
          <w:sz w:val="28"/>
          <w:szCs w:val="28"/>
          <w:lang w:eastAsia="uk-UA"/>
        </w:rPr>
        <w:t>Removal of air bubbles to obtain a uniform consistency.</w:t>
      </w:r>
    </w:p>
    <w:p w14:paraId="782BFB95" w14:textId="77777777" w:rsidR="005C60A9" w:rsidRPr="00B32E51" w:rsidRDefault="005C60A9" w:rsidP="005C60A9">
      <w:pPr>
        <w:numPr>
          <w:ilvl w:val="0"/>
          <w:numId w:val="226"/>
        </w:numPr>
        <w:shd w:val="clear" w:color="auto" w:fill="FFFFFF"/>
        <w:spacing w:before="100" w:beforeAutospacing="1" w:after="0" w:line="240" w:lineRule="auto"/>
        <w:ind w:left="0" w:firstLine="567"/>
        <w:jc w:val="both"/>
        <w:rPr>
          <w:rFonts w:ascii="Times New Roman" w:eastAsia="Times New Roman" w:hAnsi="Times New Roman"/>
          <w:i/>
          <w:color w:val="0F1115"/>
          <w:sz w:val="28"/>
          <w:szCs w:val="28"/>
          <w:lang w:eastAsia="uk-UA"/>
        </w:rPr>
      </w:pPr>
      <w:r w:rsidRPr="00B32E51">
        <w:rPr>
          <w:rFonts w:ascii="Times New Roman" w:eastAsia="Times New Roman" w:hAnsi="Times New Roman"/>
          <w:bCs/>
          <w:i/>
          <w:color w:val="0F1115"/>
          <w:sz w:val="28"/>
          <w:szCs w:val="28"/>
          <w:lang w:eastAsia="uk-UA"/>
        </w:rPr>
        <w:t>Packing and packaging.</w:t>
      </w:r>
    </w:p>
    <w:p w14:paraId="4A5F7BC3" w14:textId="77777777" w:rsidR="005C60A9" w:rsidRPr="00B32E51" w:rsidRDefault="005C60A9" w:rsidP="005C60A9">
      <w:pPr>
        <w:shd w:val="clear" w:color="auto" w:fill="FFFFFF"/>
        <w:spacing w:before="240" w:after="240" w:line="240" w:lineRule="auto"/>
        <w:ind w:firstLine="567"/>
        <w:jc w:val="both"/>
        <w:rPr>
          <w:rFonts w:ascii="Times New Roman" w:eastAsia="Times New Roman" w:hAnsi="Times New Roman"/>
          <w:i/>
          <w:color w:val="0F1115"/>
          <w:sz w:val="28"/>
          <w:szCs w:val="28"/>
          <w:lang w:eastAsia="uk-UA"/>
        </w:rPr>
      </w:pPr>
      <w:r w:rsidRPr="00B32E51">
        <w:rPr>
          <w:rFonts w:ascii="Times New Roman" w:eastAsia="Times New Roman" w:hAnsi="Times New Roman"/>
          <w:bCs/>
          <w:i/>
          <w:color w:val="0F1115"/>
          <w:sz w:val="28"/>
          <w:szCs w:val="28"/>
          <w:lang w:eastAsia="uk-UA"/>
        </w:rPr>
        <w:t>Features of fabric mask technology:</w:t>
      </w:r>
    </w:p>
    <w:p w14:paraId="4C1BD2C3" w14:textId="77777777" w:rsidR="005C60A9" w:rsidRPr="00B32E51" w:rsidRDefault="005C60A9" w:rsidP="005C60A9">
      <w:pPr>
        <w:numPr>
          <w:ilvl w:val="0"/>
          <w:numId w:val="227"/>
        </w:numPr>
        <w:shd w:val="clear" w:color="auto" w:fill="FFFFFF"/>
        <w:spacing w:before="100" w:beforeAutospacing="1" w:after="0" w:line="24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Preparation of a concentrated solution (essation).</w:t>
      </w:r>
    </w:p>
    <w:p w14:paraId="62716465" w14:textId="77777777" w:rsidR="005C60A9" w:rsidRPr="00B32E51" w:rsidRDefault="005C60A9" w:rsidP="005C60A9">
      <w:pPr>
        <w:numPr>
          <w:ilvl w:val="0"/>
          <w:numId w:val="227"/>
        </w:numPr>
        <w:shd w:val="clear" w:color="auto" w:fill="FFFFFF"/>
        <w:spacing w:before="100" w:beforeAutospacing="1" w:after="0" w:line="24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Splicing of carrier wipes in this solution.</w:t>
      </w:r>
    </w:p>
    <w:p w14:paraId="33256390" w14:textId="77777777" w:rsidR="005C60A9" w:rsidRPr="00B32E51" w:rsidRDefault="005C60A9" w:rsidP="005C60A9">
      <w:pPr>
        <w:numPr>
          <w:ilvl w:val="0"/>
          <w:numId w:val="227"/>
        </w:numPr>
        <w:shd w:val="clear" w:color="auto" w:fill="FFFFFF"/>
        <w:spacing w:before="100" w:beforeAutospacing="1" w:after="0" w:line="24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Hermetic packaging of each wipe in an individual package (pouch) along with the remaining liquid.</w:t>
      </w:r>
    </w:p>
    <w:p w14:paraId="3C69623B" w14:textId="77777777" w:rsidR="005C60A9" w:rsidRPr="00B32E51" w:rsidRDefault="005C60A9" w:rsidP="005C60A9">
      <w:pPr>
        <w:shd w:val="clear" w:color="auto" w:fill="FFFFFF"/>
        <w:spacing w:before="100" w:beforeAutospacing="1" w:after="0" w:line="240" w:lineRule="auto"/>
        <w:jc w:val="both"/>
        <w:rPr>
          <w:rFonts w:ascii="Times New Roman" w:eastAsia="Times New Roman" w:hAnsi="Times New Roman"/>
          <w:i/>
          <w:color w:val="0F1115"/>
          <w:sz w:val="28"/>
          <w:szCs w:val="28"/>
          <w:lang w:eastAsia="uk-UA"/>
        </w:rPr>
      </w:pPr>
      <w:r w:rsidRPr="00B32E51">
        <w:rPr>
          <w:rStyle w:val="af0"/>
          <w:rFonts w:ascii="Times New Roman" w:hAnsi="Times New Roman"/>
          <w:bCs w:val="0"/>
          <w:i/>
          <w:color w:val="0F1115"/>
          <w:sz w:val="28"/>
          <w:szCs w:val="28"/>
        </w:rPr>
        <w:t>Practical work. Organoleptic quality control of masks</w:t>
      </w:r>
    </w:p>
    <w:p w14:paraId="31EA3FE2" w14:textId="77777777" w:rsidR="005C60A9" w:rsidRPr="00B32E51" w:rsidRDefault="005C60A9" w:rsidP="005C60A9">
      <w:pPr>
        <w:pStyle w:val="ds-markdown-paragraph"/>
        <w:shd w:val="clear" w:color="auto" w:fill="FFFFFF"/>
        <w:spacing w:before="240" w:beforeAutospacing="0" w:after="240" w:afterAutospacing="0"/>
        <w:jc w:val="both"/>
        <w:rPr>
          <w:color w:val="0F1115"/>
          <w:sz w:val="28"/>
          <w:szCs w:val="28"/>
        </w:rPr>
      </w:pPr>
      <w:r w:rsidRPr="00B32E51">
        <w:rPr>
          <w:rStyle w:val="af0"/>
          <w:b w:val="0"/>
          <w:i/>
          <w:color w:val="0F1115"/>
          <w:sz w:val="28"/>
          <w:szCs w:val="28"/>
        </w:rPr>
        <w:t xml:space="preserve">Objective: </w:t>
      </w:r>
      <w:r w:rsidRPr="00B32E51">
        <w:rPr>
          <w:color w:val="0F1115"/>
          <w:sz w:val="28"/>
          <w:szCs w:val="28"/>
        </w:rPr>
        <w:t>To learn how to evaluate the quality of cosmetic masks based on organoleptic indicators.</w:t>
      </w:r>
    </w:p>
    <w:p w14:paraId="02A1A1C3" w14:textId="77777777" w:rsidR="005C60A9" w:rsidRPr="00B32E51" w:rsidRDefault="005C60A9" w:rsidP="005C60A9">
      <w:pPr>
        <w:pStyle w:val="ds-markdown-paragraph"/>
        <w:shd w:val="clear" w:color="auto" w:fill="FFFFFF"/>
        <w:spacing w:before="240" w:beforeAutospacing="0" w:after="240" w:afterAutospacing="0"/>
        <w:jc w:val="both"/>
        <w:rPr>
          <w:b/>
          <w:i/>
          <w:color w:val="0F1115"/>
          <w:sz w:val="28"/>
          <w:szCs w:val="28"/>
        </w:rPr>
      </w:pPr>
      <w:r w:rsidRPr="00B32E51">
        <w:rPr>
          <w:rStyle w:val="af0"/>
          <w:b w:val="0"/>
          <w:i/>
          <w:color w:val="0F1115"/>
          <w:sz w:val="28"/>
          <w:szCs w:val="28"/>
        </w:rPr>
        <w:t>Work progress:</w:t>
      </w:r>
    </w:p>
    <w:p w14:paraId="0DC77575" w14:textId="77777777" w:rsidR="005C60A9" w:rsidRPr="00B32E51" w:rsidRDefault="005C60A9" w:rsidP="005C60A9">
      <w:pPr>
        <w:pStyle w:val="ds-markdown-paragraph"/>
        <w:shd w:val="clear" w:color="auto" w:fill="FFFFFF"/>
        <w:spacing w:before="240" w:beforeAutospacing="0" w:after="240" w:afterAutospacing="0"/>
        <w:jc w:val="both"/>
        <w:rPr>
          <w:color w:val="0F1115"/>
          <w:sz w:val="28"/>
          <w:szCs w:val="28"/>
        </w:rPr>
      </w:pPr>
      <w:r w:rsidRPr="00B32E51">
        <w:rPr>
          <w:color w:val="0F1115"/>
          <w:sz w:val="28"/>
          <w:szCs w:val="28"/>
        </w:rPr>
        <w:t>Applicants are given samples of masks of different types (cream, gel, ready-made clay, fabric). Fill in the table: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954"/>
        <w:gridCol w:w="1854"/>
        <w:gridCol w:w="1721"/>
        <w:gridCol w:w="1812"/>
        <w:gridCol w:w="1285"/>
        <w:gridCol w:w="1718"/>
      </w:tblGrid>
      <w:tr w:rsidR="005C60A9" w:rsidRPr="00B32E51" w14:paraId="78DC59D0" w14:textId="77777777" w:rsidTr="00C306FC">
        <w:trPr>
          <w:tblHeader/>
        </w:trPr>
        <w:tc>
          <w:tcPr>
            <w:tcW w:w="1413" w:type="dxa"/>
            <w:tcMar>
              <w:top w:w="150" w:type="dxa"/>
              <w:left w:w="0" w:type="dxa"/>
              <w:bottom w:w="150" w:type="dxa"/>
              <w:right w:w="240" w:type="dxa"/>
            </w:tcMar>
            <w:vAlign w:val="center"/>
            <w:hideMark/>
          </w:tcPr>
          <w:p w14:paraId="37F1C526" w14:textId="77777777" w:rsidR="005C60A9" w:rsidRPr="00B32E51" w:rsidRDefault="005C60A9" w:rsidP="00C306FC">
            <w:pPr>
              <w:spacing w:after="0" w:line="276" w:lineRule="auto"/>
              <w:ind w:left="-34" w:right="-90"/>
              <w:jc w:val="center"/>
              <w:rPr>
                <w:rFonts w:ascii="Times New Roman" w:hAnsi="Times New Roman"/>
                <w:b/>
                <w:sz w:val="28"/>
                <w:szCs w:val="28"/>
              </w:rPr>
            </w:pPr>
            <w:r w:rsidRPr="00B32E51">
              <w:rPr>
                <w:rFonts w:ascii="Times New Roman" w:hAnsi="Times New Roman"/>
                <w:b/>
                <w:sz w:val="28"/>
                <w:szCs w:val="28"/>
              </w:rPr>
              <w:t>Sample No.</w:t>
            </w:r>
          </w:p>
        </w:tc>
        <w:tc>
          <w:tcPr>
            <w:tcW w:w="1343" w:type="dxa"/>
            <w:tcMar>
              <w:top w:w="150" w:type="dxa"/>
              <w:left w:w="240" w:type="dxa"/>
              <w:bottom w:w="150" w:type="dxa"/>
              <w:right w:w="240" w:type="dxa"/>
            </w:tcMar>
            <w:vAlign w:val="center"/>
            <w:hideMark/>
          </w:tcPr>
          <w:p w14:paraId="512523C3" w14:textId="77777777" w:rsidR="005C60A9" w:rsidRPr="00B32E51" w:rsidRDefault="005C60A9" w:rsidP="00C306FC">
            <w:pPr>
              <w:spacing w:after="0" w:line="276" w:lineRule="auto"/>
              <w:ind w:left="-34" w:right="-90"/>
              <w:jc w:val="center"/>
              <w:rPr>
                <w:rFonts w:ascii="Times New Roman" w:hAnsi="Times New Roman"/>
                <w:b/>
                <w:sz w:val="28"/>
                <w:szCs w:val="28"/>
              </w:rPr>
            </w:pPr>
            <w:r w:rsidRPr="00B32E51">
              <w:rPr>
                <w:rFonts w:ascii="Times New Roman" w:hAnsi="Times New Roman"/>
                <w:b/>
                <w:sz w:val="28"/>
                <w:szCs w:val="28"/>
              </w:rPr>
              <w:t>Name, mask type</w:t>
            </w:r>
          </w:p>
        </w:tc>
        <w:tc>
          <w:tcPr>
            <w:tcW w:w="0" w:type="auto"/>
            <w:tcMar>
              <w:top w:w="150" w:type="dxa"/>
              <w:left w:w="240" w:type="dxa"/>
              <w:bottom w:w="150" w:type="dxa"/>
              <w:right w:w="240" w:type="dxa"/>
            </w:tcMar>
            <w:vAlign w:val="center"/>
            <w:hideMark/>
          </w:tcPr>
          <w:p w14:paraId="18D9CB54" w14:textId="77777777" w:rsidR="005C60A9" w:rsidRPr="00B32E51" w:rsidRDefault="005C60A9" w:rsidP="00C306FC">
            <w:pPr>
              <w:spacing w:after="0" w:line="276" w:lineRule="auto"/>
              <w:ind w:left="-34" w:right="-90"/>
              <w:jc w:val="center"/>
              <w:rPr>
                <w:rFonts w:ascii="Times New Roman" w:hAnsi="Times New Roman"/>
                <w:b/>
                <w:sz w:val="28"/>
                <w:szCs w:val="28"/>
              </w:rPr>
            </w:pPr>
            <w:r w:rsidRPr="00B32E51">
              <w:rPr>
                <w:rFonts w:ascii="Times New Roman" w:hAnsi="Times New Roman"/>
                <w:b/>
                <w:sz w:val="28"/>
                <w:szCs w:val="28"/>
              </w:rPr>
              <w:t>Appearance, color</w:t>
            </w:r>
          </w:p>
        </w:tc>
        <w:tc>
          <w:tcPr>
            <w:tcW w:w="0" w:type="auto"/>
            <w:tcMar>
              <w:top w:w="150" w:type="dxa"/>
              <w:left w:w="240" w:type="dxa"/>
              <w:bottom w:w="150" w:type="dxa"/>
              <w:right w:w="240" w:type="dxa"/>
            </w:tcMar>
            <w:vAlign w:val="center"/>
            <w:hideMark/>
          </w:tcPr>
          <w:p w14:paraId="765A2709" w14:textId="77777777" w:rsidR="005C60A9" w:rsidRPr="00B32E51" w:rsidRDefault="005C60A9" w:rsidP="00C306FC">
            <w:pPr>
              <w:spacing w:after="0" w:line="276" w:lineRule="auto"/>
              <w:ind w:left="-175" w:right="-293"/>
              <w:jc w:val="center"/>
              <w:rPr>
                <w:rFonts w:ascii="Times New Roman" w:hAnsi="Times New Roman"/>
                <w:b/>
                <w:sz w:val="28"/>
                <w:szCs w:val="28"/>
              </w:rPr>
            </w:pPr>
            <w:r w:rsidRPr="00B32E51">
              <w:rPr>
                <w:rFonts w:ascii="Times New Roman" w:hAnsi="Times New Roman"/>
                <w:b/>
                <w:sz w:val="28"/>
                <w:szCs w:val="28"/>
              </w:rPr>
              <w:t>Consistency, homogeneity</w:t>
            </w:r>
          </w:p>
        </w:tc>
        <w:tc>
          <w:tcPr>
            <w:tcW w:w="0" w:type="auto"/>
            <w:tcMar>
              <w:top w:w="150" w:type="dxa"/>
              <w:left w:w="240" w:type="dxa"/>
              <w:bottom w:w="150" w:type="dxa"/>
              <w:right w:w="240" w:type="dxa"/>
            </w:tcMar>
            <w:vAlign w:val="center"/>
            <w:hideMark/>
          </w:tcPr>
          <w:p w14:paraId="7B987615" w14:textId="77777777" w:rsidR="005C60A9" w:rsidRPr="00B32E51" w:rsidRDefault="005C60A9" w:rsidP="00C306FC">
            <w:pPr>
              <w:spacing w:after="0" w:line="276" w:lineRule="auto"/>
              <w:ind w:left="-34" w:right="-90"/>
              <w:jc w:val="center"/>
              <w:rPr>
                <w:rFonts w:ascii="Times New Roman" w:hAnsi="Times New Roman"/>
                <w:b/>
                <w:sz w:val="28"/>
                <w:szCs w:val="28"/>
              </w:rPr>
            </w:pPr>
            <w:r w:rsidRPr="00B32E51">
              <w:rPr>
                <w:rFonts w:ascii="Times New Roman" w:hAnsi="Times New Roman"/>
                <w:b/>
                <w:sz w:val="28"/>
                <w:szCs w:val="28"/>
              </w:rPr>
              <w:t>Scent</w:t>
            </w:r>
          </w:p>
        </w:tc>
        <w:tc>
          <w:tcPr>
            <w:tcW w:w="0" w:type="auto"/>
            <w:tcMar>
              <w:top w:w="150" w:type="dxa"/>
              <w:left w:w="240" w:type="dxa"/>
              <w:bottom w:w="150" w:type="dxa"/>
              <w:right w:w="240" w:type="dxa"/>
            </w:tcMar>
            <w:vAlign w:val="center"/>
            <w:hideMark/>
          </w:tcPr>
          <w:p w14:paraId="22F70089" w14:textId="77777777" w:rsidR="005C60A9" w:rsidRPr="00B32E51" w:rsidRDefault="005C60A9" w:rsidP="00C306FC">
            <w:pPr>
              <w:spacing w:after="0" w:line="276" w:lineRule="auto"/>
              <w:ind w:right="-12"/>
              <w:jc w:val="center"/>
              <w:rPr>
                <w:rFonts w:ascii="Times New Roman" w:hAnsi="Times New Roman"/>
                <w:b/>
                <w:sz w:val="28"/>
                <w:szCs w:val="28"/>
              </w:rPr>
            </w:pPr>
            <w:r w:rsidRPr="00B32E51">
              <w:rPr>
                <w:rFonts w:ascii="Times New Roman" w:hAnsi="Times New Roman"/>
                <w:b/>
                <w:sz w:val="28"/>
                <w:szCs w:val="28"/>
              </w:rPr>
              <w:t>Texture assessment upon application*</w:t>
            </w:r>
          </w:p>
        </w:tc>
      </w:tr>
      <w:tr w:rsidR="005C60A9" w:rsidRPr="00B32E51" w14:paraId="61029572" w14:textId="77777777" w:rsidTr="00C306FC">
        <w:tc>
          <w:tcPr>
            <w:tcW w:w="1413" w:type="dxa"/>
            <w:tcMar>
              <w:top w:w="150" w:type="dxa"/>
              <w:left w:w="0" w:type="dxa"/>
              <w:bottom w:w="150" w:type="dxa"/>
              <w:right w:w="240" w:type="dxa"/>
            </w:tcMar>
            <w:vAlign w:val="center"/>
            <w:hideMark/>
          </w:tcPr>
          <w:p w14:paraId="386E7CCB" w14:textId="77777777" w:rsidR="005C60A9" w:rsidRPr="00B32E51" w:rsidRDefault="005C60A9" w:rsidP="00C306FC">
            <w:pPr>
              <w:spacing w:after="0" w:line="276" w:lineRule="auto"/>
              <w:ind w:left="-34" w:right="-90"/>
              <w:jc w:val="center"/>
              <w:rPr>
                <w:rFonts w:ascii="Times New Roman" w:hAnsi="Times New Roman"/>
                <w:b/>
                <w:sz w:val="28"/>
                <w:szCs w:val="28"/>
              </w:rPr>
            </w:pPr>
            <w:r w:rsidRPr="00B32E51">
              <w:rPr>
                <w:rFonts w:ascii="Times New Roman" w:hAnsi="Times New Roman"/>
                <w:b/>
                <w:sz w:val="28"/>
                <w:szCs w:val="28"/>
              </w:rPr>
              <w:t>1</w:t>
            </w:r>
          </w:p>
        </w:tc>
        <w:tc>
          <w:tcPr>
            <w:tcW w:w="1343" w:type="dxa"/>
            <w:tcMar>
              <w:top w:w="150" w:type="dxa"/>
              <w:left w:w="240" w:type="dxa"/>
              <w:bottom w:w="150" w:type="dxa"/>
              <w:right w:w="240" w:type="dxa"/>
            </w:tcMar>
            <w:vAlign w:val="center"/>
            <w:hideMark/>
          </w:tcPr>
          <w:p w14:paraId="01B657E2" w14:textId="77777777" w:rsidR="005C60A9" w:rsidRPr="00B32E51" w:rsidRDefault="005C60A9" w:rsidP="00C306FC">
            <w:pPr>
              <w:spacing w:after="0" w:line="276" w:lineRule="auto"/>
              <w:ind w:left="-34" w:right="-90"/>
              <w:rPr>
                <w:rFonts w:ascii="Times New Roman" w:hAnsi="Times New Roman"/>
                <w:sz w:val="28"/>
                <w:szCs w:val="28"/>
              </w:rPr>
            </w:pPr>
            <w:r w:rsidRPr="00B32E51">
              <w:rPr>
                <w:rFonts w:ascii="Times New Roman" w:hAnsi="Times New Roman"/>
                <w:sz w:val="28"/>
                <w:szCs w:val="28"/>
              </w:rPr>
              <w:t>Cream mask "Moisturizing"</w:t>
            </w:r>
          </w:p>
        </w:tc>
        <w:tc>
          <w:tcPr>
            <w:tcW w:w="0" w:type="auto"/>
            <w:tcMar>
              <w:top w:w="150" w:type="dxa"/>
              <w:left w:w="240" w:type="dxa"/>
              <w:bottom w:w="150" w:type="dxa"/>
              <w:right w:w="240" w:type="dxa"/>
            </w:tcMar>
            <w:vAlign w:val="center"/>
            <w:hideMark/>
          </w:tcPr>
          <w:p w14:paraId="4B562E4D" w14:textId="77777777" w:rsidR="005C60A9" w:rsidRPr="00B32E51" w:rsidRDefault="005C60A9" w:rsidP="00C306FC">
            <w:pPr>
              <w:spacing w:after="0" w:line="276" w:lineRule="auto"/>
              <w:ind w:left="-34" w:right="-90"/>
              <w:rPr>
                <w:rFonts w:ascii="Times New Roman" w:hAnsi="Times New Roman"/>
                <w:sz w:val="28"/>
                <w:szCs w:val="28"/>
              </w:rPr>
            </w:pPr>
            <w:r w:rsidRPr="00B32E51">
              <w:rPr>
                <w:rFonts w:ascii="Times New Roman" w:hAnsi="Times New Roman"/>
                <w:sz w:val="28"/>
                <w:szCs w:val="28"/>
              </w:rPr>
              <w:t>White, matte</w:t>
            </w:r>
          </w:p>
        </w:tc>
        <w:tc>
          <w:tcPr>
            <w:tcW w:w="0" w:type="auto"/>
            <w:tcMar>
              <w:top w:w="150" w:type="dxa"/>
              <w:left w:w="240" w:type="dxa"/>
              <w:bottom w:w="150" w:type="dxa"/>
              <w:right w:w="240" w:type="dxa"/>
            </w:tcMar>
            <w:vAlign w:val="center"/>
            <w:hideMark/>
          </w:tcPr>
          <w:p w14:paraId="443B1877" w14:textId="77777777" w:rsidR="005C60A9" w:rsidRPr="00B32E51" w:rsidRDefault="005C60A9" w:rsidP="00C306FC">
            <w:pPr>
              <w:spacing w:after="0" w:line="276" w:lineRule="auto"/>
              <w:ind w:left="-34" w:right="-90"/>
              <w:rPr>
                <w:rFonts w:ascii="Times New Roman" w:hAnsi="Times New Roman"/>
                <w:sz w:val="28"/>
                <w:szCs w:val="28"/>
              </w:rPr>
            </w:pPr>
            <w:r w:rsidRPr="00B32E51">
              <w:rPr>
                <w:rFonts w:ascii="Times New Roman" w:hAnsi="Times New Roman"/>
                <w:sz w:val="28"/>
                <w:szCs w:val="28"/>
              </w:rPr>
              <w:t>Thick, creamy, uniform</w:t>
            </w:r>
          </w:p>
        </w:tc>
        <w:tc>
          <w:tcPr>
            <w:tcW w:w="0" w:type="auto"/>
            <w:tcMar>
              <w:top w:w="150" w:type="dxa"/>
              <w:left w:w="240" w:type="dxa"/>
              <w:bottom w:w="150" w:type="dxa"/>
              <w:right w:w="240" w:type="dxa"/>
            </w:tcMar>
            <w:vAlign w:val="center"/>
            <w:hideMark/>
          </w:tcPr>
          <w:p w14:paraId="2A266B91" w14:textId="77777777" w:rsidR="005C60A9" w:rsidRPr="00B32E51" w:rsidRDefault="005C60A9" w:rsidP="00C306FC">
            <w:pPr>
              <w:spacing w:after="0" w:line="276" w:lineRule="auto"/>
              <w:ind w:left="-34" w:right="-90"/>
              <w:rPr>
                <w:rFonts w:ascii="Times New Roman" w:hAnsi="Times New Roman"/>
                <w:sz w:val="28"/>
                <w:szCs w:val="28"/>
              </w:rPr>
            </w:pPr>
            <w:r w:rsidRPr="00B32E51">
              <w:rPr>
                <w:rFonts w:ascii="Times New Roman" w:hAnsi="Times New Roman"/>
                <w:sz w:val="28"/>
                <w:szCs w:val="28"/>
              </w:rPr>
              <w:t>Light floral</w:t>
            </w:r>
          </w:p>
        </w:tc>
        <w:tc>
          <w:tcPr>
            <w:tcW w:w="0" w:type="auto"/>
            <w:tcMar>
              <w:top w:w="150" w:type="dxa"/>
              <w:left w:w="240" w:type="dxa"/>
              <w:bottom w:w="150" w:type="dxa"/>
              <w:right w:w="0" w:type="dxa"/>
            </w:tcMar>
            <w:vAlign w:val="center"/>
            <w:hideMark/>
          </w:tcPr>
          <w:p w14:paraId="1EF96774" w14:textId="77777777" w:rsidR="005C60A9" w:rsidRPr="00B32E51" w:rsidRDefault="005C60A9" w:rsidP="00C306FC">
            <w:pPr>
              <w:spacing w:after="0" w:line="276" w:lineRule="auto"/>
              <w:ind w:right="-12"/>
              <w:rPr>
                <w:rFonts w:ascii="Times New Roman" w:hAnsi="Times New Roman"/>
                <w:sz w:val="28"/>
                <w:szCs w:val="28"/>
              </w:rPr>
            </w:pPr>
            <w:r w:rsidRPr="00B32E51">
              <w:rPr>
                <w:rFonts w:ascii="Times New Roman" w:hAnsi="Times New Roman"/>
                <w:sz w:val="28"/>
                <w:szCs w:val="28"/>
              </w:rPr>
              <w:t>Easily distributed, does not drip</w:t>
            </w:r>
          </w:p>
        </w:tc>
      </w:tr>
      <w:tr w:rsidR="005C60A9" w:rsidRPr="00B32E51" w14:paraId="34DB44FE" w14:textId="77777777" w:rsidTr="00C306FC">
        <w:tc>
          <w:tcPr>
            <w:tcW w:w="1413" w:type="dxa"/>
            <w:tcMar>
              <w:top w:w="150" w:type="dxa"/>
              <w:left w:w="0" w:type="dxa"/>
              <w:bottom w:w="150" w:type="dxa"/>
              <w:right w:w="240" w:type="dxa"/>
            </w:tcMar>
            <w:vAlign w:val="center"/>
            <w:hideMark/>
          </w:tcPr>
          <w:p w14:paraId="3B2C1B1E" w14:textId="77777777" w:rsidR="005C60A9" w:rsidRPr="00B32E51" w:rsidRDefault="005C60A9" w:rsidP="00C306FC">
            <w:pPr>
              <w:spacing w:after="0" w:line="276" w:lineRule="auto"/>
              <w:ind w:left="-34" w:right="-90"/>
              <w:jc w:val="center"/>
              <w:rPr>
                <w:rFonts w:ascii="Times New Roman" w:hAnsi="Times New Roman"/>
                <w:b/>
                <w:sz w:val="28"/>
                <w:szCs w:val="28"/>
              </w:rPr>
            </w:pPr>
            <w:r w:rsidRPr="00B32E51">
              <w:rPr>
                <w:rFonts w:ascii="Times New Roman" w:hAnsi="Times New Roman"/>
                <w:b/>
                <w:sz w:val="28"/>
                <w:szCs w:val="28"/>
              </w:rPr>
              <w:t>2</w:t>
            </w:r>
          </w:p>
        </w:tc>
        <w:tc>
          <w:tcPr>
            <w:tcW w:w="1343" w:type="dxa"/>
            <w:tcMar>
              <w:top w:w="150" w:type="dxa"/>
              <w:left w:w="240" w:type="dxa"/>
              <w:bottom w:w="150" w:type="dxa"/>
              <w:right w:w="240" w:type="dxa"/>
            </w:tcMar>
            <w:vAlign w:val="center"/>
            <w:hideMark/>
          </w:tcPr>
          <w:p w14:paraId="26192C89" w14:textId="77777777" w:rsidR="005C60A9" w:rsidRPr="00B32E51" w:rsidRDefault="005C60A9" w:rsidP="00C306FC">
            <w:pPr>
              <w:spacing w:after="0" w:line="276" w:lineRule="auto"/>
              <w:ind w:left="-34" w:right="-90"/>
              <w:rPr>
                <w:rFonts w:ascii="Times New Roman" w:hAnsi="Times New Roman"/>
                <w:sz w:val="28"/>
                <w:szCs w:val="28"/>
              </w:rPr>
            </w:pPr>
            <w:r w:rsidRPr="00B32E51">
              <w:rPr>
                <w:rFonts w:ascii="Times New Roman" w:hAnsi="Times New Roman"/>
                <w:sz w:val="28"/>
                <w:szCs w:val="28"/>
              </w:rPr>
              <w:t>Cooling gel mask</w:t>
            </w:r>
          </w:p>
        </w:tc>
        <w:tc>
          <w:tcPr>
            <w:tcW w:w="0" w:type="auto"/>
            <w:tcMar>
              <w:top w:w="150" w:type="dxa"/>
              <w:left w:w="240" w:type="dxa"/>
              <w:bottom w:w="150" w:type="dxa"/>
              <w:right w:w="240" w:type="dxa"/>
            </w:tcMar>
            <w:vAlign w:val="center"/>
            <w:hideMark/>
          </w:tcPr>
          <w:p w14:paraId="2ECE470E" w14:textId="77777777" w:rsidR="005C60A9" w:rsidRPr="00B32E51" w:rsidRDefault="005C60A9" w:rsidP="00C306FC">
            <w:pPr>
              <w:spacing w:after="0" w:line="276" w:lineRule="auto"/>
              <w:ind w:left="-34" w:right="-90"/>
              <w:rPr>
                <w:rFonts w:ascii="Times New Roman" w:hAnsi="Times New Roman"/>
                <w:sz w:val="28"/>
                <w:szCs w:val="28"/>
              </w:rPr>
            </w:pPr>
            <w:r w:rsidRPr="00B32E51">
              <w:rPr>
                <w:rFonts w:ascii="Times New Roman" w:hAnsi="Times New Roman"/>
                <w:sz w:val="28"/>
                <w:szCs w:val="28"/>
              </w:rPr>
              <w:t>Transparent, greenish tint</w:t>
            </w:r>
          </w:p>
        </w:tc>
        <w:tc>
          <w:tcPr>
            <w:tcW w:w="0" w:type="auto"/>
            <w:tcMar>
              <w:top w:w="150" w:type="dxa"/>
              <w:left w:w="240" w:type="dxa"/>
              <w:bottom w:w="150" w:type="dxa"/>
              <w:right w:w="240" w:type="dxa"/>
            </w:tcMar>
            <w:vAlign w:val="center"/>
            <w:hideMark/>
          </w:tcPr>
          <w:p w14:paraId="3A88C245" w14:textId="77777777" w:rsidR="005C60A9" w:rsidRPr="00B32E51" w:rsidRDefault="005C60A9" w:rsidP="00C306FC">
            <w:pPr>
              <w:spacing w:after="0" w:line="276" w:lineRule="auto"/>
              <w:ind w:left="-34" w:right="-90"/>
              <w:rPr>
                <w:rFonts w:ascii="Times New Roman" w:hAnsi="Times New Roman"/>
                <w:sz w:val="28"/>
                <w:szCs w:val="28"/>
              </w:rPr>
            </w:pPr>
            <w:r w:rsidRPr="00B32E51">
              <w:rPr>
                <w:rFonts w:ascii="Times New Roman" w:hAnsi="Times New Roman"/>
                <w:sz w:val="28"/>
                <w:szCs w:val="28"/>
              </w:rPr>
              <w:t>Jelly-like, elastic</w:t>
            </w:r>
          </w:p>
        </w:tc>
        <w:tc>
          <w:tcPr>
            <w:tcW w:w="0" w:type="auto"/>
            <w:tcMar>
              <w:top w:w="150" w:type="dxa"/>
              <w:left w:w="240" w:type="dxa"/>
              <w:bottom w:w="150" w:type="dxa"/>
              <w:right w:w="240" w:type="dxa"/>
            </w:tcMar>
            <w:vAlign w:val="center"/>
            <w:hideMark/>
          </w:tcPr>
          <w:p w14:paraId="2B91B745" w14:textId="77777777" w:rsidR="005C60A9" w:rsidRPr="00B32E51" w:rsidRDefault="005C60A9" w:rsidP="00C306FC">
            <w:pPr>
              <w:spacing w:after="0" w:line="276" w:lineRule="auto"/>
              <w:ind w:left="-34" w:right="-90"/>
              <w:rPr>
                <w:rFonts w:ascii="Times New Roman" w:hAnsi="Times New Roman"/>
                <w:sz w:val="28"/>
                <w:szCs w:val="28"/>
              </w:rPr>
            </w:pPr>
            <w:r w:rsidRPr="00B32E51">
              <w:rPr>
                <w:rFonts w:ascii="Times New Roman" w:hAnsi="Times New Roman"/>
                <w:sz w:val="28"/>
                <w:szCs w:val="28"/>
              </w:rPr>
              <w:t>Fresh, minty</w:t>
            </w:r>
          </w:p>
        </w:tc>
        <w:tc>
          <w:tcPr>
            <w:tcW w:w="0" w:type="auto"/>
            <w:tcMar>
              <w:top w:w="150" w:type="dxa"/>
              <w:left w:w="240" w:type="dxa"/>
              <w:bottom w:w="150" w:type="dxa"/>
              <w:right w:w="0" w:type="dxa"/>
            </w:tcMar>
            <w:vAlign w:val="center"/>
            <w:hideMark/>
          </w:tcPr>
          <w:p w14:paraId="1030A29E" w14:textId="77777777" w:rsidR="005C60A9" w:rsidRPr="00B32E51" w:rsidRDefault="005C60A9" w:rsidP="00C306FC">
            <w:pPr>
              <w:spacing w:after="0" w:line="276" w:lineRule="auto"/>
              <w:ind w:right="-12"/>
              <w:jc w:val="center"/>
              <w:rPr>
                <w:rFonts w:ascii="Times New Roman" w:hAnsi="Times New Roman"/>
                <w:sz w:val="28"/>
                <w:szCs w:val="28"/>
              </w:rPr>
            </w:pPr>
            <w:r w:rsidRPr="00B32E51">
              <w:rPr>
                <w:rFonts w:ascii="Times New Roman" w:hAnsi="Times New Roman"/>
                <w:sz w:val="28"/>
                <w:szCs w:val="28"/>
              </w:rPr>
              <w:t>---</w:t>
            </w:r>
          </w:p>
        </w:tc>
      </w:tr>
      <w:tr w:rsidR="005C60A9" w:rsidRPr="00B32E51" w14:paraId="3C5B5266" w14:textId="77777777" w:rsidTr="00C306FC">
        <w:tc>
          <w:tcPr>
            <w:tcW w:w="1413" w:type="dxa"/>
            <w:tcMar>
              <w:top w:w="150" w:type="dxa"/>
              <w:left w:w="0" w:type="dxa"/>
              <w:bottom w:w="150" w:type="dxa"/>
              <w:right w:w="240" w:type="dxa"/>
            </w:tcMar>
            <w:vAlign w:val="center"/>
            <w:hideMark/>
          </w:tcPr>
          <w:p w14:paraId="5AF28396" w14:textId="77777777" w:rsidR="005C60A9" w:rsidRPr="00B32E51" w:rsidRDefault="005C60A9" w:rsidP="00C306FC">
            <w:pPr>
              <w:spacing w:after="0" w:line="276" w:lineRule="auto"/>
              <w:ind w:left="-34" w:right="-90"/>
              <w:jc w:val="center"/>
              <w:rPr>
                <w:rFonts w:ascii="Times New Roman" w:hAnsi="Times New Roman"/>
                <w:b/>
                <w:sz w:val="28"/>
                <w:szCs w:val="28"/>
              </w:rPr>
            </w:pPr>
            <w:r w:rsidRPr="00B32E51">
              <w:rPr>
                <w:rFonts w:ascii="Times New Roman" w:hAnsi="Times New Roman"/>
                <w:b/>
                <w:sz w:val="28"/>
                <w:szCs w:val="28"/>
              </w:rPr>
              <w:t>3</w:t>
            </w:r>
          </w:p>
        </w:tc>
        <w:tc>
          <w:tcPr>
            <w:tcW w:w="1343" w:type="dxa"/>
            <w:tcMar>
              <w:top w:w="150" w:type="dxa"/>
              <w:left w:w="240" w:type="dxa"/>
              <w:bottom w:w="150" w:type="dxa"/>
              <w:right w:w="240" w:type="dxa"/>
            </w:tcMar>
            <w:vAlign w:val="center"/>
            <w:hideMark/>
          </w:tcPr>
          <w:p w14:paraId="24AEFDFE" w14:textId="77777777" w:rsidR="005C60A9" w:rsidRPr="00B32E51" w:rsidRDefault="005C60A9" w:rsidP="00C306FC">
            <w:pPr>
              <w:spacing w:after="0" w:line="276" w:lineRule="auto"/>
              <w:ind w:left="-34" w:right="-90"/>
              <w:rPr>
                <w:rFonts w:ascii="Times New Roman" w:hAnsi="Times New Roman"/>
                <w:sz w:val="28"/>
                <w:szCs w:val="28"/>
              </w:rPr>
            </w:pPr>
            <w:r w:rsidRPr="00B32E51">
              <w:rPr>
                <w:rFonts w:ascii="Times New Roman" w:hAnsi="Times New Roman"/>
                <w:sz w:val="28"/>
                <w:szCs w:val="28"/>
              </w:rPr>
              <w:t>Clay mask "Cleansing"</w:t>
            </w:r>
          </w:p>
        </w:tc>
        <w:tc>
          <w:tcPr>
            <w:tcW w:w="0" w:type="auto"/>
            <w:tcMar>
              <w:top w:w="150" w:type="dxa"/>
              <w:left w:w="240" w:type="dxa"/>
              <w:bottom w:w="150" w:type="dxa"/>
              <w:right w:w="240" w:type="dxa"/>
            </w:tcMar>
            <w:vAlign w:val="center"/>
            <w:hideMark/>
          </w:tcPr>
          <w:p w14:paraId="6852AD59" w14:textId="77777777" w:rsidR="005C60A9" w:rsidRPr="00B32E51" w:rsidRDefault="005C60A9" w:rsidP="00C306FC">
            <w:pPr>
              <w:spacing w:after="0" w:line="276" w:lineRule="auto"/>
              <w:ind w:left="-34" w:right="-90"/>
              <w:rPr>
                <w:rFonts w:ascii="Times New Roman" w:hAnsi="Times New Roman"/>
                <w:sz w:val="28"/>
                <w:szCs w:val="28"/>
              </w:rPr>
            </w:pPr>
            <w:r w:rsidRPr="00B32E51">
              <w:rPr>
                <w:rFonts w:ascii="Times New Roman" w:hAnsi="Times New Roman"/>
                <w:sz w:val="28"/>
                <w:szCs w:val="28"/>
              </w:rPr>
              <w:t>Gray-green</w:t>
            </w:r>
          </w:p>
        </w:tc>
        <w:tc>
          <w:tcPr>
            <w:tcW w:w="0" w:type="auto"/>
            <w:tcMar>
              <w:top w:w="150" w:type="dxa"/>
              <w:left w:w="240" w:type="dxa"/>
              <w:bottom w:w="150" w:type="dxa"/>
              <w:right w:w="240" w:type="dxa"/>
            </w:tcMar>
            <w:vAlign w:val="center"/>
            <w:hideMark/>
          </w:tcPr>
          <w:p w14:paraId="46D11263" w14:textId="77777777" w:rsidR="005C60A9" w:rsidRPr="00B32E51" w:rsidRDefault="005C60A9" w:rsidP="00C306FC">
            <w:pPr>
              <w:spacing w:after="0" w:line="276" w:lineRule="auto"/>
              <w:ind w:left="-34" w:right="-90"/>
              <w:rPr>
                <w:rFonts w:ascii="Times New Roman" w:hAnsi="Times New Roman"/>
                <w:sz w:val="28"/>
                <w:szCs w:val="28"/>
              </w:rPr>
            </w:pPr>
            <w:r w:rsidRPr="00B32E51">
              <w:rPr>
                <w:rFonts w:ascii="Times New Roman" w:hAnsi="Times New Roman"/>
                <w:sz w:val="28"/>
                <w:szCs w:val="28"/>
              </w:rPr>
              <w:t>Pasty, homogeneous, without lumps</w:t>
            </w:r>
          </w:p>
        </w:tc>
        <w:tc>
          <w:tcPr>
            <w:tcW w:w="0" w:type="auto"/>
            <w:tcMar>
              <w:top w:w="150" w:type="dxa"/>
              <w:left w:w="240" w:type="dxa"/>
              <w:bottom w:w="150" w:type="dxa"/>
              <w:right w:w="240" w:type="dxa"/>
            </w:tcMar>
            <w:vAlign w:val="center"/>
            <w:hideMark/>
          </w:tcPr>
          <w:p w14:paraId="5DBB3EBF" w14:textId="77777777" w:rsidR="005C60A9" w:rsidRPr="00B32E51" w:rsidRDefault="005C60A9" w:rsidP="00C306FC">
            <w:pPr>
              <w:spacing w:after="0" w:line="276" w:lineRule="auto"/>
              <w:ind w:left="-34" w:right="-90"/>
              <w:rPr>
                <w:rFonts w:ascii="Times New Roman" w:hAnsi="Times New Roman"/>
                <w:sz w:val="28"/>
                <w:szCs w:val="28"/>
              </w:rPr>
            </w:pPr>
            <w:r w:rsidRPr="00B32E51">
              <w:rPr>
                <w:rFonts w:ascii="Times New Roman" w:hAnsi="Times New Roman"/>
                <w:sz w:val="28"/>
                <w:szCs w:val="28"/>
              </w:rPr>
              <w:t>Odorless</w:t>
            </w:r>
          </w:p>
        </w:tc>
        <w:tc>
          <w:tcPr>
            <w:tcW w:w="0" w:type="auto"/>
            <w:tcMar>
              <w:top w:w="150" w:type="dxa"/>
              <w:left w:w="240" w:type="dxa"/>
              <w:bottom w:w="150" w:type="dxa"/>
              <w:right w:w="0" w:type="dxa"/>
            </w:tcMar>
            <w:vAlign w:val="center"/>
            <w:hideMark/>
          </w:tcPr>
          <w:p w14:paraId="73631CF8" w14:textId="77777777" w:rsidR="005C60A9" w:rsidRPr="00B32E51" w:rsidRDefault="005C60A9" w:rsidP="00C306FC">
            <w:pPr>
              <w:spacing w:after="0" w:line="276" w:lineRule="auto"/>
              <w:ind w:right="-12"/>
              <w:jc w:val="center"/>
              <w:rPr>
                <w:rFonts w:ascii="Times New Roman" w:hAnsi="Times New Roman"/>
                <w:sz w:val="28"/>
                <w:szCs w:val="28"/>
              </w:rPr>
            </w:pPr>
            <w:r w:rsidRPr="00B32E51">
              <w:rPr>
                <w:rFonts w:ascii="Times New Roman" w:hAnsi="Times New Roman"/>
                <w:sz w:val="28"/>
                <w:szCs w:val="28"/>
              </w:rPr>
              <w:t>---</w:t>
            </w:r>
          </w:p>
        </w:tc>
      </w:tr>
      <w:tr w:rsidR="005C60A9" w:rsidRPr="00B32E51" w14:paraId="0AF555CC" w14:textId="77777777" w:rsidTr="00C306FC">
        <w:tc>
          <w:tcPr>
            <w:tcW w:w="1413" w:type="dxa"/>
            <w:tcMar>
              <w:top w:w="150" w:type="dxa"/>
              <w:left w:w="0" w:type="dxa"/>
              <w:bottom w:w="150" w:type="dxa"/>
              <w:right w:w="240" w:type="dxa"/>
            </w:tcMar>
            <w:vAlign w:val="center"/>
            <w:hideMark/>
          </w:tcPr>
          <w:p w14:paraId="1674FA15" w14:textId="77777777" w:rsidR="005C60A9" w:rsidRPr="00B32E51" w:rsidRDefault="005C60A9" w:rsidP="00C306FC">
            <w:pPr>
              <w:spacing w:after="0" w:line="276" w:lineRule="auto"/>
              <w:ind w:left="-34" w:right="-90"/>
              <w:jc w:val="center"/>
              <w:rPr>
                <w:rFonts w:ascii="Times New Roman" w:hAnsi="Times New Roman"/>
                <w:b/>
                <w:sz w:val="28"/>
                <w:szCs w:val="28"/>
              </w:rPr>
            </w:pPr>
            <w:r w:rsidRPr="00B32E51">
              <w:rPr>
                <w:rFonts w:ascii="Times New Roman" w:hAnsi="Times New Roman"/>
                <w:b/>
                <w:sz w:val="28"/>
                <w:szCs w:val="28"/>
              </w:rPr>
              <w:t>4</w:t>
            </w:r>
          </w:p>
        </w:tc>
        <w:tc>
          <w:tcPr>
            <w:tcW w:w="1343" w:type="dxa"/>
            <w:tcMar>
              <w:top w:w="150" w:type="dxa"/>
              <w:left w:w="240" w:type="dxa"/>
              <w:bottom w:w="150" w:type="dxa"/>
              <w:right w:w="240" w:type="dxa"/>
            </w:tcMar>
            <w:vAlign w:val="center"/>
            <w:hideMark/>
          </w:tcPr>
          <w:p w14:paraId="20AAC81B" w14:textId="77777777" w:rsidR="005C60A9" w:rsidRPr="00B32E51" w:rsidRDefault="005C60A9" w:rsidP="00C306FC">
            <w:pPr>
              <w:spacing w:after="0" w:line="276" w:lineRule="auto"/>
              <w:ind w:left="-34" w:right="-90"/>
              <w:rPr>
                <w:rFonts w:ascii="Times New Roman" w:hAnsi="Times New Roman"/>
                <w:sz w:val="28"/>
                <w:szCs w:val="28"/>
              </w:rPr>
            </w:pPr>
            <w:r w:rsidRPr="00B32E51">
              <w:rPr>
                <w:rFonts w:ascii="Times New Roman" w:hAnsi="Times New Roman"/>
                <w:sz w:val="28"/>
                <w:szCs w:val="28"/>
              </w:rPr>
              <w:t>Fabric mask "Serum"</w:t>
            </w:r>
          </w:p>
        </w:tc>
        <w:tc>
          <w:tcPr>
            <w:tcW w:w="0" w:type="auto"/>
            <w:tcMar>
              <w:top w:w="150" w:type="dxa"/>
              <w:left w:w="240" w:type="dxa"/>
              <w:bottom w:w="150" w:type="dxa"/>
              <w:right w:w="240" w:type="dxa"/>
            </w:tcMar>
            <w:vAlign w:val="center"/>
            <w:hideMark/>
          </w:tcPr>
          <w:p w14:paraId="52CB6A6E" w14:textId="77777777" w:rsidR="005C60A9" w:rsidRPr="00B32E51" w:rsidRDefault="005C60A9" w:rsidP="00C306FC">
            <w:pPr>
              <w:spacing w:after="0" w:line="276" w:lineRule="auto"/>
              <w:ind w:left="-34" w:right="-90"/>
              <w:jc w:val="center"/>
              <w:rPr>
                <w:rFonts w:ascii="Times New Roman" w:hAnsi="Times New Roman"/>
                <w:sz w:val="28"/>
                <w:szCs w:val="28"/>
              </w:rPr>
            </w:pPr>
            <w:r w:rsidRPr="00B32E51">
              <w:rPr>
                <w:rFonts w:ascii="Times New Roman" w:hAnsi="Times New Roman"/>
                <w:sz w:val="28"/>
                <w:szCs w:val="28"/>
              </w:rPr>
              <w:t>---</w:t>
            </w:r>
          </w:p>
        </w:tc>
        <w:tc>
          <w:tcPr>
            <w:tcW w:w="0" w:type="auto"/>
            <w:tcMar>
              <w:top w:w="150" w:type="dxa"/>
              <w:left w:w="240" w:type="dxa"/>
              <w:bottom w:w="150" w:type="dxa"/>
              <w:right w:w="240" w:type="dxa"/>
            </w:tcMar>
            <w:vAlign w:val="center"/>
            <w:hideMark/>
          </w:tcPr>
          <w:p w14:paraId="60BEE7C2" w14:textId="77777777" w:rsidR="005C60A9" w:rsidRPr="00B32E51" w:rsidRDefault="005C60A9" w:rsidP="00C306FC">
            <w:pPr>
              <w:spacing w:after="0" w:line="276" w:lineRule="auto"/>
              <w:ind w:left="-34" w:right="-90"/>
              <w:rPr>
                <w:rFonts w:ascii="Times New Roman" w:hAnsi="Times New Roman"/>
                <w:sz w:val="28"/>
                <w:szCs w:val="28"/>
              </w:rPr>
            </w:pPr>
            <w:r w:rsidRPr="00B32E51">
              <w:rPr>
                <w:rFonts w:ascii="Times New Roman" w:hAnsi="Times New Roman"/>
                <w:sz w:val="28"/>
                <w:szCs w:val="28"/>
              </w:rPr>
              <w:t>Liquid that soaks the napkin</w:t>
            </w:r>
          </w:p>
        </w:tc>
        <w:tc>
          <w:tcPr>
            <w:tcW w:w="0" w:type="auto"/>
            <w:tcMar>
              <w:top w:w="150" w:type="dxa"/>
              <w:left w:w="240" w:type="dxa"/>
              <w:bottom w:w="150" w:type="dxa"/>
              <w:right w:w="240" w:type="dxa"/>
            </w:tcMar>
            <w:vAlign w:val="center"/>
            <w:hideMark/>
          </w:tcPr>
          <w:p w14:paraId="16CDE99A" w14:textId="77777777" w:rsidR="005C60A9" w:rsidRPr="00B32E51" w:rsidRDefault="005C60A9" w:rsidP="00C306FC">
            <w:pPr>
              <w:spacing w:after="0" w:line="276" w:lineRule="auto"/>
              <w:ind w:left="-34" w:right="-90"/>
              <w:rPr>
                <w:rFonts w:ascii="Times New Roman" w:hAnsi="Times New Roman"/>
                <w:sz w:val="28"/>
                <w:szCs w:val="28"/>
              </w:rPr>
            </w:pPr>
            <w:r w:rsidRPr="00B32E51">
              <w:rPr>
                <w:rFonts w:ascii="Times New Roman" w:hAnsi="Times New Roman"/>
                <w:sz w:val="28"/>
                <w:szCs w:val="28"/>
              </w:rPr>
              <w:t>Fruity</w:t>
            </w:r>
          </w:p>
        </w:tc>
        <w:tc>
          <w:tcPr>
            <w:tcW w:w="0" w:type="auto"/>
            <w:tcMar>
              <w:top w:w="150" w:type="dxa"/>
              <w:left w:w="240" w:type="dxa"/>
              <w:bottom w:w="150" w:type="dxa"/>
              <w:right w:w="0" w:type="dxa"/>
            </w:tcMar>
            <w:vAlign w:val="center"/>
            <w:hideMark/>
          </w:tcPr>
          <w:p w14:paraId="7487708A" w14:textId="77777777" w:rsidR="005C60A9" w:rsidRPr="00B32E51" w:rsidRDefault="005C60A9" w:rsidP="00C306FC">
            <w:pPr>
              <w:spacing w:after="0" w:line="276" w:lineRule="auto"/>
              <w:ind w:right="-12"/>
              <w:rPr>
                <w:rFonts w:ascii="Times New Roman" w:hAnsi="Times New Roman"/>
                <w:sz w:val="28"/>
                <w:szCs w:val="28"/>
              </w:rPr>
            </w:pPr>
            <w:r w:rsidRPr="00B32E51">
              <w:rPr>
                <w:rFonts w:ascii="Times New Roman" w:hAnsi="Times New Roman"/>
                <w:sz w:val="28"/>
                <w:szCs w:val="28"/>
              </w:rPr>
              <w:t>The napkin is soft, well-dyed.</w:t>
            </w:r>
          </w:p>
        </w:tc>
      </w:tr>
    </w:tbl>
    <w:p w14:paraId="00E929BC" w14:textId="77777777" w:rsidR="005C60A9" w:rsidRPr="00B32E51" w:rsidRDefault="005C60A9" w:rsidP="005C60A9">
      <w:pPr>
        <w:pStyle w:val="ds-markdown-paragraph"/>
        <w:shd w:val="clear" w:color="auto" w:fill="FFFFFF"/>
        <w:spacing w:before="0" w:beforeAutospacing="0" w:after="0" w:afterAutospacing="0" w:line="360" w:lineRule="auto"/>
        <w:ind w:firstLine="567"/>
        <w:jc w:val="both"/>
        <w:rPr>
          <w:rStyle w:val="af0"/>
          <w:b w:val="0"/>
          <w:bCs w:val="0"/>
          <w:color w:val="0F1115"/>
          <w:sz w:val="28"/>
          <w:szCs w:val="28"/>
        </w:rPr>
      </w:pPr>
      <w:r w:rsidRPr="00B32E51">
        <w:rPr>
          <w:rStyle w:val="af0"/>
          <w:i/>
          <w:iCs/>
          <w:color w:val="0F1115"/>
          <w:sz w:val="28"/>
          <w:szCs w:val="28"/>
        </w:rPr>
        <w:t xml:space="preserve">Note: </w:t>
      </w:r>
      <w:r w:rsidRPr="00B32E51">
        <w:rPr>
          <w:color w:val="0F1115"/>
          <w:sz w:val="28"/>
          <w:szCs w:val="28"/>
        </w:rPr>
        <w:t>To assess the texture upon application, students can apply a small amount of the wash-off mask to the back of their hand and rub together.</w:t>
      </w:r>
    </w:p>
    <w:p w14:paraId="0BF2D4BC" w14:textId="77777777" w:rsidR="005C60A9" w:rsidRPr="00B32E51" w:rsidRDefault="005C60A9" w:rsidP="005C60A9">
      <w:pPr>
        <w:pStyle w:val="ds-markdown-paragraph"/>
        <w:shd w:val="clear" w:color="auto" w:fill="FFFFFF"/>
        <w:spacing w:before="0" w:beforeAutospacing="0" w:after="0" w:afterAutospacing="0" w:line="360" w:lineRule="auto"/>
        <w:ind w:firstLine="567"/>
        <w:jc w:val="both"/>
        <w:rPr>
          <w:rStyle w:val="af0"/>
          <w:color w:val="0F1115"/>
          <w:sz w:val="28"/>
          <w:szCs w:val="28"/>
        </w:rPr>
      </w:pPr>
      <w:r w:rsidRPr="00B32E51">
        <w:rPr>
          <w:rStyle w:val="af0"/>
          <w:bCs w:val="0"/>
          <w:color w:val="0F1115"/>
          <w:sz w:val="28"/>
          <w:szCs w:val="28"/>
        </w:rPr>
        <w:t>4. Quality assessment. DSTU requirements and defects</w:t>
      </w:r>
      <w:r w:rsidRPr="00B32E51">
        <w:rPr>
          <w:rStyle w:val="af0"/>
          <w:color w:val="0F1115"/>
          <w:sz w:val="28"/>
          <w:szCs w:val="28"/>
        </w:rPr>
        <w:t xml:space="preserve"> </w:t>
      </w:r>
    </w:p>
    <w:p w14:paraId="7DD7F60E" w14:textId="77777777" w:rsidR="005C60A9" w:rsidRPr="00B32E51" w:rsidRDefault="005C60A9" w:rsidP="005C60A9">
      <w:pPr>
        <w:pStyle w:val="ds-markdown-paragraph"/>
        <w:shd w:val="clear" w:color="auto" w:fill="FFFFFF"/>
        <w:spacing w:before="0" w:beforeAutospacing="0" w:after="0" w:afterAutospacing="0" w:line="360" w:lineRule="auto"/>
        <w:ind w:firstLine="567"/>
        <w:jc w:val="both"/>
        <w:rPr>
          <w:color w:val="0F1115"/>
          <w:sz w:val="28"/>
          <w:szCs w:val="28"/>
        </w:rPr>
      </w:pPr>
      <w:r w:rsidRPr="00B32E51">
        <w:rPr>
          <w:rStyle w:val="af0"/>
          <w:color w:val="0F1115"/>
          <w:sz w:val="28"/>
          <w:szCs w:val="28"/>
        </w:rPr>
        <w:t>Main quality indicators (according to DSTU):</w:t>
      </w:r>
    </w:p>
    <w:p w14:paraId="6107608C" w14:textId="77777777" w:rsidR="005C60A9" w:rsidRPr="00B32E51" w:rsidRDefault="005C60A9" w:rsidP="005C60A9">
      <w:pPr>
        <w:pStyle w:val="ds-markdown-paragraph"/>
        <w:numPr>
          <w:ilvl w:val="0"/>
          <w:numId w:val="229"/>
        </w:numPr>
        <w:shd w:val="clear" w:color="auto" w:fill="FFFFFF"/>
        <w:spacing w:before="0" w:beforeAutospacing="0" w:after="0" w:afterAutospacing="0" w:line="360" w:lineRule="auto"/>
        <w:ind w:left="0" w:firstLine="567"/>
        <w:jc w:val="both"/>
        <w:rPr>
          <w:color w:val="0F1115"/>
          <w:sz w:val="28"/>
          <w:szCs w:val="28"/>
        </w:rPr>
      </w:pPr>
      <w:r w:rsidRPr="00B32E51">
        <w:rPr>
          <w:rStyle w:val="af0"/>
          <w:b w:val="0"/>
          <w:i/>
          <w:color w:val="0F1115"/>
          <w:sz w:val="28"/>
          <w:szCs w:val="28"/>
        </w:rPr>
        <w:t xml:space="preserve">Appearance and color: </w:t>
      </w:r>
      <w:r w:rsidRPr="00B32E51">
        <w:rPr>
          <w:color w:val="0F1115"/>
          <w:sz w:val="28"/>
          <w:szCs w:val="28"/>
        </w:rPr>
        <w:t>Corresponds to the reference sample. Homogeneous.</w:t>
      </w:r>
    </w:p>
    <w:p w14:paraId="730FBAD7" w14:textId="77777777" w:rsidR="005C60A9" w:rsidRPr="00B32E51" w:rsidRDefault="005C60A9" w:rsidP="005C60A9">
      <w:pPr>
        <w:pStyle w:val="ds-markdown-paragraph"/>
        <w:numPr>
          <w:ilvl w:val="0"/>
          <w:numId w:val="229"/>
        </w:numPr>
        <w:shd w:val="clear" w:color="auto" w:fill="FFFFFF"/>
        <w:spacing w:before="0" w:beforeAutospacing="0" w:after="0" w:afterAutospacing="0" w:line="360" w:lineRule="auto"/>
        <w:ind w:left="0" w:firstLine="567"/>
        <w:jc w:val="both"/>
        <w:rPr>
          <w:color w:val="0F1115"/>
          <w:sz w:val="28"/>
          <w:szCs w:val="28"/>
        </w:rPr>
      </w:pPr>
      <w:r w:rsidRPr="00B32E51">
        <w:rPr>
          <w:rStyle w:val="af0"/>
          <w:b w:val="0"/>
          <w:i/>
          <w:color w:val="0F1115"/>
          <w:sz w:val="28"/>
          <w:szCs w:val="28"/>
        </w:rPr>
        <w:t xml:space="preserve">Consistency: </w:t>
      </w:r>
      <w:r w:rsidRPr="00B32E51">
        <w:rPr>
          <w:color w:val="0F1115"/>
          <w:sz w:val="28"/>
          <w:szCs w:val="28"/>
        </w:rPr>
        <w:t>Corresponds to the type of mask (thick, liquid, gel, pasty). Homogeneous, without lumps.</w:t>
      </w:r>
    </w:p>
    <w:p w14:paraId="3D7FBE18" w14:textId="77777777" w:rsidR="005C60A9" w:rsidRPr="00B32E51" w:rsidRDefault="005C60A9" w:rsidP="005C60A9">
      <w:pPr>
        <w:pStyle w:val="ds-markdown-paragraph"/>
        <w:numPr>
          <w:ilvl w:val="0"/>
          <w:numId w:val="229"/>
        </w:numPr>
        <w:shd w:val="clear" w:color="auto" w:fill="FFFFFF"/>
        <w:spacing w:before="0" w:beforeAutospacing="0" w:after="0" w:afterAutospacing="0" w:line="360" w:lineRule="auto"/>
        <w:ind w:left="0" w:firstLine="567"/>
        <w:jc w:val="both"/>
        <w:rPr>
          <w:color w:val="0F1115"/>
          <w:sz w:val="28"/>
          <w:szCs w:val="28"/>
        </w:rPr>
      </w:pPr>
      <w:r w:rsidRPr="00B32E51">
        <w:rPr>
          <w:rStyle w:val="af0"/>
          <w:b w:val="0"/>
          <w:i/>
          <w:color w:val="0F1115"/>
          <w:sz w:val="28"/>
          <w:szCs w:val="28"/>
        </w:rPr>
        <w:t xml:space="preserve">Smell: </w:t>
      </w:r>
      <w:r w:rsidRPr="00B32E51">
        <w:rPr>
          <w:color w:val="0F1115"/>
          <w:sz w:val="28"/>
          <w:szCs w:val="28"/>
        </w:rPr>
        <w:t>Fresh, characteristic of this species, without foreign and bitter tones.</w:t>
      </w:r>
    </w:p>
    <w:p w14:paraId="68AC7F73" w14:textId="77777777" w:rsidR="005C60A9" w:rsidRPr="00B32E51" w:rsidRDefault="005C60A9" w:rsidP="005C60A9">
      <w:pPr>
        <w:pStyle w:val="ds-markdown-paragraph"/>
        <w:numPr>
          <w:ilvl w:val="0"/>
          <w:numId w:val="229"/>
        </w:numPr>
        <w:shd w:val="clear" w:color="auto" w:fill="FFFFFF"/>
        <w:spacing w:before="0" w:beforeAutospacing="0" w:after="0" w:afterAutospacing="0" w:line="360" w:lineRule="auto"/>
        <w:ind w:left="0" w:firstLine="567"/>
        <w:jc w:val="both"/>
        <w:rPr>
          <w:color w:val="0F1115"/>
          <w:sz w:val="28"/>
          <w:szCs w:val="28"/>
        </w:rPr>
      </w:pPr>
      <w:r w:rsidRPr="00B32E51">
        <w:rPr>
          <w:rStyle w:val="af0"/>
          <w:b w:val="0"/>
          <w:i/>
          <w:color w:val="0F1115"/>
          <w:sz w:val="28"/>
          <w:szCs w:val="28"/>
        </w:rPr>
        <w:t>pH:</w:t>
      </w:r>
      <w:r w:rsidRPr="00B32E51">
        <w:rPr>
          <w:b/>
          <w:i/>
          <w:color w:val="0F1115"/>
          <w:sz w:val="28"/>
          <w:szCs w:val="28"/>
        </w:rPr>
        <w:t xml:space="preserve"> </w:t>
      </w:r>
      <w:r w:rsidRPr="00B32E51">
        <w:rPr>
          <w:color w:val="0F1115"/>
          <w:sz w:val="28"/>
          <w:szCs w:val="28"/>
        </w:rPr>
        <w:t>Corresponds to the physiological range of the skin (usually 4.5 - 5.5 for most masks, except for some with high pH, like clay ones).</w:t>
      </w:r>
    </w:p>
    <w:p w14:paraId="3CA24BB9" w14:textId="77777777" w:rsidR="005C60A9" w:rsidRPr="00B32E51" w:rsidRDefault="005C60A9" w:rsidP="005C60A9">
      <w:pPr>
        <w:pStyle w:val="ds-markdown-paragraph"/>
        <w:numPr>
          <w:ilvl w:val="0"/>
          <w:numId w:val="229"/>
        </w:numPr>
        <w:shd w:val="clear" w:color="auto" w:fill="FFFFFF"/>
        <w:spacing w:before="0" w:beforeAutospacing="0" w:after="0" w:afterAutospacing="0" w:line="360" w:lineRule="auto"/>
        <w:ind w:left="0" w:firstLine="567"/>
        <w:jc w:val="both"/>
        <w:rPr>
          <w:color w:val="0F1115"/>
          <w:sz w:val="28"/>
          <w:szCs w:val="28"/>
        </w:rPr>
      </w:pPr>
      <w:r w:rsidRPr="00B32E51">
        <w:rPr>
          <w:rStyle w:val="af0"/>
          <w:b w:val="0"/>
          <w:i/>
          <w:color w:val="0F1115"/>
          <w:sz w:val="28"/>
          <w:szCs w:val="28"/>
        </w:rPr>
        <w:t xml:space="preserve">Mass fraction of dry matter: </w:t>
      </w:r>
      <w:r w:rsidRPr="00B32E51">
        <w:rPr>
          <w:color w:val="0F1115"/>
          <w:sz w:val="28"/>
          <w:szCs w:val="28"/>
        </w:rPr>
        <w:t>For clay and powder masks.</w:t>
      </w:r>
    </w:p>
    <w:p w14:paraId="393FD618" w14:textId="77777777" w:rsidR="005C60A9" w:rsidRPr="00B32E51" w:rsidRDefault="005C60A9" w:rsidP="005C60A9">
      <w:pPr>
        <w:pStyle w:val="ds-markdown-paragraph"/>
        <w:numPr>
          <w:ilvl w:val="0"/>
          <w:numId w:val="229"/>
        </w:numPr>
        <w:shd w:val="clear" w:color="auto" w:fill="FFFFFF"/>
        <w:spacing w:before="0" w:beforeAutospacing="0" w:after="0" w:afterAutospacing="0" w:line="360" w:lineRule="auto"/>
        <w:ind w:left="0" w:firstLine="567"/>
        <w:jc w:val="both"/>
        <w:rPr>
          <w:color w:val="0F1115"/>
          <w:sz w:val="28"/>
          <w:szCs w:val="28"/>
        </w:rPr>
      </w:pPr>
      <w:r w:rsidRPr="00B32E51">
        <w:rPr>
          <w:rStyle w:val="af0"/>
          <w:b w:val="0"/>
          <w:i/>
          <w:color w:val="0F1115"/>
          <w:sz w:val="28"/>
          <w:szCs w:val="28"/>
        </w:rPr>
        <w:t>Stability:</w:t>
      </w:r>
      <w:r w:rsidRPr="00B32E51">
        <w:rPr>
          <w:b/>
          <w:i/>
          <w:color w:val="0F1115"/>
          <w:sz w:val="28"/>
          <w:szCs w:val="28"/>
        </w:rPr>
        <w:t xml:space="preserve"> </w:t>
      </w:r>
      <w:r w:rsidRPr="00B32E51">
        <w:rPr>
          <w:color w:val="0F1115"/>
          <w:sz w:val="28"/>
          <w:szCs w:val="28"/>
        </w:rPr>
        <w:t>The emulsion should not delaminate during thermal testing and storage.</w:t>
      </w:r>
    </w:p>
    <w:p w14:paraId="6105210C" w14:textId="77777777" w:rsidR="005C60A9" w:rsidRPr="00B32E51" w:rsidRDefault="005C60A9" w:rsidP="005C60A9">
      <w:pPr>
        <w:pStyle w:val="ds-markdown-paragraph"/>
        <w:numPr>
          <w:ilvl w:val="0"/>
          <w:numId w:val="229"/>
        </w:numPr>
        <w:shd w:val="clear" w:color="auto" w:fill="FFFFFF"/>
        <w:spacing w:before="0" w:beforeAutospacing="0" w:after="0" w:afterAutospacing="0" w:line="360" w:lineRule="auto"/>
        <w:ind w:left="0" w:firstLine="567"/>
        <w:jc w:val="both"/>
        <w:rPr>
          <w:b/>
          <w:i/>
          <w:color w:val="0F1115"/>
          <w:sz w:val="28"/>
          <w:szCs w:val="28"/>
        </w:rPr>
      </w:pPr>
      <w:r w:rsidRPr="00B32E51">
        <w:rPr>
          <w:rStyle w:val="af0"/>
          <w:b w:val="0"/>
          <w:i/>
          <w:color w:val="0F1115"/>
          <w:sz w:val="28"/>
          <w:szCs w:val="28"/>
        </w:rPr>
        <w:t>Microbiological purity.</w:t>
      </w:r>
    </w:p>
    <w:p w14:paraId="1CD1AA65" w14:textId="77777777" w:rsidR="005C60A9" w:rsidRPr="00B32E51" w:rsidRDefault="005C60A9" w:rsidP="005C60A9">
      <w:pPr>
        <w:pStyle w:val="ds-markdown-paragraph"/>
        <w:shd w:val="clear" w:color="auto" w:fill="FFFFFF"/>
        <w:spacing w:before="0" w:beforeAutospacing="0" w:after="0" w:afterAutospacing="0" w:line="360" w:lineRule="auto"/>
        <w:ind w:firstLine="567"/>
        <w:jc w:val="both"/>
        <w:rPr>
          <w:i/>
          <w:color w:val="0F1115"/>
          <w:sz w:val="28"/>
          <w:szCs w:val="28"/>
        </w:rPr>
      </w:pPr>
      <w:r w:rsidRPr="00B32E51">
        <w:rPr>
          <w:rStyle w:val="af0"/>
          <w:i/>
          <w:color w:val="0F1115"/>
          <w:sz w:val="28"/>
          <w:szCs w:val="28"/>
        </w:rPr>
        <w:t>Common defects and their causes:</w:t>
      </w:r>
    </w:p>
    <w:p w14:paraId="3282A0C9" w14:textId="77777777" w:rsidR="005C60A9" w:rsidRPr="00B32E51" w:rsidRDefault="005C60A9" w:rsidP="005C60A9">
      <w:pPr>
        <w:pStyle w:val="ds-markdown-paragraph"/>
        <w:shd w:val="clear" w:color="auto" w:fill="FFFFFF"/>
        <w:spacing w:before="0" w:beforeAutospacing="0" w:after="0" w:afterAutospacing="0" w:line="360" w:lineRule="auto"/>
        <w:ind w:firstLine="567"/>
        <w:jc w:val="both"/>
        <w:rPr>
          <w:color w:val="0F1115"/>
          <w:sz w:val="28"/>
          <w:szCs w:val="28"/>
        </w:rPr>
      </w:pPr>
      <w:r w:rsidRPr="00B32E51">
        <w:rPr>
          <w:rStyle w:val="af0"/>
          <w:b w:val="0"/>
          <w:i/>
          <w:color w:val="0F1115"/>
          <w:sz w:val="28"/>
          <w:szCs w:val="28"/>
        </w:rPr>
        <w:t xml:space="preserve">Emulsion stratification: </w:t>
      </w:r>
      <w:r w:rsidRPr="00B32E51">
        <w:rPr>
          <w:color w:val="0F1115"/>
          <w:sz w:val="28"/>
          <w:szCs w:val="28"/>
        </w:rPr>
        <w:t>Incorrect selection of emulsifier, violation of technology.</w:t>
      </w:r>
    </w:p>
    <w:p w14:paraId="585F0C6B" w14:textId="77777777" w:rsidR="005C60A9" w:rsidRPr="00B32E51" w:rsidRDefault="005C60A9" w:rsidP="005C60A9">
      <w:pPr>
        <w:pStyle w:val="ds-markdown-paragraph"/>
        <w:shd w:val="clear" w:color="auto" w:fill="FFFFFF"/>
        <w:spacing w:before="0" w:beforeAutospacing="0" w:after="0" w:afterAutospacing="0" w:line="360" w:lineRule="auto"/>
        <w:ind w:firstLine="567"/>
        <w:jc w:val="both"/>
        <w:rPr>
          <w:color w:val="0F1115"/>
          <w:sz w:val="28"/>
          <w:szCs w:val="28"/>
        </w:rPr>
      </w:pPr>
      <w:r w:rsidRPr="00B32E51">
        <w:rPr>
          <w:rStyle w:val="af0"/>
          <w:b w:val="0"/>
          <w:i/>
          <w:color w:val="0F1115"/>
          <w:sz w:val="28"/>
          <w:szCs w:val="28"/>
        </w:rPr>
        <w:t>Seeding, change in consistency:</w:t>
      </w:r>
      <w:r w:rsidRPr="00B32E51">
        <w:rPr>
          <w:b/>
          <w:i/>
          <w:color w:val="0F1115"/>
          <w:sz w:val="28"/>
          <w:szCs w:val="28"/>
        </w:rPr>
        <w:t xml:space="preserve"> </w:t>
      </w:r>
      <w:r w:rsidRPr="00B32E51">
        <w:rPr>
          <w:color w:val="0F1115"/>
          <w:sz w:val="28"/>
          <w:szCs w:val="28"/>
        </w:rPr>
        <w:t>Development of microorganisms, instability of the polymer system.</w:t>
      </w:r>
    </w:p>
    <w:p w14:paraId="516C5710" w14:textId="77777777" w:rsidR="005C60A9" w:rsidRPr="00B32E51" w:rsidRDefault="005C60A9" w:rsidP="005C60A9">
      <w:pPr>
        <w:pStyle w:val="ds-markdown-paragraph"/>
        <w:shd w:val="clear" w:color="auto" w:fill="FFFFFF"/>
        <w:spacing w:before="0" w:beforeAutospacing="0" w:after="0" w:afterAutospacing="0" w:line="360" w:lineRule="auto"/>
        <w:ind w:firstLine="567"/>
        <w:jc w:val="both"/>
        <w:rPr>
          <w:color w:val="0F1115"/>
          <w:sz w:val="28"/>
          <w:szCs w:val="28"/>
        </w:rPr>
      </w:pPr>
      <w:r w:rsidRPr="00B32E51">
        <w:rPr>
          <w:rStyle w:val="af0"/>
          <w:b w:val="0"/>
          <w:i/>
          <w:color w:val="0F1115"/>
          <w:sz w:val="28"/>
          <w:szCs w:val="28"/>
        </w:rPr>
        <w:t xml:space="preserve">Heterogeneity: </w:t>
      </w:r>
      <w:r w:rsidRPr="00B32E51">
        <w:rPr>
          <w:color w:val="0F1115"/>
          <w:sz w:val="28"/>
          <w:szCs w:val="28"/>
        </w:rPr>
        <w:t>Poor mixing, poor dispersion of powder components.</w:t>
      </w:r>
    </w:p>
    <w:p w14:paraId="4454D3C2" w14:textId="77777777" w:rsidR="005C60A9" w:rsidRPr="00B32E51" w:rsidRDefault="005C60A9" w:rsidP="005C60A9">
      <w:pPr>
        <w:pStyle w:val="ds-markdown-paragraph"/>
        <w:shd w:val="clear" w:color="auto" w:fill="FFFFFF"/>
        <w:spacing w:before="0" w:beforeAutospacing="0" w:after="0" w:afterAutospacing="0" w:line="360" w:lineRule="auto"/>
        <w:ind w:firstLine="567"/>
        <w:jc w:val="both"/>
        <w:rPr>
          <w:color w:val="0F1115"/>
          <w:sz w:val="28"/>
          <w:szCs w:val="28"/>
        </w:rPr>
      </w:pPr>
      <w:r w:rsidRPr="00B32E51">
        <w:rPr>
          <w:rStyle w:val="af0"/>
          <w:b w:val="0"/>
          <w:i/>
          <w:color w:val="0F1115"/>
          <w:sz w:val="28"/>
          <w:szCs w:val="28"/>
        </w:rPr>
        <w:t>Unpleasant smell:</w:t>
      </w:r>
      <w:r w:rsidRPr="00B32E51">
        <w:rPr>
          <w:b/>
          <w:i/>
          <w:color w:val="0F1115"/>
          <w:sz w:val="28"/>
          <w:szCs w:val="28"/>
        </w:rPr>
        <w:t xml:space="preserve"> </w:t>
      </w:r>
      <w:r w:rsidRPr="00B32E51">
        <w:rPr>
          <w:color w:val="0F1115"/>
          <w:sz w:val="28"/>
          <w:szCs w:val="28"/>
        </w:rPr>
        <w:t>Oxidation of oils, deterioration of the preservative system.</w:t>
      </w:r>
    </w:p>
    <w:p w14:paraId="054C963E" w14:textId="77777777" w:rsidR="005C60A9" w:rsidRPr="00B32E51" w:rsidRDefault="005C60A9" w:rsidP="005C60A9">
      <w:pPr>
        <w:pStyle w:val="ds-markdown-paragraph"/>
        <w:shd w:val="clear" w:color="auto" w:fill="FFFFFF"/>
        <w:spacing w:before="0" w:beforeAutospacing="0" w:after="0" w:afterAutospacing="0" w:line="360" w:lineRule="auto"/>
        <w:ind w:firstLine="567"/>
        <w:jc w:val="both"/>
        <w:rPr>
          <w:color w:val="0F1115"/>
          <w:sz w:val="28"/>
          <w:szCs w:val="28"/>
        </w:rPr>
      </w:pPr>
      <w:r w:rsidRPr="00B32E51">
        <w:rPr>
          <w:rStyle w:val="af0"/>
          <w:b w:val="0"/>
          <w:i/>
          <w:color w:val="0F1115"/>
          <w:sz w:val="28"/>
          <w:szCs w:val="28"/>
        </w:rPr>
        <w:t>Color change:</w:t>
      </w:r>
      <w:r w:rsidRPr="00B32E51">
        <w:rPr>
          <w:b/>
          <w:i/>
          <w:color w:val="0F1115"/>
          <w:sz w:val="28"/>
          <w:szCs w:val="28"/>
        </w:rPr>
        <w:t xml:space="preserve"> </w:t>
      </w:r>
      <w:r w:rsidRPr="00B32E51">
        <w:rPr>
          <w:color w:val="0F1115"/>
          <w:sz w:val="28"/>
          <w:szCs w:val="28"/>
        </w:rPr>
        <w:t>Degradation of dyes or active substances.</w:t>
      </w:r>
    </w:p>
    <w:p w14:paraId="662C770D" w14:textId="77777777" w:rsidR="005C60A9" w:rsidRPr="00B32E51" w:rsidRDefault="005C60A9" w:rsidP="005C60A9">
      <w:pPr>
        <w:pStyle w:val="a3"/>
        <w:spacing w:after="0" w:line="360" w:lineRule="auto"/>
        <w:ind w:left="0"/>
        <w:jc w:val="both"/>
        <w:rPr>
          <w:rFonts w:ascii="Times New Roman" w:hAnsi="Times New Roman" w:cs="Times New Roman"/>
          <w:b/>
          <w:color w:val="000000" w:themeColor="text1"/>
          <w:sz w:val="28"/>
          <w:szCs w:val="28"/>
        </w:rPr>
      </w:pPr>
      <w:r w:rsidRPr="00B32E51">
        <w:rPr>
          <w:rFonts w:ascii="Times New Roman" w:hAnsi="Times New Roman" w:cs="Times New Roman"/>
          <w:b/>
          <w:color w:val="000000" w:themeColor="text1"/>
          <w:sz w:val="28"/>
          <w:szCs w:val="28"/>
        </w:rPr>
        <w:t>6. Cosmetic scrubs, their classification of cosmetic scrubs.</w:t>
      </w:r>
    </w:p>
    <w:p w14:paraId="52E02635"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Cosmetic scrubs are specialized products for mechanical exfoliation of the skin. They are an integral part of the skin care cosmetics market, as they provide an instant visual effect - smoothness, freshness and even skin tone. For a pharmacist-technologist, the development and quality control of scrubs is a particularly responsible task because of:</w:t>
      </w:r>
    </w:p>
    <w:p w14:paraId="7C269C16" w14:textId="77777777" w:rsidR="005C60A9" w:rsidRPr="00B32E51" w:rsidRDefault="005C60A9" w:rsidP="005C60A9">
      <w:pPr>
        <w:numPr>
          <w:ilvl w:val="0"/>
          <w:numId w:val="232"/>
        </w:numPr>
        <w:shd w:val="clear" w:color="auto" w:fill="FFFFFF"/>
        <w:spacing w:after="0" w:line="360" w:lineRule="auto"/>
        <w:ind w:left="567" w:firstLine="0"/>
        <w:jc w:val="both"/>
        <w:rPr>
          <w:rFonts w:ascii="Times New Roman" w:eastAsia="Times New Roman" w:hAnsi="Times New Roman"/>
          <w:color w:val="0F1115"/>
          <w:sz w:val="28"/>
          <w:szCs w:val="28"/>
          <w:lang w:eastAsia="uk-UA"/>
        </w:rPr>
      </w:pPr>
      <w:r w:rsidRPr="00B32E51">
        <w:rPr>
          <w:rFonts w:ascii="Times New Roman" w:eastAsia="Times New Roman" w:hAnsi="Times New Roman"/>
          <w:bCs/>
          <w:i/>
          <w:color w:val="0F1115"/>
          <w:sz w:val="28"/>
          <w:szCs w:val="28"/>
          <w:lang w:eastAsia="uk-UA"/>
        </w:rPr>
        <w:t xml:space="preserve">Safety: </w:t>
      </w:r>
      <w:r w:rsidRPr="00B32E51">
        <w:rPr>
          <w:rFonts w:ascii="Times New Roman" w:eastAsia="Times New Roman" w:hAnsi="Times New Roman"/>
          <w:color w:val="0F1115"/>
          <w:sz w:val="28"/>
          <w:szCs w:val="28"/>
          <w:lang w:eastAsia="uk-UA"/>
        </w:rPr>
        <w:t>an incorrectly selected abrasive can injure the skin.</w:t>
      </w:r>
    </w:p>
    <w:p w14:paraId="703EFA37" w14:textId="77777777" w:rsidR="005C60A9" w:rsidRPr="00B32E51" w:rsidRDefault="005C60A9" w:rsidP="005C60A9">
      <w:pPr>
        <w:numPr>
          <w:ilvl w:val="0"/>
          <w:numId w:val="232"/>
        </w:numPr>
        <w:shd w:val="clear" w:color="auto" w:fill="FFFFFF"/>
        <w:spacing w:after="0" w:line="360" w:lineRule="auto"/>
        <w:ind w:left="567" w:firstLine="0"/>
        <w:jc w:val="both"/>
        <w:rPr>
          <w:rFonts w:ascii="Times New Roman" w:eastAsia="Times New Roman" w:hAnsi="Times New Roman"/>
          <w:color w:val="0F1115"/>
          <w:sz w:val="28"/>
          <w:szCs w:val="28"/>
          <w:lang w:eastAsia="uk-UA"/>
        </w:rPr>
      </w:pPr>
      <w:r w:rsidRPr="00B32E51">
        <w:rPr>
          <w:rFonts w:ascii="Times New Roman" w:eastAsia="Times New Roman" w:hAnsi="Times New Roman"/>
          <w:bCs/>
          <w:i/>
          <w:color w:val="0F1115"/>
          <w:sz w:val="28"/>
          <w:szCs w:val="28"/>
          <w:lang w:eastAsia="uk-UA"/>
        </w:rPr>
        <w:t xml:space="preserve">Stability: </w:t>
      </w:r>
      <w:r w:rsidRPr="00B32E51">
        <w:rPr>
          <w:rFonts w:ascii="Times New Roman" w:eastAsia="Times New Roman" w:hAnsi="Times New Roman"/>
          <w:color w:val="0F1115"/>
          <w:sz w:val="28"/>
          <w:szCs w:val="28"/>
          <w:lang w:eastAsia="uk-UA"/>
        </w:rPr>
        <w:t>It is difficult to ensure uniform distribution and stability of abrasive particles in the base, to prevent their settling or delamination.</w:t>
      </w:r>
    </w:p>
    <w:p w14:paraId="3B12047F" w14:textId="77777777" w:rsidR="005C60A9" w:rsidRPr="00B32E51" w:rsidRDefault="005C60A9" w:rsidP="005C60A9">
      <w:pPr>
        <w:numPr>
          <w:ilvl w:val="0"/>
          <w:numId w:val="232"/>
        </w:numPr>
        <w:shd w:val="clear" w:color="auto" w:fill="FFFFFF"/>
        <w:spacing w:after="0" w:line="360" w:lineRule="auto"/>
        <w:ind w:left="567" w:firstLine="0"/>
        <w:jc w:val="both"/>
        <w:rPr>
          <w:rFonts w:ascii="Times New Roman" w:eastAsia="Times New Roman" w:hAnsi="Times New Roman"/>
          <w:color w:val="0F1115"/>
          <w:sz w:val="28"/>
          <w:szCs w:val="28"/>
          <w:lang w:eastAsia="uk-UA"/>
        </w:rPr>
      </w:pPr>
      <w:r w:rsidRPr="00B32E51">
        <w:rPr>
          <w:rFonts w:ascii="Times New Roman" w:eastAsia="Times New Roman" w:hAnsi="Times New Roman"/>
          <w:bCs/>
          <w:i/>
          <w:color w:val="0F1115"/>
          <w:sz w:val="28"/>
          <w:szCs w:val="28"/>
          <w:lang w:eastAsia="uk-UA"/>
        </w:rPr>
        <w:t xml:space="preserve">Efficiency: </w:t>
      </w:r>
      <w:r w:rsidRPr="00B32E51">
        <w:rPr>
          <w:rFonts w:ascii="Times New Roman" w:eastAsia="Times New Roman" w:hAnsi="Times New Roman"/>
          <w:color w:val="0F1115"/>
          <w:sz w:val="28"/>
          <w:szCs w:val="28"/>
          <w:lang w:eastAsia="uk-UA"/>
        </w:rPr>
        <w:t>The size, shape and concentration of the abrasive directly affect the performance properties.</w:t>
      </w:r>
    </w:p>
    <w:p w14:paraId="3D4340FF"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b/>
          <w:bCs/>
          <w:i/>
          <w:color w:val="0F1115"/>
          <w:sz w:val="28"/>
          <w:szCs w:val="28"/>
          <w:lang w:eastAsia="uk-UA"/>
        </w:rPr>
        <w:t xml:space="preserve">Definition and mechanism of action </w:t>
      </w:r>
      <w:r w:rsidRPr="00B32E51">
        <w:rPr>
          <w:rFonts w:ascii="Times New Roman" w:eastAsia="Times New Roman" w:hAnsi="Times New Roman"/>
          <w:color w:val="0F1115"/>
          <w:sz w:val="28"/>
          <w:szCs w:val="28"/>
          <w:lang w:eastAsia="uk-UA"/>
        </w:rPr>
        <w:t>.</w:t>
      </w:r>
    </w:p>
    <w:p w14:paraId="58214DB4"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bCs/>
          <w:i/>
          <w:color w:val="0F1115"/>
          <w:sz w:val="28"/>
          <w:szCs w:val="28"/>
          <w:lang w:eastAsia="uk-UA"/>
        </w:rPr>
        <w:t xml:space="preserve">A cosmetic scrub </w:t>
      </w:r>
      <w:r w:rsidRPr="00B32E51">
        <w:rPr>
          <w:rFonts w:ascii="Times New Roman" w:eastAsia="Times New Roman" w:hAnsi="Times New Roman"/>
          <w:color w:val="0F1115"/>
          <w:sz w:val="28"/>
          <w:szCs w:val="28"/>
          <w:lang w:eastAsia="uk-UA"/>
        </w:rPr>
        <w:t>is a multi-component system designed to mechanically remove dead cells of the stratum corneum of the epidermis and surface impurities from the skin.</w:t>
      </w:r>
    </w:p>
    <w:p w14:paraId="10AECEC8"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i/>
          <w:color w:val="0F1115"/>
          <w:sz w:val="28"/>
          <w:szCs w:val="28"/>
          <w:lang w:eastAsia="uk-UA"/>
        </w:rPr>
      </w:pPr>
      <w:r w:rsidRPr="00B32E51">
        <w:rPr>
          <w:rFonts w:ascii="Times New Roman" w:eastAsia="Times New Roman" w:hAnsi="Times New Roman"/>
          <w:b/>
          <w:bCs/>
          <w:i/>
          <w:color w:val="0F1115"/>
          <w:sz w:val="28"/>
          <w:szCs w:val="28"/>
          <w:lang w:eastAsia="uk-UA"/>
        </w:rPr>
        <w:t>The main mechanism of action:</w:t>
      </w:r>
    </w:p>
    <w:p w14:paraId="1D3F80B6" w14:textId="77777777" w:rsidR="005C60A9" w:rsidRPr="00B32E51" w:rsidRDefault="005C60A9" w:rsidP="005C60A9">
      <w:pPr>
        <w:numPr>
          <w:ilvl w:val="0"/>
          <w:numId w:val="233"/>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bCs/>
          <w:i/>
          <w:color w:val="0F1115"/>
          <w:sz w:val="28"/>
          <w:szCs w:val="28"/>
          <w:lang w:eastAsia="uk-UA"/>
        </w:rPr>
        <w:t xml:space="preserve">Mechanical exfoliation: </w:t>
      </w:r>
      <w:r w:rsidRPr="00B32E51">
        <w:rPr>
          <w:rFonts w:ascii="Times New Roman" w:eastAsia="Times New Roman" w:hAnsi="Times New Roman"/>
          <w:color w:val="0F1115"/>
          <w:sz w:val="28"/>
          <w:szCs w:val="28"/>
          <w:lang w:eastAsia="uk-UA"/>
        </w:rPr>
        <w:t>Abrasive particles, when lightly rubbed into wet skin, polish its surface, removing scaly cells of the stratum corneum.</w:t>
      </w:r>
    </w:p>
    <w:p w14:paraId="2839867B" w14:textId="77777777" w:rsidR="005C60A9" w:rsidRPr="00B32E51" w:rsidRDefault="005C60A9" w:rsidP="005C60A9">
      <w:pPr>
        <w:numPr>
          <w:ilvl w:val="0"/>
          <w:numId w:val="233"/>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bCs/>
          <w:i/>
          <w:color w:val="0F1115"/>
          <w:sz w:val="28"/>
          <w:szCs w:val="28"/>
          <w:lang w:eastAsia="uk-UA"/>
        </w:rPr>
        <w:t xml:space="preserve">Improving microcirculation: </w:t>
      </w:r>
      <w:r w:rsidRPr="00B32E51">
        <w:rPr>
          <w:rFonts w:ascii="Times New Roman" w:eastAsia="Times New Roman" w:hAnsi="Times New Roman"/>
          <w:color w:val="0F1115"/>
          <w:sz w:val="28"/>
          <w:szCs w:val="28"/>
          <w:lang w:eastAsia="uk-UA"/>
        </w:rPr>
        <w:t>The massage effect upon application promotes blood flow, improving nutrition and metabolism in skin cells.</w:t>
      </w:r>
    </w:p>
    <w:p w14:paraId="41E8F7A6" w14:textId="77777777" w:rsidR="005C60A9" w:rsidRPr="00B32E51" w:rsidRDefault="005C60A9" w:rsidP="005C60A9">
      <w:pPr>
        <w:numPr>
          <w:ilvl w:val="0"/>
          <w:numId w:val="233"/>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bCs/>
          <w:i/>
          <w:color w:val="0F1115"/>
          <w:sz w:val="28"/>
          <w:szCs w:val="28"/>
          <w:lang w:eastAsia="uk-UA"/>
        </w:rPr>
        <w:t xml:space="preserve">Skin preparation: </w:t>
      </w:r>
      <w:r w:rsidRPr="00B32E51">
        <w:rPr>
          <w:rFonts w:ascii="Times New Roman" w:eastAsia="Times New Roman" w:hAnsi="Times New Roman"/>
          <w:color w:val="0F1115"/>
          <w:sz w:val="28"/>
          <w:szCs w:val="28"/>
          <w:lang w:eastAsia="uk-UA"/>
        </w:rPr>
        <w:t>After removing the "barrier" of dead cells, active ingredients from subsequent care products (serums, creams) penetrate the skin better.</w:t>
      </w:r>
    </w:p>
    <w:p w14:paraId="2171626A" w14:textId="77777777" w:rsidR="005C60A9" w:rsidRPr="00B32E51" w:rsidRDefault="005C60A9" w:rsidP="005C60A9">
      <w:pPr>
        <w:numPr>
          <w:ilvl w:val="0"/>
          <w:numId w:val="233"/>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bCs/>
          <w:i/>
          <w:color w:val="0F1115"/>
          <w:sz w:val="28"/>
          <w:szCs w:val="28"/>
          <w:lang w:eastAsia="uk-UA"/>
        </w:rPr>
        <w:t>Pore enlargement:</w:t>
      </w:r>
      <w:r w:rsidRPr="00B32E51">
        <w:rPr>
          <w:rFonts w:ascii="Times New Roman" w:eastAsia="Times New Roman" w:hAnsi="Times New Roman"/>
          <w:i/>
          <w:color w:val="0F1115"/>
          <w:sz w:val="28"/>
          <w:szCs w:val="28"/>
          <w:lang w:eastAsia="uk-UA"/>
        </w:rPr>
        <w:t xml:space="preserve"> </w:t>
      </w:r>
      <w:r w:rsidRPr="00B32E51">
        <w:rPr>
          <w:rFonts w:ascii="Times New Roman" w:eastAsia="Times New Roman" w:hAnsi="Times New Roman"/>
          <w:color w:val="0F1115"/>
          <w:sz w:val="28"/>
          <w:szCs w:val="28"/>
          <w:lang w:eastAsia="uk-UA"/>
        </w:rPr>
        <w:t>Deep cleansing helps reduce the appearance of pores.</w:t>
      </w:r>
    </w:p>
    <w:p w14:paraId="15D93E73" w14:textId="77777777" w:rsidR="005C60A9" w:rsidRPr="00B32E51" w:rsidRDefault="005C60A9" w:rsidP="005C60A9">
      <w:pPr>
        <w:shd w:val="clear" w:color="auto" w:fill="FFFFFF"/>
        <w:spacing w:after="0" w:line="360" w:lineRule="auto"/>
        <w:jc w:val="both"/>
        <w:rPr>
          <w:rFonts w:ascii="Times New Roman" w:eastAsia="Times New Roman" w:hAnsi="Times New Roman"/>
          <w:b/>
          <w:i/>
          <w:color w:val="0F1115"/>
          <w:sz w:val="28"/>
          <w:szCs w:val="28"/>
          <w:lang w:eastAsia="uk-UA"/>
        </w:rPr>
      </w:pPr>
      <w:r w:rsidRPr="00B32E51">
        <w:rPr>
          <w:rFonts w:ascii="Times New Roman" w:eastAsia="Times New Roman" w:hAnsi="Times New Roman"/>
          <w:b/>
          <w:i/>
          <w:color w:val="0F1115"/>
          <w:sz w:val="28"/>
          <w:szCs w:val="28"/>
          <w:lang w:eastAsia="uk-UA"/>
        </w:rPr>
        <w:t>Classification is made by the type of substrate and the nature of the abrasive particles.</w:t>
      </w:r>
    </w:p>
    <w:p w14:paraId="4A3D6F42" w14:textId="77777777" w:rsidR="005C60A9" w:rsidRPr="00B32E51" w:rsidRDefault="005C60A9" w:rsidP="005C60A9">
      <w:pPr>
        <w:shd w:val="clear" w:color="auto" w:fill="FFFFFF"/>
        <w:spacing w:after="0" w:line="360" w:lineRule="auto"/>
        <w:jc w:val="both"/>
        <w:rPr>
          <w:rFonts w:ascii="Times New Roman" w:eastAsia="Times New Roman" w:hAnsi="Times New Roman"/>
          <w:i/>
          <w:color w:val="0F1115"/>
          <w:sz w:val="28"/>
          <w:szCs w:val="28"/>
          <w:lang w:eastAsia="uk-UA"/>
        </w:rPr>
      </w:pPr>
      <w:r w:rsidRPr="00B32E51">
        <w:rPr>
          <w:rFonts w:ascii="Times New Roman" w:eastAsia="Times New Roman" w:hAnsi="Times New Roman"/>
          <w:bCs/>
          <w:i/>
          <w:color w:val="0F1115"/>
          <w:sz w:val="28"/>
          <w:szCs w:val="28"/>
          <w:lang w:eastAsia="uk-UA"/>
        </w:rPr>
        <w:t>By type of base (dispersion medium):</w:t>
      </w:r>
    </w:p>
    <w:p w14:paraId="31E21AA2" w14:textId="77777777" w:rsidR="005C60A9" w:rsidRPr="00B32E51" w:rsidRDefault="005C60A9" w:rsidP="005C60A9">
      <w:pPr>
        <w:numPr>
          <w:ilvl w:val="0"/>
          <w:numId w:val="234"/>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bCs/>
          <w:i/>
          <w:color w:val="0F1115"/>
          <w:sz w:val="28"/>
          <w:szCs w:val="28"/>
          <w:lang w:eastAsia="uk-UA"/>
        </w:rPr>
        <w:t>Gel (Hydrophilic):</w:t>
      </w:r>
      <w:r w:rsidRPr="00B32E51">
        <w:rPr>
          <w:rFonts w:ascii="Times New Roman" w:eastAsia="Times New Roman" w:hAnsi="Times New Roman"/>
          <w:i/>
          <w:color w:val="0F1115"/>
          <w:sz w:val="28"/>
          <w:szCs w:val="28"/>
          <w:lang w:eastAsia="uk-UA"/>
        </w:rPr>
        <w:t xml:space="preserve"> </w:t>
      </w:r>
      <w:r w:rsidRPr="00B32E51">
        <w:rPr>
          <w:rFonts w:ascii="Times New Roman" w:eastAsia="Times New Roman" w:hAnsi="Times New Roman"/>
          <w:color w:val="0F1115"/>
          <w:sz w:val="28"/>
          <w:szCs w:val="28"/>
          <w:lang w:eastAsia="uk-UA"/>
        </w:rPr>
        <w:t>Transparent base based on hydrocolloids (carbomer, carrageenan). Rinses off well, leaves no greasy residue. Ideal for oily and combination skin.</w:t>
      </w:r>
    </w:p>
    <w:p w14:paraId="4A2482A8" w14:textId="77777777" w:rsidR="005C60A9" w:rsidRPr="00B32E51" w:rsidRDefault="005C60A9" w:rsidP="005C60A9">
      <w:pPr>
        <w:numPr>
          <w:ilvl w:val="0"/>
          <w:numId w:val="234"/>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bCs/>
          <w:i/>
          <w:color w:val="0F1115"/>
          <w:sz w:val="28"/>
          <w:szCs w:val="28"/>
          <w:lang w:eastAsia="uk-UA"/>
        </w:rPr>
        <w:t>Cream (Emulsion):</w:t>
      </w:r>
      <w:r w:rsidRPr="00B32E51">
        <w:rPr>
          <w:rFonts w:ascii="Times New Roman" w:eastAsia="Times New Roman" w:hAnsi="Times New Roman"/>
          <w:i/>
          <w:color w:val="0F1115"/>
          <w:sz w:val="28"/>
          <w:szCs w:val="28"/>
          <w:lang w:eastAsia="uk-UA"/>
        </w:rPr>
        <w:t xml:space="preserve"> </w:t>
      </w:r>
      <w:r w:rsidRPr="00B32E51">
        <w:rPr>
          <w:rFonts w:ascii="Times New Roman" w:eastAsia="Times New Roman" w:hAnsi="Times New Roman"/>
          <w:color w:val="0F1115"/>
          <w:sz w:val="28"/>
          <w:szCs w:val="28"/>
          <w:lang w:eastAsia="uk-UA"/>
        </w:rPr>
        <w:t>Oil/water (O/W) or water/oil (W/O) base. Combines exfoliation with care: O/W – lighter, for normal skin; W/O – oilier, for dry skin.</w:t>
      </w:r>
    </w:p>
    <w:p w14:paraId="75B53DA5" w14:textId="77777777" w:rsidR="005C60A9" w:rsidRPr="00B32E51" w:rsidRDefault="005C60A9" w:rsidP="005C60A9">
      <w:pPr>
        <w:numPr>
          <w:ilvl w:val="0"/>
          <w:numId w:val="234"/>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bCs/>
          <w:i/>
          <w:color w:val="0F1115"/>
          <w:sz w:val="28"/>
          <w:szCs w:val="28"/>
          <w:lang w:eastAsia="uk-UA"/>
        </w:rPr>
        <w:t xml:space="preserve">Oily: </w:t>
      </w:r>
      <w:r w:rsidRPr="00B32E51">
        <w:rPr>
          <w:rFonts w:ascii="Times New Roman" w:eastAsia="Times New Roman" w:hAnsi="Times New Roman"/>
          <w:color w:val="0F1115"/>
          <w:sz w:val="28"/>
          <w:szCs w:val="28"/>
          <w:lang w:eastAsia="uk-UA"/>
        </w:rPr>
        <w:t>Abrasive particles are suspended in an oil phase (mineral, rapeseed, almond oil). They provide intensive nourishment and reduce the risk of excessive skin trauma. Intended for dry and dehydrated skin.</w:t>
      </w:r>
    </w:p>
    <w:p w14:paraId="450AE23F" w14:textId="77777777" w:rsidR="005C60A9" w:rsidRPr="00B32E51" w:rsidRDefault="005C60A9" w:rsidP="005C60A9">
      <w:pPr>
        <w:numPr>
          <w:ilvl w:val="0"/>
          <w:numId w:val="234"/>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bCs/>
          <w:i/>
          <w:color w:val="0F1115"/>
          <w:sz w:val="28"/>
          <w:szCs w:val="28"/>
          <w:lang w:eastAsia="uk-UA"/>
        </w:rPr>
        <w:t>Detergents (Gels-scrubs):</w:t>
      </w:r>
      <w:r w:rsidRPr="00B32E51">
        <w:rPr>
          <w:rFonts w:ascii="Times New Roman" w:eastAsia="Times New Roman" w:hAnsi="Times New Roman"/>
          <w:i/>
          <w:color w:val="0F1115"/>
          <w:sz w:val="28"/>
          <w:szCs w:val="28"/>
          <w:lang w:eastAsia="uk-UA"/>
        </w:rPr>
        <w:t xml:space="preserve"> </w:t>
      </w:r>
      <w:r w:rsidRPr="00B32E51">
        <w:rPr>
          <w:rFonts w:ascii="Times New Roman" w:eastAsia="Times New Roman" w:hAnsi="Times New Roman"/>
          <w:color w:val="0F1115"/>
          <w:sz w:val="28"/>
          <w:szCs w:val="28"/>
          <w:lang w:eastAsia="uk-UA"/>
        </w:rPr>
        <w:t>Combines the properties of a detergent (surfactant) and a scrub. Easy to use, but can dry out the skin.</w:t>
      </w:r>
    </w:p>
    <w:p w14:paraId="4D9655BD" w14:textId="77777777" w:rsidR="005C60A9" w:rsidRPr="00B32E51" w:rsidRDefault="005C60A9" w:rsidP="005C60A9">
      <w:pPr>
        <w:shd w:val="clear" w:color="auto" w:fill="FFFFFF"/>
        <w:spacing w:after="0" w:line="360" w:lineRule="auto"/>
        <w:jc w:val="both"/>
        <w:rPr>
          <w:rFonts w:ascii="Times New Roman" w:eastAsia="Times New Roman" w:hAnsi="Times New Roman"/>
          <w:i/>
          <w:color w:val="0F1115"/>
          <w:sz w:val="28"/>
          <w:szCs w:val="28"/>
          <w:lang w:eastAsia="uk-UA"/>
        </w:rPr>
      </w:pPr>
      <w:r w:rsidRPr="00B32E51">
        <w:rPr>
          <w:rFonts w:ascii="Times New Roman" w:eastAsia="Times New Roman" w:hAnsi="Times New Roman"/>
          <w:bCs/>
          <w:i/>
          <w:color w:val="0F1115"/>
          <w:sz w:val="28"/>
          <w:szCs w:val="28"/>
          <w:lang w:eastAsia="uk-UA"/>
        </w:rPr>
        <w:t>By type of abrasive particles:</w:t>
      </w:r>
    </w:p>
    <w:p w14:paraId="1B641F1C" w14:textId="77777777" w:rsidR="005C60A9" w:rsidRPr="00B32E51" w:rsidRDefault="005C60A9" w:rsidP="005C60A9">
      <w:pPr>
        <w:numPr>
          <w:ilvl w:val="0"/>
          <w:numId w:val="235"/>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bCs/>
          <w:i/>
          <w:color w:val="0F1115"/>
          <w:sz w:val="28"/>
          <w:szCs w:val="28"/>
          <w:lang w:eastAsia="uk-UA"/>
        </w:rPr>
        <w:t xml:space="preserve">Synthetic: </w:t>
      </w:r>
      <w:r w:rsidRPr="00B32E51">
        <w:rPr>
          <w:rFonts w:ascii="Times New Roman" w:eastAsia="Times New Roman" w:hAnsi="Times New Roman"/>
          <w:color w:val="0F1115"/>
          <w:sz w:val="28"/>
          <w:szCs w:val="28"/>
          <w:lang w:eastAsia="uk-UA"/>
        </w:rPr>
        <w:t xml:space="preserve">Polyethylene granules (PE), silicones, polypropylene particles, polystyrene, synthetic wax. They have a perfectly rounded shape, which makes them more gentle. </w:t>
      </w:r>
      <w:r w:rsidRPr="00B32E51">
        <w:rPr>
          <w:rFonts w:ascii="Times New Roman" w:eastAsia="Times New Roman" w:hAnsi="Times New Roman"/>
          <w:i/>
          <w:iCs/>
          <w:color w:val="0F1115"/>
          <w:sz w:val="28"/>
          <w:szCs w:val="28"/>
          <w:lang w:eastAsia="uk-UA"/>
        </w:rPr>
        <w:t xml:space="preserve">Environmental aspect: </w:t>
      </w:r>
      <w:r w:rsidRPr="00B32E51">
        <w:rPr>
          <w:rFonts w:ascii="Times New Roman" w:eastAsia="Times New Roman" w:hAnsi="Times New Roman"/>
          <w:color w:val="0F1115"/>
          <w:sz w:val="28"/>
          <w:szCs w:val="28"/>
          <w:lang w:eastAsia="uk-UA"/>
        </w:rPr>
        <w:t>polyethylene is banned in a number of countries due to environmental pollution with microplastics.</w:t>
      </w:r>
    </w:p>
    <w:p w14:paraId="6B0A3AC7" w14:textId="77777777" w:rsidR="005C60A9" w:rsidRPr="00B32E51" w:rsidRDefault="005C60A9" w:rsidP="005C60A9">
      <w:pPr>
        <w:numPr>
          <w:ilvl w:val="0"/>
          <w:numId w:val="235"/>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bCs/>
          <w:i/>
          <w:color w:val="0F1115"/>
          <w:sz w:val="28"/>
          <w:szCs w:val="28"/>
          <w:lang w:eastAsia="uk-UA"/>
        </w:rPr>
        <w:t>Natural inorganic:</w:t>
      </w:r>
      <w:r w:rsidRPr="00B32E51">
        <w:rPr>
          <w:rFonts w:ascii="Times New Roman" w:eastAsia="Times New Roman" w:hAnsi="Times New Roman"/>
          <w:i/>
          <w:color w:val="0F1115"/>
          <w:sz w:val="28"/>
          <w:szCs w:val="28"/>
          <w:lang w:eastAsia="uk-UA"/>
        </w:rPr>
        <w:t xml:space="preserve"> </w:t>
      </w:r>
      <w:r w:rsidRPr="00B32E51">
        <w:rPr>
          <w:rFonts w:ascii="Times New Roman" w:eastAsia="Times New Roman" w:hAnsi="Times New Roman"/>
          <w:color w:val="0F1115"/>
          <w:sz w:val="28"/>
          <w:szCs w:val="28"/>
          <w:lang w:eastAsia="uk-UA"/>
        </w:rPr>
        <w:t>Sand, clay (bentonite, kaolin), fine pumice, diatomite, alumina, soda. May have sharp edges, require careful control of particle size.</w:t>
      </w:r>
    </w:p>
    <w:p w14:paraId="027DDAAF" w14:textId="77777777" w:rsidR="005C60A9" w:rsidRPr="00B32E51" w:rsidRDefault="005C60A9" w:rsidP="005C60A9">
      <w:pPr>
        <w:numPr>
          <w:ilvl w:val="0"/>
          <w:numId w:val="235"/>
        </w:numPr>
        <w:shd w:val="clear" w:color="auto" w:fill="FFFFFF"/>
        <w:spacing w:after="0" w:line="360" w:lineRule="auto"/>
        <w:ind w:left="0" w:firstLine="567"/>
        <w:jc w:val="both"/>
        <w:rPr>
          <w:rFonts w:ascii="Times New Roman" w:eastAsia="Times New Roman" w:hAnsi="Times New Roman"/>
          <w:i/>
          <w:color w:val="0F1115"/>
          <w:sz w:val="28"/>
          <w:szCs w:val="28"/>
          <w:lang w:eastAsia="uk-UA"/>
        </w:rPr>
      </w:pPr>
      <w:r w:rsidRPr="00B32E51">
        <w:rPr>
          <w:rFonts w:ascii="Times New Roman" w:eastAsia="Times New Roman" w:hAnsi="Times New Roman"/>
          <w:bCs/>
          <w:i/>
          <w:color w:val="0F1115"/>
          <w:sz w:val="28"/>
          <w:szCs w:val="28"/>
          <w:lang w:eastAsia="uk-UA"/>
        </w:rPr>
        <w:t>Natural organic:</w:t>
      </w:r>
    </w:p>
    <w:p w14:paraId="313B1EC0" w14:textId="77777777" w:rsidR="005C60A9" w:rsidRPr="00B32E51" w:rsidRDefault="005C60A9" w:rsidP="005C60A9">
      <w:pPr>
        <w:numPr>
          <w:ilvl w:val="1"/>
          <w:numId w:val="237"/>
        </w:numPr>
        <w:shd w:val="clear" w:color="auto" w:fill="FFFFFF"/>
        <w:tabs>
          <w:tab w:val="clear" w:pos="1440"/>
          <w:tab w:val="num" w:pos="567"/>
        </w:tabs>
        <w:spacing w:after="0" w:line="360" w:lineRule="auto"/>
        <w:ind w:left="567" w:firstLine="0"/>
        <w:jc w:val="both"/>
        <w:rPr>
          <w:rFonts w:ascii="Times New Roman" w:eastAsia="Times New Roman" w:hAnsi="Times New Roman"/>
          <w:color w:val="0F1115"/>
          <w:sz w:val="28"/>
          <w:szCs w:val="28"/>
          <w:lang w:eastAsia="uk-UA"/>
        </w:rPr>
      </w:pPr>
      <w:r w:rsidRPr="00B32E51">
        <w:rPr>
          <w:rFonts w:ascii="Times New Roman" w:eastAsia="Times New Roman" w:hAnsi="Times New Roman"/>
          <w:bCs/>
          <w:i/>
          <w:color w:val="0F1115"/>
          <w:sz w:val="28"/>
          <w:szCs w:val="28"/>
          <w:lang w:eastAsia="uk-UA"/>
        </w:rPr>
        <w:t xml:space="preserve">Vegetable: </w:t>
      </w:r>
      <w:r w:rsidRPr="00B32E51">
        <w:rPr>
          <w:rFonts w:ascii="Times New Roman" w:eastAsia="Times New Roman" w:hAnsi="Times New Roman"/>
          <w:color w:val="0F1115"/>
          <w:sz w:val="28"/>
          <w:szCs w:val="28"/>
          <w:lang w:eastAsia="uk-UA"/>
        </w:rPr>
        <w:t>Crushed seeds (apricot, raspberry, oat), nut shells (walnut, almond), cereals (rice, coffee, sugar, salt).</w:t>
      </w:r>
    </w:p>
    <w:p w14:paraId="441787EA" w14:textId="77777777" w:rsidR="005C60A9" w:rsidRPr="00B32E51" w:rsidRDefault="005C60A9" w:rsidP="005C60A9">
      <w:pPr>
        <w:numPr>
          <w:ilvl w:val="1"/>
          <w:numId w:val="237"/>
        </w:numPr>
        <w:shd w:val="clear" w:color="auto" w:fill="FFFFFF"/>
        <w:tabs>
          <w:tab w:val="clear" w:pos="1440"/>
          <w:tab w:val="num" w:pos="567"/>
        </w:tabs>
        <w:spacing w:after="0" w:line="360" w:lineRule="auto"/>
        <w:ind w:left="567" w:firstLine="0"/>
        <w:jc w:val="both"/>
        <w:rPr>
          <w:rFonts w:ascii="Times New Roman" w:eastAsia="Times New Roman" w:hAnsi="Times New Roman"/>
          <w:color w:val="0F1115"/>
          <w:sz w:val="28"/>
          <w:szCs w:val="28"/>
          <w:lang w:eastAsia="uk-UA"/>
        </w:rPr>
      </w:pPr>
      <w:r w:rsidRPr="00B32E51">
        <w:rPr>
          <w:rFonts w:ascii="Times New Roman" w:eastAsia="Times New Roman" w:hAnsi="Times New Roman"/>
          <w:bCs/>
          <w:i/>
          <w:color w:val="0F1115"/>
          <w:sz w:val="28"/>
          <w:szCs w:val="28"/>
          <w:lang w:eastAsia="uk-UA"/>
        </w:rPr>
        <w:t xml:space="preserve">Animal: </w:t>
      </w:r>
      <w:r w:rsidRPr="00B32E51">
        <w:rPr>
          <w:rFonts w:ascii="Times New Roman" w:eastAsia="Times New Roman" w:hAnsi="Times New Roman"/>
          <w:color w:val="0F1115"/>
          <w:sz w:val="28"/>
          <w:szCs w:val="28"/>
          <w:lang w:eastAsia="uk-UA"/>
        </w:rPr>
        <w:t>Natural mother-of-pearl, silk.</w:t>
      </w:r>
    </w:p>
    <w:p w14:paraId="55C5F685" w14:textId="77777777" w:rsidR="005C60A9" w:rsidRPr="00B32E51" w:rsidRDefault="005C60A9" w:rsidP="005C60A9">
      <w:pPr>
        <w:numPr>
          <w:ilvl w:val="0"/>
          <w:numId w:val="235"/>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bCs/>
          <w:i/>
          <w:color w:val="0F1115"/>
          <w:sz w:val="28"/>
          <w:szCs w:val="28"/>
          <w:lang w:eastAsia="uk-UA"/>
        </w:rPr>
        <w:t xml:space="preserve">Enzymatic (Chemical "scrubs"): </w:t>
      </w:r>
      <w:r w:rsidRPr="00B32E51">
        <w:rPr>
          <w:rFonts w:ascii="Times New Roman" w:eastAsia="Times New Roman" w:hAnsi="Times New Roman"/>
          <w:color w:val="0F1115"/>
          <w:sz w:val="28"/>
          <w:szCs w:val="28"/>
          <w:lang w:eastAsia="uk-UA"/>
        </w:rPr>
        <w:t>Do not contain abrasives. They work due to enzymes (papain, bromelain) that dissolve the keratin of dead cells. They are an alternative for sensitive skin.</w:t>
      </w:r>
    </w:p>
    <w:p w14:paraId="268F3658" w14:textId="77777777" w:rsidR="005C60A9" w:rsidRPr="00B32E51" w:rsidRDefault="005C60A9" w:rsidP="005C60A9">
      <w:pPr>
        <w:shd w:val="clear" w:color="auto" w:fill="FFFFFF"/>
        <w:spacing w:after="0" w:line="360" w:lineRule="auto"/>
        <w:jc w:val="both"/>
        <w:rPr>
          <w:rFonts w:ascii="Times New Roman" w:eastAsia="Times New Roman" w:hAnsi="Times New Roman"/>
          <w:i/>
          <w:color w:val="0F1115"/>
          <w:sz w:val="28"/>
          <w:szCs w:val="28"/>
          <w:lang w:eastAsia="uk-UA"/>
        </w:rPr>
      </w:pPr>
      <w:r w:rsidRPr="00B32E51">
        <w:rPr>
          <w:rStyle w:val="af0"/>
          <w:rFonts w:ascii="Times New Roman" w:hAnsi="Times New Roman"/>
          <w:bCs w:val="0"/>
          <w:i/>
          <w:color w:val="0F1115"/>
          <w:sz w:val="28"/>
          <w:szCs w:val="28"/>
        </w:rPr>
        <w:t>Characteristics of abrasive fillers</w:t>
      </w:r>
    </w:p>
    <w:p w14:paraId="5F248244" w14:textId="77777777" w:rsidR="005C60A9" w:rsidRPr="00B32E51" w:rsidRDefault="005C60A9" w:rsidP="005C60A9">
      <w:pPr>
        <w:pStyle w:val="ds-markdown-paragraph"/>
        <w:shd w:val="clear" w:color="auto" w:fill="FFFFFF"/>
        <w:spacing w:before="0" w:beforeAutospacing="0" w:after="0" w:afterAutospacing="0" w:line="360" w:lineRule="auto"/>
        <w:ind w:firstLine="567"/>
        <w:jc w:val="both"/>
        <w:rPr>
          <w:color w:val="0F1115"/>
          <w:sz w:val="28"/>
          <w:szCs w:val="28"/>
        </w:rPr>
      </w:pPr>
      <w:r w:rsidRPr="00B32E51">
        <w:rPr>
          <w:color w:val="0F1115"/>
          <w:sz w:val="28"/>
          <w:szCs w:val="28"/>
        </w:rPr>
        <w:t>This is the most important component of a scrub. The choice of abrasive determines the safety and effectiveness of the product.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102"/>
        <w:gridCol w:w="2344"/>
        <w:gridCol w:w="2446"/>
        <w:gridCol w:w="2452"/>
      </w:tblGrid>
      <w:tr w:rsidR="005C60A9" w:rsidRPr="00B32E51" w14:paraId="4B186384" w14:textId="77777777" w:rsidTr="00C306FC">
        <w:trPr>
          <w:tblHeader/>
        </w:trPr>
        <w:tc>
          <w:tcPr>
            <w:tcW w:w="0" w:type="auto"/>
            <w:tcMar>
              <w:top w:w="150" w:type="dxa"/>
              <w:left w:w="0" w:type="dxa"/>
              <w:bottom w:w="150" w:type="dxa"/>
              <w:right w:w="240" w:type="dxa"/>
            </w:tcMar>
            <w:vAlign w:val="center"/>
            <w:hideMark/>
          </w:tcPr>
          <w:p w14:paraId="16A662AB" w14:textId="77777777" w:rsidR="005C60A9" w:rsidRPr="00B32E51" w:rsidRDefault="005C60A9" w:rsidP="00C306FC">
            <w:pPr>
              <w:spacing w:after="0" w:line="276" w:lineRule="auto"/>
              <w:jc w:val="center"/>
              <w:rPr>
                <w:rFonts w:ascii="Times New Roman" w:hAnsi="Times New Roman"/>
                <w:b/>
                <w:sz w:val="28"/>
                <w:szCs w:val="28"/>
              </w:rPr>
            </w:pPr>
            <w:r w:rsidRPr="00B32E51">
              <w:rPr>
                <w:rFonts w:ascii="Times New Roman" w:hAnsi="Times New Roman"/>
                <w:b/>
                <w:sz w:val="28"/>
                <w:szCs w:val="28"/>
              </w:rPr>
              <w:t>Abrasive type</w:t>
            </w:r>
          </w:p>
        </w:tc>
        <w:tc>
          <w:tcPr>
            <w:tcW w:w="0" w:type="auto"/>
            <w:tcMar>
              <w:top w:w="150" w:type="dxa"/>
              <w:left w:w="240" w:type="dxa"/>
              <w:bottom w:w="150" w:type="dxa"/>
              <w:right w:w="240" w:type="dxa"/>
            </w:tcMar>
            <w:vAlign w:val="center"/>
            <w:hideMark/>
          </w:tcPr>
          <w:p w14:paraId="0823E62F" w14:textId="77777777" w:rsidR="005C60A9" w:rsidRPr="00B32E51" w:rsidRDefault="005C60A9" w:rsidP="00C306FC">
            <w:pPr>
              <w:spacing w:after="0" w:line="276" w:lineRule="auto"/>
              <w:jc w:val="center"/>
              <w:rPr>
                <w:rFonts w:ascii="Times New Roman" w:hAnsi="Times New Roman"/>
                <w:b/>
                <w:sz w:val="28"/>
                <w:szCs w:val="28"/>
              </w:rPr>
            </w:pPr>
            <w:r w:rsidRPr="00B32E51">
              <w:rPr>
                <w:rFonts w:ascii="Times New Roman" w:hAnsi="Times New Roman"/>
                <w:b/>
                <w:sz w:val="28"/>
                <w:szCs w:val="28"/>
              </w:rPr>
              <w:t>Examples (INCI)</w:t>
            </w:r>
          </w:p>
        </w:tc>
        <w:tc>
          <w:tcPr>
            <w:tcW w:w="0" w:type="auto"/>
            <w:tcMar>
              <w:top w:w="150" w:type="dxa"/>
              <w:left w:w="240" w:type="dxa"/>
              <w:bottom w:w="150" w:type="dxa"/>
              <w:right w:w="240" w:type="dxa"/>
            </w:tcMar>
            <w:vAlign w:val="center"/>
            <w:hideMark/>
          </w:tcPr>
          <w:p w14:paraId="6442450E" w14:textId="77777777" w:rsidR="005C60A9" w:rsidRPr="00B32E51" w:rsidRDefault="005C60A9" w:rsidP="00C306FC">
            <w:pPr>
              <w:spacing w:after="0" w:line="276" w:lineRule="auto"/>
              <w:jc w:val="center"/>
              <w:rPr>
                <w:rFonts w:ascii="Times New Roman" w:hAnsi="Times New Roman"/>
                <w:b/>
                <w:sz w:val="28"/>
                <w:szCs w:val="28"/>
              </w:rPr>
            </w:pPr>
            <w:r w:rsidRPr="00B32E51">
              <w:rPr>
                <w:rFonts w:ascii="Times New Roman" w:hAnsi="Times New Roman"/>
                <w:b/>
                <w:sz w:val="28"/>
                <w:szCs w:val="28"/>
              </w:rPr>
              <w:t>Advantages</w:t>
            </w:r>
          </w:p>
        </w:tc>
        <w:tc>
          <w:tcPr>
            <w:tcW w:w="0" w:type="auto"/>
            <w:tcMar>
              <w:top w:w="150" w:type="dxa"/>
              <w:left w:w="240" w:type="dxa"/>
              <w:bottom w:w="150" w:type="dxa"/>
              <w:right w:w="240" w:type="dxa"/>
            </w:tcMar>
            <w:vAlign w:val="center"/>
            <w:hideMark/>
          </w:tcPr>
          <w:p w14:paraId="5D601BD3" w14:textId="77777777" w:rsidR="005C60A9" w:rsidRPr="00B32E51" w:rsidRDefault="005C60A9" w:rsidP="00C306FC">
            <w:pPr>
              <w:spacing w:after="0" w:line="276" w:lineRule="auto"/>
              <w:jc w:val="center"/>
              <w:rPr>
                <w:rFonts w:ascii="Times New Roman" w:hAnsi="Times New Roman"/>
                <w:b/>
                <w:sz w:val="28"/>
                <w:szCs w:val="28"/>
              </w:rPr>
            </w:pPr>
            <w:r w:rsidRPr="00B32E51">
              <w:rPr>
                <w:rFonts w:ascii="Times New Roman" w:hAnsi="Times New Roman"/>
                <w:b/>
                <w:sz w:val="28"/>
                <w:szCs w:val="28"/>
              </w:rPr>
              <w:t>Disadvantages</w:t>
            </w:r>
          </w:p>
        </w:tc>
      </w:tr>
      <w:tr w:rsidR="005C60A9" w:rsidRPr="00B32E51" w14:paraId="15D2E3F6" w14:textId="77777777" w:rsidTr="00C306FC">
        <w:tc>
          <w:tcPr>
            <w:tcW w:w="0" w:type="auto"/>
            <w:tcMar>
              <w:top w:w="150" w:type="dxa"/>
              <w:left w:w="0" w:type="dxa"/>
              <w:bottom w:w="150" w:type="dxa"/>
              <w:right w:w="240" w:type="dxa"/>
            </w:tcMar>
            <w:vAlign w:val="center"/>
            <w:hideMark/>
          </w:tcPr>
          <w:p w14:paraId="01AE8E15" w14:textId="77777777" w:rsidR="005C60A9" w:rsidRPr="00B32E51" w:rsidRDefault="005C60A9" w:rsidP="00C306FC">
            <w:pPr>
              <w:spacing w:after="0" w:line="276" w:lineRule="auto"/>
              <w:jc w:val="center"/>
              <w:rPr>
                <w:rFonts w:ascii="Times New Roman" w:hAnsi="Times New Roman"/>
                <w:sz w:val="28"/>
                <w:szCs w:val="28"/>
              </w:rPr>
            </w:pPr>
            <w:r w:rsidRPr="00B32E51">
              <w:rPr>
                <w:rStyle w:val="af0"/>
                <w:rFonts w:ascii="Times New Roman" w:hAnsi="Times New Roman"/>
                <w:sz w:val="28"/>
                <w:szCs w:val="28"/>
              </w:rPr>
              <w:t>Synthetic (polymers)</w:t>
            </w:r>
          </w:p>
        </w:tc>
        <w:tc>
          <w:tcPr>
            <w:tcW w:w="0" w:type="auto"/>
            <w:tcMar>
              <w:top w:w="150" w:type="dxa"/>
              <w:left w:w="240" w:type="dxa"/>
              <w:bottom w:w="150" w:type="dxa"/>
              <w:right w:w="240" w:type="dxa"/>
            </w:tcMar>
            <w:vAlign w:val="center"/>
            <w:hideMark/>
          </w:tcPr>
          <w:p w14:paraId="208D67EA" w14:textId="77777777" w:rsidR="005C60A9" w:rsidRPr="00B32E51" w:rsidRDefault="005C60A9" w:rsidP="00C306FC">
            <w:pPr>
              <w:spacing w:after="0" w:line="276" w:lineRule="auto"/>
              <w:rPr>
                <w:rFonts w:ascii="Times New Roman" w:hAnsi="Times New Roman"/>
                <w:sz w:val="28"/>
                <w:szCs w:val="28"/>
              </w:rPr>
            </w:pPr>
            <w:r w:rsidRPr="00B32E51">
              <w:rPr>
                <w:rFonts w:ascii="Times New Roman" w:hAnsi="Times New Roman"/>
                <w:sz w:val="28"/>
                <w:szCs w:val="28"/>
              </w:rPr>
              <w:t>Polyethylene, Polymethyl Methacrylate</w:t>
            </w:r>
          </w:p>
        </w:tc>
        <w:tc>
          <w:tcPr>
            <w:tcW w:w="0" w:type="auto"/>
            <w:tcMar>
              <w:top w:w="150" w:type="dxa"/>
              <w:left w:w="240" w:type="dxa"/>
              <w:bottom w:w="150" w:type="dxa"/>
              <w:right w:w="240" w:type="dxa"/>
            </w:tcMar>
            <w:vAlign w:val="center"/>
            <w:hideMark/>
          </w:tcPr>
          <w:p w14:paraId="6BD83CE5" w14:textId="77777777" w:rsidR="005C60A9" w:rsidRPr="00B32E51" w:rsidRDefault="005C60A9" w:rsidP="00C306FC">
            <w:pPr>
              <w:spacing w:after="0" w:line="276" w:lineRule="auto"/>
              <w:rPr>
                <w:rFonts w:ascii="Times New Roman" w:hAnsi="Times New Roman"/>
                <w:sz w:val="28"/>
                <w:szCs w:val="28"/>
              </w:rPr>
            </w:pPr>
            <w:r w:rsidRPr="00B32E51">
              <w:rPr>
                <w:rFonts w:ascii="Times New Roman" w:hAnsi="Times New Roman"/>
                <w:sz w:val="28"/>
                <w:szCs w:val="28"/>
              </w:rPr>
              <w:t>Perfectly rounded shape, soft action, stability, size control.</w:t>
            </w:r>
          </w:p>
        </w:tc>
        <w:tc>
          <w:tcPr>
            <w:tcW w:w="0" w:type="auto"/>
            <w:tcMar>
              <w:top w:w="150" w:type="dxa"/>
              <w:left w:w="240" w:type="dxa"/>
              <w:bottom w:w="150" w:type="dxa"/>
              <w:right w:w="0" w:type="dxa"/>
            </w:tcMar>
            <w:vAlign w:val="center"/>
            <w:hideMark/>
          </w:tcPr>
          <w:p w14:paraId="61A51992" w14:textId="77777777" w:rsidR="005C60A9" w:rsidRPr="00B32E51" w:rsidRDefault="005C60A9" w:rsidP="00C306FC">
            <w:pPr>
              <w:spacing w:after="0" w:line="276" w:lineRule="auto"/>
              <w:rPr>
                <w:rFonts w:ascii="Times New Roman" w:hAnsi="Times New Roman"/>
                <w:sz w:val="28"/>
                <w:szCs w:val="28"/>
              </w:rPr>
            </w:pPr>
            <w:r w:rsidRPr="00B32E51">
              <w:rPr>
                <w:rFonts w:ascii="Times New Roman" w:hAnsi="Times New Roman"/>
                <w:sz w:val="28"/>
                <w:szCs w:val="28"/>
              </w:rPr>
              <w:t>Environmental hazard (microplastics).</w:t>
            </w:r>
          </w:p>
        </w:tc>
      </w:tr>
      <w:tr w:rsidR="005C60A9" w:rsidRPr="00B32E51" w14:paraId="192BAF3C" w14:textId="77777777" w:rsidTr="00C306FC">
        <w:tc>
          <w:tcPr>
            <w:tcW w:w="0" w:type="auto"/>
            <w:tcMar>
              <w:top w:w="150" w:type="dxa"/>
              <w:left w:w="0" w:type="dxa"/>
              <w:bottom w:w="150" w:type="dxa"/>
              <w:right w:w="240" w:type="dxa"/>
            </w:tcMar>
            <w:vAlign w:val="center"/>
            <w:hideMark/>
          </w:tcPr>
          <w:p w14:paraId="568019C0" w14:textId="77777777" w:rsidR="005C60A9" w:rsidRPr="00B32E51" w:rsidRDefault="005C60A9" w:rsidP="00C306FC">
            <w:pPr>
              <w:spacing w:after="0" w:line="276" w:lineRule="auto"/>
              <w:jc w:val="center"/>
              <w:rPr>
                <w:rFonts w:ascii="Times New Roman" w:hAnsi="Times New Roman"/>
                <w:sz w:val="28"/>
                <w:szCs w:val="28"/>
              </w:rPr>
            </w:pPr>
            <w:r w:rsidRPr="00B32E51">
              <w:rPr>
                <w:rStyle w:val="af0"/>
                <w:rFonts w:ascii="Times New Roman" w:hAnsi="Times New Roman"/>
                <w:sz w:val="28"/>
                <w:szCs w:val="28"/>
              </w:rPr>
              <w:t>Sugar/Salt</w:t>
            </w:r>
          </w:p>
        </w:tc>
        <w:tc>
          <w:tcPr>
            <w:tcW w:w="0" w:type="auto"/>
            <w:tcMar>
              <w:top w:w="150" w:type="dxa"/>
              <w:left w:w="240" w:type="dxa"/>
              <w:bottom w:w="150" w:type="dxa"/>
              <w:right w:w="240" w:type="dxa"/>
            </w:tcMar>
            <w:vAlign w:val="center"/>
            <w:hideMark/>
          </w:tcPr>
          <w:p w14:paraId="0B68BC3C" w14:textId="77777777" w:rsidR="005C60A9" w:rsidRPr="00B32E51" w:rsidRDefault="005C60A9" w:rsidP="00C306FC">
            <w:pPr>
              <w:spacing w:after="0" w:line="276" w:lineRule="auto"/>
              <w:rPr>
                <w:rFonts w:ascii="Times New Roman" w:hAnsi="Times New Roman"/>
                <w:sz w:val="28"/>
                <w:szCs w:val="28"/>
              </w:rPr>
            </w:pPr>
            <w:r w:rsidRPr="00B32E51">
              <w:rPr>
                <w:rFonts w:ascii="Times New Roman" w:hAnsi="Times New Roman"/>
                <w:sz w:val="28"/>
                <w:szCs w:val="28"/>
              </w:rPr>
              <w:t>Sucrose, Sodium Chloride</w:t>
            </w:r>
          </w:p>
        </w:tc>
        <w:tc>
          <w:tcPr>
            <w:tcW w:w="0" w:type="auto"/>
            <w:tcMar>
              <w:top w:w="150" w:type="dxa"/>
              <w:left w:w="240" w:type="dxa"/>
              <w:bottom w:w="150" w:type="dxa"/>
              <w:right w:w="240" w:type="dxa"/>
            </w:tcMar>
            <w:vAlign w:val="center"/>
            <w:hideMark/>
          </w:tcPr>
          <w:p w14:paraId="4C0A0956" w14:textId="77777777" w:rsidR="005C60A9" w:rsidRPr="00B32E51" w:rsidRDefault="005C60A9" w:rsidP="00C306FC">
            <w:pPr>
              <w:spacing w:after="0" w:line="276" w:lineRule="auto"/>
              <w:rPr>
                <w:rFonts w:ascii="Times New Roman" w:hAnsi="Times New Roman"/>
                <w:sz w:val="28"/>
                <w:szCs w:val="28"/>
              </w:rPr>
            </w:pPr>
            <w:r w:rsidRPr="00B32E51">
              <w:rPr>
                <w:rFonts w:ascii="Times New Roman" w:hAnsi="Times New Roman"/>
                <w:sz w:val="28"/>
                <w:szCs w:val="28"/>
              </w:rPr>
              <w:t>Natural origin, good solubility in water, various dispersions.</w:t>
            </w:r>
          </w:p>
        </w:tc>
        <w:tc>
          <w:tcPr>
            <w:tcW w:w="0" w:type="auto"/>
            <w:tcMar>
              <w:top w:w="150" w:type="dxa"/>
              <w:left w:w="240" w:type="dxa"/>
              <w:bottom w:w="150" w:type="dxa"/>
              <w:right w:w="0" w:type="dxa"/>
            </w:tcMar>
            <w:vAlign w:val="center"/>
            <w:hideMark/>
          </w:tcPr>
          <w:p w14:paraId="38150348" w14:textId="77777777" w:rsidR="005C60A9" w:rsidRPr="00B32E51" w:rsidRDefault="005C60A9" w:rsidP="00C306FC">
            <w:pPr>
              <w:spacing w:after="0" w:line="276" w:lineRule="auto"/>
              <w:rPr>
                <w:rFonts w:ascii="Times New Roman" w:hAnsi="Times New Roman"/>
                <w:sz w:val="28"/>
                <w:szCs w:val="28"/>
              </w:rPr>
            </w:pPr>
            <w:r w:rsidRPr="00B32E51">
              <w:rPr>
                <w:rFonts w:ascii="Times New Roman" w:hAnsi="Times New Roman"/>
                <w:sz w:val="28"/>
                <w:szCs w:val="28"/>
              </w:rPr>
              <w:t>Possible irritation if skin is damaged, hygroscopic.</w:t>
            </w:r>
          </w:p>
        </w:tc>
      </w:tr>
      <w:tr w:rsidR="005C60A9" w:rsidRPr="00B32E51" w14:paraId="39C64EC5" w14:textId="77777777" w:rsidTr="00C306FC">
        <w:tc>
          <w:tcPr>
            <w:tcW w:w="0" w:type="auto"/>
            <w:tcMar>
              <w:top w:w="150" w:type="dxa"/>
              <w:left w:w="0" w:type="dxa"/>
              <w:bottom w:w="150" w:type="dxa"/>
              <w:right w:w="240" w:type="dxa"/>
            </w:tcMar>
            <w:vAlign w:val="center"/>
            <w:hideMark/>
          </w:tcPr>
          <w:p w14:paraId="3BEE4E9D" w14:textId="77777777" w:rsidR="005C60A9" w:rsidRPr="00B32E51" w:rsidRDefault="005C60A9" w:rsidP="00C306FC">
            <w:pPr>
              <w:spacing w:after="0" w:line="276" w:lineRule="auto"/>
              <w:jc w:val="center"/>
              <w:rPr>
                <w:rFonts w:ascii="Times New Roman" w:hAnsi="Times New Roman"/>
                <w:sz w:val="28"/>
                <w:szCs w:val="28"/>
              </w:rPr>
            </w:pPr>
            <w:r w:rsidRPr="00B32E51">
              <w:rPr>
                <w:rStyle w:val="af0"/>
                <w:rFonts w:ascii="Times New Roman" w:hAnsi="Times New Roman"/>
                <w:sz w:val="28"/>
                <w:szCs w:val="28"/>
              </w:rPr>
              <w:t>Chopped seeds/nuts</w:t>
            </w:r>
          </w:p>
        </w:tc>
        <w:tc>
          <w:tcPr>
            <w:tcW w:w="0" w:type="auto"/>
            <w:tcMar>
              <w:top w:w="150" w:type="dxa"/>
              <w:left w:w="240" w:type="dxa"/>
              <w:bottom w:w="150" w:type="dxa"/>
              <w:right w:w="240" w:type="dxa"/>
            </w:tcMar>
            <w:vAlign w:val="center"/>
            <w:hideMark/>
          </w:tcPr>
          <w:p w14:paraId="404AB141" w14:textId="77777777" w:rsidR="005C60A9" w:rsidRPr="00B32E51" w:rsidRDefault="005C60A9" w:rsidP="00C306FC">
            <w:pPr>
              <w:spacing w:after="0" w:line="276" w:lineRule="auto"/>
              <w:rPr>
                <w:rFonts w:ascii="Times New Roman" w:hAnsi="Times New Roman"/>
                <w:sz w:val="28"/>
                <w:szCs w:val="28"/>
              </w:rPr>
            </w:pPr>
            <w:r w:rsidRPr="00B32E51">
              <w:rPr>
                <w:rFonts w:ascii="Times New Roman" w:hAnsi="Times New Roman"/>
                <w:sz w:val="28"/>
                <w:szCs w:val="28"/>
              </w:rPr>
              <w:t>Prunus Armeniaca Seed Powder, Juglans Regia Shell Powder</w:t>
            </w:r>
          </w:p>
        </w:tc>
        <w:tc>
          <w:tcPr>
            <w:tcW w:w="0" w:type="auto"/>
            <w:tcMar>
              <w:top w:w="150" w:type="dxa"/>
              <w:left w:w="240" w:type="dxa"/>
              <w:bottom w:w="150" w:type="dxa"/>
              <w:right w:w="240" w:type="dxa"/>
            </w:tcMar>
            <w:vAlign w:val="center"/>
            <w:hideMark/>
          </w:tcPr>
          <w:p w14:paraId="0C7EEAC0" w14:textId="77777777" w:rsidR="005C60A9" w:rsidRPr="00B32E51" w:rsidRDefault="005C60A9" w:rsidP="00C306FC">
            <w:pPr>
              <w:spacing w:after="0" w:line="276" w:lineRule="auto"/>
              <w:rPr>
                <w:rFonts w:ascii="Times New Roman" w:hAnsi="Times New Roman"/>
                <w:sz w:val="28"/>
                <w:szCs w:val="28"/>
              </w:rPr>
            </w:pPr>
            <w:r w:rsidRPr="00B32E51">
              <w:rPr>
                <w:rFonts w:ascii="Times New Roman" w:hAnsi="Times New Roman"/>
                <w:sz w:val="28"/>
                <w:szCs w:val="28"/>
              </w:rPr>
              <w:t>Naturalness, environmental friendliness, high exfoliating ability.</w:t>
            </w:r>
          </w:p>
        </w:tc>
        <w:tc>
          <w:tcPr>
            <w:tcW w:w="0" w:type="auto"/>
            <w:tcMar>
              <w:top w:w="150" w:type="dxa"/>
              <w:left w:w="240" w:type="dxa"/>
              <w:bottom w:w="150" w:type="dxa"/>
              <w:right w:w="0" w:type="dxa"/>
            </w:tcMar>
            <w:vAlign w:val="center"/>
            <w:hideMark/>
          </w:tcPr>
          <w:p w14:paraId="7C007CF2" w14:textId="77777777" w:rsidR="005C60A9" w:rsidRPr="00B32E51" w:rsidRDefault="005C60A9" w:rsidP="00C306FC">
            <w:pPr>
              <w:spacing w:after="0" w:line="276" w:lineRule="auto"/>
              <w:rPr>
                <w:rFonts w:ascii="Times New Roman" w:hAnsi="Times New Roman"/>
                <w:sz w:val="28"/>
                <w:szCs w:val="28"/>
              </w:rPr>
            </w:pPr>
            <w:r w:rsidRPr="00B32E51">
              <w:rPr>
                <w:rFonts w:ascii="Times New Roman" w:hAnsi="Times New Roman"/>
                <w:sz w:val="28"/>
                <w:szCs w:val="28"/>
              </w:rPr>
              <w:t>Risk of sharp edges, quality instability, allergenicity.</w:t>
            </w:r>
          </w:p>
        </w:tc>
      </w:tr>
      <w:tr w:rsidR="005C60A9" w:rsidRPr="00B32E51" w14:paraId="7E9E4BD4" w14:textId="77777777" w:rsidTr="00C306FC">
        <w:tc>
          <w:tcPr>
            <w:tcW w:w="0" w:type="auto"/>
            <w:tcMar>
              <w:top w:w="150" w:type="dxa"/>
              <w:left w:w="0" w:type="dxa"/>
              <w:bottom w:w="150" w:type="dxa"/>
              <w:right w:w="240" w:type="dxa"/>
            </w:tcMar>
            <w:vAlign w:val="center"/>
            <w:hideMark/>
          </w:tcPr>
          <w:p w14:paraId="07C8A2FA" w14:textId="77777777" w:rsidR="005C60A9" w:rsidRPr="00B32E51" w:rsidRDefault="005C60A9" w:rsidP="00C306FC">
            <w:pPr>
              <w:spacing w:after="0" w:line="276" w:lineRule="auto"/>
              <w:jc w:val="center"/>
              <w:rPr>
                <w:rFonts w:ascii="Times New Roman" w:hAnsi="Times New Roman"/>
                <w:sz w:val="28"/>
                <w:szCs w:val="28"/>
              </w:rPr>
            </w:pPr>
            <w:r w:rsidRPr="00B32E51">
              <w:rPr>
                <w:rStyle w:val="af0"/>
                <w:rFonts w:ascii="Times New Roman" w:hAnsi="Times New Roman"/>
                <w:sz w:val="28"/>
                <w:szCs w:val="28"/>
              </w:rPr>
              <w:t>Herbal powders</w:t>
            </w:r>
          </w:p>
        </w:tc>
        <w:tc>
          <w:tcPr>
            <w:tcW w:w="0" w:type="auto"/>
            <w:tcMar>
              <w:top w:w="150" w:type="dxa"/>
              <w:left w:w="240" w:type="dxa"/>
              <w:bottom w:w="150" w:type="dxa"/>
              <w:right w:w="240" w:type="dxa"/>
            </w:tcMar>
            <w:vAlign w:val="center"/>
            <w:hideMark/>
          </w:tcPr>
          <w:p w14:paraId="37210845" w14:textId="77777777" w:rsidR="005C60A9" w:rsidRPr="00B32E51" w:rsidRDefault="005C60A9" w:rsidP="00C306FC">
            <w:pPr>
              <w:spacing w:after="0" w:line="276" w:lineRule="auto"/>
              <w:rPr>
                <w:rFonts w:ascii="Times New Roman" w:hAnsi="Times New Roman"/>
                <w:sz w:val="28"/>
                <w:szCs w:val="28"/>
              </w:rPr>
            </w:pPr>
            <w:r w:rsidRPr="00B32E51">
              <w:rPr>
                <w:rFonts w:ascii="Times New Roman" w:hAnsi="Times New Roman"/>
                <w:sz w:val="28"/>
                <w:szCs w:val="28"/>
              </w:rPr>
              <w:t>Oryza Sativa Powder, Avena Sativa Meal</w:t>
            </w:r>
          </w:p>
        </w:tc>
        <w:tc>
          <w:tcPr>
            <w:tcW w:w="0" w:type="auto"/>
            <w:tcMar>
              <w:top w:w="150" w:type="dxa"/>
              <w:left w:w="240" w:type="dxa"/>
              <w:bottom w:w="150" w:type="dxa"/>
              <w:right w:w="240" w:type="dxa"/>
            </w:tcMar>
            <w:vAlign w:val="center"/>
            <w:hideMark/>
          </w:tcPr>
          <w:p w14:paraId="0947026E" w14:textId="77777777" w:rsidR="005C60A9" w:rsidRPr="00B32E51" w:rsidRDefault="005C60A9" w:rsidP="00C306FC">
            <w:pPr>
              <w:spacing w:after="0" w:line="276" w:lineRule="auto"/>
              <w:rPr>
                <w:rFonts w:ascii="Times New Roman" w:hAnsi="Times New Roman"/>
                <w:sz w:val="28"/>
                <w:szCs w:val="28"/>
              </w:rPr>
            </w:pPr>
            <w:r w:rsidRPr="00B32E51">
              <w:rPr>
                <w:rFonts w:ascii="Times New Roman" w:hAnsi="Times New Roman"/>
                <w:sz w:val="28"/>
                <w:szCs w:val="28"/>
              </w:rPr>
              <w:t>Gentle action, combining exfoliation with a nourishing effect.</w:t>
            </w:r>
          </w:p>
        </w:tc>
        <w:tc>
          <w:tcPr>
            <w:tcW w:w="0" w:type="auto"/>
            <w:tcMar>
              <w:top w:w="150" w:type="dxa"/>
              <w:left w:w="240" w:type="dxa"/>
              <w:bottom w:w="150" w:type="dxa"/>
              <w:right w:w="0" w:type="dxa"/>
            </w:tcMar>
            <w:vAlign w:val="center"/>
            <w:hideMark/>
          </w:tcPr>
          <w:p w14:paraId="0434F4C1" w14:textId="77777777" w:rsidR="005C60A9" w:rsidRPr="00B32E51" w:rsidRDefault="005C60A9" w:rsidP="00C306FC">
            <w:pPr>
              <w:spacing w:after="0" w:line="276" w:lineRule="auto"/>
              <w:rPr>
                <w:rFonts w:ascii="Times New Roman" w:hAnsi="Times New Roman"/>
                <w:sz w:val="28"/>
                <w:szCs w:val="28"/>
              </w:rPr>
            </w:pPr>
            <w:r w:rsidRPr="00B32E51">
              <w:rPr>
                <w:rFonts w:ascii="Times New Roman" w:hAnsi="Times New Roman"/>
                <w:sz w:val="28"/>
                <w:szCs w:val="28"/>
              </w:rPr>
              <w:t>Can spoil quickly (organics).</w:t>
            </w:r>
          </w:p>
        </w:tc>
      </w:tr>
      <w:tr w:rsidR="005C60A9" w:rsidRPr="00B32E51" w14:paraId="33162B82" w14:textId="77777777" w:rsidTr="00C306FC">
        <w:tc>
          <w:tcPr>
            <w:tcW w:w="0" w:type="auto"/>
            <w:tcMar>
              <w:top w:w="150" w:type="dxa"/>
              <w:left w:w="0" w:type="dxa"/>
              <w:bottom w:w="150" w:type="dxa"/>
              <w:right w:w="240" w:type="dxa"/>
            </w:tcMar>
            <w:vAlign w:val="center"/>
            <w:hideMark/>
          </w:tcPr>
          <w:p w14:paraId="19CFFB4E" w14:textId="77777777" w:rsidR="005C60A9" w:rsidRPr="00B32E51" w:rsidRDefault="005C60A9" w:rsidP="00C306FC">
            <w:pPr>
              <w:spacing w:after="0" w:line="276" w:lineRule="auto"/>
              <w:jc w:val="center"/>
              <w:rPr>
                <w:rFonts w:ascii="Times New Roman" w:hAnsi="Times New Roman"/>
                <w:sz w:val="28"/>
                <w:szCs w:val="28"/>
              </w:rPr>
            </w:pPr>
            <w:r w:rsidRPr="00B32E51">
              <w:rPr>
                <w:rStyle w:val="af0"/>
                <w:rFonts w:ascii="Times New Roman" w:hAnsi="Times New Roman"/>
                <w:sz w:val="28"/>
                <w:szCs w:val="28"/>
              </w:rPr>
              <w:t>Minerals/Clays</w:t>
            </w:r>
          </w:p>
        </w:tc>
        <w:tc>
          <w:tcPr>
            <w:tcW w:w="0" w:type="auto"/>
            <w:tcMar>
              <w:top w:w="150" w:type="dxa"/>
              <w:left w:w="240" w:type="dxa"/>
              <w:bottom w:w="150" w:type="dxa"/>
              <w:right w:w="240" w:type="dxa"/>
            </w:tcMar>
            <w:vAlign w:val="center"/>
            <w:hideMark/>
          </w:tcPr>
          <w:p w14:paraId="5AE89967" w14:textId="77777777" w:rsidR="005C60A9" w:rsidRPr="00B32E51" w:rsidRDefault="005C60A9" w:rsidP="00C306FC">
            <w:pPr>
              <w:spacing w:after="0" w:line="276" w:lineRule="auto"/>
              <w:rPr>
                <w:rFonts w:ascii="Times New Roman" w:hAnsi="Times New Roman"/>
                <w:sz w:val="28"/>
                <w:szCs w:val="28"/>
              </w:rPr>
            </w:pPr>
            <w:r w:rsidRPr="00B32E51">
              <w:rPr>
                <w:rFonts w:ascii="Times New Roman" w:hAnsi="Times New Roman"/>
                <w:sz w:val="28"/>
                <w:szCs w:val="28"/>
              </w:rPr>
              <w:t>Silica, Bentonite</w:t>
            </w:r>
          </w:p>
        </w:tc>
        <w:tc>
          <w:tcPr>
            <w:tcW w:w="0" w:type="auto"/>
            <w:tcMar>
              <w:top w:w="150" w:type="dxa"/>
              <w:left w:w="240" w:type="dxa"/>
              <w:bottom w:w="150" w:type="dxa"/>
              <w:right w:w="240" w:type="dxa"/>
            </w:tcMar>
            <w:vAlign w:val="center"/>
            <w:hideMark/>
          </w:tcPr>
          <w:p w14:paraId="2851FBDB" w14:textId="77777777" w:rsidR="005C60A9" w:rsidRPr="00B32E51" w:rsidRDefault="005C60A9" w:rsidP="00C306FC">
            <w:pPr>
              <w:spacing w:after="0" w:line="276" w:lineRule="auto"/>
              <w:rPr>
                <w:rFonts w:ascii="Times New Roman" w:hAnsi="Times New Roman"/>
                <w:sz w:val="28"/>
                <w:szCs w:val="28"/>
              </w:rPr>
            </w:pPr>
            <w:r w:rsidRPr="00B32E51">
              <w:rPr>
                <w:rFonts w:ascii="Times New Roman" w:hAnsi="Times New Roman"/>
                <w:sz w:val="28"/>
                <w:szCs w:val="28"/>
              </w:rPr>
              <w:t>High adsorption capacity, combined with purification.</w:t>
            </w:r>
          </w:p>
        </w:tc>
        <w:tc>
          <w:tcPr>
            <w:tcW w:w="0" w:type="auto"/>
            <w:tcMar>
              <w:top w:w="150" w:type="dxa"/>
              <w:left w:w="240" w:type="dxa"/>
              <w:bottom w:w="150" w:type="dxa"/>
              <w:right w:w="0" w:type="dxa"/>
            </w:tcMar>
            <w:vAlign w:val="center"/>
            <w:hideMark/>
          </w:tcPr>
          <w:p w14:paraId="6C37C890" w14:textId="77777777" w:rsidR="005C60A9" w:rsidRPr="00B32E51" w:rsidRDefault="005C60A9" w:rsidP="00C306FC">
            <w:pPr>
              <w:spacing w:after="0" w:line="276" w:lineRule="auto"/>
              <w:rPr>
                <w:rFonts w:ascii="Times New Roman" w:hAnsi="Times New Roman"/>
                <w:sz w:val="28"/>
                <w:szCs w:val="28"/>
              </w:rPr>
            </w:pPr>
            <w:r w:rsidRPr="00B32E51">
              <w:rPr>
                <w:rFonts w:ascii="Times New Roman" w:hAnsi="Times New Roman"/>
                <w:sz w:val="28"/>
                <w:szCs w:val="28"/>
              </w:rPr>
              <w:t>May be too aggressive and dry out the skin.</w:t>
            </w:r>
          </w:p>
        </w:tc>
      </w:tr>
      <w:tr w:rsidR="005C60A9" w:rsidRPr="00B32E51" w14:paraId="4CFA6B3A" w14:textId="77777777" w:rsidTr="00C306FC">
        <w:tc>
          <w:tcPr>
            <w:tcW w:w="0" w:type="auto"/>
            <w:tcMar>
              <w:top w:w="150" w:type="dxa"/>
              <w:left w:w="0" w:type="dxa"/>
              <w:bottom w:w="150" w:type="dxa"/>
              <w:right w:w="240" w:type="dxa"/>
            </w:tcMar>
            <w:vAlign w:val="center"/>
            <w:hideMark/>
          </w:tcPr>
          <w:p w14:paraId="748FE2FB" w14:textId="77777777" w:rsidR="005C60A9" w:rsidRPr="00B32E51" w:rsidRDefault="005C60A9" w:rsidP="00C306FC">
            <w:pPr>
              <w:spacing w:after="0" w:line="276" w:lineRule="auto"/>
              <w:jc w:val="center"/>
              <w:rPr>
                <w:rFonts w:ascii="Times New Roman" w:hAnsi="Times New Roman"/>
                <w:sz w:val="28"/>
                <w:szCs w:val="28"/>
              </w:rPr>
            </w:pPr>
            <w:r w:rsidRPr="00B32E51">
              <w:rPr>
                <w:rStyle w:val="af0"/>
                <w:rFonts w:ascii="Times New Roman" w:hAnsi="Times New Roman"/>
                <w:sz w:val="28"/>
                <w:szCs w:val="28"/>
              </w:rPr>
              <w:t>Enzymes</w:t>
            </w:r>
          </w:p>
        </w:tc>
        <w:tc>
          <w:tcPr>
            <w:tcW w:w="0" w:type="auto"/>
            <w:tcMar>
              <w:top w:w="150" w:type="dxa"/>
              <w:left w:w="240" w:type="dxa"/>
              <w:bottom w:w="150" w:type="dxa"/>
              <w:right w:w="240" w:type="dxa"/>
            </w:tcMar>
            <w:vAlign w:val="center"/>
            <w:hideMark/>
          </w:tcPr>
          <w:p w14:paraId="4F039F55" w14:textId="77777777" w:rsidR="005C60A9" w:rsidRPr="00B32E51" w:rsidRDefault="005C60A9" w:rsidP="00C306FC">
            <w:pPr>
              <w:spacing w:after="0" w:line="276" w:lineRule="auto"/>
              <w:rPr>
                <w:rFonts w:ascii="Times New Roman" w:hAnsi="Times New Roman"/>
                <w:sz w:val="28"/>
                <w:szCs w:val="28"/>
              </w:rPr>
            </w:pPr>
            <w:r w:rsidRPr="00B32E51">
              <w:rPr>
                <w:rFonts w:ascii="Times New Roman" w:hAnsi="Times New Roman"/>
                <w:sz w:val="28"/>
                <w:szCs w:val="28"/>
              </w:rPr>
              <w:t>Papain, Bromelain</w:t>
            </w:r>
          </w:p>
        </w:tc>
        <w:tc>
          <w:tcPr>
            <w:tcW w:w="0" w:type="auto"/>
            <w:tcMar>
              <w:top w:w="150" w:type="dxa"/>
              <w:left w:w="240" w:type="dxa"/>
              <w:bottom w:w="150" w:type="dxa"/>
              <w:right w:w="240" w:type="dxa"/>
            </w:tcMar>
            <w:vAlign w:val="center"/>
            <w:hideMark/>
          </w:tcPr>
          <w:p w14:paraId="59046C4D" w14:textId="77777777" w:rsidR="005C60A9" w:rsidRPr="00B32E51" w:rsidRDefault="005C60A9" w:rsidP="00C306FC">
            <w:pPr>
              <w:spacing w:after="0" w:line="276" w:lineRule="auto"/>
              <w:rPr>
                <w:rFonts w:ascii="Times New Roman" w:hAnsi="Times New Roman"/>
                <w:sz w:val="28"/>
                <w:szCs w:val="28"/>
              </w:rPr>
            </w:pPr>
            <w:r w:rsidRPr="00B32E51">
              <w:rPr>
                <w:rFonts w:ascii="Times New Roman" w:hAnsi="Times New Roman"/>
                <w:sz w:val="28"/>
                <w:szCs w:val="28"/>
              </w:rPr>
              <w:t>Without mechanical trauma, ideal for sensitive skin.</w:t>
            </w:r>
          </w:p>
        </w:tc>
        <w:tc>
          <w:tcPr>
            <w:tcW w:w="0" w:type="auto"/>
            <w:tcMar>
              <w:top w:w="150" w:type="dxa"/>
              <w:left w:w="240" w:type="dxa"/>
              <w:bottom w:w="150" w:type="dxa"/>
              <w:right w:w="0" w:type="dxa"/>
            </w:tcMar>
            <w:vAlign w:val="center"/>
            <w:hideMark/>
          </w:tcPr>
          <w:p w14:paraId="19BB9972" w14:textId="77777777" w:rsidR="005C60A9" w:rsidRPr="00B32E51" w:rsidRDefault="005C60A9" w:rsidP="00C306FC">
            <w:pPr>
              <w:spacing w:after="0" w:line="276" w:lineRule="auto"/>
              <w:rPr>
                <w:rFonts w:ascii="Times New Roman" w:hAnsi="Times New Roman"/>
                <w:sz w:val="28"/>
                <w:szCs w:val="28"/>
              </w:rPr>
            </w:pPr>
            <w:r w:rsidRPr="00B32E51">
              <w:rPr>
                <w:rFonts w:ascii="Times New Roman" w:hAnsi="Times New Roman"/>
                <w:sz w:val="28"/>
                <w:szCs w:val="28"/>
              </w:rPr>
              <w:t>Slower action, possible allergy.</w:t>
            </w:r>
          </w:p>
        </w:tc>
      </w:tr>
    </w:tbl>
    <w:p w14:paraId="3DF06E7B" w14:textId="77777777" w:rsidR="005C60A9" w:rsidRPr="00B32E51" w:rsidRDefault="005C60A9" w:rsidP="005C60A9">
      <w:pPr>
        <w:pStyle w:val="ds-markdown-paragraph"/>
        <w:shd w:val="clear" w:color="auto" w:fill="FFFFFF"/>
        <w:spacing w:before="0" w:beforeAutospacing="0" w:after="0" w:afterAutospacing="0" w:line="360" w:lineRule="auto"/>
        <w:jc w:val="both"/>
        <w:rPr>
          <w:i/>
          <w:color w:val="0F1115"/>
          <w:sz w:val="28"/>
          <w:szCs w:val="28"/>
        </w:rPr>
      </w:pPr>
      <w:r w:rsidRPr="00B32E51">
        <w:rPr>
          <w:rStyle w:val="af0"/>
          <w:i/>
          <w:color w:val="0F1115"/>
          <w:sz w:val="28"/>
          <w:szCs w:val="28"/>
        </w:rPr>
        <w:t>Key requirements for abrasive particles:</w:t>
      </w:r>
    </w:p>
    <w:p w14:paraId="4BCB396D" w14:textId="77777777" w:rsidR="005C60A9" w:rsidRPr="00B32E51" w:rsidRDefault="005C60A9" w:rsidP="005C60A9">
      <w:pPr>
        <w:pStyle w:val="ds-markdown-paragraph"/>
        <w:numPr>
          <w:ilvl w:val="0"/>
          <w:numId w:val="236"/>
        </w:numPr>
        <w:shd w:val="clear" w:color="auto" w:fill="FFFFFF"/>
        <w:spacing w:before="0" w:beforeAutospacing="0" w:after="0" w:afterAutospacing="0" w:line="360" w:lineRule="auto"/>
        <w:ind w:left="567" w:firstLine="0"/>
        <w:jc w:val="both"/>
        <w:rPr>
          <w:color w:val="0F1115"/>
          <w:sz w:val="28"/>
          <w:szCs w:val="28"/>
        </w:rPr>
      </w:pPr>
      <w:r w:rsidRPr="00B32E51">
        <w:rPr>
          <w:rStyle w:val="af0"/>
          <w:b w:val="0"/>
          <w:i/>
          <w:color w:val="0F1115"/>
          <w:sz w:val="28"/>
          <w:szCs w:val="28"/>
        </w:rPr>
        <w:t xml:space="preserve">Size: </w:t>
      </w:r>
      <w:r w:rsidRPr="00B32E51">
        <w:rPr>
          <w:color w:val="0F1115"/>
          <w:sz w:val="28"/>
          <w:szCs w:val="28"/>
        </w:rPr>
        <w:t>Optimally 100-500 microns. Particles smaller than 100 microns are ineffective, larger than 500 microns are traumatic.</w:t>
      </w:r>
    </w:p>
    <w:p w14:paraId="4E66F525" w14:textId="77777777" w:rsidR="005C60A9" w:rsidRPr="00B32E51" w:rsidRDefault="005C60A9" w:rsidP="005C60A9">
      <w:pPr>
        <w:pStyle w:val="ds-markdown-paragraph"/>
        <w:numPr>
          <w:ilvl w:val="0"/>
          <w:numId w:val="236"/>
        </w:numPr>
        <w:shd w:val="clear" w:color="auto" w:fill="FFFFFF"/>
        <w:spacing w:before="0" w:beforeAutospacing="0" w:after="0" w:afterAutospacing="0" w:line="360" w:lineRule="auto"/>
        <w:ind w:left="567" w:firstLine="0"/>
        <w:jc w:val="both"/>
        <w:rPr>
          <w:color w:val="0F1115"/>
          <w:sz w:val="28"/>
          <w:szCs w:val="28"/>
        </w:rPr>
      </w:pPr>
      <w:r w:rsidRPr="00B32E51">
        <w:rPr>
          <w:rStyle w:val="af0"/>
          <w:b w:val="0"/>
          <w:i/>
          <w:color w:val="0F1115"/>
          <w:sz w:val="28"/>
          <w:szCs w:val="28"/>
        </w:rPr>
        <w:t xml:space="preserve">Shape: </w:t>
      </w:r>
      <w:r w:rsidRPr="00B32E51">
        <w:rPr>
          <w:color w:val="0F1115"/>
          <w:sz w:val="28"/>
          <w:szCs w:val="28"/>
        </w:rPr>
        <w:t>Round or oval is best (polymers, sugar). Sharp-edged particles (sand, nut shells) create micro-scratches.</w:t>
      </w:r>
    </w:p>
    <w:p w14:paraId="5ED77185" w14:textId="77777777" w:rsidR="005C60A9" w:rsidRPr="00B32E51" w:rsidRDefault="005C60A9" w:rsidP="005C60A9">
      <w:pPr>
        <w:pStyle w:val="ds-markdown-paragraph"/>
        <w:numPr>
          <w:ilvl w:val="0"/>
          <w:numId w:val="236"/>
        </w:numPr>
        <w:shd w:val="clear" w:color="auto" w:fill="FFFFFF"/>
        <w:spacing w:before="0" w:beforeAutospacing="0" w:after="0" w:afterAutospacing="0" w:line="360" w:lineRule="auto"/>
        <w:ind w:left="567" w:firstLine="0"/>
        <w:jc w:val="both"/>
        <w:rPr>
          <w:color w:val="0F1115"/>
          <w:sz w:val="28"/>
          <w:szCs w:val="28"/>
        </w:rPr>
      </w:pPr>
      <w:r w:rsidRPr="00B32E51">
        <w:rPr>
          <w:rStyle w:val="af0"/>
          <w:b w:val="0"/>
          <w:i/>
          <w:color w:val="0F1115"/>
          <w:sz w:val="28"/>
          <w:szCs w:val="28"/>
        </w:rPr>
        <w:t xml:space="preserve">Concentration: </w:t>
      </w:r>
      <w:r w:rsidRPr="00B32E51">
        <w:rPr>
          <w:color w:val="0F1115"/>
          <w:sz w:val="28"/>
          <w:szCs w:val="28"/>
        </w:rPr>
        <w:t>Optimal content is 5-20% of the product weight. Too low a concentration means ineffectiveness, too high a concentration means aggressive action.</w:t>
      </w:r>
    </w:p>
    <w:p w14:paraId="0A2AD66F" w14:textId="77777777" w:rsidR="005C60A9" w:rsidRPr="00B32E51" w:rsidRDefault="005C60A9" w:rsidP="005C60A9">
      <w:pPr>
        <w:pStyle w:val="ds-markdown-paragraph"/>
        <w:numPr>
          <w:ilvl w:val="0"/>
          <w:numId w:val="236"/>
        </w:numPr>
        <w:shd w:val="clear" w:color="auto" w:fill="FFFFFF"/>
        <w:spacing w:before="0" w:beforeAutospacing="0" w:after="0" w:afterAutospacing="0" w:line="360" w:lineRule="auto"/>
        <w:ind w:left="567" w:firstLine="0"/>
        <w:jc w:val="both"/>
        <w:rPr>
          <w:color w:val="0F1115"/>
          <w:sz w:val="28"/>
          <w:szCs w:val="28"/>
        </w:rPr>
      </w:pPr>
      <w:r w:rsidRPr="00B32E51">
        <w:rPr>
          <w:rStyle w:val="af0"/>
          <w:b w:val="0"/>
          <w:i/>
          <w:color w:val="0F1115"/>
          <w:sz w:val="28"/>
          <w:szCs w:val="28"/>
        </w:rPr>
        <w:t xml:space="preserve">Uniformity of distribution: </w:t>
      </w:r>
      <w:r w:rsidRPr="00B32E51">
        <w:rPr>
          <w:color w:val="0F1115"/>
          <w:sz w:val="28"/>
          <w:szCs w:val="28"/>
        </w:rPr>
        <w:t>Particles should not settle to the bottom and form a dense sediment.</w:t>
      </w:r>
    </w:p>
    <w:p w14:paraId="28710F02" w14:textId="77777777" w:rsidR="005C60A9" w:rsidRPr="00B32E51" w:rsidRDefault="005C60A9" w:rsidP="005C60A9">
      <w:pPr>
        <w:pStyle w:val="ds-markdown-paragraph"/>
        <w:shd w:val="clear" w:color="auto" w:fill="FFFFFF"/>
        <w:spacing w:before="0" w:beforeAutospacing="0" w:after="0" w:afterAutospacing="0" w:line="360" w:lineRule="auto"/>
        <w:jc w:val="center"/>
        <w:rPr>
          <w:b/>
          <w:color w:val="0F1115"/>
          <w:sz w:val="28"/>
          <w:szCs w:val="28"/>
        </w:rPr>
      </w:pPr>
      <w:r w:rsidRPr="00B32E51">
        <w:rPr>
          <w:rStyle w:val="af0"/>
          <w:bCs w:val="0"/>
          <w:color w:val="0F1115"/>
          <w:sz w:val="28"/>
          <w:szCs w:val="28"/>
        </w:rPr>
        <w:t>Characteristics of the main components in the composition of scrubs</w:t>
      </w:r>
    </w:p>
    <w:p w14:paraId="1459796D" w14:textId="77777777" w:rsidR="005C60A9" w:rsidRPr="00B32E51" w:rsidRDefault="005C60A9" w:rsidP="005C60A9">
      <w:pPr>
        <w:pStyle w:val="ds-markdown-paragraph"/>
        <w:shd w:val="clear" w:color="auto" w:fill="FFFFFF"/>
        <w:spacing w:before="0" w:beforeAutospacing="0" w:after="0" w:afterAutospacing="0" w:line="360" w:lineRule="auto"/>
        <w:jc w:val="center"/>
        <w:rPr>
          <w:b/>
          <w:color w:val="0F1115"/>
          <w:sz w:val="28"/>
          <w:szCs w:val="28"/>
        </w:rPr>
      </w:pPr>
      <w:r w:rsidRPr="00B32E51">
        <w:rPr>
          <w:b/>
          <w:color w:val="0F1115"/>
          <w:sz w:val="28"/>
          <w:szCs w:val="28"/>
        </w:rPr>
        <w:t>Analysis of INCI (International Nomenclature of Cosmetic Ingredients).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2689"/>
        <w:gridCol w:w="3407"/>
        <w:gridCol w:w="2852"/>
      </w:tblGrid>
      <w:tr w:rsidR="005C60A9" w:rsidRPr="00B32E51" w14:paraId="415B1BC7" w14:textId="77777777" w:rsidTr="00C306FC">
        <w:trPr>
          <w:tblHeader/>
        </w:trPr>
        <w:tc>
          <w:tcPr>
            <w:tcW w:w="2689" w:type="dxa"/>
            <w:tcMar>
              <w:top w:w="150" w:type="dxa"/>
              <w:left w:w="0" w:type="dxa"/>
              <w:bottom w:w="150" w:type="dxa"/>
              <w:right w:w="240" w:type="dxa"/>
            </w:tcMar>
            <w:vAlign w:val="center"/>
            <w:hideMark/>
          </w:tcPr>
          <w:p w14:paraId="4793F8D4" w14:textId="77777777" w:rsidR="005C60A9" w:rsidRPr="00B32E51" w:rsidRDefault="005C60A9" w:rsidP="00C306FC">
            <w:pPr>
              <w:spacing w:after="0" w:line="276" w:lineRule="auto"/>
              <w:jc w:val="center"/>
              <w:rPr>
                <w:rFonts w:ascii="Times New Roman" w:hAnsi="Times New Roman"/>
                <w:b/>
                <w:sz w:val="28"/>
                <w:szCs w:val="28"/>
              </w:rPr>
            </w:pPr>
            <w:r w:rsidRPr="00B32E51">
              <w:rPr>
                <w:rFonts w:ascii="Times New Roman" w:hAnsi="Times New Roman"/>
                <w:b/>
                <w:sz w:val="28"/>
                <w:szCs w:val="28"/>
              </w:rPr>
              <w:t>Ingredient group</w:t>
            </w:r>
          </w:p>
        </w:tc>
        <w:tc>
          <w:tcPr>
            <w:tcW w:w="3407" w:type="dxa"/>
            <w:tcMar>
              <w:top w:w="150" w:type="dxa"/>
              <w:left w:w="240" w:type="dxa"/>
              <w:bottom w:w="150" w:type="dxa"/>
              <w:right w:w="240" w:type="dxa"/>
            </w:tcMar>
            <w:vAlign w:val="center"/>
            <w:hideMark/>
          </w:tcPr>
          <w:p w14:paraId="12BDB9A1" w14:textId="77777777" w:rsidR="005C60A9" w:rsidRPr="00B32E51" w:rsidRDefault="005C60A9" w:rsidP="00C306FC">
            <w:pPr>
              <w:spacing w:after="0" w:line="276" w:lineRule="auto"/>
              <w:ind w:left="-36" w:right="-166"/>
              <w:jc w:val="center"/>
              <w:rPr>
                <w:rFonts w:ascii="Times New Roman" w:hAnsi="Times New Roman"/>
                <w:b/>
                <w:sz w:val="28"/>
                <w:szCs w:val="28"/>
              </w:rPr>
            </w:pPr>
            <w:r w:rsidRPr="00B32E51">
              <w:rPr>
                <w:rFonts w:ascii="Times New Roman" w:hAnsi="Times New Roman"/>
                <w:b/>
                <w:sz w:val="28"/>
                <w:szCs w:val="28"/>
              </w:rPr>
              <w:t>Examples</w:t>
            </w:r>
          </w:p>
        </w:tc>
        <w:tc>
          <w:tcPr>
            <w:tcW w:w="2852" w:type="dxa"/>
            <w:tcMar>
              <w:top w:w="150" w:type="dxa"/>
              <w:left w:w="240" w:type="dxa"/>
              <w:bottom w:w="150" w:type="dxa"/>
              <w:right w:w="240" w:type="dxa"/>
            </w:tcMar>
            <w:vAlign w:val="center"/>
            <w:hideMark/>
          </w:tcPr>
          <w:p w14:paraId="13871C73" w14:textId="77777777" w:rsidR="005C60A9" w:rsidRPr="00B32E51" w:rsidRDefault="005C60A9" w:rsidP="00C306FC">
            <w:pPr>
              <w:spacing w:after="0" w:line="276" w:lineRule="auto"/>
              <w:ind w:left="-92"/>
              <w:jc w:val="center"/>
              <w:rPr>
                <w:rFonts w:ascii="Times New Roman" w:hAnsi="Times New Roman"/>
                <w:b/>
                <w:sz w:val="28"/>
                <w:szCs w:val="28"/>
              </w:rPr>
            </w:pPr>
            <w:r w:rsidRPr="00B32E51">
              <w:rPr>
                <w:rFonts w:ascii="Times New Roman" w:hAnsi="Times New Roman"/>
                <w:b/>
                <w:sz w:val="28"/>
                <w:szCs w:val="28"/>
              </w:rPr>
              <w:t>Function</w:t>
            </w:r>
          </w:p>
        </w:tc>
      </w:tr>
      <w:tr w:rsidR="005C60A9" w:rsidRPr="00B32E51" w14:paraId="6633C2BF" w14:textId="77777777" w:rsidTr="00C306FC">
        <w:tc>
          <w:tcPr>
            <w:tcW w:w="2689" w:type="dxa"/>
            <w:tcMar>
              <w:top w:w="150" w:type="dxa"/>
              <w:left w:w="0" w:type="dxa"/>
              <w:bottom w:w="150" w:type="dxa"/>
              <w:right w:w="240" w:type="dxa"/>
            </w:tcMar>
            <w:vAlign w:val="center"/>
            <w:hideMark/>
          </w:tcPr>
          <w:p w14:paraId="5F457D61" w14:textId="77777777" w:rsidR="005C60A9" w:rsidRPr="00B32E51" w:rsidRDefault="005C60A9" w:rsidP="00C306FC">
            <w:pPr>
              <w:spacing w:after="0" w:line="276" w:lineRule="auto"/>
              <w:jc w:val="center"/>
              <w:rPr>
                <w:rFonts w:ascii="Times New Roman" w:hAnsi="Times New Roman"/>
                <w:sz w:val="28"/>
                <w:szCs w:val="28"/>
              </w:rPr>
            </w:pPr>
            <w:r w:rsidRPr="00B32E51">
              <w:rPr>
                <w:rStyle w:val="af0"/>
                <w:rFonts w:ascii="Times New Roman" w:hAnsi="Times New Roman"/>
                <w:sz w:val="28"/>
                <w:szCs w:val="28"/>
              </w:rPr>
              <w:t>Base/Carrier</w:t>
            </w:r>
          </w:p>
        </w:tc>
        <w:tc>
          <w:tcPr>
            <w:tcW w:w="3407" w:type="dxa"/>
            <w:tcMar>
              <w:top w:w="150" w:type="dxa"/>
              <w:left w:w="240" w:type="dxa"/>
              <w:bottom w:w="150" w:type="dxa"/>
              <w:right w:w="240" w:type="dxa"/>
            </w:tcMar>
            <w:vAlign w:val="center"/>
            <w:hideMark/>
          </w:tcPr>
          <w:p w14:paraId="07E7D526" w14:textId="77777777" w:rsidR="005C60A9" w:rsidRPr="00B32E51" w:rsidRDefault="005C60A9" w:rsidP="00C306FC">
            <w:pPr>
              <w:spacing w:after="0" w:line="276" w:lineRule="auto"/>
              <w:ind w:left="-36" w:right="-166"/>
              <w:rPr>
                <w:rFonts w:ascii="Times New Roman" w:hAnsi="Times New Roman"/>
                <w:sz w:val="28"/>
                <w:szCs w:val="28"/>
              </w:rPr>
            </w:pPr>
            <w:r w:rsidRPr="00B32E51">
              <w:rPr>
                <w:rFonts w:ascii="Times New Roman" w:hAnsi="Times New Roman"/>
                <w:sz w:val="28"/>
                <w:szCs w:val="28"/>
              </w:rPr>
              <w:t>Water (Aqua),</w:t>
            </w:r>
          </w:p>
          <w:p w14:paraId="63E8BD4A" w14:textId="77777777" w:rsidR="005C60A9" w:rsidRPr="00B32E51" w:rsidRDefault="005C60A9" w:rsidP="00C306FC">
            <w:pPr>
              <w:spacing w:after="0" w:line="276" w:lineRule="auto"/>
              <w:ind w:left="-36" w:right="-166"/>
              <w:rPr>
                <w:rFonts w:ascii="Times New Roman" w:hAnsi="Times New Roman"/>
                <w:sz w:val="28"/>
                <w:szCs w:val="28"/>
              </w:rPr>
            </w:pPr>
            <w:r w:rsidRPr="00B32E51">
              <w:rPr>
                <w:rFonts w:ascii="Times New Roman" w:hAnsi="Times New Roman"/>
                <w:sz w:val="28"/>
                <w:szCs w:val="28"/>
              </w:rPr>
              <w:t>Glycerin (Glycerin),</w:t>
            </w:r>
          </w:p>
          <w:p w14:paraId="72B29958" w14:textId="77777777" w:rsidR="005C60A9" w:rsidRPr="00B32E51" w:rsidRDefault="005C60A9" w:rsidP="00C306FC">
            <w:pPr>
              <w:spacing w:after="0" w:line="276" w:lineRule="auto"/>
              <w:ind w:left="-36" w:right="-166"/>
              <w:rPr>
                <w:rFonts w:ascii="Times New Roman" w:hAnsi="Times New Roman"/>
                <w:sz w:val="28"/>
                <w:szCs w:val="28"/>
              </w:rPr>
            </w:pPr>
            <w:r w:rsidRPr="00B32E51">
              <w:rPr>
                <w:rFonts w:ascii="Times New Roman" w:hAnsi="Times New Roman"/>
                <w:sz w:val="28"/>
                <w:szCs w:val="28"/>
              </w:rPr>
              <w:t>Oils (Mineral Oil, Caprylic/Capric Triglyceride)</w:t>
            </w:r>
          </w:p>
        </w:tc>
        <w:tc>
          <w:tcPr>
            <w:tcW w:w="2852" w:type="dxa"/>
            <w:tcMar>
              <w:top w:w="150" w:type="dxa"/>
              <w:left w:w="240" w:type="dxa"/>
              <w:bottom w:w="150" w:type="dxa"/>
              <w:right w:w="0" w:type="dxa"/>
            </w:tcMar>
            <w:vAlign w:val="center"/>
            <w:hideMark/>
          </w:tcPr>
          <w:p w14:paraId="48B1C086" w14:textId="77777777" w:rsidR="005C60A9" w:rsidRPr="00B32E51" w:rsidRDefault="005C60A9" w:rsidP="00C306FC">
            <w:pPr>
              <w:spacing w:after="0" w:line="276" w:lineRule="auto"/>
              <w:ind w:left="-92"/>
              <w:rPr>
                <w:rFonts w:ascii="Times New Roman" w:hAnsi="Times New Roman"/>
                <w:sz w:val="28"/>
                <w:szCs w:val="28"/>
              </w:rPr>
            </w:pPr>
            <w:r w:rsidRPr="00B32E51">
              <w:rPr>
                <w:rFonts w:ascii="Times New Roman" w:hAnsi="Times New Roman"/>
                <w:sz w:val="28"/>
                <w:szCs w:val="28"/>
              </w:rPr>
              <w:t>Creates a dispersion medium for the abrasive, provides consistency.</w:t>
            </w:r>
          </w:p>
        </w:tc>
      </w:tr>
      <w:tr w:rsidR="005C60A9" w:rsidRPr="00B32E51" w14:paraId="648071E8" w14:textId="77777777" w:rsidTr="00C306FC">
        <w:tc>
          <w:tcPr>
            <w:tcW w:w="2689" w:type="dxa"/>
            <w:tcMar>
              <w:top w:w="150" w:type="dxa"/>
              <w:left w:w="0" w:type="dxa"/>
              <w:bottom w:w="150" w:type="dxa"/>
              <w:right w:w="240" w:type="dxa"/>
            </w:tcMar>
            <w:vAlign w:val="center"/>
            <w:hideMark/>
          </w:tcPr>
          <w:p w14:paraId="6AC31311" w14:textId="77777777" w:rsidR="005C60A9" w:rsidRPr="00B32E51" w:rsidRDefault="005C60A9" w:rsidP="00C306FC">
            <w:pPr>
              <w:spacing w:after="0" w:line="276" w:lineRule="auto"/>
              <w:jc w:val="center"/>
              <w:rPr>
                <w:rFonts w:ascii="Times New Roman" w:hAnsi="Times New Roman"/>
                <w:sz w:val="28"/>
                <w:szCs w:val="28"/>
              </w:rPr>
            </w:pPr>
            <w:r w:rsidRPr="00B32E51">
              <w:rPr>
                <w:rStyle w:val="af0"/>
                <w:rFonts w:ascii="Times New Roman" w:hAnsi="Times New Roman"/>
                <w:sz w:val="28"/>
                <w:szCs w:val="28"/>
              </w:rPr>
              <w:t>Abrasive particles</w:t>
            </w:r>
          </w:p>
        </w:tc>
        <w:tc>
          <w:tcPr>
            <w:tcW w:w="3407" w:type="dxa"/>
            <w:tcMar>
              <w:top w:w="150" w:type="dxa"/>
              <w:left w:w="240" w:type="dxa"/>
              <w:bottom w:w="150" w:type="dxa"/>
              <w:right w:w="240" w:type="dxa"/>
            </w:tcMar>
            <w:vAlign w:val="center"/>
            <w:hideMark/>
          </w:tcPr>
          <w:p w14:paraId="58BF72C7" w14:textId="77777777" w:rsidR="005C60A9" w:rsidRPr="00B32E51" w:rsidRDefault="005C60A9" w:rsidP="00C306FC">
            <w:pPr>
              <w:spacing w:after="0" w:line="276" w:lineRule="auto"/>
              <w:ind w:left="-36" w:right="-166"/>
              <w:rPr>
                <w:rFonts w:ascii="Times New Roman" w:hAnsi="Times New Roman"/>
                <w:sz w:val="28"/>
                <w:szCs w:val="28"/>
              </w:rPr>
            </w:pPr>
            <w:r w:rsidRPr="00B32E51">
              <w:rPr>
                <w:rFonts w:ascii="Times New Roman" w:hAnsi="Times New Roman"/>
                <w:sz w:val="28"/>
                <w:szCs w:val="28"/>
              </w:rPr>
              <w:t>See table above</w:t>
            </w:r>
          </w:p>
        </w:tc>
        <w:tc>
          <w:tcPr>
            <w:tcW w:w="2852" w:type="dxa"/>
            <w:tcMar>
              <w:top w:w="150" w:type="dxa"/>
              <w:left w:w="240" w:type="dxa"/>
              <w:bottom w:w="150" w:type="dxa"/>
              <w:right w:w="0" w:type="dxa"/>
            </w:tcMar>
            <w:vAlign w:val="center"/>
            <w:hideMark/>
          </w:tcPr>
          <w:p w14:paraId="43A322F2" w14:textId="77777777" w:rsidR="005C60A9" w:rsidRPr="00B32E51" w:rsidRDefault="005C60A9" w:rsidP="00C306FC">
            <w:pPr>
              <w:spacing w:after="0" w:line="276" w:lineRule="auto"/>
              <w:ind w:left="-92"/>
              <w:rPr>
                <w:rFonts w:ascii="Times New Roman" w:hAnsi="Times New Roman"/>
                <w:sz w:val="28"/>
                <w:szCs w:val="28"/>
              </w:rPr>
            </w:pPr>
            <w:r w:rsidRPr="00B32E51">
              <w:rPr>
                <w:rFonts w:ascii="Times New Roman" w:hAnsi="Times New Roman"/>
                <w:sz w:val="28"/>
                <w:szCs w:val="28"/>
              </w:rPr>
              <w:t>Provide mechanical exfoliation.</w:t>
            </w:r>
          </w:p>
        </w:tc>
      </w:tr>
      <w:tr w:rsidR="005C60A9" w:rsidRPr="00B32E51" w14:paraId="49031B7B" w14:textId="77777777" w:rsidTr="00C306FC">
        <w:tc>
          <w:tcPr>
            <w:tcW w:w="2689" w:type="dxa"/>
            <w:tcMar>
              <w:top w:w="150" w:type="dxa"/>
              <w:left w:w="0" w:type="dxa"/>
              <w:bottom w:w="150" w:type="dxa"/>
              <w:right w:w="240" w:type="dxa"/>
            </w:tcMar>
            <w:vAlign w:val="center"/>
            <w:hideMark/>
          </w:tcPr>
          <w:p w14:paraId="2E9EC2E0" w14:textId="77777777" w:rsidR="005C60A9" w:rsidRPr="00B32E51" w:rsidRDefault="005C60A9" w:rsidP="00C306FC">
            <w:pPr>
              <w:spacing w:after="0" w:line="276" w:lineRule="auto"/>
              <w:jc w:val="center"/>
              <w:rPr>
                <w:rFonts w:ascii="Times New Roman" w:hAnsi="Times New Roman"/>
                <w:sz w:val="28"/>
                <w:szCs w:val="28"/>
              </w:rPr>
            </w:pPr>
            <w:r w:rsidRPr="00B32E51">
              <w:rPr>
                <w:rStyle w:val="af0"/>
                <w:rFonts w:ascii="Times New Roman" w:hAnsi="Times New Roman"/>
                <w:sz w:val="28"/>
                <w:szCs w:val="28"/>
              </w:rPr>
              <w:t>Emulsifiers</w:t>
            </w:r>
          </w:p>
        </w:tc>
        <w:tc>
          <w:tcPr>
            <w:tcW w:w="3407" w:type="dxa"/>
            <w:tcMar>
              <w:top w:w="150" w:type="dxa"/>
              <w:left w:w="240" w:type="dxa"/>
              <w:bottom w:w="150" w:type="dxa"/>
              <w:right w:w="240" w:type="dxa"/>
            </w:tcMar>
            <w:vAlign w:val="center"/>
            <w:hideMark/>
          </w:tcPr>
          <w:p w14:paraId="1BA6CCF1" w14:textId="77777777" w:rsidR="005C60A9" w:rsidRPr="00B32E51" w:rsidRDefault="005C60A9" w:rsidP="00C306FC">
            <w:pPr>
              <w:spacing w:after="0" w:line="276" w:lineRule="auto"/>
              <w:ind w:left="-36" w:right="-166"/>
              <w:rPr>
                <w:rFonts w:ascii="Times New Roman" w:hAnsi="Times New Roman"/>
                <w:sz w:val="28"/>
                <w:szCs w:val="28"/>
              </w:rPr>
            </w:pPr>
            <w:r w:rsidRPr="00B32E51">
              <w:rPr>
                <w:rFonts w:ascii="Times New Roman" w:hAnsi="Times New Roman"/>
                <w:sz w:val="28"/>
                <w:szCs w:val="28"/>
              </w:rPr>
              <w:t>Ceteareth-20, Polysorbate 60, Lecithin</w:t>
            </w:r>
          </w:p>
        </w:tc>
        <w:tc>
          <w:tcPr>
            <w:tcW w:w="2852" w:type="dxa"/>
            <w:tcMar>
              <w:top w:w="150" w:type="dxa"/>
              <w:left w:w="240" w:type="dxa"/>
              <w:bottom w:w="150" w:type="dxa"/>
              <w:right w:w="0" w:type="dxa"/>
            </w:tcMar>
            <w:vAlign w:val="center"/>
            <w:hideMark/>
          </w:tcPr>
          <w:p w14:paraId="6910EA8D" w14:textId="77777777" w:rsidR="005C60A9" w:rsidRPr="00B32E51" w:rsidRDefault="005C60A9" w:rsidP="00C306FC">
            <w:pPr>
              <w:spacing w:after="0" w:line="276" w:lineRule="auto"/>
              <w:ind w:left="-92"/>
              <w:rPr>
                <w:rFonts w:ascii="Times New Roman" w:hAnsi="Times New Roman"/>
                <w:sz w:val="28"/>
                <w:szCs w:val="28"/>
              </w:rPr>
            </w:pPr>
            <w:r w:rsidRPr="00B32E51">
              <w:rPr>
                <w:rStyle w:val="af2"/>
                <w:rFonts w:ascii="Times New Roman" w:hAnsi="Times New Roman"/>
                <w:sz w:val="28"/>
                <w:szCs w:val="28"/>
              </w:rPr>
              <w:t xml:space="preserve">For cream scrubs: </w:t>
            </w:r>
            <w:r w:rsidRPr="00B32E51">
              <w:rPr>
                <w:rFonts w:ascii="Times New Roman" w:hAnsi="Times New Roman"/>
                <w:sz w:val="28"/>
                <w:szCs w:val="28"/>
              </w:rPr>
              <w:t>stabilize the emulsion, prevent flaking.</w:t>
            </w:r>
          </w:p>
        </w:tc>
      </w:tr>
      <w:tr w:rsidR="005C60A9" w:rsidRPr="00B32E51" w14:paraId="26F37D85" w14:textId="77777777" w:rsidTr="00C306FC">
        <w:tc>
          <w:tcPr>
            <w:tcW w:w="2689" w:type="dxa"/>
            <w:tcMar>
              <w:top w:w="150" w:type="dxa"/>
              <w:left w:w="0" w:type="dxa"/>
              <w:bottom w:w="150" w:type="dxa"/>
              <w:right w:w="240" w:type="dxa"/>
            </w:tcMar>
            <w:vAlign w:val="center"/>
            <w:hideMark/>
          </w:tcPr>
          <w:p w14:paraId="17422BFB" w14:textId="77777777" w:rsidR="005C60A9" w:rsidRPr="00B32E51" w:rsidRDefault="005C60A9" w:rsidP="00C306FC">
            <w:pPr>
              <w:spacing w:after="0" w:line="276" w:lineRule="auto"/>
              <w:jc w:val="center"/>
              <w:rPr>
                <w:rFonts w:ascii="Times New Roman" w:hAnsi="Times New Roman"/>
                <w:sz w:val="28"/>
                <w:szCs w:val="28"/>
              </w:rPr>
            </w:pPr>
            <w:r w:rsidRPr="00B32E51">
              <w:rPr>
                <w:rStyle w:val="af0"/>
                <w:rFonts w:ascii="Times New Roman" w:hAnsi="Times New Roman"/>
                <w:sz w:val="28"/>
                <w:szCs w:val="28"/>
              </w:rPr>
              <w:t>Structure formers</w:t>
            </w:r>
          </w:p>
        </w:tc>
        <w:tc>
          <w:tcPr>
            <w:tcW w:w="3407" w:type="dxa"/>
            <w:tcMar>
              <w:top w:w="150" w:type="dxa"/>
              <w:left w:w="240" w:type="dxa"/>
              <w:bottom w:w="150" w:type="dxa"/>
              <w:right w:w="240" w:type="dxa"/>
            </w:tcMar>
            <w:vAlign w:val="center"/>
            <w:hideMark/>
          </w:tcPr>
          <w:p w14:paraId="609DFE0B" w14:textId="77777777" w:rsidR="005C60A9" w:rsidRPr="00B32E51" w:rsidRDefault="005C60A9" w:rsidP="00C306FC">
            <w:pPr>
              <w:spacing w:after="0" w:line="276" w:lineRule="auto"/>
              <w:ind w:left="-36" w:right="-166"/>
              <w:rPr>
                <w:rFonts w:ascii="Times New Roman" w:hAnsi="Times New Roman"/>
                <w:sz w:val="28"/>
                <w:szCs w:val="28"/>
              </w:rPr>
            </w:pPr>
            <w:r w:rsidRPr="00B32E51">
              <w:rPr>
                <w:rStyle w:val="af0"/>
                <w:rFonts w:ascii="Times New Roman" w:hAnsi="Times New Roman"/>
                <w:b w:val="0"/>
                <w:sz w:val="28"/>
                <w:szCs w:val="28"/>
              </w:rPr>
              <w:t xml:space="preserve">Hydrocolloids </w:t>
            </w:r>
            <w:r w:rsidRPr="00B32E51">
              <w:rPr>
                <w:rFonts w:ascii="Times New Roman" w:hAnsi="Times New Roman"/>
                <w:sz w:val="28"/>
                <w:szCs w:val="28"/>
              </w:rPr>
              <w:t>(Carbomer, Xanthan Gum),</w:t>
            </w:r>
          </w:p>
          <w:p w14:paraId="2827DF3D" w14:textId="77777777" w:rsidR="005C60A9" w:rsidRPr="00B32E51" w:rsidRDefault="005C60A9" w:rsidP="00C306FC">
            <w:pPr>
              <w:spacing w:after="0" w:line="276" w:lineRule="auto"/>
              <w:ind w:left="-36" w:right="-166"/>
              <w:rPr>
                <w:rFonts w:ascii="Times New Roman" w:hAnsi="Times New Roman"/>
                <w:sz w:val="28"/>
                <w:szCs w:val="28"/>
              </w:rPr>
            </w:pPr>
            <w:r w:rsidRPr="00B32E51">
              <w:rPr>
                <w:rStyle w:val="af0"/>
                <w:rFonts w:ascii="Times New Roman" w:hAnsi="Times New Roman"/>
                <w:b w:val="0"/>
                <w:sz w:val="28"/>
                <w:szCs w:val="28"/>
              </w:rPr>
              <w:t xml:space="preserve">Waxes </w:t>
            </w:r>
            <w:r w:rsidRPr="00B32E51">
              <w:rPr>
                <w:rFonts w:ascii="Times New Roman" w:hAnsi="Times New Roman"/>
                <w:sz w:val="28"/>
                <w:szCs w:val="28"/>
              </w:rPr>
              <w:t>(Cera Alba),</w:t>
            </w:r>
          </w:p>
          <w:p w14:paraId="1CABE893" w14:textId="77777777" w:rsidR="005C60A9" w:rsidRPr="00B32E51" w:rsidRDefault="005C60A9" w:rsidP="00C306FC">
            <w:pPr>
              <w:spacing w:after="0" w:line="276" w:lineRule="auto"/>
              <w:ind w:left="-36" w:right="-166"/>
              <w:rPr>
                <w:rFonts w:ascii="Times New Roman" w:hAnsi="Times New Roman"/>
                <w:sz w:val="28"/>
                <w:szCs w:val="28"/>
              </w:rPr>
            </w:pPr>
            <w:r w:rsidRPr="00B32E51">
              <w:rPr>
                <w:rStyle w:val="af0"/>
                <w:rFonts w:ascii="Times New Roman" w:hAnsi="Times New Roman"/>
                <w:b w:val="0"/>
                <w:sz w:val="28"/>
                <w:szCs w:val="28"/>
              </w:rPr>
              <w:t>Stearic acid</w:t>
            </w:r>
          </w:p>
        </w:tc>
        <w:tc>
          <w:tcPr>
            <w:tcW w:w="2852" w:type="dxa"/>
            <w:tcMar>
              <w:top w:w="150" w:type="dxa"/>
              <w:left w:w="240" w:type="dxa"/>
              <w:bottom w:w="150" w:type="dxa"/>
              <w:right w:w="0" w:type="dxa"/>
            </w:tcMar>
            <w:vAlign w:val="center"/>
            <w:hideMark/>
          </w:tcPr>
          <w:p w14:paraId="0A0618D6" w14:textId="77777777" w:rsidR="005C60A9" w:rsidRPr="00B32E51" w:rsidRDefault="005C60A9" w:rsidP="00C306FC">
            <w:pPr>
              <w:spacing w:after="0" w:line="276" w:lineRule="auto"/>
              <w:ind w:left="-92"/>
              <w:rPr>
                <w:rFonts w:ascii="Times New Roman" w:hAnsi="Times New Roman"/>
                <w:sz w:val="28"/>
                <w:szCs w:val="28"/>
              </w:rPr>
            </w:pPr>
            <w:r w:rsidRPr="00B32E51">
              <w:rPr>
                <w:rFonts w:ascii="Times New Roman" w:hAnsi="Times New Roman"/>
                <w:sz w:val="28"/>
                <w:szCs w:val="28"/>
              </w:rPr>
              <w:t>They provide viscosity, density, stabilize the system, and prevent abrasive sedimentation.</w:t>
            </w:r>
          </w:p>
        </w:tc>
      </w:tr>
      <w:tr w:rsidR="005C60A9" w:rsidRPr="00B32E51" w14:paraId="32650D7A" w14:textId="77777777" w:rsidTr="00C306FC">
        <w:tc>
          <w:tcPr>
            <w:tcW w:w="2689" w:type="dxa"/>
            <w:tcMar>
              <w:top w:w="150" w:type="dxa"/>
              <w:left w:w="0" w:type="dxa"/>
              <w:bottom w:w="150" w:type="dxa"/>
              <w:right w:w="240" w:type="dxa"/>
            </w:tcMar>
            <w:vAlign w:val="center"/>
            <w:hideMark/>
          </w:tcPr>
          <w:p w14:paraId="66231E7F" w14:textId="77777777" w:rsidR="005C60A9" w:rsidRPr="00B32E51" w:rsidRDefault="005C60A9" w:rsidP="00C306FC">
            <w:pPr>
              <w:spacing w:after="0" w:line="276" w:lineRule="auto"/>
              <w:jc w:val="center"/>
              <w:rPr>
                <w:rFonts w:ascii="Times New Roman" w:hAnsi="Times New Roman"/>
                <w:sz w:val="28"/>
                <w:szCs w:val="28"/>
              </w:rPr>
            </w:pPr>
            <w:r w:rsidRPr="00B32E51">
              <w:rPr>
                <w:rStyle w:val="af0"/>
                <w:rFonts w:ascii="Times New Roman" w:hAnsi="Times New Roman"/>
                <w:sz w:val="28"/>
                <w:szCs w:val="28"/>
              </w:rPr>
              <w:t>Surfactants (Surfactants)</w:t>
            </w:r>
          </w:p>
        </w:tc>
        <w:tc>
          <w:tcPr>
            <w:tcW w:w="3407" w:type="dxa"/>
            <w:tcMar>
              <w:top w:w="150" w:type="dxa"/>
              <w:left w:w="240" w:type="dxa"/>
              <w:bottom w:w="150" w:type="dxa"/>
              <w:right w:w="240" w:type="dxa"/>
            </w:tcMar>
            <w:vAlign w:val="center"/>
            <w:hideMark/>
          </w:tcPr>
          <w:p w14:paraId="6C55DD67" w14:textId="77777777" w:rsidR="005C60A9" w:rsidRPr="00B32E51" w:rsidRDefault="005C60A9" w:rsidP="00C306FC">
            <w:pPr>
              <w:spacing w:after="0" w:line="276" w:lineRule="auto"/>
              <w:ind w:left="-36" w:right="-166"/>
              <w:rPr>
                <w:rFonts w:ascii="Times New Roman" w:hAnsi="Times New Roman"/>
                <w:sz w:val="28"/>
                <w:szCs w:val="28"/>
              </w:rPr>
            </w:pPr>
            <w:r w:rsidRPr="00B32E51">
              <w:rPr>
                <w:rFonts w:ascii="Times New Roman" w:hAnsi="Times New Roman"/>
                <w:sz w:val="28"/>
                <w:szCs w:val="28"/>
              </w:rPr>
              <w:t>Cocamidopropyl betaine,</w:t>
            </w:r>
          </w:p>
          <w:p w14:paraId="351BAE82" w14:textId="77777777" w:rsidR="005C60A9" w:rsidRPr="00B32E51" w:rsidRDefault="005C60A9" w:rsidP="00C306FC">
            <w:pPr>
              <w:spacing w:after="0" w:line="276" w:lineRule="auto"/>
              <w:ind w:left="-36" w:right="-166"/>
              <w:rPr>
                <w:rFonts w:ascii="Times New Roman" w:hAnsi="Times New Roman"/>
                <w:sz w:val="28"/>
                <w:szCs w:val="28"/>
              </w:rPr>
            </w:pPr>
            <w:r w:rsidRPr="00B32E51">
              <w:rPr>
                <w:rFonts w:ascii="Times New Roman" w:hAnsi="Times New Roman"/>
                <w:sz w:val="28"/>
                <w:szCs w:val="28"/>
              </w:rPr>
              <w:t>Decyl glucoside</w:t>
            </w:r>
          </w:p>
        </w:tc>
        <w:tc>
          <w:tcPr>
            <w:tcW w:w="2852" w:type="dxa"/>
            <w:tcMar>
              <w:top w:w="150" w:type="dxa"/>
              <w:left w:w="240" w:type="dxa"/>
              <w:bottom w:w="150" w:type="dxa"/>
              <w:right w:w="0" w:type="dxa"/>
            </w:tcMar>
            <w:vAlign w:val="center"/>
            <w:hideMark/>
          </w:tcPr>
          <w:p w14:paraId="02026EE6" w14:textId="77777777" w:rsidR="005C60A9" w:rsidRPr="00B32E51" w:rsidRDefault="005C60A9" w:rsidP="00C306FC">
            <w:pPr>
              <w:spacing w:after="0" w:line="276" w:lineRule="auto"/>
              <w:ind w:left="-92"/>
              <w:rPr>
                <w:rFonts w:ascii="Times New Roman" w:hAnsi="Times New Roman"/>
                <w:sz w:val="28"/>
                <w:szCs w:val="28"/>
              </w:rPr>
            </w:pPr>
            <w:r w:rsidRPr="00B32E51">
              <w:rPr>
                <w:rStyle w:val="af2"/>
                <w:rFonts w:ascii="Times New Roman" w:hAnsi="Times New Roman"/>
                <w:sz w:val="28"/>
                <w:szCs w:val="28"/>
              </w:rPr>
              <w:t xml:space="preserve">For gel and cleansing scrubs: </w:t>
            </w:r>
            <w:r w:rsidRPr="00B32E51">
              <w:rPr>
                <w:rFonts w:ascii="Times New Roman" w:hAnsi="Times New Roman"/>
                <w:sz w:val="28"/>
                <w:szCs w:val="28"/>
              </w:rPr>
              <w:t>provide foaming and easy rinsing.</w:t>
            </w:r>
          </w:p>
        </w:tc>
      </w:tr>
      <w:tr w:rsidR="005C60A9" w:rsidRPr="00B32E51" w14:paraId="4FACEAD0" w14:textId="77777777" w:rsidTr="00C306FC">
        <w:tc>
          <w:tcPr>
            <w:tcW w:w="2689" w:type="dxa"/>
            <w:tcMar>
              <w:top w:w="150" w:type="dxa"/>
              <w:left w:w="0" w:type="dxa"/>
              <w:bottom w:w="150" w:type="dxa"/>
              <w:right w:w="240" w:type="dxa"/>
            </w:tcMar>
            <w:vAlign w:val="center"/>
            <w:hideMark/>
          </w:tcPr>
          <w:p w14:paraId="69C2C355" w14:textId="77777777" w:rsidR="005C60A9" w:rsidRPr="00B32E51" w:rsidRDefault="005C60A9" w:rsidP="00C306FC">
            <w:pPr>
              <w:spacing w:after="0" w:line="276" w:lineRule="auto"/>
              <w:jc w:val="center"/>
              <w:rPr>
                <w:rFonts w:ascii="Times New Roman" w:hAnsi="Times New Roman"/>
                <w:sz w:val="28"/>
                <w:szCs w:val="28"/>
              </w:rPr>
            </w:pPr>
            <w:r w:rsidRPr="00B32E51">
              <w:rPr>
                <w:rStyle w:val="af0"/>
                <w:rFonts w:ascii="Times New Roman" w:hAnsi="Times New Roman"/>
                <w:sz w:val="28"/>
                <w:szCs w:val="28"/>
              </w:rPr>
              <w:t>Active ingredients</w:t>
            </w:r>
          </w:p>
        </w:tc>
        <w:tc>
          <w:tcPr>
            <w:tcW w:w="3407" w:type="dxa"/>
            <w:tcMar>
              <w:top w:w="150" w:type="dxa"/>
              <w:left w:w="240" w:type="dxa"/>
              <w:bottom w:w="150" w:type="dxa"/>
              <w:right w:w="240" w:type="dxa"/>
            </w:tcMar>
            <w:vAlign w:val="center"/>
            <w:hideMark/>
          </w:tcPr>
          <w:p w14:paraId="6FCC85B1" w14:textId="77777777" w:rsidR="005C60A9" w:rsidRPr="00B32E51" w:rsidRDefault="005C60A9" w:rsidP="00C306FC">
            <w:pPr>
              <w:spacing w:after="0" w:line="276" w:lineRule="auto"/>
              <w:ind w:left="-36" w:right="-166"/>
              <w:rPr>
                <w:rFonts w:ascii="Times New Roman" w:hAnsi="Times New Roman"/>
                <w:sz w:val="28"/>
                <w:szCs w:val="28"/>
              </w:rPr>
            </w:pPr>
            <w:r w:rsidRPr="00B32E51">
              <w:rPr>
                <w:rStyle w:val="af0"/>
                <w:rFonts w:ascii="Times New Roman" w:hAnsi="Times New Roman"/>
                <w:b w:val="0"/>
                <w:sz w:val="28"/>
                <w:szCs w:val="28"/>
              </w:rPr>
              <w:t xml:space="preserve">Panthenol </w:t>
            </w:r>
            <w:r w:rsidRPr="00B32E51">
              <w:rPr>
                <w:rFonts w:ascii="Times New Roman" w:hAnsi="Times New Roman"/>
                <w:sz w:val="28"/>
                <w:szCs w:val="28"/>
              </w:rPr>
              <w:t>(Panthenol),</w:t>
            </w:r>
          </w:p>
          <w:p w14:paraId="1431D422" w14:textId="77777777" w:rsidR="005C60A9" w:rsidRPr="00B32E51" w:rsidRDefault="005C60A9" w:rsidP="00C306FC">
            <w:pPr>
              <w:spacing w:after="0" w:line="276" w:lineRule="auto"/>
              <w:ind w:left="-36" w:right="-166"/>
              <w:rPr>
                <w:rFonts w:ascii="Times New Roman" w:hAnsi="Times New Roman"/>
                <w:sz w:val="28"/>
                <w:szCs w:val="28"/>
              </w:rPr>
            </w:pPr>
            <w:r w:rsidRPr="00B32E51">
              <w:rPr>
                <w:rStyle w:val="af0"/>
                <w:rFonts w:ascii="Times New Roman" w:hAnsi="Times New Roman"/>
                <w:b w:val="0"/>
                <w:sz w:val="28"/>
                <w:szCs w:val="28"/>
              </w:rPr>
              <w:t xml:space="preserve">Hyaluronic Acid </w:t>
            </w:r>
            <w:r w:rsidRPr="00B32E51">
              <w:rPr>
                <w:rFonts w:ascii="Times New Roman" w:hAnsi="Times New Roman"/>
                <w:sz w:val="28"/>
                <w:szCs w:val="28"/>
              </w:rPr>
              <w:t>,</w:t>
            </w:r>
          </w:p>
          <w:p w14:paraId="56A3E781" w14:textId="77777777" w:rsidR="005C60A9" w:rsidRPr="00B32E51" w:rsidRDefault="005C60A9" w:rsidP="00C306FC">
            <w:pPr>
              <w:spacing w:after="0" w:line="276" w:lineRule="auto"/>
              <w:ind w:left="-36" w:right="-166"/>
              <w:rPr>
                <w:rFonts w:ascii="Times New Roman" w:hAnsi="Times New Roman"/>
                <w:sz w:val="28"/>
                <w:szCs w:val="28"/>
              </w:rPr>
            </w:pPr>
            <w:r w:rsidRPr="00B32E51">
              <w:rPr>
                <w:rStyle w:val="af0"/>
                <w:rFonts w:ascii="Times New Roman" w:hAnsi="Times New Roman"/>
                <w:b w:val="0"/>
                <w:sz w:val="28"/>
                <w:szCs w:val="28"/>
              </w:rPr>
              <w:t xml:space="preserve">Extracts </w:t>
            </w:r>
            <w:r w:rsidRPr="00B32E51">
              <w:rPr>
                <w:rFonts w:ascii="Times New Roman" w:hAnsi="Times New Roman"/>
                <w:sz w:val="28"/>
                <w:szCs w:val="28"/>
              </w:rPr>
              <w:t>(Aloe Barbadensis Leaf Extract),</w:t>
            </w:r>
          </w:p>
          <w:p w14:paraId="68F520D1" w14:textId="77777777" w:rsidR="005C60A9" w:rsidRPr="00B32E51" w:rsidRDefault="005C60A9" w:rsidP="00C306FC">
            <w:pPr>
              <w:spacing w:after="0" w:line="276" w:lineRule="auto"/>
              <w:ind w:left="-36" w:right="-166"/>
              <w:rPr>
                <w:rFonts w:ascii="Times New Roman" w:hAnsi="Times New Roman"/>
                <w:sz w:val="28"/>
                <w:szCs w:val="28"/>
              </w:rPr>
            </w:pPr>
            <w:r w:rsidRPr="00B32E51">
              <w:rPr>
                <w:rStyle w:val="af0"/>
                <w:rFonts w:ascii="Times New Roman" w:hAnsi="Times New Roman"/>
                <w:b w:val="0"/>
                <w:sz w:val="28"/>
                <w:szCs w:val="28"/>
              </w:rPr>
              <w:t>Vitamin</w:t>
            </w:r>
            <w:r w:rsidRPr="00B32E51">
              <w:rPr>
                <w:rStyle w:val="af0"/>
                <w:rFonts w:ascii="Times New Roman" w:hAnsi="Times New Roman"/>
                <w:sz w:val="28"/>
                <w:szCs w:val="28"/>
              </w:rPr>
              <w:t xml:space="preserve"> </w:t>
            </w:r>
            <w:r w:rsidRPr="00B32E51">
              <w:rPr>
                <w:rStyle w:val="af0"/>
                <w:rFonts w:ascii="Times New Roman" w:hAnsi="Times New Roman"/>
                <w:b w:val="0"/>
                <w:sz w:val="28"/>
                <w:szCs w:val="28"/>
              </w:rPr>
              <w:t xml:space="preserve">E </w:t>
            </w:r>
            <w:r w:rsidRPr="00B32E51">
              <w:rPr>
                <w:rFonts w:ascii="Times New Roman" w:hAnsi="Times New Roman"/>
                <w:sz w:val="28"/>
                <w:szCs w:val="28"/>
              </w:rPr>
              <w:t>(Tocopherol)</w:t>
            </w:r>
          </w:p>
        </w:tc>
        <w:tc>
          <w:tcPr>
            <w:tcW w:w="2852" w:type="dxa"/>
            <w:tcMar>
              <w:top w:w="150" w:type="dxa"/>
              <w:left w:w="240" w:type="dxa"/>
              <w:bottom w:w="150" w:type="dxa"/>
              <w:right w:w="0" w:type="dxa"/>
            </w:tcMar>
            <w:vAlign w:val="center"/>
            <w:hideMark/>
          </w:tcPr>
          <w:p w14:paraId="1EF8F3C7" w14:textId="77777777" w:rsidR="005C60A9" w:rsidRPr="00B32E51" w:rsidRDefault="005C60A9" w:rsidP="00C306FC">
            <w:pPr>
              <w:spacing w:after="0" w:line="276" w:lineRule="auto"/>
              <w:ind w:left="-92"/>
              <w:rPr>
                <w:rFonts w:ascii="Times New Roman" w:hAnsi="Times New Roman"/>
                <w:sz w:val="28"/>
                <w:szCs w:val="28"/>
              </w:rPr>
            </w:pPr>
            <w:r w:rsidRPr="00B32E51">
              <w:rPr>
                <w:rFonts w:ascii="Times New Roman" w:hAnsi="Times New Roman"/>
                <w:sz w:val="28"/>
                <w:szCs w:val="28"/>
              </w:rPr>
              <w:t>They provide an additional care effect (moisturizing, soothing, antioxidant effect).</w:t>
            </w:r>
          </w:p>
        </w:tc>
      </w:tr>
      <w:tr w:rsidR="005C60A9" w:rsidRPr="00B32E51" w14:paraId="07DC1980" w14:textId="77777777" w:rsidTr="00C306FC">
        <w:tc>
          <w:tcPr>
            <w:tcW w:w="2689" w:type="dxa"/>
            <w:tcMar>
              <w:top w:w="150" w:type="dxa"/>
              <w:left w:w="0" w:type="dxa"/>
              <w:bottom w:w="150" w:type="dxa"/>
              <w:right w:w="240" w:type="dxa"/>
            </w:tcMar>
            <w:vAlign w:val="center"/>
            <w:hideMark/>
          </w:tcPr>
          <w:p w14:paraId="37B91F61" w14:textId="77777777" w:rsidR="005C60A9" w:rsidRPr="00B32E51" w:rsidRDefault="005C60A9" w:rsidP="00C306FC">
            <w:pPr>
              <w:spacing w:after="0" w:line="276" w:lineRule="auto"/>
              <w:jc w:val="center"/>
              <w:rPr>
                <w:rFonts w:ascii="Times New Roman" w:hAnsi="Times New Roman"/>
                <w:sz w:val="28"/>
                <w:szCs w:val="28"/>
              </w:rPr>
            </w:pPr>
            <w:r w:rsidRPr="00B32E51">
              <w:rPr>
                <w:rStyle w:val="af0"/>
                <w:rFonts w:ascii="Times New Roman" w:hAnsi="Times New Roman"/>
                <w:sz w:val="28"/>
                <w:szCs w:val="28"/>
              </w:rPr>
              <w:t>Preservatives</w:t>
            </w:r>
          </w:p>
        </w:tc>
        <w:tc>
          <w:tcPr>
            <w:tcW w:w="3407" w:type="dxa"/>
            <w:tcMar>
              <w:top w:w="150" w:type="dxa"/>
              <w:left w:w="240" w:type="dxa"/>
              <w:bottom w:w="150" w:type="dxa"/>
              <w:right w:w="240" w:type="dxa"/>
            </w:tcMar>
            <w:vAlign w:val="center"/>
            <w:hideMark/>
          </w:tcPr>
          <w:p w14:paraId="53F5A2B4" w14:textId="77777777" w:rsidR="005C60A9" w:rsidRPr="00B32E51" w:rsidRDefault="005C60A9" w:rsidP="00C306FC">
            <w:pPr>
              <w:spacing w:after="0" w:line="276" w:lineRule="auto"/>
              <w:ind w:left="-36" w:right="-166"/>
              <w:rPr>
                <w:rFonts w:ascii="Times New Roman" w:hAnsi="Times New Roman"/>
                <w:sz w:val="28"/>
                <w:szCs w:val="28"/>
              </w:rPr>
            </w:pPr>
            <w:r w:rsidRPr="00B32E51">
              <w:rPr>
                <w:rFonts w:ascii="Times New Roman" w:hAnsi="Times New Roman"/>
                <w:sz w:val="28"/>
                <w:szCs w:val="28"/>
              </w:rPr>
              <w:t>Phenoxyethanol, Benzoic Acid</w:t>
            </w:r>
          </w:p>
        </w:tc>
        <w:tc>
          <w:tcPr>
            <w:tcW w:w="2852" w:type="dxa"/>
            <w:tcMar>
              <w:top w:w="150" w:type="dxa"/>
              <w:left w:w="240" w:type="dxa"/>
              <w:bottom w:w="150" w:type="dxa"/>
              <w:right w:w="0" w:type="dxa"/>
            </w:tcMar>
            <w:vAlign w:val="center"/>
            <w:hideMark/>
          </w:tcPr>
          <w:p w14:paraId="116FC4C3" w14:textId="77777777" w:rsidR="005C60A9" w:rsidRPr="00B32E51" w:rsidRDefault="005C60A9" w:rsidP="00C306FC">
            <w:pPr>
              <w:spacing w:after="0" w:line="276" w:lineRule="auto"/>
              <w:ind w:left="-92"/>
              <w:rPr>
                <w:rFonts w:ascii="Times New Roman" w:hAnsi="Times New Roman"/>
                <w:sz w:val="28"/>
                <w:szCs w:val="28"/>
              </w:rPr>
            </w:pPr>
            <w:r w:rsidRPr="00B32E51">
              <w:rPr>
                <w:rFonts w:ascii="Times New Roman" w:hAnsi="Times New Roman"/>
                <w:sz w:val="28"/>
                <w:szCs w:val="28"/>
              </w:rPr>
              <w:t>Prevents the development of microorganisms.</w:t>
            </w:r>
          </w:p>
        </w:tc>
      </w:tr>
      <w:tr w:rsidR="005C60A9" w:rsidRPr="00B32E51" w14:paraId="0B7EB940" w14:textId="77777777" w:rsidTr="00C306FC">
        <w:tc>
          <w:tcPr>
            <w:tcW w:w="2689" w:type="dxa"/>
            <w:tcMar>
              <w:top w:w="150" w:type="dxa"/>
              <w:left w:w="0" w:type="dxa"/>
              <w:bottom w:w="150" w:type="dxa"/>
              <w:right w:w="240" w:type="dxa"/>
            </w:tcMar>
            <w:vAlign w:val="center"/>
            <w:hideMark/>
          </w:tcPr>
          <w:p w14:paraId="21CB00DE" w14:textId="77777777" w:rsidR="005C60A9" w:rsidRPr="00B32E51" w:rsidRDefault="005C60A9" w:rsidP="00C306FC">
            <w:pPr>
              <w:spacing w:after="0" w:line="276" w:lineRule="auto"/>
              <w:jc w:val="center"/>
              <w:rPr>
                <w:rFonts w:ascii="Times New Roman" w:hAnsi="Times New Roman"/>
                <w:sz w:val="28"/>
                <w:szCs w:val="28"/>
              </w:rPr>
            </w:pPr>
            <w:r w:rsidRPr="00B32E51">
              <w:rPr>
                <w:rStyle w:val="af0"/>
                <w:rFonts w:ascii="Times New Roman" w:hAnsi="Times New Roman"/>
                <w:sz w:val="28"/>
                <w:szCs w:val="28"/>
              </w:rPr>
              <w:t>Additional</w:t>
            </w:r>
          </w:p>
        </w:tc>
        <w:tc>
          <w:tcPr>
            <w:tcW w:w="3407" w:type="dxa"/>
            <w:tcMar>
              <w:top w:w="150" w:type="dxa"/>
              <w:left w:w="240" w:type="dxa"/>
              <w:bottom w:w="150" w:type="dxa"/>
              <w:right w:w="240" w:type="dxa"/>
            </w:tcMar>
            <w:vAlign w:val="center"/>
            <w:hideMark/>
          </w:tcPr>
          <w:p w14:paraId="03ED156D" w14:textId="77777777" w:rsidR="005C60A9" w:rsidRPr="00B32E51" w:rsidRDefault="005C60A9" w:rsidP="00C306FC">
            <w:pPr>
              <w:spacing w:after="0" w:line="276" w:lineRule="auto"/>
              <w:ind w:left="-36" w:right="-166"/>
              <w:rPr>
                <w:rFonts w:ascii="Times New Roman" w:hAnsi="Times New Roman"/>
                <w:sz w:val="28"/>
                <w:szCs w:val="28"/>
              </w:rPr>
            </w:pPr>
            <w:r w:rsidRPr="00B32E51">
              <w:rPr>
                <w:rFonts w:ascii="Times New Roman" w:hAnsi="Times New Roman"/>
                <w:sz w:val="28"/>
                <w:szCs w:val="28"/>
              </w:rPr>
              <w:t>Perfumes (Parfum/Fragrance), Dyes (CI 77891)</w:t>
            </w:r>
          </w:p>
        </w:tc>
        <w:tc>
          <w:tcPr>
            <w:tcW w:w="2852" w:type="dxa"/>
            <w:tcMar>
              <w:top w:w="150" w:type="dxa"/>
              <w:left w:w="240" w:type="dxa"/>
              <w:bottom w:w="150" w:type="dxa"/>
              <w:right w:w="0" w:type="dxa"/>
            </w:tcMar>
            <w:vAlign w:val="center"/>
            <w:hideMark/>
          </w:tcPr>
          <w:p w14:paraId="395BA2BB" w14:textId="77777777" w:rsidR="005C60A9" w:rsidRPr="00B32E51" w:rsidRDefault="005C60A9" w:rsidP="00C306FC">
            <w:pPr>
              <w:spacing w:after="0" w:line="276" w:lineRule="auto"/>
              <w:ind w:left="-92"/>
              <w:rPr>
                <w:rFonts w:ascii="Times New Roman" w:hAnsi="Times New Roman"/>
                <w:sz w:val="28"/>
                <w:szCs w:val="28"/>
              </w:rPr>
            </w:pPr>
            <w:r w:rsidRPr="00B32E51">
              <w:rPr>
                <w:rFonts w:ascii="Times New Roman" w:hAnsi="Times New Roman"/>
                <w:sz w:val="28"/>
                <w:szCs w:val="28"/>
              </w:rPr>
              <w:t>They provide a marketable appearance and aroma.</w:t>
            </w:r>
          </w:p>
        </w:tc>
      </w:tr>
    </w:tbl>
    <w:p w14:paraId="17959382" w14:textId="77777777" w:rsidR="005C60A9" w:rsidRPr="00B32E51" w:rsidRDefault="005C60A9" w:rsidP="005C60A9">
      <w:pPr>
        <w:pStyle w:val="ds-markdown-paragraph"/>
        <w:shd w:val="clear" w:color="auto" w:fill="FFFFFF"/>
        <w:spacing w:before="0" w:beforeAutospacing="0" w:after="0" w:afterAutospacing="0" w:line="360" w:lineRule="auto"/>
        <w:jc w:val="both"/>
        <w:rPr>
          <w:rFonts w:eastAsia="Calibri"/>
          <w:color w:val="000000" w:themeColor="text1"/>
          <w:sz w:val="28"/>
          <w:szCs w:val="28"/>
          <w:lang w:eastAsia="en-US"/>
        </w:rPr>
      </w:pPr>
      <w:r w:rsidRPr="00B32E51">
        <w:rPr>
          <w:rFonts w:eastAsia="Calibri"/>
          <w:b/>
          <w:bCs/>
          <w:i/>
          <w:color w:val="000000" w:themeColor="text1"/>
          <w:sz w:val="28"/>
          <w:szCs w:val="28"/>
          <w:lang w:eastAsia="en-US"/>
        </w:rPr>
        <w:t xml:space="preserve">Practical exercise 1: </w:t>
      </w:r>
      <w:r w:rsidRPr="00B32E51">
        <w:rPr>
          <w:rFonts w:eastAsia="Calibri"/>
          <w:color w:val="000000" w:themeColor="text1"/>
          <w:sz w:val="28"/>
          <w:szCs w:val="28"/>
          <w:lang w:eastAsia="en-US"/>
        </w:rPr>
        <w:t>Hand out packages of various scrubs to the students. Ask them, using the table, to write out the components of each group from the INCI list, determine the type of abrasive and the type of scrub base.</w:t>
      </w:r>
    </w:p>
    <w:p w14:paraId="6048B219" w14:textId="77777777" w:rsidR="005C60A9" w:rsidRPr="00B32E51" w:rsidRDefault="005C60A9" w:rsidP="005C60A9">
      <w:pPr>
        <w:pStyle w:val="a3"/>
        <w:spacing w:after="0" w:line="360" w:lineRule="auto"/>
        <w:ind w:left="0"/>
        <w:jc w:val="both"/>
        <w:rPr>
          <w:rFonts w:ascii="Times New Roman" w:hAnsi="Times New Roman" w:cs="Times New Roman"/>
          <w:color w:val="000000" w:themeColor="text1"/>
          <w:sz w:val="28"/>
          <w:szCs w:val="28"/>
          <w:lang w:val="uk-UA"/>
        </w:rPr>
      </w:pPr>
      <w:r w:rsidRPr="00B32E51">
        <w:rPr>
          <w:rFonts w:ascii="Times New Roman" w:hAnsi="Times New Roman" w:cs="Times New Roman"/>
          <w:b/>
          <w:bCs/>
          <w:color w:val="000000" w:themeColor="text1"/>
          <w:sz w:val="28"/>
          <w:szCs w:val="28"/>
          <w:lang w:val="uk-UA"/>
        </w:rPr>
        <w:t>7. Cosmetic scrubs, their technology and quality assessment.</w:t>
      </w:r>
    </w:p>
    <w:p w14:paraId="5FE55B0C" w14:textId="77777777" w:rsidR="005C60A9" w:rsidRPr="00B32E51" w:rsidRDefault="005C60A9" w:rsidP="005C60A9">
      <w:pPr>
        <w:shd w:val="clear" w:color="auto" w:fill="FFFFFF"/>
        <w:spacing w:after="0" w:line="360" w:lineRule="auto"/>
        <w:jc w:val="both"/>
        <w:rPr>
          <w:rFonts w:ascii="Times New Roman" w:eastAsia="Times New Roman" w:hAnsi="Times New Roman"/>
          <w:i/>
          <w:color w:val="0F1115"/>
          <w:sz w:val="28"/>
          <w:szCs w:val="28"/>
          <w:lang w:eastAsia="uk-UA"/>
        </w:rPr>
      </w:pPr>
      <w:r w:rsidRPr="00B32E51">
        <w:rPr>
          <w:rFonts w:ascii="Times New Roman" w:eastAsia="Times New Roman" w:hAnsi="Times New Roman"/>
          <w:b/>
          <w:bCs/>
          <w:i/>
          <w:color w:val="0F1115"/>
          <w:sz w:val="28"/>
          <w:szCs w:val="28"/>
          <w:lang w:eastAsia="uk-UA"/>
        </w:rPr>
        <w:t>General process flow chart for emulsion (cream) scrubs:</w:t>
      </w:r>
    </w:p>
    <w:p w14:paraId="7CE2BFC3" w14:textId="77777777" w:rsidR="005C60A9" w:rsidRPr="00B32E51" w:rsidRDefault="005C60A9" w:rsidP="005C60A9">
      <w:pPr>
        <w:numPr>
          <w:ilvl w:val="0"/>
          <w:numId w:val="238"/>
        </w:numPr>
        <w:shd w:val="clear" w:color="auto" w:fill="FFFFFF"/>
        <w:spacing w:after="0" w:line="360" w:lineRule="auto"/>
        <w:ind w:left="0"/>
        <w:jc w:val="both"/>
        <w:rPr>
          <w:rFonts w:ascii="Times New Roman" w:eastAsia="Times New Roman" w:hAnsi="Times New Roman"/>
          <w:color w:val="0F1115"/>
          <w:sz w:val="28"/>
          <w:szCs w:val="28"/>
          <w:lang w:eastAsia="uk-UA"/>
        </w:rPr>
      </w:pPr>
      <w:r w:rsidRPr="00B32E51">
        <w:rPr>
          <w:rFonts w:ascii="Times New Roman" w:eastAsia="Times New Roman" w:hAnsi="Times New Roman"/>
          <w:bCs/>
          <w:i/>
          <w:color w:val="0F1115"/>
          <w:sz w:val="28"/>
          <w:szCs w:val="28"/>
          <w:lang w:eastAsia="uk-UA"/>
        </w:rPr>
        <w:t>Raw material preparation:</w:t>
      </w:r>
      <w:r w:rsidRPr="00B32E51">
        <w:rPr>
          <w:rFonts w:ascii="Times New Roman" w:eastAsia="Times New Roman" w:hAnsi="Times New Roman"/>
          <w:i/>
          <w:color w:val="0F1115"/>
          <w:sz w:val="28"/>
          <w:szCs w:val="28"/>
          <w:lang w:eastAsia="uk-UA"/>
        </w:rPr>
        <w:t xml:space="preserve"> </w:t>
      </w:r>
      <w:r w:rsidRPr="00B32E51">
        <w:rPr>
          <w:rFonts w:ascii="Times New Roman" w:eastAsia="Times New Roman" w:hAnsi="Times New Roman"/>
          <w:color w:val="0F1115"/>
          <w:sz w:val="28"/>
          <w:szCs w:val="28"/>
          <w:lang w:eastAsia="uk-UA"/>
        </w:rPr>
        <w:t>Weighing, loosening, and sieving abrasive powder through a sieve to remove large fractions.</w:t>
      </w:r>
    </w:p>
    <w:p w14:paraId="21E384F7" w14:textId="77777777" w:rsidR="005C60A9" w:rsidRPr="00B32E51" w:rsidRDefault="005C60A9" w:rsidP="005C60A9">
      <w:pPr>
        <w:numPr>
          <w:ilvl w:val="0"/>
          <w:numId w:val="238"/>
        </w:numPr>
        <w:shd w:val="clear" w:color="auto" w:fill="FFFFFF"/>
        <w:spacing w:after="0" w:line="360" w:lineRule="auto"/>
        <w:ind w:left="0"/>
        <w:jc w:val="both"/>
        <w:rPr>
          <w:rFonts w:ascii="Times New Roman" w:eastAsia="Times New Roman" w:hAnsi="Times New Roman"/>
          <w:i/>
          <w:color w:val="0F1115"/>
          <w:sz w:val="28"/>
          <w:szCs w:val="28"/>
          <w:lang w:eastAsia="uk-UA"/>
        </w:rPr>
      </w:pPr>
      <w:r w:rsidRPr="00B32E51">
        <w:rPr>
          <w:rFonts w:ascii="Times New Roman" w:eastAsia="Times New Roman" w:hAnsi="Times New Roman"/>
          <w:bCs/>
          <w:i/>
          <w:color w:val="0F1115"/>
          <w:sz w:val="28"/>
          <w:szCs w:val="28"/>
          <w:lang w:eastAsia="uk-UA"/>
        </w:rPr>
        <w:t>Preparing the base:</w:t>
      </w:r>
    </w:p>
    <w:p w14:paraId="3070CB94" w14:textId="77777777" w:rsidR="005C60A9" w:rsidRPr="00B32E51" w:rsidRDefault="005C60A9" w:rsidP="005C60A9">
      <w:pPr>
        <w:numPr>
          <w:ilvl w:val="1"/>
          <w:numId w:val="243"/>
        </w:numPr>
        <w:shd w:val="clear" w:color="auto" w:fill="FFFFFF"/>
        <w:tabs>
          <w:tab w:val="clear" w:pos="1440"/>
          <w:tab w:val="num" w:pos="567"/>
        </w:tabs>
        <w:spacing w:after="0" w:line="360" w:lineRule="auto"/>
        <w:ind w:left="567" w:firstLine="0"/>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The aqueous and fat phases are prepared separately. The fat phase is melted (at 65-75°C), the aqueous phase is heated.</w:t>
      </w:r>
    </w:p>
    <w:p w14:paraId="723EAA0E" w14:textId="77777777" w:rsidR="005C60A9" w:rsidRPr="00B32E51" w:rsidRDefault="005C60A9" w:rsidP="005C60A9">
      <w:pPr>
        <w:numPr>
          <w:ilvl w:val="1"/>
          <w:numId w:val="243"/>
        </w:numPr>
        <w:shd w:val="clear" w:color="auto" w:fill="FFFFFF"/>
        <w:tabs>
          <w:tab w:val="clear" w:pos="1440"/>
          <w:tab w:val="num" w:pos="567"/>
        </w:tabs>
        <w:spacing w:after="0" w:line="360" w:lineRule="auto"/>
        <w:ind w:left="567" w:firstLine="0"/>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The phases are combined (emulsified) with intensive mixing using a homogenizer.</w:t>
      </w:r>
    </w:p>
    <w:p w14:paraId="690ECB40" w14:textId="77777777" w:rsidR="005C60A9" w:rsidRPr="00B32E51" w:rsidRDefault="005C60A9" w:rsidP="005C60A9">
      <w:pPr>
        <w:numPr>
          <w:ilvl w:val="0"/>
          <w:numId w:val="238"/>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bCs/>
          <w:i/>
          <w:color w:val="0F1115"/>
          <w:sz w:val="28"/>
          <w:szCs w:val="28"/>
          <w:lang w:eastAsia="uk-UA"/>
        </w:rPr>
        <w:t xml:space="preserve">Introduction of abrasive particles: </w:t>
      </w:r>
      <w:r w:rsidRPr="00B32E51">
        <w:rPr>
          <w:rFonts w:ascii="Times New Roman" w:eastAsia="Times New Roman" w:hAnsi="Times New Roman"/>
          <w:color w:val="0F1115"/>
          <w:sz w:val="28"/>
          <w:szCs w:val="28"/>
          <w:lang w:eastAsia="uk-UA"/>
        </w:rPr>
        <w:t xml:space="preserve">At the stage of cooling the emulsion to 30-35°C with moderate stirring (paddle stirrer), abrasive particles are introduced. </w:t>
      </w:r>
      <w:r w:rsidRPr="00B32E51">
        <w:rPr>
          <w:rFonts w:ascii="Times New Roman" w:eastAsia="Times New Roman" w:hAnsi="Times New Roman"/>
          <w:b/>
          <w:bCs/>
          <w:i/>
          <w:color w:val="0F1115"/>
          <w:sz w:val="28"/>
          <w:szCs w:val="28"/>
          <w:lang w:eastAsia="uk-UA"/>
        </w:rPr>
        <w:t xml:space="preserve">Intensive stirring at this stage is undesirable </w:t>
      </w:r>
      <w:r w:rsidRPr="00B32E51">
        <w:rPr>
          <w:rFonts w:ascii="Times New Roman" w:eastAsia="Times New Roman" w:hAnsi="Times New Roman"/>
          <w:color w:val="0F1115"/>
          <w:sz w:val="28"/>
          <w:szCs w:val="28"/>
          <w:lang w:eastAsia="uk-UA"/>
        </w:rPr>
        <w:t>- it can lead to particle destruction (for brittle abrasives) or emulsion whipping.</w:t>
      </w:r>
    </w:p>
    <w:p w14:paraId="7798534D" w14:textId="77777777" w:rsidR="005C60A9" w:rsidRPr="00B32E51" w:rsidRDefault="005C60A9" w:rsidP="005C60A9">
      <w:pPr>
        <w:numPr>
          <w:ilvl w:val="0"/>
          <w:numId w:val="238"/>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bCs/>
          <w:i/>
          <w:color w:val="0F1115"/>
          <w:sz w:val="28"/>
          <w:szCs w:val="28"/>
          <w:lang w:eastAsia="uk-UA"/>
        </w:rPr>
        <w:t xml:space="preserve">Introduction of heat-labile components: </w:t>
      </w:r>
      <w:r w:rsidRPr="00B32E51">
        <w:rPr>
          <w:rFonts w:ascii="Times New Roman" w:eastAsia="Times New Roman" w:hAnsi="Times New Roman"/>
          <w:color w:val="0F1115"/>
          <w:sz w:val="28"/>
          <w:szCs w:val="28"/>
          <w:lang w:eastAsia="uk-UA"/>
        </w:rPr>
        <w:t>Flavorings, preservatives, and vitamins are added last.</w:t>
      </w:r>
    </w:p>
    <w:p w14:paraId="29C0B73F" w14:textId="77777777" w:rsidR="005C60A9" w:rsidRPr="00B32E51" w:rsidRDefault="005C60A9" w:rsidP="005C60A9">
      <w:pPr>
        <w:numPr>
          <w:ilvl w:val="0"/>
          <w:numId w:val="238"/>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bCs/>
          <w:i/>
          <w:color w:val="0F1115"/>
          <w:sz w:val="28"/>
          <w:szCs w:val="28"/>
          <w:lang w:eastAsia="uk-UA"/>
        </w:rPr>
        <w:t xml:space="preserve">Stabilization and deaeration: </w:t>
      </w:r>
      <w:r w:rsidRPr="00B32E51">
        <w:rPr>
          <w:rFonts w:ascii="Times New Roman" w:eastAsia="Times New Roman" w:hAnsi="Times New Roman"/>
          <w:color w:val="0F1115"/>
          <w:sz w:val="28"/>
          <w:szCs w:val="28"/>
          <w:lang w:eastAsia="uk-UA"/>
        </w:rPr>
        <w:t>A period of time to stabilize the structure and remove air bubbles.</w:t>
      </w:r>
    </w:p>
    <w:p w14:paraId="6142B28B" w14:textId="77777777" w:rsidR="005C60A9" w:rsidRPr="00B32E51" w:rsidRDefault="005C60A9" w:rsidP="005C60A9">
      <w:pPr>
        <w:numPr>
          <w:ilvl w:val="0"/>
          <w:numId w:val="238"/>
        </w:numPr>
        <w:shd w:val="clear" w:color="auto" w:fill="FFFFFF"/>
        <w:spacing w:after="0" w:line="360" w:lineRule="auto"/>
        <w:ind w:left="0" w:firstLine="567"/>
        <w:jc w:val="both"/>
        <w:rPr>
          <w:rFonts w:ascii="Times New Roman" w:eastAsia="Times New Roman" w:hAnsi="Times New Roman"/>
          <w:i/>
          <w:color w:val="0F1115"/>
          <w:sz w:val="28"/>
          <w:szCs w:val="28"/>
          <w:lang w:eastAsia="uk-UA"/>
        </w:rPr>
      </w:pPr>
      <w:r w:rsidRPr="00B32E51">
        <w:rPr>
          <w:rFonts w:ascii="Times New Roman" w:eastAsia="Times New Roman" w:hAnsi="Times New Roman"/>
          <w:bCs/>
          <w:i/>
          <w:color w:val="0F1115"/>
          <w:sz w:val="28"/>
          <w:szCs w:val="28"/>
          <w:lang w:eastAsia="uk-UA"/>
        </w:rPr>
        <w:t>Packaging.</w:t>
      </w:r>
    </w:p>
    <w:p w14:paraId="56C86359"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b/>
          <w:i/>
          <w:color w:val="0F1115"/>
          <w:sz w:val="28"/>
          <w:szCs w:val="28"/>
          <w:lang w:eastAsia="uk-UA"/>
        </w:rPr>
      </w:pPr>
      <w:r w:rsidRPr="00B32E51">
        <w:rPr>
          <w:rFonts w:ascii="Times New Roman" w:eastAsia="Times New Roman" w:hAnsi="Times New Roman"/>
          <w:b/>
          <w:bCs/>
          <w:i/>
          <w:color w:val="0F1115"/>
          <w:sz w:val="28"/>
          <w:szCs w:val="28"/>
          <w:lang w:eastAsia="uk-UA"/>
        </w:rPr>
        <w:t>Features of gel scrub technology:</w:t>
      </w:r>
    </w:p>
    <w:p w14:paraId="609839E7" w14:textId="77777777" w:rsidR="005C60A9" w:rsidRPr="00B32E51" w:rsidRDefault="005C60A9" w:rsidP="005C60A9">
      <w:pPr>
        <w:numPr>
          <w:ilvl w:val="0"/>
          <w:numId w:val="239"/>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First, a gel base is prepared: a thickener (carbomer) is dispersed in water, then it is neutralized (for example, with triethanolamine) until a gel is formed.</w:t>
      </w:r>
    </w:p>
    <w:p w14:paraId="4AF23453" w14:textId="77777777" w:rsidR="005C60A9" w:rsidRPr="00B32E51" w:rsidRDefault="005C60A9" w:rsidP="005C60A9">
      <w:pPr>
        <w:numPr>
          <w:ilvl w:val="0"/>
          <w:numId w:val="239"/>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Then, with slow mixing, an abrasive, surfactant, and other components are added.</w:t>
      </w:r>
    </w:p>
    <w:p w14:paraId="48CE3316" w14:textId="77777777" w:rsidR="005C60A9" w:rsidRPr="00B32E51" w:rsidRDefault="005C60A9" w:rsidP="005C60A9">
      <w:pPr>
        <w:shd w:val="clear" w:color="auto" w:fill="FFFFFF"/>
        <w:spacing w:after="0" w:line="360" w:lineRule="auto"/>
        <w:jc w:val="both"/>
        <w:rPr>
          <w:rFonts w:ascii="Times New Roman" w:eastAsia="Times New Roman" w:hAnsi="Times New Roman"/>
          <w:i/>
          <w:color w:val="0F1115"/>
          <w:sz w:val="28"/>
          <w:szCs w:val="28"/>
          <w:u w:val="single"/>
          <w:lang w:eastAsia="uk-UA"/>
        </w:rPr>
      </w:pPr>
      <w:r w:rsidRPr="00B32E51">
        <w:rPr>
          <w:rFonts w:ascii="Times New Roman" w:eastAsia="Times New Roman" w:hAnsi="Times New Roman"/>
          <w:bCs/>
          <w:i/>
          <w:color w:val="0F1115"/>
          <w:sz w:val="28"/>
          <w:szCs w:val="28"/>
          <w:u w:val="single"/>
          <w:lang w:eastAsia="uk-UA"/>
        </w:rPr>
        <w:t>The main technological problem:</w:t>
      </w:r>
      <w:r w:rsidRPr="00B32E51">
        <w:rPr>
          <w:rFonts w:ascii="Times New Roman" w:eastAsia="Times New Roman" w:hAnsi="Times New Roman"/>
          <w:i/>
          <w:color w:val="0F1115"/>
          <w:sz w:val="28"/>
          <w:szCs w:val="28"/>
          <w:u w:val="single"/>
          <w:lang w:eastAsia="uk-UA"/>
        </w:rPr>
        <w:t xml:space="preserve"> </w:t>
      </w:r>
      <w:r w:rsidRPr="00B32E51">
        <w:rPr>
          <w:rFonts w:ascii="Times New Roman" w:eastAsia="Times New Roman" w:hAnsi="Times New Roman"/>
          <w:bCs/>
          <w:i/>
          <w:color w:val="0F1115"/>
          <w:sz w:val="28"/>
          <w:szCs w:val="28"/>
          <w:u w:val="single"/>
          <w:lang w:eastAsia="uk-UA"/>
        </w:rPr>
        <w:t>Preventing the settling of abrasive particles (sedimentation).</w:t>
      </w:r>
    </w:p>
    <w:p w14:paraId="298AB227" w14:textId="77777777" w:rsidR="005C60A9" w:rsidRPr="00B32E51" w:rsidRDefault="005C60A9" w:rsidP="005C60A9">
      <w:pPr>
        <w:numPr>
          <w:ilvl w:val="0"/>
          <w:numId w:val="240"/>
        </w:numPr>
        <w:shd w:val="clear" w:color="auto" w:fill="FFFFFF"/>
        <w:spacing w:after="0" w:line="360" w:lineRule="auto"/>
        <w:ind w:left="567" w:firstLine="0"/>
        <w:jc w:val="both"/>
        <w:rPr>
          <w:rFonts w:ascii="Times New Roman" w:eastAsia="Times New Roman" w:hAnsi="Times New Roman"/>
          <w:i/>
          <w:color w:val="0F1115"/>
          <w:sz w:val="28"/>
          <w:szCs w:val="28"/>
          <w:lang w:eastAsia="uk-UA"/>
        </w:rPr>
      </w:pPr>
      <w:r w:rsidRPr="00B32E51">
        <w:rPr>
          <w:rFonts w:ascii="Times New Roman" w:eastAsia="Times New Roman" w:hAnsi="Times New Roman"/>
          <w:bCs/>
          <w:i/>
          <w:color w:val="0F1115"/>
          <w:sz w:val="28"/>
          <w:szCs w:val="28"/>
          <w:lang w:eastAsia="uk-UA"/>
        </w:rPr>
        <w:t>Solutions:</w:t>
      </w:r>
    </w:p>
    <w:p w14:paraId="48E14FDE" w14:textId="77777777" w:rsidR="005C60A9" w:rsidRPr="00B32E51" w:rsidRDefault="005C60A9" w:rsidP="005C60A9">
      <w:pPr>
        <w:numPr>
          <w:ilvl w:val="1"/>
          <w:numId w:val="240"/>
        </w:numPr>
        <w:shd w:val="clear" w:color="auto" w:fill="FFFFFF"/>
        <w:spacing w:after="0" w:line="360" w:lineRule="auto"/>
        <w:ind w:left="851" w:firstLine="0"/>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Selection of a viscous base (thickened with gel or wax).</w:t>
      </w:r>
    </w:p>
    <w:p w14:paraId="06C1DF5A" w14:textId="77777777" w:rsidR="005C60A9" w:rsidRPr="00B32E51" w:rsidRDefault="005C60A9" w:rsidP="005C60A9">
      <w:pPr>
        <w:numPr>
          <w:ilvl w:val="1"/>
          <w:numId w:val="240"/>
        </w:numPr>
        <w:shd w:val="clear" w:color="auto" w:fill="FFFFFF"/>
        <w:spacing w:after="0" w:line="360" w:lineRule="auto"/>
        <w:ind w:left="851" w:firstLine="0"/>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Using abrasives with a density close to the density of the substrate.</w:t>
      </w:r>
    </w:p>
    <w:p w14:paraId="56A24228" w14:textId="77777777" w:rsidR="005C60A9" w:rsidRPr="00B32E51" w:rsidRDefault="005C60A9" w:rsidP="005C60A9">
      <w:pPr>
        <w:numPr>
          <w:ilvl w:val="1"/>
          <w:numId w:val="240"/>
        </w:numPr>
        <w:shd w:val="clear" w:color="auto" w:fill="FFFFFF"/>
        <w:spacing w:after="0" w:line="360" w:lineRule="auto"/>
        <w:ind w:left="851" w:firstLine="0"/>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The use of thixotropic thickeners, which form a structure that collapses when stirred and recovers when left to rest</w:t>
      </w:r>
    </w:p>
    <w:p w14:paraId="29D0D6CB" w14:textId="77777777" w:rsidR="005C60A9" w:rsidRPr="00B32E51" w:rsidRDefault="005C60A9" w:rsidP="005C60A9">
      <w:pPr>
        <w:pStyle w:val="ds-markdown-paragraph"/>
        <w:shd w:val="clear" w:color="auto" w:fill="FFFFFF"/>
        <w:spacing w:before="0" w:beforeAutospacing="0" w:after="0" w:afterAutospacing="0" w:line="360" w:lineRule="auto"/>
        <w:jc w:val="both"/>
        <w:rPr>
          <w:rStyle w:val="af0"/>
          <w:i/>
          <w:color w:val="0F1115"/>
          <w:sz w:val="28"/>
          <w:szCs w:val="28"/>
        </w:rPr>
      </w:pPr>
      <w:r w:rsidRPr="00B32E51">
        <w:rPr>
          <w:rStyle w:val="af0"/>
          <w:bCs w:val="0"/>
          <w:i/>
          <w:color w:val="0F1115"/>
          <w:sz w:val="28"/>
          <w:szCs w:val="28"/>
        </w:rPr>
        <w:t>Practical work. Organoleptic quality control of scrubs</w:t>
      </w:r>
    </w:p>
    <w:p w14:paraId="4BCCF08E" w14:textId="77777777" w:rsidR="005C60A9" w:rsidRPr="00B32E51" w:rsidRDefault="005C60A9" w:rsidP="005C60A9">
      <w:pPr>
        <w:pStyle w:val="ds-markdown-paragraph"/>
        <w:shd w:val="clear" w:color="auto" w:fill="FFFFFF"/>
        <w:spacing w:before="0" w:beforeAutospacing="0" w:after="0" w:afterAutospacing="0" w:line="360" w:lineRule="auto"/>
        <w:jc w:val="both"/>
        <w:rPr>
          <w:color w:val="0F1115"/>
          <w:sz w:val="28"/>
          <w:szCs w:val="28"/>
        </w:rPr>
      </w:pPr>
      <w:r w:rsidRPr="00B32E51">
        <w:rPr>
          <w:rStyle w:val="af0"/>
          <w:b w:val="0"/>
          <w:i/>
          <w:color w:val="0F1115"/>
          <w:sz w:val="28"/>
          <w:szCs w:val="28"/>
        </w:rPr>
        <w:t xml:space="preserve">Objective: </w:t>
      </w:r>
      <w:r w:rsidRPr="00B32E51">
        <w:rPr>
          <w:color w:val="0F1115"/>
          <w:sz w:val="28"/>
          <w:szCs w:val="28"/>
        </w:rPr>
        <w:t>To learn how to evaluate the quality of cosmetic scrubs based on organoleptic characteristics and abrasive properties.</w:t>
      </w:r>
    </w:p>
    <w:p w14:paraId="10354404" w14:textId="77777777" w:rsidR="005C60A9" w:rsidRPr="00B32E51" w:rsidRDefault="005C60A9" w:rsidP="005C60A9">
      <w:pPr>
        <w:pStyle w:val="ds-markdown-paragraph"/>
        <w:shd w:val="clear" w:color="auto" w:fill="FFFFFF"/>
        <w:spacing w:before="0" w:beforeAutospacing="0" w:after="0" w:afterAutospacing="0" w:line="360" w:lineRule="auto"/>
        <w:jc w:val="both"/>
        <w:rPr>
          <w:b/>
          <w:i/>
          <w:color w:val="0F1115"/>
          <w:sz w:val="28"/>
          <w:szCs w:val="28"/>
        </w:rPr>
      </w:pPr>
      <w:r w:rsidRPr="00B32E51">
        <w:rPr>
          <w:rStyle w:val="af0"/>
          <w:b w:val="0"/>
          <w:i/>
          <w:color w:val="0F1115"/>
          <w:sz w:val="28"/>
          <w:szCs w:val="28"/>
        </w:rPr>
        <w:t>Work progress:</w:t>
      </w:r>
    </w:p>
    <w:p w14:paraId="667F0B6B" w14:textId="77777777" w:rsidR="005C60A9" w:rsidRPr="00B32E51" w:rsidRDefault="005C60A9" w:rsidP="005C60A9">
      <w:pPr>
        <w:pStyle w:val="ds-markdown-paragraph"/>
        <w:shd w:val="clear" w:color="auto" w:fill="FFFFFF"/>
        <w:spacing w:before="0" w:beforeAutospacing="0" w:after="0" w:afterAutospacing="0" w:line="360" w:lineRule="auto"/>
        <w:jc w:val="both"/>
        <w:rPr>
          <w:color w:val="0F1115"/>
        </w:rPr>
      </w:pPr>
      <w:r w:rsidRPr="00B32E51">
        <w:rPr>
          <w:color w:val="0F1115"/>
          <w:sz w:val="28"/>
          <w:szCs w:val="28"/>
        </w:rPr>
        <w:t xml:space="preserve">Students are given samples of </w:t>
      </w:r>
      <w:r w:rsidRPr="00B32E51">
        <w:rPr>
          <w:color w:val="0F1115"/>
        </w:rPr>
        <w:t>different types of scrubs. Fill in the table: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070"/>
        <w:gridCol w:w="1281"/>
        <w:gridCol w:w="1634"/>
        <w:gridCol w:w="1806"/>
        <w:gridCol w:w="1587"/>
        <w:gridCol w:w="1966"/>
      </w:tblGrid>
      <w:tr w:rsidR="005C60A9" w:rsidRPr="00B32E51" w14:paraId="153D03E8" w14:textId="77777777" w:rsidTr="00C306FC">
        <w:trPr>
          <w:tblHeader/>
        </w:trPr>
        <w:tc>
          <w:tcPr>
            <w:tcW w:w="0" w:type="auto"/>
            <w:tcMar>
              <w:top w:w="150" w:type="dxa"/>
              <w:left w:w="0" w:type="dxa"/>
              <w:bottom w:w="150" w:type="dxa"/>
              <w:right w:w="240" w:type="dxa"/>
            </w:tcMar>
            <w:vAlign w:val="center"/>
            <w:hideMark/>
          </w:tcPr>
          <w:p w14:paraId="32E5EA07" w14:textId="77777777" w:rsidR="005C60A9" w:rsidRPr="00B32E51" w:rsidRDefault="005C60A9" w:rsidP="00C306FC">
            <w:pPr>
              <w:spacing w:after="0" w:line="276" w:lineRule="auto"/>
              <w:jc w:val="center"/>
              <w:rPr>
                <w:rFonts w:ascii="Times New Roman" w:hAnsi="Times New Roman"/>
                <w:b/>
                <w:sz w:val="28"/>
                <w:szCs w:val="28"/>
              </w:rPr>
            </w:pPr>
            <w:r w:rsidRPr="00B32E51">
              <w:rPr>
                <w:rFonts w:ascii="Times New Roman" w:hAnsi="Times New Roman"/>
                <w:b/>
                <w:sz w:val="28"/>
                <w:szCs w:val="28"/>
              </w:rPr>
              <w:t>Sample No.</w:t>
            </w:r>
          </w:p>
        </w:tc>
        <w:tc>
          <w:tcPr>
            <w:tcW w:w="0" w:type="auto"/>
            <w:tcMar>
              <w:top w:w="150" w:type="dxa"/>
              <w:left w:w="240" w:type="dxa"/>
              <w:bottom w:w="150" w:type="dxa"/>
              <w:right w:w="240" w:type="dxa"/>
            </w:tcMar>
            <w:vAlign w:val="center"/>
            <w:hideMark/>
          </w:tcPr>
          <w:p w14:paraId="394FE66F" w14:textId="77777777" w:rsidR="005C60A9" w:rsidRPr="00B32E51" w:rsidRDefault="005C60A9" w:rsidP="00C306FC">
            <w:pPr>
              <w:spacing w:after="0" w:line="276" w:lineRule="auto"/>
              <w:jc w:val="center"/>
              <w:rPr>
                <w:rFonts w:ascii="Times New Roman" w:hAnsi="Times New Roman"/>
                <w:b/>
                <w:sz w:val="28"/>
                <w:szCs w:val="28"/>
              </w:rPr>
            </w:pPr>
            <w:r w:rsidRPr="00B32E51">
              <w:rPr>
                <w:rFonts w:ascii="Times New Roman" w:hAnsi="Times New Roman"/>
                <w:b/>
                <w:sz w:val="28"/>
                <w:szCs w:val="28"/>
              </w:rPr>
              <w:t>Base type (gel, cream, oil)</w:t>
            </w:r>
          </w:p>
        </w:tc>
        <w:tc>
          <w:tcPr>
            <w:tcW w:w="0" w:type="auto"/>
            <w:tcMar>
              <w:top w:w="150" w:type="dxa"/>
              <w:left w:w="240" w:type="dxa"/>
              <w:bottom w:w="150" w:type="dxa"/>
              <w:right w:w="240" w:type="dxa"/>
            </w:tcMar>
            <w:vAlign w:val="center"/>
            <w:hideMark/>
          </w:tcPr>
          <w:p w14:paraId="49480CA3" w14:textId="77777777" w:rsidR="005C60A9" w:rsidRPr="00B32E51" w:rsidRDefault="005C60A9" w:rsidP="00C306FC">
            <w:pPr>
              <w:spacing w:after="0" w:line="276" w:lineRule="auto"/>
              <w:ind w:left="-176" w:right="-111"/>
              <w:jc w:val="center"/>
              <w:rPr>
                <w:rFonts w:ascii="Times New Roman" w:hAnsi="Times New Roman"/>
                <w:b/>
                <w:sz w:val="28"/>
                <w:szCs w:val="28"/>
              </w:rPr>
            </w:pPr>
            <w:r w:rsidRPr="00B32E51">
              <w:rPr>
                <w:rFonts w:ascii="Times New Roman" w:hAnsi="Times New Roman"/>
                <w:b/>
                <w:sz w:val="28"/>
                <w:szCs w:val="28"/>
              </w:rPr>
              <w:t>Color, uniformity</w:t>
            </w:r>
          </w:p>
        </w:tc>
        <w:tc>
          <w:tcPr>
            <w:tcW w:w="0" w:type="auto"/>
            <w:tcMar>
              <w:top w:w="150" w:type="dxa"/>
              <w:left w:w="240" w:type="dxa"/>
              <w:bottom w:w="150" w:type="dxa"/>
              <w:right w:w="240" w:type="dxa"/>
            </w:tcMar>
            <w:vAlign w:val="center"/>
            <w:hideMark/>
          </w:tcPr>
          <w:p w14:paraId="6C199AA9" w14:textId="77777777" w:rsidR="005C60A9" w:rsidRPr="00B32E51" w:rsidRDefault="005C60A9" w:rsidP="00C306FC">
            <w:pPr>
              <w:spacing w:after="0" w:line="276" w:lineRule="auto"/>
              <w:jc w:val="center"/>
              <w:rPr>
                <w:rFonts w:ascii="Times New Roman" w:hAnsi="Times New Roman"/>
                <w:b/>
                <w:sz w:val="28"/>
                <w:szCs w:val="28"/>
              </w:rPr>
            </w:pPr>
            <w:r w:rsidRPr="00B32E51">
              <w:rPr>
                <w:rFonts w:ascii="Times New Roman" w:hAnsi="Times New Roman"/>
                <w:b/>
                <w:sz w:val="28"/>
                <w:szCs w:val="28"/>
              </w:rPr>
              <w:t>Consistence</w:t>
            </w:r>
          </w:p>
        </w:tc>
        <w:tc>
          <w:tcPr>
            <w:tcW w:w="0" w:type="auto"/>
            <w:tcMar>
              <w:top w:w="150" w:type="dxa"/>
              <w:left w:w="240" w:type="dxa"/>
              <w:bottom w:w="150" w:type="dxa"/>
              <w:right w:w="240" w:type="dxa"/>
            </w:tcMar>
            <w:vAlign w:val="center"/>
            <w:hideMark/>
          </w:tcPr>
          <w:p w14:paraId="2D4F303E" w14:textId="77777777" w:rsidR="005C60A9" w:rsidRPr="00B32E51" w:rsidRDefault="005C60A9" w:rsidP="00C306FC">
            <w:pPr>
              <w:spacing w:after="0" w:line="276" w:lineRule="auto"/>
              <w:jc w:val="center"/>
              <w:rPr>
                <w:rFonts w:ascii="Times New Roman" w:hAnsi="Times New Roman"/>
                <w:b/>
                <w:sz w:val="28"/>
                <w:szCs w:val="28"/>
              </w:rPr>
            </w:pPr>
            <w:r w:rsidRPr="00B32E51">
              <w:rPr>
                <w:rFonts w:ascii="Times New Roman" w:hAnsi="Times New Roman"/>
                <w:b/>
                <w:sz w:val="28"/>
                <w:szCs w:val="28"/>
              </w:rPr>
              <w:t>Type and size of abrasive particles*</w:t>
            </w:r>
          </w:p>
        </w:tc>
        <w:tc>
          <w:tcPr>
            <w:tcW w:w="0" w:type="auto"/>
            <w:tcMar>
              <w:top w:w="150" w:type="dxa"/>
              <w:left w:w="240" w:type="dxa"/>
              <w:bottom w:w="150" w:type="dxa"/>
              <w:right w:w="240" w:type="dxa"/>
            </w:tcMar>
            <w:vAlign w:val="center"/>
            <w:hideMark/>
          </w:tcPr>
          <w:p w14:paraId="51FA9543" w14:textId="77777777" w:rsidR="005C60A9" w:rsidRPr="00B32E51" w:rsidRDefault="005C60A9" w:rsidP="00C306FC">
            <w:pPr>
              <w:spacing w:after="0" w:line="276" w:lineRule="auto"/>
              <w:jc w:val="center"/>
              <w:rPr>
                <w:rFonts w:ascii="Times New Roman" w:hAnsi="Times New Roman"/>
                <w:b/>
                <w:sz w:val="28"/>
                <w:szCs w:val="28"/>
              </w:rPr>
            </w:pPr>
            <w:r w:rsidRPr="00B32E51">
              <w:rPr>
                <w:rFonts w:ascii="Times New Roman" w:hAnsi="Times New Roman"/>
                <w:b/>
                <w:sz w:val="28"/>
                <w:szCs w:val="28"/>
              </w:rPr>
              <w:t>Distribution assessment**</w:t>
            </w:r>
          </w:p>
        </w:tc>
      </w:tr>
      <w:tr w:rsidR="005C60A9" w:rsidRPr="00B32E51" w14:paraId="1A4FBB7F" w14:textId="77777777" w:rsidTr="00C306FC">
        <w:tc>
          <w:tcPr>
            <w:tcW w:w="0" w:type="auto"/>
            <w:tcMar>
              <w:top w:w="150" w:type="dxa"/>
              <w:left w:w="0" w:type="dxa"/>
              <w:bottom w:w="150" w:type="dxa"/>
              <w:right w:w="240" w:type="dxa"/>
            </w:tcMar>
            <w:vAlign w:val="center"/>
            <w:hideMark/>
          </w:tcPr>
          <w:p w14:paraId="60CBA994" w14:textId="77777777" w:rsidR="005C60A9" w:rsidRPr="00B32E51" w:rsidRDefault="005C60A9" w:rsidP="00C306FC">
            <w:pPr>
              <w:spacing w:after="0" w:line="276" w:lineRule="auto"/>
              <w:jc w:val="center"/>
              <w:rPr>
                <w:rFonts w:ascii="Times New Roman" w:hAnsi="Times New Roman"/>
                <w:b/>
                <w:sz w:val="28"/>
                <w:szCs w:val="28"/>
              </w:rPr>
            </w:pPr>
            <w:r w:rsidRPr="00B32E51">
              <w:rPr>
                <w:rFonts w:ascii="Times New Roman" w:hAnsi="Times New Roman"/>
                <w:b/>
                <w:sz w:val="28"/>
                <w:szCs w:val="28"/>
              </w:rPr>
              <w:t>1</w:t>
            </w:r>
          </w:p>
        </w:tc>
        <w:tc>
          <w:tcPr>
            <w:tcW w:w="0" w:type="auto"/>
            <w:tcMar>
              <w:top w:w="150" w:type="dxa"/>
              <w:left w:w="240" w:type="dxa"/>
              <w:bottom w:w="150" w:type="dxa"/>
              <w:right w:w="240" w:type="dxa"/>
            </w:tcMar>
            <w:vAlign w:val="center"/>
            <w:hideMark/>
          </w:tcPr>
          <w:p w14:paraId="00358BDB" w14:textId="77777777" w:rsidR="005C60A9" w:rsidRPr="00B32E51" w:rsidRDefault="005C60A9" w:rsidP="00C306FC">
            <w:pPr>
              <w:spacing w:after="0" w:line="276" w:lineRule="auto"/>
              <w:rPr>
                <w:rFonts w:ascii="Times New Roman" w:hAnsi="Times New Roman"/>
                <w:sz w:val="28"/>
                <w:szCs w:val="28"/>
              </w:rPr>
            </w:pPr>
            <w:r w:rsidRPr="00B32E51">
              <w:rPr>
                <w:rFonts w:ascii="Times New Roman" w:hAnsi="Times New Roman"/>
                <w:sz w:val="28"/>
                <w:szCs w:val="28"/>
              </w:rPr>
              <w:t>Cream (O/W)</w:t>
            </w:r>
          </w:p>
        </w:tc>
        <w:tc>
          <w:tcPr>
            <w:tcW w:w="0" w:type="auto"/>
            <w:tcMar>
              <w:top w:w="150" w:type="dxa"/>
              <w:left w:w="240" w:type="dxa"/>
              <w:bottom w:w="150" w:type="dxa"/>
              <w:right w:w="240" w:type="dxa"/>
            </w:tcMar>
            <w:vAlign w:val="center"/>
            <w:hideMark/>
          </w:tcPr>
          <w:p w14:paraId="2142F20E" w14:textId="77777777" w:rsidR="005C60A9" w:rsidRPr="00B32E51" w:rsidRDefault="005C60A9" w:rsidP="00C306FC">
            <w:pPr>
              <w:spacing w:after="0" w:line="276" w:lineRule="auto"/>
              <w:ind w:left="-176" w:right="-111"/>
              <w:rPr>
                <w:rFonts w:ascii="Times New Roman" w:hAnsi="Times New Roman"/>
                <w:sz w:val="28"/>
                <w:szCs w:val="28"/>
              </w:rPr>
            </w:pPr>
            <w:r w:rsidRPr="00B32E51">
              <w:rPr>
                <w:rFonts w:ascii="Times New Roman" w:hAnsi="Times New Roman"/>
                <w:sz w:val="28"/>
                <w:szCs w:val="28"/>
              </w:rPr>
              <w:t>White, uniform</w:t>
            </w:r>
          </w:p>
        </w:tc>
        <w:tc>
          <w:tcPr>
            <w:tcW w:w="0" w:type="auto"/>
            <w:tcMar>
              <w:top w:w="150" w:type="dxa"/>
              <w:left w:w="240" w:type="dxa"/>
              <w:bottom w:w="150" w:type="dxa"/>
              <w:right w:w="240" w:type="dxa"/>
            </w:tcMar>
            <w:vAlign w:val="center"/>
            <w:hideMark/>
          </w:tcPr>
          <w:p w14:paraId="204CBDFC" w14:textId="77777777" w:rsidR="005C60A9" w:rsidRPr="00B32E51" w:rsidRDefault="005C60A9" w:rsidP="00C306FC">
            <w:pPr>
              <w:spacing w:after="0" w:line="276" w:lineRule="auto"/>
              <w:rPr>
                <w:rFonts w:ascii="Times New Roman" w:hAnsi="Times New Roman"/>
                <w:sz w:val="28"/>
                <w:szCs w:val="28"/>
              </w:rPr>
            </w:pPr>
            <w:r w:rsidRPr="00B32E51">
              <w:rPr>
                <w:rFonts w:ascii="Times New Roman" w:hAnsi="Times New Roman"/>
                <w:sz w:val="28"/>
                <w:szCs w:val="28"/>
              </w:rPr>
              <w:t>Thick, creamy</w:t>
            </w:r>
          </w:p>
        </w:tc>
        <w:tc>
          <w:tcPr>
            <w:tcW w:w="0" w:type="auto"/>
            <w:tcMar>
              <w:top w:w="150" w:type="dxa"/>
              <w:left w:w="240" w:type="dxa"/>
              <w:bottom w:w="150" w:type="dxa"/>
              <w:right w:w="240" w:type="dxa"/>
            </w:tcMar>
            <w:vAlign w:val="center"/>
            <w:hideMark/>
          </w:tcPr>
          <w:p w14:paraId="3B212591" w14:textId="77777777" w:rsidR="005C60A9" w:rsidRPr="00B32E51" w:rsidRDefault="005C60A9" w:rsidP="00C306FC">
            <w:pPr>
              <w:spacing w:after="0" w:line="276" w:lineRule="auto"/>
              <w:rPr>
                <w:rFonts w:ascii="Times New Roman" w:hAnsi="Times New Roman"/>
                <w:sz w:val="28"/>
                <w:szCs w:val="28"/>
              </w:rPr>
            </w:pPr>
            <w:r w:rsidRPr="00B32E51">
              <w:rPr>
                <w:rFonts w:ascii="Times New Roman" w:hAnsi="Times New Roman"/>
                <w:sz w:val="28"/>
                <w:szCs w:val="28"/>
              </w:rPr>
              <w:t>Small, rounded (PE), ~200 microns</w:t>
            </w:r>
          </w:p>
        </w:tc>
        <w:tc>
          <w:tcPr>
            <w:tcW w:w="0" w:type="auto"/>
            <w:tcMar>
              <w:top w:w="150" w:type="dxa"/>
              <w:left w:w="240" w:type="dxa"/>
              <w:bottom w:w="150" w:type="dxa"/>
              <w:right w:w="0" w:type="dxa"/>
            </w:tcMar>
            <w:vAlign w:val="center"/>
            <w:hideMark/>
          </w:tcPr>
          <w:p w14:paraId="01AB0E49" w14:textId="77777777" w:rsidR="005C60A9" w:rsidRPr="00B32E51" w:rsidRDefault="005C60A9" w:rsidP="00C306FC">
            <w:pPr>
              <w:spacing w:after="0" w:line="276" w:lineRule="auto"/>
              <w:rPr>
                <w:rFonts w:ascii="Times New Roman" w:hAnsi="Times New Roman"/>
                <w:sz w:val="28"/>
                <w:szCs w:val="28"/>
              </w:rPr>
            </w:pPr>
            <w:r w:rsidRPr="00B32E51">
              <w:rPr>
                <w:rFonts w:ascii="Times New Roman" w:hAnsi="Times New Roman"/>
                <w:sz w:val="28"/>
                <w:szCs w:val="28"/>
              </w:rPr>
              <w:t>Easily distributed, particles are felt but do not cut</w:t>
            </w:r>
          </w:p>
        </w:tc>
      </w:tr>
      <w:tr w:rsidR="005C60A9" w:rsidRPr="00B32E51" w14:paraId="233BDF11" w14:textId="77777777" w:rsidTr="00C306FC">
        <w:tc>
          <w:tcPr>
            <w:tcW w:w="0" w:type="auto"/>
            <w:tcMar>
              <w:top w:w="150" w:type="dxa"/>
              <w:left w:w="0" w:type="dxa"/>
              <w:bottom w:w="150" w:type="dxa"/>
              <w:right w:w="240" w:type="dxa"/>
            </w:tcMar>
            <w:vAlign w:val="center"/>
            <w:hideMark/>
          </w:tcPr>
          <w:p w14:paraId="7FD8BAB9" w14:textId="77777777" w:rsidR="005C60A9" w:rsidRPr="00B32E51" w:rsidRDefault="005C60A9" w:rsidP="00C306FC">
            <w:pPr>
              <w:spacing w:after="0" w:line="276" w:lineRule="auto"/>
              <w:jc w:val="center"/>
              <w:rPr>
                <w:rFonts w:ascii="Times New Roman" w:hAnsi="Times New Roman"/>
                <w:b/>
                <w:sz w:val="28"/>
                <w:szCs w:val="28"/>
              </w:rPr>
            </w:pPr>
            <w:r w:rsidRPr="00B32E51">
              <w:rPr>
                <w:rFonts w:ascii="Times New Roman" w:hAnsi="Times New Roman"/>
                <w:b/>
                <w:sz w:val="28"/>
                <w:szCs w:val="28"/>
              </w:rPr>
              <w:t>2</w:t>
            </w:r>
          </w:p>
        </w:tc>
        <w:tc>
          <w:tcPr>
            <w:tcW w:w="0" w:type="auto"/>
            <w:tcMar>
              <w:top w:w="150" w:type="dxa"/>
              <w:left w:w="240" w:type="dxa"/>
              <w:bottom w:w="150" w:type="dxa"/>
              <w:right w:w="240" w:type="dxa"/>
            </w:tcMar>
            <w:vAlign w:val="center"/>
            <w:hideMark/>
          </w:tcPr>
          <w:p w14:paraId="388035E8" w14:textId="77777777" w:rsidR="005C60A9" w:rsidRPr="00B32E51" w:rsidRDefault="005C60A9" w:rsidP="00C306FC">
            <w:pPr>
              <w:spacing w:after="0" w:line="276" w:lineRule="auto"/>
              <w:rPr>
                <w:rFonts w:ascii="Times New Roman" w:hAnsi="Times New Roman"/>
                <w:sz w:val="28"/>
                <w:szCs w:val="28"/>
              </w:rPr>
            </w:pPr>
            <w:r w:rsidRPr="00B32E51">
              <w:rPr>
                <w:rFonts w:ascii="Times New Roman" w:hAnsi="Times New Roman"/>
                <w:sz w:val="28"/>
                <w:szCs w:val="28"/>
              </w:rPr>
              <w:t>Geleva</w:t>
            </w:r>
          </w:p>
        </w:tc>
        <w:tc>
          <w:tcPr>
            <w:tcW w:w="0" w:type="auto"/>
            <w:tcMar>
              <w:top w:w="150" w:type="dxa"/>
              <w:left w:w="240" w:type="dxa"/>
              <w:bottom w:w="150" w:type="dxa"/>
              <w:right w:w="240" w:type="dxa"/>
            </w:tcMar>
            <w:vAlign w:val="center"/>
            <w:hideMark/>
          </w:tcPr>
          <w:p w14:paraId="29A0D1EF" w14:textId="77777777" w:rsidR="005C60A9" w:rsidRPr="00B32E51" w:rsidRDefault="005C60A9" w:rsidP="00C306FC">
            <w:pPr>
              <w:spacing w:after="0" w:line="276" w:lineRule="auto"/>
              <w:ind w:left="-176" w:right="-111"/>
              <w:rPr>
                <w:rFonts w:ascii="Times New Roman" w:hAnsi="Times New Roman"/>
                <w:sz w:val="28"/>
                <w:szCs w:val="28"/>
              </w:rPr>
            </w:pPr>
            <w:r w:rsidRPr="00B32E51">
              <w:rPr>
                <w:rFonts w:ascii="Times New Roman" w:hAnsi="Times New Roman"/>
                <w:sz w:val="28"/>
                <w:szCs w:val="28"/>
              </w:rPr>
              <w:t>Transparent, with particles</w:t>
            </w:r>
          </w:p>
        </w:tc>
        <w:tc>
          <w:tcPr>
            <w:tcW w:w="0" w:type="auto"/>
            <w:tcMar>
              <w:top w:w="150" w:type="dxa"/>
              <w:left w:w="240" w:type="dxa"/>
              <w:bottom w:w="150" w:type="dxa"/>
              <w:right w:w="240" w:type="dxa"/>
            </w:tcMar>
            <w:vAlign w:val="center"/>
            <w:hideMark/>
          </w:tcPr>
          <w:p w14:paraId="19A290B3" w14:textId="77777777" w:rsidR="005C60A9" w:rsidRPr="00B32E51" w:rsidRDefault="005C60A9" w:rsidP="00C306FC">
            <w:pPr>
              <w:spacing w:after="0" w:line="276" w:lineRule="auto"/>
              <w:rPr>
                <w:rFonts w:ascii="Times New Roman" w:hAnsi="Times New Roman"/>
                <w:sz w:val="28"/>
                <w:szCs w:val="28"/>
              </w:rPr>
            </w:pPr>
            <w:r w:rsidRPr="00B32E51">
              <w:rPr>
                <w:rFonts w:ascii="Times New Roman" w:hAnsi="Times New Roman"/>
                <w:sz w:val="28"/>
                <w:szCs w:val="28"/>
              </w:rPr>
              <w:t>Gel-like, elastic</w:t>
            </w:r>
          </w:p>
        </w:tc>
        <w:tc>
          <w:tcPr>
            <w:tcW w:w="0" w:type="auto"/>
            <w:tcMar>
              <w:top w:w="150" w:type="dxa"/>
              <w:left w:w="240" w:type="dxa"/>
              <w:bottom w:w="150" w:type="dxa"/>
              <w:right w:w="240" w:type="dxa"/>
            </w:tcMar>
            <w:vAlign w:val="center"/>
            <w:hideMark/>
          </w:tcPr>
          <w:p w14:paraId="0C95D276" w14:textId="77777777" w:rsidR="005C60A9" w:rsidRPr="00B32E51" w:rsidRDefault="005C60A9" w:rsidP="00C306FC">
            <w:pPr>
              <w:spacing w:after="0" w:line="276" w:lineRule="auto"/>
              <w:rPr>
                <w:rFonts w:ascii="Times New Roman" w:hAnsi="Times New Roman"/>
                <w:sz w:val="28"/>
                <w:szCs w:val="28"/>
              </w:rPr>
            </w:pPr>
            <w:r w:rsidRPr="00B32E51">
              <w:rPr>
                <w:rFonts w:ascii="Times New Roman" w:hAnsi="Times New Roman"/>
                <w:sz w:val="28"/>
                <w:szCs w:val="28"/>
              </w:rPr>
              <w:t>Medium, irregularly shaped (bones), ~400 microns</w:t>
            </w:r>
          </w:p>
        </w:tc>
        <w:tc>
          <w:tcPr>
            <w:tcW w:w="0" w:type="auto"/>
            <w:tcMar>
              <w:top w:w="150" w:type="dxa"/>
              <w:left w:w="240" w:type="dxa"/>
              <w:bottom w:w="150" w:type="dxa"/>
              <w:right w:w="0" w:type="dxa"/>
            </w:tcMar>
            <w:vAlign w:val="center"/>
            <w:hideMark/>
          </w:tcPr>
          <w:p w14:paraId="6AB7AB84" w14:textId="77777777" w:rsidR="005C60A9" w:rsidRPr="00B32E51" w:rsidRDefault="005C60A9" w:rsidP="00C306FC">
            <w:pPr>
              <w:spacing w:after="0" w:line="276" w:lineRule="auto"/>
              <w:rPr>
                <w:rFonts w:ascii="Times New Roman" w:hAnsi="Times New Roman"/>
                <w:sz w:val="28"/>
                <w:szCs w:val="28"/>
              </w:rPr>
            </w:pPr>
            <w:r w:rsidRPr="00B32E51">
              <w:rPr>
                <w:rFonts w:ascii="Times New Roman" w:hAnsi="Times New Roman"/>
                <w:sz w:val="28"/>
                <w:szCs w:val="28"/>
              </w:rPr>
              <w:t>---</w:t>
            </w:r>
          </w:p>
        </w:tc>
      </w:tr>
      <w:tr w:rsidR="005C60A9" w:rsidRPr="00B32E51" w14:paraId="0B9847BD" w14:textId="77777777" w:rsidTr="00C306FC">
        <w:tc>
          <w:tcPr>
            <w:tcW w:w="0" w:type="auto"/>
            <w:tcMar>
              <w:top w:w="150" w:type="dxa"/>
              <w:left w:w="0" w:type="dxa"/>
              <w:bottom w:w="150" w:type="dxa"/>
              <w:right w:w="240" w:type="dxa"/>
            </w:tcMar>
            <w:vAlign w:val="center"/>
            <w:hideMark/>
          </w:tcPr>
          <w:p w14:paraId="4AE9492C" w14:textId="77777777" w:rsidR="005C60A9" w:rsidRPr="00B32E51" w:rsidRDefault="005C60A9" w:rsidP="00C306FC">
            <w:pPr>
              <w:spacing w:after="0" w:line="276" w:lineRule="auto"/>
              <w:jc w:val="center"/>
              <w:rPr>
                <w:rFonts w:ascii="Times New Roman" w:hAnsi="Times New Roman"/>
                <w:b/>
                <w:sz w:val="28"/>
                <w:szCs w:val="28"/>
              </w:rPr>
            </w:pPr>
            <w:r w:rsidRPr="00B32E51">
              <w:rPr>
                <w:rFonts w:ascii="Times New Roman" w:hAnsi="Times New Roman"/>
                <w:b/>
                <w:sz w:val="28"/>
                <w:szCs w:val="28"/>
              </w:rPr>
              <w:t>3</w:t>
            </w:r>
          </w:p>
        </w:tc>
        <w:tc>
          <w:tcPr>
            <w:tcW w:w="0" w:type="auto"/>
            <w:tcMar>
              <w:top w:w="150" w:type="dxa"/>
              <w:left w:w="240" w:type="dxa"/>
              <w:bottom w:w="150" w:type="dxa"/>
              <w:right w:w="240" w:type="dxa"/>
            </w:tcMar>
            <w:vAlign w:val="center"/>
            <w:hideMark/>
          </w:tcPr>
          <w:p w14:paraId="72A8E716" w14:textId="77777777" w:rsidR="005C60A9" w:rsidRPr="00B32E51" w:rsidRDefault="005C60A9" w:rsidP="00C306FC">
            <w:pPr>
              <w:spacing w:after="0" w:line="276" w:lineRule="auto"/>
              <w:rPr>
                <w:rFonts w:ascii="Times New Roman" w:hAnsi="Times New Roman"/>
                <w:sz w:val="28"/>
                <w:szCs w:val="28"/>
              </w:rPr>
            </w:pPr>
            <w:r w:rsidRPr="00B32E51">
              <w:rPr>
                <w:rFonts w:ascii="Times New Roman" w:hAnsi="Times New Roman"/>
                <w:sz w:val="28"/>
                <w:szCs w:val="28"/>
              </w:rPr>
              <w:t>Oilseed</w:t>
            </w:r>
          </w:p>
        </w:tc>
        <w:tc>
          <w:tcPr>
            <w:tcW w:w="0" w:type="auto"/>
            <w:tcMar>
              <w:top w:w="150" w:type="dxa"/>
              <w:left w:w="240" w:type="dxa"/>
              <w:bottom w:w="150" w:type="dxa"/>
              <w:right w:w="240" w:type="dxa"/>
            </w:tcMar>
            <w:vAlign w:val="center"/>
            <w:hideMark/>
          </w:tcPr>
          <w:p w14:paraId="54B6297B" w14:textId="77777777" w:rsidR="005C60A9" w:rsidRPr="00B32E51" w:rsidRDefault="005C60A9" w:rsidP="00C306FC">
            <w:pPr>
              <w:spacing w:after="0" w:line="276" w:lineRule="auto"/>
              <w:ind w:left="-176" w:right="-111"/>
              <w:rPr>
                <w:rFonts w:ascii="Times New Roman" w:hAnsi="Times New Roman"/>
                <w:sz w:val="28"/>
                <w:szCs w:val="28"/>
              </w:rPr>
            </w:pPr>
            <w:r w:rsidRPr="00B32E51">
              <w:rPr>
                <w:rFonts w:ascii="Times New Roman" w:hAnsi="Times New Roman"/>
                <w:sz w:val="28"/>
                <w:szCs w:val="28"/>
              </w:rPr>
              <w:t>Yellowish, uniform</w:t>
            </w:r>
          </w:p>
        </w:tc>
        <w:tc>
          <w:tcPr>
            <w:tcW w:w="0" w:type="auto"/>
            <w:tcMar>
              <w:top w:w="150" w:type="dxa"/>
              <w:left w:w="240" w:type="dxa"/>
              <w:bottom w:w="150" w:type="dxa"/>
              <w:right w:w="240" w:type="dxa"/>
            </w:tcMar>
            <w:vAlign w:val="center"/>
            <w:hideMark/>
          </w:tcPr>
          <w:p w14:paraId="6B624280" w14:textId="77777777" w:rsidR="005C60A9" w:rsidRPr="00B32E51" w:rsidRDefault="005C60A9" w:rsidP="00C306FC">
            <w:pPr>
              <w:spacing w:after="0" w:line="276" w:lineRule="auto"/>
              <w:rPr>
                <w:rFonts w:ascii="Times New Roman" w:hAnsi="Times New Roman"/>
                <w:sz w:val="28"/>
                <w:szCs w:val="28"/>
              </w:rPr>
            </w:pPr>
            <w:r w:rsidRPr="00B32E51">
              <w:rPr>
                <w:rFonts w:ascii="Times New Roman" w:hAnsi="Times New Roman"/>
                <w:sz w:val="28"/>
                <w:szCs w:val="28"/>
              </w:rPr>
              <w:t>Liquid, oily</w:t>
            </w:r>
          </w:p>
        </w:tc>
        <w:tc>
          <w:tcPr>
            <w:tcW w:w="0" w:type="auto"/>
            <w:tcMar>
              <w:top w:w="150" w:type="dxa"/>
              <w:left w:w="240" w:type="dxa"/>
              <w:bottom w:w="150" w:type="dxa"/>
              <w:right w:w="240" w:type="dxa"/>
            </w:tcMar>
            <w:vAlign w:val="center"/>
            <w:hideMark/>
          </w:tcPr>
          <w:p w14:paraId="339E1B24" w14:textId="77777777" w:rsidR="005C60A9" w:rsidRPr="00B32E51" w:rsidRDefault="005C60A9" w:rsidP="00C306FC">
            <w:pPr>
              <w:spacing w:after="0" w:line="276" w:lineRule="auto"/>
              <w:rPr>
                <w:rFonts w:ascii="Times New Roman" w:hAnsi="Times New Roman"/>
                <w:sz w:val="28"/>
                <w:szCs w:val="28"/>
              </w:rPr>
            </w:pPr>
            <w:r w:rsidRPr="00B32E51">
              <w:rPr>
                <w:rFonts w:ascii="Times New Roman" w:hAnsi="Times New Roman"/>
                <w:sz w:val="28"/>
                <w:szCs w:val="28"/>
              </w:rPr>
              <w:t>Large, crystalline (salt), ~600 microns</w:t>
            </w:r>
          </w:p>
        </w:tc>
        <w:tc>
          <w:tcPr>
            <w:tcW w:w="0" w:type="auto"/>
            <w:tcMar>
              <w:top w:w="150" w:type="dxa"/>
              <w:left w:w="240" w:type="dxa"/>
              <w:bottom w:w="150" w:type="dxa"/>
              <w:right w:w="0" w:type="dxa"/>
            </w:tcMar>
            <w:vAlign w:val="center"/>
            <w:hideMark/>
          </w:tcPr>
          <w:p w14:paraId="53840A9F" w14:textId="77777777" w:rsidR="005C60A9" w:rsidRPr="00B32E51" w:rsidRDefault="005C60A9" w:rsidP="00C306FC">
            <w:pPr>
              <w:spacing w:after="0" w:line="276" w:lineRule="auto"/>
              <w:rPr>
                <w:rFonts w:ascii="Times New Roman" w:hAnsi="Times New Roman"/>
                <w:sz w:val="28"/>
                <w:szCs w:val="28"/>
              </w:rPr>
            </w:pPr>
            <w:r w:rsidRPr="00B32E51">
              <w:rPr>
                <w:rFonts w:ascii="Times New Roman" w:hAnsi="Times New Roman"/>
                <w:sz w:val="28"/>
                <w:szCs w:val="28"/>
              </w:rPr>
              <w:t>---</w:t>
            </w:r>
          </w:p>
        </w:tc>
      </w:tr>
    </w:tbl>
    <w:p w14:paraId="6C04C632" w14:textId="77777777" w:rsidR="005C60A9" w:rsidRPr="00B32E51" w:rsidRDefault="005C60A9" w:rsidP="005C60A9">
      <w:pPr>
        <w:pStyle w:val="ds-markdown-paragraph"/>
        <w:shd w:val="clear" w:color="auto" w:fill="FFFFFF"/>
        <w:spacing w:before="0" w:beforeAutospacing="0" w:after="0" w:afterAutospacing="0" w:line="360" w:lineRule="auto"/>
        <w:ind w:firstLine="567"/>
        <w:jc w:val="both"/>
        <w:rPr>
          <w:color w:val="0F1115"/>
          <w:sz w:val="28"/>
          <w:szCs w:val="28"/>
        </w:rPr>
      </w:pPr>
      <w:r w:rsidRPr="00B32E51">
        <w:rPr>
          <w:rStyle w:val="af0"/>
          <w:b w:val="0"/>
          <w:i/>
          <w:iCs/>
          <w:color w:val="0F1115"/>
        </w:rPr>
        <w:t xml:space="preserve">Method of determination: </w:t>
      </w:r>
      <w:r w:rsidRPr="00B32E51">
        <w:rPr>
          <w:color w:val="0F1115"/>
        </w:rPr>
        <w:t xml:space="preserve">A small amount of the scrub is rubbed between two glass slides and examined with a magnifying glass </w:t>
      </w:r>
      <w:r w:rsidRPr="00B32E51">
        <w:rPr>
          <w:color w:val="0F1115"/>
          <w:sz w:val="28"/>
          <w:szCs w:val="28"/>
        </w:rPr>
        <w:t>or microscope. The shape (round, acute-angled) and approximate size are assessed.</w:t>
      </w:r>
    </w:p>
    <w:p w14:paraId="0E345046" w14:textId="77777777" w:rsidR="005C60A9" w:rsidRPr="00B32E51" w:rsidRDefault="005C60A9" w:rsidP="005C60A9">
      <w:pPr>
        <w:pStyle w:val="ds-markdown-paragraph"/>
        <w:shd w:val="clear" w:color="auto" w:fill="FFFFFF"/>
        <w:spacing w:before="0" w:beforeAutospacing="0" w:after="0" w:afterAutospacing="0" w:line="360" w:lineRule="auto"/>
        <w:ind w:firstLine="567"/>
        <w:jc w:val="both"/>
        <w:rPr>
          <w:color w:val="0F1115"/>
          <w:sz w:val="28"/>
          <w:szCs w:val="28"/>
        </w:rPr>
      </w:pPr>
      <w:r w:rsidRPr="00B32E51">
        <w:rPr>
          <w:color w:val="0F1115"/>
          <w:sz w:val="28"/>
          <w:szCs w:val="28"/>
        </w:rPr>
        <w:t xml:space="preserve">* </w:t>
      </w:r>
      <w:r w:rsidRPr="00B32E51">
        <w:rPr>
          <w:rStyle w:val="af0"/>
          <w:b w:val="0"/>
          <w:i/>
          <w:iCs/>
          <w:color w:val="0F1115"/>
          <w:sz w:val="28"/>
          <w:szCs w:val="28"/>
        </w:rPr>
        <w:t xml:space="preserve">Evaluation during distribution: </w:t>
      </w:r>
      <w:r w:rsidRPr="00B32E51">
        <w:rPr>
          <w:color w:val="0F1115"/>
          <w:sz w:val="28"/>
          <w:szCs w:val="28"/>
        </w:rPr>
        <w:t>Apply a small amount of scrub to the back of the hand, moisten it and distribute it with massaging movements. Evaluate: ease of distribution, sensation of particles (soft, sharp), appearance of redness.</w:t>
      </w:r>
    </w:p>
    <w:p w14:paraId="07F83452" w14:textId="77777777" w:rsidR="005C60A9" w:rsidRPr="00B32E51" w:rsidRDefault="005C60A9" w:rsidP="005C60A9">
      <w:pPr>
        <w:pStyle w:val="ds-markdown-paragraph"/>
        <w:shd w:val="clear" w:color="auto" w:fill="FFFFFF"/>
        <w:spacing w:before="0" w:beforeAutospacing="0" w:after="0" w:afterAutospacing="0" w:line="360" w:lineRule="auto"/>
        <w:ind w:firstLine="567"/>
        <w:jc w:val="both"/>
        <w:rPr>
          <w:color w:val="0F1115"/>
          <w:sz w:val="28"/>
          <w:szCs w:val="28"/>
        </w:rPr>
      </w:pPr>
      <w:r w:rsidRPr="00B32E51">
        <w:rPr>
          <w:rStyle w:val="af0"/>
          <w:b w:val="0"/>
          <w:i/>
          <w:color w:val="0F1115"/>
          <w:sz w:val="28"/>
          <w:szCs w:val="28"/>
        </w:rPr>
        <w:t xml:space="preserve">Conclusion based on practical work: </w:t>
      </w:r>
      <w:r w:rsidRPr="00B32E51">
        <w:rPr>
          <w:color w:val="0F1115"/>
          <w:sz w:val="28"/>
          <w:szCs w:val="28"/>
        </w:rPr>
        <w:t>Draw a conclusion about the compliance of each sample with the declared characteristics, assess the safety and comfort of use based on the properties of the abrasive.</w:t>
      </w:r>
    </w:p>
    <w:p w14:paraId="57FBEBAE" w14:textId="77777777" w:rsidR="005C60A9" w:rsidRPr="00B32E51" w:rsidRDefault="005C60A9" w:rsidP="005C60A9">
      <w:pPr>
        <w:pStyle w:val="ds-markdown-paragraph"/>
        <w:shd w:val="clear" w:color="auto" w:fill="FFFFFF"/>
        <w:spacing w:before="0" w:beforeAutospacing="0" w:after="0" w:afterAutospacing="0" w:line="360" w:lineRule="auto"/>
        <w:jc w:val="both"/>
        <w:rPr>
          <w:color w:val="0F1115"/>
          <w:sz w:val="28"/>
          <w:szCs w:val="28"/>
        </w:rPr>
      </w:pPr>
      <w:r w:rsidRPr="00B32E51">
        <w:rPr>
          <w:rStyle w:val="af0"/>
          <w:i/>
          <w:color w:val="0F1115"/>
          <w:sz w:val="28"/>
          <w:szCs w:val="28"/>
        </w:rPr>
        <w:t>Main quality indicators (according to DSTU):</w:t>
      </w:r>
    </w:p>
    <w:p w14:paraId="768D4D65" w14:textId="77777777" w:rsidR="005C60A9" w:rsidRPr="00B32E51" w:rsidRDefault="005C60A9" w:rsidP="005C60A9">
      <w:pPr>
        <w:pStyle w:val="ds-markdown-paragraph"/>
        <w:numPr>
          <w:ilvl w:val="0"/>
          <w:numId w:val="241"/>
        </w:numPr>
        <w:shd w:val="clear" w:color="auto" w:fill="FFFFFF"/>
        <w:spacing w:before="0" w:beforeAutospacing="0" w:after="0" w:afterAutospacing="0" w:line="360" w:lineRule="auto"/>
        <w:ind w:left="0" w:firstLine="567"/>
        <w:jc w:val="both"/>
        <w:rPr>
          <w:color w:val="0F1115"/>
          <w:sz w:val="28"/>
          <w:szCs w:val="28"/>
        </w:rPr>
      </w:pPr>
      <w:r w:rsidRPr="00B32E51">
        <w:rPr>
          <w:rStyle w:val="af0"/>
          <w:b w:val="0"/>
          <w:i/>
          <w:color w:val="0F1115"/>
          <w:sz w:val="28"/>
          <w:szCs w:val="28"/>
        </w:rPr>
        <w:t xml:space="preserve">Appearance and color: </w:t>
      </w:r>
      <w:r w:rsidRPr="00B32E51">
        <w:rPr>
          <w:color w:val="0F1115"/>
          <w:sz w:val="28"/>
          <w:szCs w:val="28"/>
        </w:rPr>
        <w:t>Corresponds to the reference sample. The mass is homogeneous, without foreign inclusions.</w:t>
      </w:r>
    </w:p>
    <w:p w14:paraId="25DF1E12" w14:textId="77777777" w:rsidR="005C60A9" w:rsidRPr="00B32E51" w:rsidRDefault="005C60A9" w:rsidP="005C60A9">
      <w:pPr>
        <w:pStyle w:val="ds-markdown-paragraph"/>
        <w:numPr>
          <w:ilvl w:val="0"/>
          <w:numId w:val="241"/>
        </w:numPr>
        <w:shd w:val="clear" w:color="auto" w:fill="FFFFFF"/>
        <w:spacing w:before="0" w:beforeAutospacing="0" w:after="0" w:afterAutospacing="0" w:line="360" w:lineRule="auto"/>
        <w:ind w:left="0" w:firstLine="567"/>
        <w:jc w:val="both"/>
        <w:rPr>
          <w:color w:val="0F1115"/>
          <w:sz w:val="28"/>
          <w:szCs w:val="28"/>
        </w:rPr>
      </w:pPr>
      <w:r w:rsidRPr="00B32E51">
        <w:rPr>
          <w:rStyle w:val="af0"/>
          <w:b w:val="0"/>
          <w:i/>
          <w:color w:val="0F1115"/>
          <w:sz w:val="28"/>
          <w:szCs w:val="28"/>
        </w:rPr>
        <w:t xml:space="preserve">Consistency: </w:t>
      </w:r>
      <w:r w:rsidRPr="00B32E51">
        <w:rPr>
          <w:color w:val="0F1115"/>
          <w:sz w:val="28"/>
          <w:szCs w:val="28"/>
        </w:rPr>
        <w:t>Corresponds to the type of scrub. Homogeneous throughout.</w:t>
      </w:r>
    </w:p>
    <w:p w14:paraId="7B914E1C" w14:textId="77777777" w:rsidR="005C60A9" w:rsidRPr="00B32E51" w:rsidRDefault="005C60A9" w:rsidP="005C60A9">
      <w:pPr>
        <w:pStyle w:val="ds-markdown-paragraph"/>
        <w:numPr>
          <w:ilvl w:val="0"/>
          <w:numId w:val="241"/>
        </w:numPr>
        <w:shd w:val="clear" w:color="auto" w:fill="FFFFFF"/>
        <w:spacing w:before="0" w:beforeAutospacing="0" w:after="0" w:afterAutospacing="0" w:line="360" w:lineRule="auto"/>
        <w:ind w:left="0" w:firstLine="567"/>
        <w:jc w:val="both"/>
        <w:rPr>
          <w:color w:val="0F1115"/>
          <w:sz w:val="28"/>
          <w:szCs w:val="28"/>
        </w:rPr>
      </w:pPr>
      <w:r w:rsidRPr="00B32E51">
        <w:rPr>
          <w:rStyle w:val="af0"/>
          <w:b w:val="0"/>
          <w:i/>
          <w:color w:val="0F1115"/>
          <w:sz w:val="28"/>
          <w:szCs w:val="28"/>
        </w:rPr>
        <w:t xml:space="preserve">Smell: </w:t>
      </w:r>
      <w:r w:rsidRPr="00B32E51">
        <w:rPr>
          <w:color w:val="0F1115"/>
          <w:sz w:val="28"/>
          <w:szCs w:val="28"/>
        </w:rPr>
        <w:t>Fresh, characteristic, without foreign and bitter tones.</w:t>
      </w:r>
    </w:p>
    <w:p w14:paraId="106E8382" w14:textId="77777777" w:rsidR="005C60A9" w:rsidRPr="00B32E51" w:rsidRDefault="005C60A9" w:rsidP="005C60A9">
      <w:pPr>
        <w:pStyle w:val="ds-markdown-paragraph"/>
        <w:numPr>
          <w:ilvl w:val="0"/>
          <w:numId w:val="241"/>
        </w:numPr>
        <w:shd w:val="clear" w:color="auto" w:fill="FFFFFF"/>
        <w:spacing w:before="0" w:beforeAutospacing="0" w:after="0" w:afterAutospacing="0" w:line="360" w:lineRule="auto"/>
        <w:ind w:left="0" w:firstLine="567"/>
        <w:jc w:val="both"/>
        <w:rPr>
          <w:color w:val="0F1115"/>
          <w:sz w:val="28"/>
          <w:szCs w:val="28"/>
        </w:rPr>
      </w:pPr>
      <w:r w:rsidRPr="00B32E51">
        <w:rPr>
          <w:rStyle w:val="af0"/>
          <w:b w:val="0"/>
          <w:i/>
          <w:color w:val="0F1115"/>
          <w:sz w:val="28"/>
          <w:szCs w:val="28"/>
        </w:rPr>
        <w:t xml:space="preserve">pH: </w:t>
      </w:r>
      <w:r w:rsidRPr="00B32E51">
        <w:rPr>
          <w:color w:val="0F1115"/>
          <w:sz w:val="28"/>
          <w:szCs w:val="28"/>
        </w:rPr>
        <w:t>For water-based scrubs – within 4.5 – 7.0. For oil-based scrubs – may not be determined.</w:t>
      </w:r>
    </w:p>
    <w:p w14:paraId="7AB7C51A" w14:textId="77777777" w:rsidR="005C60A9" w:rsidRPr="00B32E51" w:rsidRDefault="005C60A9" w:rsidP="005C60A9">
      <w:pPr>
        <w:pStyle w:val="ds-markdown-paragraph"/>
        <w:numPr>
          <w:ilvl w:val="0"/>
          <w:numId w:val="241"/>
        </w:numPr>
        <w:shd w:val="clear" w:color="auto" w:fill="FFFFFF"/>
        <w:spacing w:before="0" w:beforeAutospacing="0" w:after="0" w:afterAutospacing="0" w:line="360" w:lineRule="auto"/>
        <w:ind w:left="0" w:firstLine="567"/>
        <w:jc w:val="both"/>
        <w:rPr>
          <w:color w:val="0F1115"/>
          <w:sz w:val="28"/>
          <w:szCs w:val="28"/>
        </w:rPr>
      </w:pPr>
      <w:r w:rsidRPr="00B32E51">
        <w:rPr>
          <w:rStyle w:val="af0"/>
          <w:b w:val="0"/>
          <w:i/>
          <w:color w:val="0F1115"/>
          <w:sz w:val="28"/>
          <w:szCs w:val="28"/>
        </w:rPr>
        <w:t xml:space="preserve">Stability: </w:t>
      </w:r>
      <w:r w:rsidRPr="00B32E51">
        <w:rPr>
          <w:color w:val="0F1115"/>
          <w:sz w:val="28"/>
          <w:szCs w:val="28"/>
        </w:rPr>
        <w:t>After exposure according to the set mode, there should be no delamination, settling, or color change.</w:t>
      </w:r>
    </w:p>
    <w:p w14:paraId="77115D18" w14:textId="77777777" w:rsidR="005C60A9" w:rsidRPr="00B32E51" w:rsidRDefault="005C60A9" w:rsidP="005C60A9">
      <w:pPr>
        <w:pStyle w:val="ds-markdown-paragraph"/>
        <w:numPr>
          <w:ilvl w:val="0"/>
          <w:numId w:val="241"/>
        </w:numPr>
        <w:shd w:val="clear" w:color="auto" w:fill="FFFFFF"/>
        <w:spacing w:before="0" w:beforeAutospacing="0" w:after="0" w:afterAutospacing="0" w:line="360" w:lineRule="auto"/>
        <w:ind w:left="0" w:firstLine="567"/>
        <w:jc w:val="both"/>
        <w:rPr>
          <w:b/>
          <w:i/>
          <w:color w:val="0F1115"/>
          <w:sz w:val="28"/>
          <w:szCs w:val="28"/>
        </w:rPr>
      </w:pPr>
      <w:r w:rsidRPr="00B32E51">
        <w:rPr>
          <w:rStyle w:val="af0"/>
          <w:b w:val="0"/>
          <w:i/>
          <w:color w:val="0F1115"/>
          <w:sz w:val="28"/>
          <w:szCs w:val="28"/>
        </w:rPr>
        <w:t>Microbiological purity.</w:t>
      </w:r>
    </w:p>
    <w:p w14:paraId="702D5C39" w14:textId="77777777" w:rsidR="005C60A9" w:rsidRPr="00B32E51" w:rsidRDefault="005C60A9" w:rsidP="005C60A9">
      <w:pPr>
        <w:pStyle w:val="ds-markdown-paragraph"/>
        <w:numPr>
          <w:ilvl w:val="0"/>
          <w:numId w:val="241"/>
        </w:numPr>
        <w:shd w:val="clear" w:color="auto" w:fill="FFFFFF"/>
        <w:spacing w:before="0" w:beforeAutospacing="0" w:after="0" w:afterAutospacing="0" w:line="360" w:lineRule="auto"/>
        <w:ind w:left="0" w:firstLine="567"/>
        <w:jc w:val="both"/>
        <w:rPr>
          <w:color w:val="0F1115"/>
          <w:sz w:val="28"/>
          <w:szCs w:val="28"/>
        </w:rPr>
      </w:pPr>
      <w:r w:rsidRPr="00B32E51">
        <w:rPr>
          <w:rStyle w:val="af0"/>
          <w:b w:val="0"/>
          <w:i/>
          <w:color w:val="0F1115"/>
          <w:sz w:val="28"/>
          <w:szCs w:val="28"/>
        </w:rPr>
        <w:t xml:space="preserve">Mass fraction of dry matter </w:t>
      </w:r>
      <w:r w:rsidRPr="00B32E51">
        <w:rPr>
          <w:color w:val="0F1115"/>
          <w:sz w:val="28"/>
          <w:szCs w:val="28"/>
        </w:rPr>
        <w:t>(to control abrasive concentration).</w:t>
      </w:r>
    </w:p>
    <w:p w14:paraId="1737F650" w14:textId="77777777" w:rsidR="005C60A9" w:rsidRPr="00B32E51" w:rsidRDefault="005C60A9" w:rsidP="005C60A9">
      <w:pPr>
        <w:pStyle w:val="ds-markdown-paragraph"/>
        <w:shd w:val="clear" w:color="auto" w:fill="FFFFFF"/>
        <w:spacing w:before="0" w:beforeAutospacing="0" w:after="0" w:afterAutospacing="0" w:line="360" w:lineRule="auto"/>
        <w:jc w:val="both"/>
        <w:rPr>
          <w:i/>
          <w:color w:val="0F1115"/>
          <w:sz w:val="28"/>
          <w:szCs w:val="28"/>
        </w:rPr>
      </w:pPr>
      <w:r w:rsidRPr="00B32E51">
        <w:rPr>
          <w:rStyle w:val="af0"/>
          <w:i/>
          <w:color w:val="0F1115"/>
          <w:sz w:val="28"/>
          <w:szCs w:val="28"/>
        </w:rPr>
        <w:t>Common defects and their causes:</w:t>
      </w:r>
    </w:p>
    <w:p w14:paraId="58F11B6D" w14:textId="77777777" w:rsidR="005C60A9" w:rsidRPr="00B32E51" w:rsidRDefault="005C60A9" w:rsidP="005C60A9">
      <w:pPr>
        <w:pStyle w:val="ds-markdown-paragraph"/>
        <w:numPr>
          <w:ilvl w:val="0"/>
          <w:numId w:val="242"/>
        </w:numPr>
        <w:shd w:val="clear" w:color="auto" w:fill="FFFFFF"/>
        <w:spacing w:before="0" w:beforeAutospacing="0" w:after="0" w:afterAutospacing="0" w:line="360" w:lineRule="auto"/>
        <w:ind w:left="567" w:firstLine="0"/>
        <w:jc w:val="both"/>
        <w:rPr>
          <w:color w:val="0F1115"/>
          <w:sz w:val="28"/>
          <w:szCs w:val="28"/>
        </w:rPr>
      </w:pPr>
      <w:r w:rsidRPr="00B32E51">
        <w:rPr>
          <w:rStyle w:val="af0"/>
          <w:b w:val="0"/>
          <w:i/>
          <w:color w:val="0F1115"/>
          <w:sz w:val="28"/>
          <w:szCs w:val="28"/>
        </w:rPr>
        <w:t xml:space="preserve">Abrasive particle sedimentation (debonding): </w:t>
      </w:r>
      <w:r w:rsidRPr="00B32E51">
        <w:rPr>
          <w:color w:val="0F1115"/>
          <w:sz w:val="28"/>
          <w:szCs w:val="28"/>
        </w:rPr>
        <w:t>Insufficient viscosity of the base, large difference in density of the abrasive and the base, violation of thickening technology.</w:t>
      </w:r>
    </w:p>
    <w:p w14:paraId="34B5FF90" w14:textId="77777777" w:rsidR="005C60A9" w:rsidRPr="00B32E51" w:rsidRDefault="005C60A9" w:rsidP="005C60A9">
      <w:pPr>
        <w:pStyle w:val="ds-markdown-paragraph"/>
        <w:numPr>
          <w:ilvl w:val="0"/>
          <w:numId w:val="242"/>
        </w:numPr>
        <w:shd w:val="clear" w:color="auto" w:fill="FFFFFF"/>
        <w:spacing w:before="0" w:beforeAutospacing="0" w:after="0" w:afterAutospacing="0" w:line="360" w:lineRule="auto"/>
        <w:ind w:left="567" w:firstLine="0"/>
        <w:jc w:val="both"/>
        <w:rPr>
          <w:color w:val="0F1115"/>
          <w:sz w:val="28"/>
          <w:szCs w:val="28"/>
        </w:rPr>
      </w:pPr>
      <w:r w:rsidRPr="00B32E51">
        <w:rPr>
          <w:rStyle w:val="af0"/>
          <w:b w:val="0"/>
          <w:i/>
          <w:color w:val="0F1115"/>
          <w:sz w:val="28"/>
          <w:szCs w:val="28"/>
        </w:rPr>
        <w:t xml:space="preserve">Stratification (liquid separation): </w:t>
      </w:r>
      <w:r w:rsidRPr="00B32E51">
        <w:rPr>
          <w:color w:val="0F1115"/>
          <w:sz w:val="28"/>
          <w:szCs w:val="28"/>
        </w:rPr>
        <w:t>Emulsion instability, improper selection of emulsifier.</w:t>
      </w:r>
    </w:p>
    <w:p w14:paraId="4519FE6B" w14:textId="77777777" w:rsidR="005C60A9" w:rsidRPr="00B32E51" w:rsidRDefault="005C60A9" w:rsidP="005C60A9">
      <w:pPr>
        <w:pStyle w:val="ds-markdown-paragraph"/>
        <w:numPr>
          <w:ilvl w:val="0"/>
          <w:numId w:val="242"/>
        </w:numPr>
        <w:shd w:val="clear" w:color="auto" w:fill="FFFFFF"/>
        <w:spacing w:before="0" w:beforeAutospacing="0" w:after="0" w:afterAutospacing="0" w:line="360" w:lineRule="auto"/>
        <w:ind w:left="567" w:firstLine="0"/>
        <w:jc w:val="both"/>
        <w:rPr>
          <w:color w:val="0F1115"/>
          <w:sz w:val="28"/>
          <w:szCs w:val="28"/>
        </w:rPr>
      </w:pPr>
      <w:r w:rsidRPr="00B32E51">
        <w:rPr>
          <w:rStyle w:val="af0"/>
          <w:b w:val="0"/>
          <w:i/>
          <w:color w:val="0F1115"/>
          <w:sz w:val="28"/>
          <w:szCs w:val="28"/>
        </w:rPr>
        <w:t xml:space="preserve">Caking, formation of hard lumps: </w:t>
      </w:r>
      <w:r w:rsidRPr="00B32E51">
        <w:rPr>
          <w:color w:val="0F1115"/>
          <w:sz w:val="28"/>
          <w:szCs w:val="28"/>
        </w:rPr>
        <w:t>Poor mixing, agglomeration of abrasive particles, moisture absorption.</w:t>
      </w:r>
    </w:p>
    <w:p w14:paraId="1142372D" w14:textId="77777777" w:rsidR="005C60A9" w:rsidRPr="00B32E51" w:rsidRDefault="005C60A9" w:rsidP="005C60A9">
      <w:pPr>
        <w:pStyle w:val="ds-markdown-paragraph"/>
        <w:numPr>
          <w:ilvl w:val="0"/>
          <w:numId w:val="242"/>
        </w:numPr>
        <w:shd w:val="clear" w:color="auto" w:fill="FFFFFF"/>
        <w:spacing w:before="0" w:beforeAutospacing="0" w:after="0" w:afterAutospacing="0" w:line="360" w:lineRule="auto"/>
        <w:ind w:left="567" w:firstLine="0"/>
        <w:jc w:val="both"/>
        <w:rPr>
          <w:color w:val="0F1115"/>
          <w:sz w:val="28"/>
          <w:szCs w:val="28"/>
        </w:rPr>
      </w:pPr>
      <w:r w:rsidRPr="00B32E51">
        <w:rPr>
          <w:rStyle w:val="af0"/>
          <w:b w:val="0"/>
          <w:i/>
          <w:color w:val="0F1115"/>
          <w:sz w:val="28"/>
          <w:szCs w:val="28"/>
        </w:rPr>
        <w:t xml:space="preserve">Heterogeneity in particle size: </w:t>
      </w:r>
      <w:r w:rsidRPr="00B32E51">
        <w:rPr>
          <w:color w:val="0F1115"/>
          <w:sz w:val="28"/>
          <w:szCs w:val="28"/>
        </w:rPr>
        <w:t>Poor quality raw materials (abrasive), lack of sieving.</w:t>
      </w:r>
    </w:p>
    <w:p w14:paraId="344B66D5" w14:textId="77777777" w:rsidR="005C60A9" w:rsidRPr="00B32E51" w:rsidRDefault="005C60A9" w:rsidP="005C60A9">
      <w:pPr>
        <w:pStyle w:val="ds-markdown-paragraph"/>
        <w:numPr>
          <w:ilvl w:val="0"/>
          <w:numId w:val="242"/>
        </w:numPr>
        <w:shd w:val="clear" w:color="auto" w:fill="FFFFFF"/>
        <w:spacing w:before="0" w:beforeAutospacing="0" w:after="0" w:afterAutospacing="0" w:line="360" w:lineRule="auto"/>
        <w:ind w:left="567" w:firstLine="0"/>
        <w:jc w:val="both"/>
        <w:rPr>
          <w:color w:val="0F1115"/>
          <w:sz w:val="28"/>
          <w:szCs w:val="28"/>
        </w:rPr>
      </w:pPr>
      <w:r w:rsidRPr="00B32E51">
        <w:rPr>
          <w:rStyle w:val="af0"/>
          <w:b w:val="0"/>
          <w:i/>
          <w:color w:val="0F1115"/>
          <w:sz w:val="28"/>
          <w:szCs w:val="28"/>
        </w:rPr>
        <w:t xml:space="preserve">Color change: </w:t>
      </w:r>
      <w:r w:rsidRPr="00B32E51">
        <w:rPr>
          <w:color w:val="0F1115"/>
          <w:sz w:val="28"/>
          <w:szCs w:val="28"/>
        </w:rPr>
        <w:t>Degradation of oils, dyes or plant extracts.</w:t>
      </w:r>
    </w:p>
    <w:p w14:paraId="4BB4B6AB" w14:textId="77777777" w:rsidR="005C60A9" w:rsidRPr="00B32E51" w:rsidRDefault="005C60A9" w:rsidP="005C60A9">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3. Formation of professional skills and abilities (mastering skills, conducting curation, determining a treatment regimen, conducting laboratory research, etc.):</w:t>
      </w:r>
    </w:p>
    <w:p w14:paraId="6ED0AE49" w14:textId="77777777" w:rsidR="005C60A9" w:rsidRPr="00B32E51" w:rsidRDefault="005C60A9" w:rsidP="005C60A9">
      <w:pPr>
        <w:widowControl w:val="0"/>
        <w:shd w:val="clear" w:color="auto" w:fill="FFFFFF"/>
        <w:tabs>
          <w:tab w:val="left" w:pos="851"/>
        </w:tabs>
        <w:suppressAutoHyphens/>
        <w:autoSpaceDE w:val="0"/>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 content of tasks:</w:t>
      </w:r>
    </w:p>
    <w:p w14:paraId="56BB2380" w14:textId="77777777" w:rsidR="005C60A9" w:rsidRPr="00B32E51" w:rsidRDefault="005C60A9" w:rsidP="005C60A9">
      <w:pPr>
        <w:tabs>
          <w:tab w:val="left" w:pos="0"/>
        </w:tabs>
        <w:spacing w:after="0" w:line="360" w:lineRule="auto"/>
        <w:ind w:firstLine="709"/>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1. Give a classification of morphological elements of skin diseases, list the morphological elements, and give them a brief description.</w:t>
      </w:r>
    </w:p>
    <w:p w14:paraId="644DBE70" w14:textId="77777777" w:rsidR="005C60A9" w:rsidRPr="00B32E51" w:rsidRDefault="005C60A9" w:rsidP="005C60A9">
      <w:pPr>
        <w:tabs>
          <w:tab w:val="left" w:pos="0"/>
        </w:tabs>
        <w:spacing w:after="0" w:line="360" w:lineRule="auto"/>
        <w:ind w:firstLine="709"/>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2. Describe the composition of lotions depending on the direction of action.</w:t>
      </w:r>
    </w:p>
    <w:p w14:paraId="158FBFD5" w14:textId="77777777" w:rsidR="005C60A9" w:rsidRPr="00B32E51" w:rsidRDefault="005C60A9" w:rsidP="005C60A9">
      <w:pPr>
        <w:tabs>
          <w:tab w:val="left" w:pos="0"/>
        </w:tabs>
        <w:spacing w:after="0" w:line="360" w:lineRule="auto"/>
        <w:ind w:firstLine="709"/>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3. Describe the technological process of preparing lotions.</w:t>
      </w:r>
    </w:p>
    <w:p w14:paraId="46BF0C7F" w14:textId="77777777" w:rsidR="005C60A9" w:rsidRPr="00B32E51" w:rsidRDefault="005C60A9" w:rsidP="005C60A9">
      <w:pPr>
        <w:tabs>
          <w:tab w:val="left" w:pos="0"/>
        </w:tabs>
        <w:spacing w:after="0" w:line="360" w:lineRule="auto"/>
        <w:ind w:firstLine="709"/>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4. List the main quality indicators of lotions and tonics.</w:t>
      </w:r>
    </w:p>
    <w:p w14:paraId="2A4F2DDE" w14:textId="77777777" w:rsidR="005C60A9" w:rsidRPr="00B32E51" w:rsidRDefault="005C60A9" w:rsidP="005C60A9">
      <w:pPr>
        <w:pStyle w:val="20"/>
        <w:shd w:val="clear" w:color="auto" w:fill="auto"/>
        <w:tabs>
          <w:tab w:val="left" w:pos="1290"/>
        </w:tabs>
        <w:spacing w:before="0" w:after="0" w:line="360" w:lineRule="auto"/>
        <w:ind w:firstLine="0"/>
        <w:jc w:val="both"/>
        <w:rPr>
          <w:color w:val="000000" w:themeColor="text1"/>
        </w:rPr>
      </w:pPr>
      <w:r w:rsidRPr="00B32E51">
        <w:rPr>
          <w:color w:val="000000" w:themeColor="text1"/>
          <w:lang w:val="en-US"/>
        </w:rPr>
        <w:t xml:space="preserve">- </w:t>
      </w:r>
      <w:r w:rsidRPr="00B32E51">
        <w:rPr>
          <w:color w:val="000000" w:themeColor="text1"/>
        </w:rPr>
        <w:t>recommendations (instructions) for completing tasks, orientation maps for developing practical skills</w:t>
      </w:r>
    </w:p>
    <w:tbl>
      <w:tblPr>
        <w:tblW w:w="9608" w:type="dxa"/>
        <w:tblInd w:w="-20" w:type="dxa"/>
        <w:tblLayout w:type="fixed"/>
        <w:tblLook w:val="0000" w:firstRow="0" w:lastRow="0" w:firstColumn="0" w:lastColumn="0" w:noHBand="0" w:noVBand="0"/>
      </w:tblPr>
      <w:tblGrid>
        <w:gridCol w:w="959"/>
        <w:gridCol w:w="3825"/>
        <w:gridCol w:w="2392"/>
        <w:gridCol w:w="2432"/>
      </w:tblGrid>
      <w:tr w:rsidR="005C60A9" w:rsidRPr="00B32E51" w14:paraId="3C5FD474" w14:textId="77777777" w:rsidTr="00C306FC">
        <w:trPr>
          <w:trHeight w:val="666"/>
        </w:trPr>
        <w:tc>
          <w:tcPr>
            <w:tcW w:w="959" w:type="dxa"/>
            <w:tcBorders>
              <w:top w:val="single" w:sz="4" w:space="0" w:color="000000"/>
              <w:left w:val="single" w:sz="4" w:space="0" w:color="000000"/>
              <w:bottom w:val="single" w:sz="4" w:space="0" w:color="000000"/>
            </w:tcBorders>
            <w:shd w:val="clear" w:color="auto" w:fill="auto"/>
          </w:tcPr>
          <w:p w14:paraId="3A9F6D4C" w14:textId="77777777" w:rsidR="005C60A9" w:rsidRPr="00B32E51" w:rsidRDefault="005C60A9" w:rsidP="00C306FC">
            <w:pPr>
              <w:tabs>
                <w:tab w:val="left" w:pos="3584"/>
              </w:tabs>
              <w:snapToGrid w:val="0"/>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No. No.</w:t>
            </w:r>
          </w:p>
          <w:p w14:paraId="1130D9AC" w14:textId="77777777" w:rsidR="005C60A9" w:rsidRPr="00B32E51" w:rsidRDefault="005C60A9" w:rsidP="00C306FC">
            <w:pPr>
              <w:tabs>
                <w:tab w:val="left" w:pos="3584"/>
              </w:tabs>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p.p.</w:t>
            </w:r>
          </w:p>
        </w:tc>
        <w:tc>
          <w:tcPr>
            <w:tcW w:w="3825" w:type="dxa"/>
            <w:tcBorders>
              <w:top w:val="single" w:sz="4" w:space="0" w:color="000000"/>
              <w:left w:val="single" w:sz="4" w:space="0" w:color="000000"/>
              <w:bottom w:val="single" w:sz="4" w:space="0" w:color="000000"/>
            </w:tcBorders>
            <w:shd w:val="clear" w:color="auto" w:fill="auto"/>
          </w:tcPr>
          <w:p w14:paraId="1A1B65E4" w14:textId="77777777" w:rsidR="005C60A9" w:rsidRPr="00B32E51" w:rsidRDefault="005C60A9" w:rsidP="00C306FC">
            <w:pPr>
              <w:tabs>
                <w:tab w:val="left" w:pos="3584"/>
              </w:tabs>
              <w:snapToGrid w:val="0"/>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Main tasks</w:t>
            </w:r>
          </w:p>
        </w:tc>
        <w:tc>
          <w:tcPr>
            <w:tcW w:w="2392" w:type="dxa"/>
            <w:tcBorders>
              <w:top w:val="single" w:sz="4" w:space="0" w:color="000000"/>
              <w:left w:val="single" w:sz="4" w:space="0" w:color="000000"/>
              <w:bottom w:val="single" w:sz="4" w:space="0" w:color="000000"/>
            </w:tcBorders>
            <w:shd w:val="clear" w:color="auto" w:fill="auto"/>
          </w:tcPr>
          <w:p w14:paraId="28209D78" w14:textId="77777777" w:rsidR="005C60A9" w:rsidRPr="00B32E51" w:rsidRDefault="005C60A9" w:rsidP="00C306FC">
            <w:pPr>
              <w:tabs>
                <w:tab w:val="left" w:pos="3584"/>
              </w:tabs>
              <w:snapToGrid w:val="0"/>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Instructions</w:t>
            </w:r>
          </w:p>
        </w:tc>
        <w:tc>
          <w:tcPr>
            <w:tcW w:w="2432" w:type="dxa"/>
            <w:tcBorders>
              <w:top w:val="single" w:sz="4" w:space="0" w:color="000000"/>
              <w:left w:val="single" w:sz="4" w:space="0" w:color="000000"/>
              <w:bottom w:val="single" w:sz="4" w:space="0" w:color="000000"/>
              <w:right w:val="single" w:sz="4" w:space="0" w:color="000000"/>
            </w:tcBorders>
            <w:shd w:val="clear" w:color="auto" w:fill="auto"/>
          </w:tcPr>
          <w:p w14:paraId="0645BC92" w14:textId="77777777" w:rsidR="005C60A9" w:rsidRPr="00B32E51" w:rsidRDefault="005C60A9" w:rsidP="00C306FC">
            <w:pPr>
              <w:tabs>
                <w:tab w:val="left" w:pos="3584"/>
              </w:tabs>
              <w:snapToGrid w:val="0"/>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Answers</w:t>
            </w:r>
          </w:p>
        </w:tc>
      </w:tr>
      <w:tr w:rsidR="005C60A9" w:rsidRPr="00B32E51" w14:paraId="4067AB45" w14:textId="77777777" w:rsidTr="00C306FC">
        <w:tc>
          <w:tcPr>
            <w:tcW w:w="959" w:type="dxa"/>
            <w:tcBorders>
              <w:top w:val="single" w:sz="4" w:space="0" w:color="000000"/>
              <w:left w:val="single" w:sz="4" w:space="0" w:color="000000"/>
              <w:bottom w:val="single" w:sz="4" w:space="0" w:color="000000"/>
            </w:tcBorders>
            <w:shd w:val="clear" w:color="auto" w:fill="auto"/>
          </w:tcPr>
          <w:p w14:paraId="43662E72" w14:textId="77777777" w:rsidR="005C60A9" w:rsidRPr="00B32E51" w:rsidRDefault="005C60A9" w:rsidP="00C306FC">
            <w:pPr>
              <w:tabs>
                <w:tab w:val="left" w:pos="3584"/>
              </w:tabs>
              <w:snapToGrid w:val="0"/>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1</w:t>
            </w:r>
          </w:p>
        </w:tc>
        <w:tc>
          <w:tcPr>
            <w:tcW w:w="3825" w:type="dxa"/>
            <w:tcBorders>
              <w:top w:val="single" w:sz="4" w:space="0" w:color="000000"/>
              <w:left w:val="single" w:sz="4" w:space="0" w:color="000000"/>
              <w:bottom w:val="single" w:sz="4" w:space="0" w:color="000000"/>
            </w:tcBorders>
            <w:shd w:val="clear" w:color="auto" w:fill="auto"/>
          </w:tcPr>
          <w:p w14:paraId="4210B01E" w14:textId="77777777" w:rsidR="005C60A9" w:rsidRPr="00B32E51" w:rsidRDefault="005C60A9" w:rsidP="00C306FC">
            <w:pPr>
              <w:tabs>
                <w:tab w:val="left" w:pos="3584"/>
              </w:tabs>
              <w:snapToGrid w:val="0"/>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2</w:t>
            </w:r>
          </w:p>
        </w:tc>
        <w:tc>
          <w:tcPr>
            <w:tcW w:w="2392" w:type="dxa"/>
            <w:tcBorders>
              <w:top w:val="single" w:sz="4" w:space="0" w:color="000000"/>
              <w:left w:val="single" w:sz="4" w:space="0" w:color="000000"/>
              <w:bottom w:val="single" w:sz="4" w:space="0" w:color="000000"/>
            </w:tcBorders>
            <w:shd w:val="clear" w:color="auto" w:fill="auto"/>
          </w:tcPr>
          <w:p w14:paraId="15414D89" w14:textId="77777777" w:rsidR="005C60A9" w:rsidRPr="00B32E51" w:rsidRDefault="005C60A9" w:rsidP="00C306FC">
            <w:pPr>
              <w:tabs>
                <w:tab w:val="left" w:pos="3584"/>
              </w:tabs>
              <w:snapToGrid w:val="0"/>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3</w:t>
            </w:r>
          </w:p>
        </w:tc>
        <w:tc>
          <w:tcPr>
            <w:tcW w:w="2432" w:type="dxa"/>
            <w:tcBorders>
              <w:top w:val="single" w:sz="4" w:space="0" w:color="000000"/>
              <w:left w:val="single" w:sz="4" w:space="0" w:color="000000"/>
              <w:bottom w:val="single" w:sz="4" w:space="0" w:color="000000"/>
              <w:right w:val="single" w:sz="4" w:space="0" w:color="000000"/>
            </w:tcBorders>
            <w:shd w:val="clear" w:color="auto" w:fill="auto"/>
          </w:tcPr>
          <w:p w14:paraId="0548440F" w14:textId="77777777" w:rsidR="005C60A9" w:rsidRPr="00B32E51" w:rsidRDefault="005C60A9" w:rsidP="00C306FC">
            <w:pPr>
              <w:tabs>
                <w:tab w:val="left" w:pos="3584"/>
              </w:tabs>
              <w:snapToGrid w:val="0"/>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4</w:t>
            </w:r>
          </w:p>
        </w:tc>
      </w:tr>
      <w:tr w:rsidR="005C60A9" w:rsidRPr="00B32E51" w14:paraId="2528B2FE" w14:textId="77777777" w:rsidTr="00C306FC">
        <w:tc>
          <w:tcPr>
            <w:tcW w:w="959" w:type="dxa"/>
            <w:tcBorders>
              <w:top w:val="single" w:sz="4" w:space="0" w:color="000000"/>
              <w:left w:val="single" w:sz="4" w:space="0" w:color="000000"/>
              <w:bottom w:val="single" w:sz="4" w:space="0" w:color="000000"/>
            </w:tcBorders>
            <w:shd w:val="clear" w:color="auto" w:fill="auto"/>
          </w:tcPr>
          <w:p w14:paraId="64225C44" w14:textId="77777777" w:rsidR="005C60A9" w:rsidRPr="00B32E51" w:rsidRDefault="005C60A9" w:rsidP="00C306FC">
            <w:pPr>
              <w:tabs>
                <w:tab w:val="left" w:pos="3584"/>
              </w:tabs>
              <w:snapToGrid w:val="0"/>
              <w:spacing w:after="0" w:line="360" w:lineRule="auto"/>
              <w:jc w:val="center"/>
              <w:rPr>
                <w:rFonts w:ascii="Times New Roman" w:hAnsi="Times New Roman"/>
                <w:color w:val="000000" w:themeColor="text1"/>
                <w:sz w:val="28"/>
                <w:szCs w:val="28"/>
                <w:lang w:val="ru-RU"/>
              </w:rPr>
            </w:pPr>
            <w:r w:rsidRPr="00B32E51">
              <w:rPr>
                <w:rFonts w:ascii="Times New Roman" w:hAnsi="Times New Roman"/>
                <w:color w:val="000000" w:themeColor="text1"/>
                <w:sz w:val="28"/>
                <w:szCs w:val="28"/>
                <w:lang w:val="ru-RU"/>
              </w:rPr>
              <w:t>1</w:t>
            </w:r>
          </w:p>
        </w:tc>
        <w:tc>
          <w:tcPr>
            <w:tcW w:w="3825" w:type="dxa"/>
            <w:tcBorders>
              <w:top w:val="single" w:sz="4" w:space="0" w:color="000000"/>
              <w:left w:val="single" w:sz="4" w:space="0" w:color="000000"/>
              <w:bottom w:val="single" w:sz="4" w:space="0" w:color="000000"/>
            </w:tcBorders>
            <w:shd w:val="clear" w:color="auto" w:fill="auto"/>
          </w:tcPr>
          <w:p w14:paraId="153A939E" w14:textId="77777777" w:rsidR="005C60A9" w:rsidRPr="00B32E51" w:rsidRDefault="005C60A9" w:rsidP="00C306FC">
            <w:pPr>
              <w:pStyle w:val="a3"/>
              <w:tabs>
                <w:tab w:val="left" w:pos="3584"/>
              </w:tabs>
              <w:snapToGrid w:val="0"/>
              <w:spacing w:after="0" w:line="360" w:lineRule="auto"/>
              <w:ind w:left="80"/>
              <w:jc w:val="both"/>
              <w:rPr>
                <w:rFonts w:ascii="Times New Roman" w:hAnsi="Times New Roman" w:cs="Times New Roman"/>
                <w:color w:val="000000" w:themeColor="text1"/>
                <w:sz w:val="28"/>
                <w:szCs w:val="28"/>
              </w:rPr>
            </w:pPr>
            <w:r w:rsidRPr="00B32E51">
              <w:rPr>
                <w:rFonts w:ascii="Times New Roman" w:hAnsi="Times New Roman" w:cs="Times New Roman"/>
                <w:color w:val="000000" w:themeColor="text1"/>
                <w:sz w:val="28"/>
                <w:szCs w:val="28"/>
              </w:rPr>
              <w:t>What are cosmetic forms of masks?</w:t>
            </w:r>
          </w:p>
        </w:tc>
        <w:tc>
          <w:tcPr>
            <w:tcW w:w="2392" w:type="dxa"/>
            <w:tcBorders>
              <w:top w:val="single" w:sz="4" w:space="0" w:color="000000"/>
              <w:left w:val="single" w:sz="4" w:space="0" w:color="000000"/>
              <w:bottom w:val="single" w:sz="4" w:space="0" w:color="000000"/>
            </w:tcBorders>
            <w:shd w:val="clear" w:color="auto" w:fill="auto"/>
          </w:tcPr>
          <w:p w14:paraId="033DD1FE" w14:textId="77777777" w:rsidR="005C60A9" w:rsidRPr="00B32E51" w:rsidRDefault="005C60A9" w:rsidP="00C306FC">
            <w:pPr>
              <w:tabs>
                <w:tab w:val="left" w:pos="3584"/>
              </w:tabs>
              <w:snapToGrid w:val="0"/>
              <w:spacing w:after="0" w:line="360" w:lineRule="auto"/>
              <w:rPr>
                <w:rFonts w:ascii="Times New Roman" w:hAnsi="Times New Roman"/>
                <w:color w:val="000000" w:themeColor="text1"/>
                <w:sz w:val="28"/>
                <w:szCs w:val="28"/>
              </w:rPr>
            </w:pPr>
            <w:r w:rsidRPr="00B32E51">
              <w:rPr>
                <w:rFonts w:ascii="Times New Roman" w:hAnsi="Times New Roman"/>
                <w:color w:val="000000" w:themeColor="text1"/>
                <w:sz w:val="28"/>
                <w:szCs w:val="28"/>
              </w:rPr>
              <w:t>Characteristics of the specified concepts</w:t>
            </w:r>
          </w:p>
        </w:tc>
        <w:tc>
          <w:tcPr>
            <w:tcW w:w="2432" w:type="dxa"/>
            <w:tcBorders>
              <w:top w:val="single" w:sz="4" w:space="0" w:color="000000"/>
              <w:left w:val="single" w:sz="4" w:space="0" w:color="000000"/>
              <w:bottom w:val="single" w:sz="4" w:space="0" w:color="000000"/>
              <w:right w:val="single" w:sz="4" w:space="0" w:color="000000"/>
            </w:tcBorders>
            <w:shd w:val="clear" w:color="auto" w:fill="auto"/>
          </w:tcPr>
          <w:p w14:paraId="75ADBC96" w14:textId="77777777" w:rsidR="005C60A9" w:rsidRPr="00B32E51" w:rsidRDefault="005C60A9" w:rsidP="00C306FC">
            <w:pPr>
              <w:spacing w:after="0" w:line="360" w:lineRule="auto"/>
              <w:rPr>
                <w:rFonts w:ascii="Times New Roman" w:hAnsi="Times New Roman"/>
                <w:color w:val="000000" w:themeColor="text1"/>
                <w:sz w:val="28"/>
                <w:szCs w:val="28"/>
              </w:rPr>
            </w:pPr>
            <w:r w:rsidRPr="00B32E51">
              <w:rPr>
                <w:rFonts w:ascii="Times New Roman" w:hAnsi="Times New Roman"/>
                <w:bCs/>
                <w:color w:val="000000" w:themeColor="text1"/>
                <w:sz w:val="28"/>
                <w:szCs w:val="28"/>
              </w:rPr>
              <w:t xml:space="preserve">Technology of cosmetic products: a textbook for students of higher educational institutions / O. G. Bashura, O. I. Tikhonov, V. V. Rossikhin [and others]; edited by O. G. Bashura and O. I. Tikhonov. — Kh.: National University of Physics and Technology; Original, 2017. </w:t>
            </w:r>
            <w:r w:rsidRPr="00B32E51">
              <w:rPr>
                <w:rFonts w:ascii="Times New Roman" w:hAnsi="Times New Roman"/>
                <w:color w:val="000000" w:themeColor="text1"/>
                <w:sz w:val="28"/>
                <w:szCs w:val="28"/>
              </w:rPr>
              <w:t>pp. 360-374</w:t>
            </w:r>
          </w:p>
        </w:tc>
      </w:tr>
      <w:tr w:rsidR="005C60A9" w:rsidRPr="00B32E51" w14:paraId="0D77010E" w14:textId="77777777" w:rsidTr="00C306FC">
        <w:tc>
          <w:tcPr>
            <w:tcW w:w="959" w:type="dxa"/>
            <w:tcBorders>
              <w:top w:val="single" w:sz="4" w:space="0" w:color="000000"/>
              <w:left w:val="single" w:sz="4" w:space="0" w:color="000000"/>
              <w:bottom w:val="single" w:sz="4" w:space="0" w:color="000000"/>
            </w:tcBorders>
            <w:shd w:val="clear" w:color="auto" w:fill="auto"/>
          </w:tcPr>
          <w:p w14:paraId="2567856E" w14:textId="77777777" w:rsidR="005C60A9" w:rsidRPr="00B32E51" w:rsidRDefault="005C60A9" w:rsidP="00C306FC">
            <w:pPr>
              <w:tabs>
                <w:tab w:val="left" w:pos="3584"/>
              </w:tabs>
              <w:snapToGrid w:val="0"/>
              <w:spacing w:after="0" w:line="360" w:lineRule="auto"/>
              <w:jc w:val="center"/>
              <w:rPr>
                <w:rFonts w:ascii="Times New Roman" w:hAnsi="Times New Roman"/>
                <w:color w:val="000000" w:themeColor="text1"/>
                <w:sz w:val="28"/>
                <w:szCs w:val="28"/>
                <w:lang w:val="ru-RU"/>
              </w:rPr>
            </w:pPr>
            <w:r w:rsidRPr="00B32E51">
              <w:rPr>
                <w:rFonts w:ascii="Times New Roman" w:hAnsi="Times New Roman"/>
                <w:color w:val="000000" w:themeColor="text1"/>
                <w:sz w:val="28"/>
                <w:szCs w:val="28"/>
                <w:lang w:val="ru-RU"/>
              </w:rPr>
              <w:t>2</w:t>
            </w:r>
          </w:p>
        </w:tc>
        <w:tc>
          <w:tcPr>
            <w:tcW w:w="3825" w:type="dxa"/>
            <w:tcBorders>
              <w:top w:val="single" w:sz="4" w:space="0" w:color="000000"/>
              <w:left w:val="single" w:sz="4" w:space="0" w:color="000000"/>
              <w:bottom w:val="single" w:sz="4" w:space="0" w:color="000000"/>
            </w:tcBorders>
            <w:shd w:val="clear" w:color="auto" w:fill="auto"/>
          </w:tcPr>
          <w:p w14:paraId="0F76878F" w14:textId="77777777" w:rsidR="005C60A9" w:rsidRPr="00B32E51" w:rsidRDefault="005C60A9" w:rsidP="00C306FC">
            <w:pPr>
              <w:pStyle w:val="a3"/>
              <w:spacing w:after="0" w:line="360" w:lineRule="auto"/>
              <w:ind w:left="80"/>
              <w:jc w:val="both"/>
              <w:rPr>
                <w:rFonts w:ascii="Times New Roman" w:hAnsi="Times New Roman" w:cs="Times New Roman"/>
                <w:color w:val="000000" w:themeColor="text1"/>
                <w:sz w:val="28"/>
                <w:szCs w:val="28"/>
              </w:rPr>
            </w:pPr>
            <w:r w:rsidRPr="00B32E51">
              <w:rPr>
                <w:rFonts w:ascii="Times New Roman" w:hAnsi="Times New Roman" w:cs="Times New Roman"/>
                <w:color w:val="000000" w:themeColor="text1"/>
                <w:sz w:val="28"/>
                <w:szCs w:val="28"/>
              </w:rPr>
              <w:t>What are the cosmetic forms of scrubs?</w:t>
            </w:r>
          </w:p>
        </w:tc>
        <w:tc>
          <w:tcPr>
            <w:tcW w:w="2392" w:type="dxa"/>
            <w:tcBorders>
              <w:top w:val="single" w:sz="4" w:space="0" w:color="000000"/>
              <w:left w:val="single" w:sz="4" w:space="0" w:color="000000"/>
              <w:bottom w:val="single" w:sz="4" w:space="0" w:color="000000"/>
            </w:tcBorders>
            <w:shd w:val="clear" w:color="auto" w:fill="auto"/>
          </w:tcPr>
          <w:p w14:paraId="513B2E13" w14:textId="77777777" w:rsidR="005C60A9" w:rsidRPr="00B32E51" w:rsidRDefault="005C60A9" w:rsidP="00C306FC">
            <w:pPr>
              <w:spacing w:after="0" w:line="360" w:lineRule="auto"/>
              <w:rPr>
                <w:rFonts w:ascii="Times New Roman" w:hAnsi="Times New Roman"/>
                <w:color w:val="000000" w:themeColor="text1"/>
                <w:sz w:val="28"/>
                <w:szCs w:val="28"/>
              </w:rPr>
            </w:pPr>
            <w:r w:rsidRPr="00B32E51">
              <w:rPr>
                <w:rFonts w:ascii="Times New Roman" w:hAnsi="Times New Roman"/>
                <w:color w:val="000000" w:themeColor="text1"/>
                <w:sz w:val="28"/>
                <w:szCs w:val="28"/>
              </w:rPr>
              <w:t>Characteristics of the specified concepts</w:t>
            </w:r>
          </w:p>
        </w:tc>
        <w:tc>
          <w:tcPr>
            <w:tcW w:w="2432" w:type="dxa"/>
            <w:tcBorders>
              <w:top w:val="single" w:sz="4" w:space="0" w:color="000000"/>
              <w:left w:val="single" w:sz="4" w:space="0" w:color="000000"/>
              <w:bottom w:val="single" w:sz="4" w:space="0" w:color="000000"/>
              <w:right w:val="single" w:sz="4" w:space="0" w:color="000000"/>
            </w:tcBorders>
            <w:shd w:val="clear" w:color="auto" w:fill="auto"/>
          </w:tcPr>
          <w:p w14:paraId="6663606C" w14:textId="77777777" w:rsidR="005C60A9" w:rsidRPr="00B32E51" w:rsidRDefault="005C60A9" w:rsidP="00C306FC">
            <w:pPr>
              <w:spacing w:after="0" w:line="360" w:lineRule="auto"/>
              <w:rPr>
                <w:rFonts w:ascii="Times New Roman" w:hAnsi="Times New Roman"/>
                <w:color w:val="000000" w:themeColor="text1"/>
                <w:sz w:val="28"/>
                <w:szCs w:val="28"/>
              </w:rPr>
            </w:pPr>
            <w:r w:rsidRPr="00B32E51">
              <w:rPr>
                <w:rFonts w:ascii="Times New Roman" w:hAnsi="Times New Roman"/>
                <w:bCs/>
                <w:color w:val="000000" w:themeColor="text1"/>
                <w:sz w:val="28"/>
                <w:szCs w:val="28"/>
              </w:rPr>
              <w:t xml:space="preserve">Technology of cosmetic products: a textbook for students of higher educational institutions / O. G. Bashura, O. I. Tikhonov, V. V. Rossikhin [and others]; edited by O. G. Bashura and O. I. Tikhonov. — Kh.: National University of Physics and Technology; Original, 2017. </w:t>
            </w:r>
            <w:r w:rsidRPr="00B32E51">
              <w:rPr>
                <w:rFonts w:ascii="Times New Roman" w:hAnsi="Times New Roman"/>
                <w:color w:val="000000" w:themeColor="text1"/>
                <w:sz w:val="28"/>
                <w:szCs w:val="28"/>
              </w:rPr>
              <w:t>pp. 360-374</w:t>
            </w:r>
          </w:p>
        </w:tc>
      </w:tr>
    </w:tbl>
    <w:p w14:paraId="29702631" w14:textId="77777777" w:rsidR="005C60A9" w:rsidRPr="00B32E51" w:rsidRDefault="005C60A9" w:rsidP="005C60A9">
      <w:pPr>
        <w:spacing w:after="0" w:line="360" w:lineRule="auto"/>
        <w:ind w:left="710"/>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 requirements for the results of the work, including the design: Individual answer form for test tasks (the form is attached).</w:t>
      </w:r>
    </w:p>
    <w:p w14:paraId="4E75F0CE" w14:textId="77777777" w:rsidR="005C60A9" w:rsidRPr="00B32E51" w:rsidRDefault="005C60A9" w:rsidP="005C60A9">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lang w:val="en-US"/>
        </w:rPr>
        <w:t xml:space="preserve">4. </w:t>
      </w:r>
      <w:r w:rsidRPr="00B32E51">
        <w:rPr>
          <w:rFonts w:ascii="Times New Roman" w:hAnsi="Times New Roman"/>
          <w:color w:val="000000" w:themeColor="text1"/>
          <w:sz w:val="28"/>
          <w:szCs w:val="28"/>
        </w:rPr>
        <w:t>Summing up</w:t>
      </w:r>
    </w:p>
    <w:p w14:paraId="1DA3E1DC" w14:textId="77777777" w:rsidR="005C60A9" w:rsidRPr="00B32E51" w:rsidRDefault="005C60A9" w:rsidP="005C60A9">
      <w:pPr>
        <w:pStyle w:val="Default"/>
        <w:spacing w:line="360" w:lineRule="auto"/>
        <w:jc w:val="both"/>
        <w:rPr>
          <w:color w:val="000000" w:themeColor="text1"/>
          <w:sz w:val="28"/>
          <w:szCs w:val="28"/>
          <w:lang w:val="uk-UA"/>
        </w:rPr>
      </w:pPr>
      <w:r w:rsidRPr="00B32E51">
        <w:rPr>
          <w:color w:val="000000" w:themeColor="text1"/>
          <w:sz w:val="28"/>
          <w:szCs w:val="28"/>
        </w:rPr>
        <w:t xml:space="preserve">As a result of the lesson, </w:t>
      </w:r>
      <w:r w:rsidRPr="00B32E51">
        <w:rPr>
          <w:color w:val="000000" w:themeColor="text1"/>
          <w:sz w:val="28"/>
          <w:szCs w:val="28"/>
          <w:lang w:val="uk-UA"/>
        </w:rPr>
        <w:t xml:space="preserve">the students will be familiar </w:t>
      </w:r>
      <w:r w:rsidRPr="00B32E51">
        <w:rPr>
          <w:color w:val="000000" w:themeColor="text1"/>
          <w:sz w:val="28"/>
          <w:szCs w:val="28"/>
        </w:rPr>
        <w:t xml:space="preserve">with </w:t>
      </w:r>
      <w:r w:rsidRPr="00B32E51">
        <w:rPr>
          <w:color w:val="000000" w:themeColor="text1"/>
          <w:sz w:val="28"/>
          <w:szCs w:val="28"/>
          <w:lang w:val="uk-UA"/>
        </w:rPr>
        <w:t>the types of chemical bonds.</w:t>
      </w:r>
    </w:p>
    <w:p w14:paraId="331C724A" w14:textId="77777777" w:rsidR="005C60A9" w:rsidRPr="00B32E51" w:rsidRDefault="005C60A9" w:rsidP="005C60A9">
      <w:pPr>
        <w:spacing w:after="0" w:line="360" w:lineRule="auto"/>
        <w:rPr>
          <w:rFonts w:ascii="Times New Roman" w:hAnsi="Times New Roman"/>
          <w:color w:val="000000" w:themeColor="text1"/>
          <w:sz w:val="28"/>
          <w:szCs w:val="28"/>
          <w:lang w:val="en-US"/>
        </w:rPr>
      </w:pPr>
      <w:r w:rsidRPr="00B32E51">
        <w:rPr>
          <w:rFonts w:ascii="Times New Roman" w:hAnsi="Times New Roman"/>
          <w:color w:val="000000" w:themeColor="text1"/>
          <w:sz w:val="28"/>
          <w:szCs w:val="28"/>
          <w:lang w:val="en-US"/>
        </w:rPr>
        <w:t xml:space="preserve">5. </w:t>
      </w:r>
      <w:r w:rsidRPr="00B32E51">
        <w:rPr>
          <w:rFonts w:ascii="Times New Roman" w:hAnsi="Times New Roman"/>
          <w:color w:val="000000" w:themeColor="text1"/>
          <w:sz w:val="28"/>
          <w:szCs w:val="28"/>
        </w:rPr>
        <w:t xml:space="preserve">List of recommended literature </w:t>
      </w:r>
      <w:r w:rsidRPr="00B32E51">
        <w:rPr>
          <w:rFonts w:ascii="Times New Roman" w:hAnsi="Times New Roman"/>
          <w:color w:val="000000" w:themeColor="text1"/>
          <w:sz w:val="28"/>
          <w:szCs w:val="28"/>
          <w:lang w:val="en-US"/>
        </w:rPr>
        <w:t>.</w:t>
      </w:r>
    </w:p>
    <w:p w14:paraId="655951A7" w14:textId="77777777" w:rsidR="005C60A9" w:rsidRPr="00B32E51" w:rsidRDefault="005C60A9" w:rsidP="005C60A9">
      <w:pPr>
        <w:spacing w:after="0" w:line="360" w:lineRule="auto"/>
        <w:rPr>
          <w:rFonts w:ascii="Times New Roman" w:hAnsi="Times New Roman"/>
          <w:b/>
          <w:color w:val="000000" w:themeColor="text1"/>
          <w:sz w:val="28"/>
          <w:szCs w:val="28"/>
          <w:lang w:val="en-US"/>
        </w:rPr>
      </w:pPr>
      <w:r w:rsidRPr="00B32E51">
        <w:rPr>
          <w:rFonts w:ascii="Times New Roman" w:hAnsi="Times New Roman"/>
          <w:b/>
          <w:color w:val="000000" w:themeColor="text1"/>
          <w:sz w:val="28"/>
          <w:szCs w:val="28"/>
          <w:lang w:val="en-US"/>
        </w:rPr>
        <w:t>Main:</w:t>
      </w:r>
    </w:p>
    <w:p w14:paraId="2E9E6C87" w14:textId="77777777" w:rsidR="005C60A9" w:rsidRPr="00B32E51" w:rsidRDefault="005C60A9" w:rsidP="005C60A9">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1. Technology and application of medical and cosmetic products: a textbook / O.V. Fedorova, R. O. Petrina, N.L. Zayarnyuk and others. Lviv: Lviv Polytechnic Publishing House, 2019. 244 p.</w:t>
      </w:r>
    </w:p>
    <w:p w14:paraId="0EB6505C" w14:textId="77777777" w:rsidR="005C60A9" w:rsidRPr="00B32E51" w:rsidRDefault="005C60A9" w:rsidP="005C60A9">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2. Technology of cosmetic products: a textbook for students of higher educational institutions / O. G. Bashura, O. I. Tikhonov, V. V. Rossikhin and others; edited by O. G. Bashura and O. I. Tikhonov. Kh.: National University of Physics and Technology "Original", 2017. 552 p.</w:t>
      </w:r>
    </w:p>
    <w:p w14:paraId="0335A0AF" w14:textId="77777777" w:rsidR="005C60A9" w:rsidRPr="00B32E51" w:rsidRDefault="005C60A9" w:rsidP="005C60A9">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3. State Pharmacopoeia of Ukraine / State Enterprise "Ukrainian Scientific Pharmacopoeial Center for the Quality of Medicines" 2nd ed. Kh.: State Enterprise "Ukrainian Scientific Pharmacopoeial Center for the Quality of Medicines", 2015. Vol. 1. 1128 p., Vol. 2. 724 p., Vol. 3. 732 p.</w:t>
      </w:r>
    </w:p>
    <w:p w14:paraId="3B620316" w14:textId="77777777" w:rsidR="005C60A9" w:rsidRPr="00B32E51" w:rsidRDefault="005C60A9" w:rsidP="005C60A9">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4. Standard of the Ministry of Health of Ukraine “Requirements for the production of non-sterile medicinal products in pharmacies” ST-N MOZU 42-4.5: 2015 / Edited by prof. O.I. Tikhonov and prof. T.G. Yarnikh. Kyiv, 2015. 109 p. (Approved by order of the Ministry of Health of Ukraine No. 398 dated 01.07.2015).</w:t>
      </w:r>
    </w:p>
    <w:p w14:paraId="3A1D2E99" w14:textId="77777777" w:rsidR="005C60A9" w:rsidRPr="00B32E51" w:rsidRDefault="005C60A9" w:rsidP="005C60A9">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5. On approval of the Instructions on the sanitary and anti-epidemic regime of pharmacy establishments: Order of the Ministry of Health of Ukraine dated May 15, 2006 No. 275 / Official Gazette of Ukraine dated 2006 No. 47.</w:t>
      </w:r>
    </w:p>
    <w:p w14:paraId="0C9178A1" w14:textId="77777777" w:rsidR="005C60A9" w:rsidRPr="00B32E51" w:rsidRDefault="005C60A9" w:rsidP="005C60A9">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6. On approval of the Instructions for the preparation of dosage forms with a liquid dispersion medium in pharmacies: Order of the Ministry of Health of Ukraine dated 07.09.93 No. 197 / Bulletin of the Verkhovna Rada of Ukraine, 1993.</w:t>
      </w:r>
    </w:p>
    <w:p w14:paraId="43CD722F" w14:textId="77777777" w:rsidR="005C60A9" w:rsidRPr="00B32E51" w:rsidRDefault="005C60A9" w:rsidP="005C60A9">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7. On the organization of storage in pharmacies of various groups of medicines and medical devices: Order of the Ministry of Health of Ukraine dated March 16, 1993 No. 44 / Proceedings of the Verkhovna Rada of Ukraine, 1993.</w:t>
      </w:r>
    </w:p>
    <w:p w14:paraId="3BA249AB" w14:textId="77777777" w:rsidR="005C60A9" w:rsidRPr="00B32E51" w:rsidRDefault="005C60A9" w:rsidP="005C60A9">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8. On approval of the Rules for writing prescriptions and requirements-orders for medicines and medical devices, the procedure for dispensing medicines and medical devices from pharmacies and their structural divisions, instructions on the procedure for storing, recording and destroying prescription forms and requirements-orders: Order of the Ministry of Health of Ukraine dated July 19, 2005 No. 360 / Official Gazette of Ukraine. 2005. No. 37. 22 p.</w:t>
      </w:r>
    </w:p>
    <w:p w14:paraId="5BF101BB" w14:textId="77777777" w:rsidR="005C60A9" w:rsidRPr="00B32E51" w:rsidRDefault="005C60A9" w:rsidP="005C60A9">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9. On approval of the rules for the production (manufacture) of medicinal products in pharmacy conditions: Order of the Ministry of Health of Ukraine dated 17.10.2012 No. 812 / Official Gazette of Ukraine dated 23.11.2012 No. 87. 10. Law of Ukraine “On Medicinal Products” dated 4.04.96 No. 123/96-VR.</w:t>
      </w:r>
    </w:p>
    <w:p w14:paraId="47DC5041" w14:textId="77777777" w:rsidR="005C60A9" w:rsidRPr="00B32E51" w:rsidRDefault="005C60A9" w:rsidP="005C60A9">
      <w:pPr>
        <w:spacing w:after="0" w:line="360" w:lineRule="auto"/>
        <w:jc w:val="both"/>
        <w:rPr>
          <w:rFonts w:ascii="Times New Roman" w:hAnsi="Times New Roman"/>
          <w:b/>
          <w:color w:val="000000" w:themeColor="text1"/>
          <w:sz w:val="28"/>
          <w:szCs w:val="28"/>
        </w:rPr>
      </w:pPr>
      <w:r w:rsidRPr="00B32E51">
        <w:rPr>
          <w:rFonts w:ascii="Times New Roman" w:hAnsi="Times New Roman"/>
          <w:b/>
          <w:color w:val="000000" w:themeColor="text1"/>
          <w:sz w:val="28"/>
          <w:szCs w:val="28"/>
        </w:rPr>
        <w:t>Additional literature</w:t>
      </w:r>
    </w:p>
    <w:p w14:paraId="69FFA7F9" w14:textId="77777777" w:rsidR="005C60A9" w:rsidRPr="00B32E51" w:rsidRDefault="005C60A9" w:rsidP="005C60A9">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1. Technology of cosmetic products: Textbook for students of pharmaceutical specialties of higher educational institutions / O. G. Bashura, N. P. Polovko, T. M. Kovaleva and others. Vinnytsia: Nova kniga, 2007. 360 p.</w:t>
      </w:r>
    </w:p>
    <w:p w14:paraId="0FDBFDE9" w14:textId="77777777" w:rsidR="005C60A9" w:rsidRPr="00B32E51" w:rsidRDefault="005C60A9" w:rsidP="005C60A9">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2. Excipients in the production of medicines: a teaching aid for candidates for higher pharmaceutical education. / authors: O.A. Ruban, I.M. Pertsev, S.A. Kutseko, Yu.S. Masliy; edited by I.M. Pertsev. Kharkiv: Zoloti storyny, 2016. 720 p.</w:t>
      </w:r>
    </w:p>
    <w:p w14:paraId="05A89031" w14:textId="77777777" w:rsidR="005C60A9" w:rsidRPr="00B32E51" w:rsidRDefault="005C60A9" w:rsidP="005C60A9">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3. Workshop on the technology of medicinal cosmetics / T.G. Kalynyuk, E.V. Bokshan, S.B. Bilous and others. K.: Medicine, 2008. 184 p.</w:t>
      </w:r>
    </w:p>
    <w:p w14:paraId="2EB05249" w14:textId="77777777" w:rsidR="005C60A9" w:rsidRPr="00B32E51" w:rsidRDefault="005C60A9" w:rsidP="005C60A9">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4. Pharmacy technology of drugs: a textbook for students of pharmaceutical faculties of the Ukrainian National Medical University of Medicine of the 3rd-4th level of accreditation / Tikhonov O.I., Yarnykh T.G.; edited by O.I. Tikhonov. 4th ed., corrected and supplemented. Vinnytsia: Nova Knyga, 2016. 536 p.</w:t>
      </w:r>
    </w:p>
    <w:p w14:paraId="3D5193FC" w14:textId="77777777" w:rsidR="005C60A9" w:rsidRPr="00B32E51" w:rsidRDefault="005C60A9" w:rsidP="005C60A9">
      <w:pPr>
        <w:spacing w:after="0" w:line="360" w:lineRule="auto"/>
        <w:rPr>
          <w:rFonts w:ascii="Times New Roman" w:hAnsi="Times New Roman"/>
          <w:color w:val="000000" w:themeColor="text1"/>
          <w:sz w:val="28"/>
          <w:szCs w:val="28"/>
        </w:rPr>
      </w:pPr>
      <w:r w:rsidRPr="00B32E51">
        <w:rPr>
          <w:rFonts w:ascii="Times New Roman" w:hAnsi="Times New Roman"/>
          <w:color w:val="000000" w:themeColor="text1"/>
          <w:sz w:val="28"/>
          <w:szCs w:val="28"/>
        </w:rPr>
        <w:t>5. Bashura O. G., Tkachenko S. G. Medical cosmetics in pharmacies and not only… Kh.: Prapor, 2006. 392 p.</w:t>
      </w:r>
    </w:p>
    <w:p w14:paraId="7DA6FFBD" w14:textId="77777777" w:rsidR="005C60A9" w:rsidRPr="00B32E51" w:rsidRDefault="005C60A9" w:rsidP="005C60A9">
      <w:pPr>
        <w:spacing w:after="0" w:line="360" w:lineRule="auto"/>
        <w:ind w:firstLine="567"/>
        <w:jc w:val="both"/>
        <w:rPr>
          <w:rFonts w:ascii="Times New Roman" w:hAnsi="Times New Roman"/>
          <w:color w:val="000000" w:themeColor="text1"/>
          <w:sz w:val="28"/>
          <w:szCs w:val="28"/>
        </w:rPr>
      </w:pPr>
      <w:r w:rsidRPr="00B32E51">
        <w:rPr>
          <w:rFonts w:ascii="Times New Roman" w:hAnsi="Times New Roman"/>
          <w:b/>
          <w:bCs/>
          <w:color w:val="000000" w:themeColor="text1"/>
          <w:sz w:val="28"/>
          <w:szCs w:val="28"/>
        </w:rPr>
        <w:t xml:space="preserve">Information resources </w:t>
      </w:r>
      <w:r w:rsidRPr="00B32E51">
        <w:rPr>
          <w:rFonts w:ascii="Times New Roman" w:hAnsi="Times New Roman"/>
          <w:b/>
          <w:color w:val="000000" w:themeColor="text1"/>
          <w:sz w:val="28"/>
          <w:szCs w:val="28"/>
        </w:rPr>
        <w:t>:</w:t>
      </w:r>
      <w:r w:rsidRPr="00B32E51">
        <w:rPr>
          <w:rFonts w:ascii="Times New Roman" w:hAnsi="Times New Roman"/>
          <w:color w:val="000000" w:themeColor="text1"/>
          <w:sz w:val="28"/>
          <w:szCs w:val="28"/>
        </w:rPr>
        <w:t xml:space="preserve"> </w:t>
      </w:r>
    </w:p>
    <w:p w14:paraId="0AADE3A9" w14:textId="77777777" w:rsidR="005C60A9" w:rsidRPr="00B32E51" w:rsidRDefault="005C60A9" w:rsidP="005C60A9">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 xml:space="preserve">1. Website of the Department of Pharmaceutical Chemistry and Drug Technology, ONMedU Drug Technology, ONMedU ( </w:t>
      </w:r>
      <w:hyperlink r:id="rId41" w:history="1">
        <w:r w:rsidRPr="00B32E51">
          <w:rPr>
            <w:rStyle w:val="af1"/>
            <w:rFonts w:ascii="Times New Roman" w:hAnsi="Times New Roman"/>
            <w:color w:val="000000" w:themeColor="text1"/>
            <w:sz w:val="28"/>
            <w:szCs w:val="28"/>
          </w:rPr>
          <w:t xml:space="preserve">https://info.odmu.edu.ua/chair/drugs </w:t>
        </w:r>
      </w:hyperlink>
      <w:r w:rsidRPr="00B32E51">
        <w:rPr>
          <w:rFonts w:ascii="Times New Roman" w:hAnsi="Times New Roman"/>
          <w:color w:val="000000" w:themeColor="text1"/>
          <w:sz w:val="28"/>
          <w:szCs w:val="28"/>
        </w:rPr>
        <w:t>)</w:t>
      </w:r>
    </w:p>
    <w:p w14:paraId="4C037062" w14:textId="77777777" w:rsidR="005C60A9" w:rsidRPr="00B32E51" w:rsidRDefault="005C60A9" w:rsidP="005C60A9">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 xml:space="preserve">2. ONMedU Library ( </w:t>
      </w:r>
      <w:hyperlink r:id="rId42" w:history="1">
        <w:r w:rsidRPr="00B32E51">
          <w:rPr>
            <w:rStyle w:val="af1"/>
            <w:rFonts w:ascii="Times New Roman" w:hAnsi="Times New Roman"/>
            <w:color w:val="000000" w:themeColor="text1"/>
            <w:sz w:val="28"/>
            <w:szCs w:val="28"/>
          </w:rPr>
          <w:t xml:space="preserve">https://library.odmu.edu.ua </w:t>
        </w:r>
      </w:hyperlink>
      <w:r w:rsidRPr="00B32E51">
        <w:rPr>
          <w:rFonts w:ascii="Times New Roman" w:hAnsi="Times New Roman"/>
          <w:color w:val="000000" w:themeColor="text1"/>
          <w:sz w:val="28"/>
          <w:szCs w:val="28"/>
        </w:rPr>
        <w:t>) - ONMedU Scientific Library</w:t>
      </w:r>
    </w:p>
    <w:p w14:paraId="3AFB3CF6" w14:textId="77777777" w:rsidR="005C60A9" w:rsidRPr="00B32E51" w:rsidRDefault="005C60A9" w:rsidP="005C60A9">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 xml:space="preserve">3. </w:t>
      </w:r>
      <w:hyperlink r:id="rId43" w:history="1">
        <w:r w:rsidRPr="00B32E51">
          <w:rPr>
            <w:rStyle w:val="af1"/>
            <w:rFonts w:ascii="Times New Roman" w:hAnsi="Times New Roman"/>
            <w:color w:val="000000" w:themeColor="text1"/>
            <w:sz w:val="28"/>
            <w:szCs w:val="28"/>
          </w:rPr>
          <w:t xml:space="preserve">https://www.moz.gov.ua </w:t>
        </w:r>
      </w:hyperlink>
      <w:r w:rsidRPr="00B32E51">
        <w:rPr>
          <w:rFonts w:ascii="Times New Roman" w:hAnsi="Times New Roman"/>
          <w:color w:val="000000" w:themeColor="text1"/>
          <w:sz w:val="28"/>
          <w:szCs w:val="28"/>
        </w:rPr>
        <w:t>– official website of the Ministry of Health of Ukraine</w:t>
      </w:r>
    </w:p>
    <w:p w14:paraId="535E8FA5" w14:textId="77777777" w:rsidR="005C60A9" w:rsidRPr="00B32E51" w:rsidRDefault="005C60A9" w:rsidP="005C60A9">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 xml:space="preserve">4. Odessa National Medical University ( </w:t>
      </w:r>
      <w:hyperlink r:id="rId44" w:history="1">
        <w:r w:rsidRPr="00B32E51">
          <w:rPr>
            <w:rStyle w:val="af1"/>
            <w:rFonts w:ascii="Times New Roman" w:hAnsi="Times New Roman"/>
            <w:color w:val="000000" w:themeColor="text1"/>
            <w:sz w:val="28"/>
            <w:szCs w:val="28"/>
          </w:rPr>
          <w:t xml:space="preserve">https://onmedu.edu.ua </w:t>
        </w:r>
      </w:hyperlink>
      <w:r w:rsidRPr="00B32E51">
        <w:rPr>
          <w:rFonts w:ascii="Times New Roman" w:hAnsi="Times New Roman"/>
          <w:color w:val="000000" w:themeColor="text1"/>
          <w:sz w:val="28"/>
          <w:szCs w:val="28"/>
        </w:rPr>
        <w:t>) – official website of ONMedU</w:t>
      </w:r>
    </w:p>
    <w:p w14:paraId="6DB98475" w14:textId="77777777" w:rsidR="005C60A9" w:rsidRPr="00B32E51" w:rsidRDefault="005C60A9" w:rsidP="005C60A9">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 xml:space="preserve">5. State Register of Medicinal Products of Ukraine. − [Electronic resource]. – Access mode: </w:t>
      </w:r>
      <w:hyperlink r:id="rId45" w:history="1">
        <w:r w:rsidRPr="00B32E51">
          <w:rPr>
            <w:rStyle w:val="af1"/>
            <w:rFonts w:ascii="Times New Roman" w:hAnsi="Times New Roman"/>
            <w:color w:val="000000" w:themeColor="text1"/>
            <w:sz w:val="28"/>
            <w:szCs w:val="28"/>
          </w:rPr>
          <w:t xml:space="preserve">http://www.drlz.com.ua </w:t>
        </w:r>
      </w:hyperlink>
      <w:r w:rsidRPr="00B32E51">
        <w:rPr>
          <w:rFonts w:ascii="Times New Roman" w:hAnsi="Times New Roman"/>
          <w:color w:val="000000" w:themeColor="text1"/>
          <w:sz w:val="28"/>
          <w:szCs w:val="28"/>
        </w:rPr>
        <w:t>− as of 10.01.2017.</w:t>
      </w:r>
    </w:p>
    <w:p w14:paraId="011B5C57" w14:textId="77777777" w:rsidR="005C60A9" w:rsidRPr="00B32E51" w:rsidRDefault="005C60A9" w:rsidP="005C60A9">
      <w:pPr>
        <w:pStyle w:val="a8"/>
        <w:snapToGrid w:val="0"/>
        <w:spacing w:line="360" w:lineRule="auto"/>
        <w:rPr>
          <w:rFonts w:ascii="Times New Roman" w:eastAsia="Times New Roman" w:hAnsi="Times New Roman"/>
          <w:i/>
          <w:color w:val="000000" w:themeColor="text1"/>
          <w:sz w:val="28"/>
          <w:szCs w:val="28"/>
        </w:rPr>
      </w:pPr>
    </w:p>
    <w:p w14:paraId="11B2355F" w14:textId="77777777" w:rsidR="005C60A9" w:rsidRPr="00B32E51" w:rsidRDefault="005C60A9" w:rsidP="005C60A9">
      <w:pPr>
        <w:spacing w:after="0" w:line="360" w:lineRule="auto"/>
        <w:jc w:val="center"/>
        <w:rPr>
          <w:rFonts w:ascii="Times New Roman" w:eastAsia="Times New Roman" w:hAnsi="Times New Roman"/>
          <w:b/>
          <w:bCs/>
          <w:i/>
          <w:color w:val="000000" w:themeColor="text1"/>
          <w:sz w:val="28"/>
          <w:szCs w:val="28"/>
          <w:lang w:val="en-US"/>
        </w:rPr>
      </w:pPr>
      <w:r w:rsidRPr="00B32E51">
        <w:rPr>
          <w:rFonts w:ascii="Times New Roman" w:eastAsia="Times New Roman" w:hAnsi="Times New Roman"/>
          <w:b/>
          <w:bCs/>
          <w:i/>
          <w:color w:val="000000" w:themeColor="text1"/>
          <w:sz w:val="28"/>
          <w:szCs w:val="28"/>
        </w:rPr>
        <w:t xml:space="preserve">Practical lesson No. </w:t>
      </w:r>
      <w:r w:rsidRPr="00B32E51">
        <w:rPr>
          <w:rFonts w:ascii="Times New Roman" w:eastAsia="Times New Roman" w:hAnsi="Times New Roman"/>
          <w:b/>
          <w:bCs/>
          <w:i/>
          <w:color w:val="000000" w:themeColor="text1"/>
          <w:sz w:val="28"/>
          <w:szCs w:val="28"/>
          <w:lang w:val="en-US"/>
        </w:rPr>
        <w:t>8</w:t>
      </w:r>
    </w:p>
    <w:p w14:paraId="7CB64717" w14:textId="77777777" w:rsidR="005C60A9" w:rsidRPr="00B32E51" w:rsidRDefault="005C60A9" w:rsidP="005C60A9">
      <w:pPr>
        <w:spacing w:after="0" w:line="360" w:lineRule="auto"/>
        <w:jc w:val="both"/>
        <w:rPr>
          <w:rFonts w:ascii="Times New Roman" w:hAnsi="Times New Roman"/>
          <w:color w:val="000000" w:themeColor="text1"/>
          <w:sz w:val="28"/>
          <w:szCs w:val="28"/>
        </w:rPr>
      </w:pPr>
      <w:r w:rsidRPr="00B32E51">
        <w:rPr>
          <w:rFonts w:ascii="Times New Roman" w:hAnsi="Times New Roman"/>
          <w:b/>
          <w:color w:val="000000" w:themeColor="text1"/>
          <w:sz w:val="28"/>
          <w:szCs w:val="28"/>
        </w:rPr>
        <w:t>Topic:</w:t>
      </w:r>
      <w:r w:rsidRPr="00B32E51">
        <w:rPr>
          <w:rFonts w:ascii="Times New Roman" w:eastAsia="Times New Roman" w:hAnsi="Times New Roman"/>
          <w:color w:val="000000" w:themeColor="text1"/>
          <w:sz w:val="28"/>
          <w:szCs w:val="28"/>
        </w:rPr>
        <w:t xml:space="preserve"> </w:t>
      </w:r>
      <w:r w:rsidRPr="00B32E51">
        <w:rPr>
          <w:rFonts w:ascii="Times New Roman" w:hAnsi="Times New Roman"/>
          <w:color w:val="000000" w:themeColor="text1"/>
          <w:sz w:val="28"/>
          <w:szCs w:val="28"/>
        </w:rPr>
        <w:t>Therapeutic cosmetic masks. Cosmetic creams, their characteristics and technology, storage, quality assessment.</w:t>
      </w:r>
    </w:p>
    <w:p w14:paraId="77D230EE" w14:textId="77777777" w:rsidR="005C60A9" w:rsidRPr="00B32E51" w:rsidRDefault="005C60A9" w:rsidP="005C60A9">
      <w:pPr>
        <w:spacing w:after="0" w:line="360" w:lineRule="auto"/>
        <w:jc w:val="both"/>
        <w:rPr>
          <w:rFonts w:ascii="Times New Roman" w:hAnsi="Times New Roman"/>
          <w:color w:val="000000" w:themeColor="text1"/>
          <w:sz w:val="28"/>
          <w:szCs w:val="28"/>
        </w:rPr>
      </w:pPr>
      <w:r w:rsidRPr="00B32E51">
        <w:rPr>
          <w:rFonts w:ascii="Times New Roman" w:hAnsi="Times New Roman"/>
          <w:b/>
          <w:color w:val="000000" w:themeColor="text1"/>
          <w:sz w:val="28"/>
          <w:szCs w:val="28"/>
        </w:rPr>
        <w:t xml:space="preserve">Goal: </w:t>
      </w:r>
      <w:r w:rsidRPr="00B32E51">
        <w:rPr>
          <w:rFonts w:ascii="Times New Roman" w:hAnsi="Times New Roman"/>
          <w:color w:val="000000" w:themeColor="text1"/>
          <w:sz w:val="28"/>
          <w:szCs w:val="28"/>
        </w:rPr>
        <w:t>to form theoretical knowledge and acquire practical skills and abilities in developing the composition of masks and creams depending on the direction of action, choosing the optimal preparation technology and quality control.</w:t>
      </w:r>
    </w:p>
    <w:p w14:paraId="55AC0E86" w14:textId="77777777" w:rsidR="005C60A9" w:rsidRPr="00B32E51" w:rsidRDefault="005C60A9" w:rsidP="005C60A9">
      <w:pPr>
        <w:tabs>
          <w:tab w:val="left" w:pos="0"/>
        </w:tabs>
        <w:autoSpaceDE w:val="0"/>
        <w:autoSpaceDN w:val="0"/>
        <w:adjustRightInd w:val="0"/>
        <w:spacing w:after="0" w:line="360" w:lineRule="auto"/>
        <w:jc w:val="both"/>
        <w:rPr>
          <w:rFonts w:ascii="Times New Roman" w:hAnsi="Times New Roman"/>
          <w:color w:val="000000" w:themeColor="text1"/>
          <w:sz w:val="28"/>
          <w:szCs w:val="28"/>
        </w:rPr>
      </w:pPr>
      <w:r w:rsidRPr="00B32E51">
        <w:rPr>
          <w:rFonts w:ascii="Times New Roman" w:hAnsi="Times New Roman"/>
          <w:b/>
          <w:color w:val="000000" w:themeColor="text1"/>
          <w:sz w:val="28"/>
          <w:szCs w:val="28"/>
        </w:rPr>
        <w:t xml:space="preserve">Basic concepts: </w:t>
      </w:r>
      <w:r w:rsidRPr="00B32E51">
        <w:rPr>
          <w:rFonts w:ascii="Times New Roman" w:hAnsi="Times New Roman"/>
          <w:color w:val="000000" w:themeColor="text1"/>
          <w:sz w:val="28"/>
          <w:szCs w:val="28"/>
        </w:rPr>
        <w:t>Cosmetic masks. Cosmetic creams.</w:t>
      </w:r>
    </w:p>
    <w:p w14:paraId="44B61275" w14:textId="77777777" w:rsidR="005C60A9" w:rsidRPr="00B32E51" w:rsidRDefault="005C60A9" w:rsidP="005C60A9">
      <w:pPr>
        <w:spacing w:after="0" w:line="360" w:lineRule="auto"/>
        <w:jc w:val="both"/>
        <w:rPr>
          <w:rFonts w:ascii="Times New Roman" w:hAnsi="Times New Roman"/>
          <w:color w:val="000000" w:themeColor="text1"/>
          <w:sz w:val="28"/>
          <w:szCs w:val="28"/>
        </w:rPr>
      </w:pPr>
      <w:r w:rsidRPr="00B32E51">
        <w:rPr>
          <w:rFonts w:ascii="Times New Roman" w:hAnsi="Times New Roman"/>
          <w:b/>
          <w:color w:val="000000" w:themeColor="text1"/>
          <w:sz w:val="28"/>
          <w:szCs w:val="28"/>
          <w:lang w:val="en-US"/>
        </w:rPr>
        <w:t xml:space="preserve">About </w:t>
      </w:r>
      <w:r w:rsidRPr="00B32E51">
        <w:rPr>
          <w:rFonts w:ascii="Times New Roman" w:hAnsi="Times New Roman"/>
          <w:b/>
          <w:color w:val="000000" w:themeColor="text1"/>
          <w:sz w:val="28"/>
          <w:szCs w:val="28"/>
        </w:rPr>
        <w:t>the error:</w:t>
      </w:r>
      <w:r w:rsidRPr="00B32E51">
        <w:rPr>
          <w:rFonts w:ascii="Times New Roman" w:hAnsi="Times New Roman"/>
          <w:color w:val="000000" w:themeColor="text1"/>
          <w:sz w:val="28"/>
          <w:szCs w:val="28"/>
        </w:rPr>
        <w:t xml:space="preserve"> </w:t>
      </w:r>
      <w:r w:rsidRPr="00B32E51">
        <w:rPr>
          <w:rFonts w:ascii="Times New Roman" w:hAnsi="Times New Roman"/>
          <w:color w:val="000000" w:themeColor="text1"/>
          <w:sz w:val="28"/>
          <w:szCs w:val="28"/>
          <w:lang w:val="en-US"/>
        </w:rPr>
        <w:t xml:space="preserve">visual material </w:t>
      </w:r>
      <w:r w:rsidRPr="00B32E51">
        <w:rPr>
          <w:rFonts w:ascii="Times New Roman" w:hAnsi="Times New Roman"/>
          <w:color w:val="000000" w:themeColor="text1"/>
          <w:sz w:val="28"/>
          <w:szCs w:val="28"/>
        </w:rPr>
        <w:t>, multimedia projector</w:t>
      </w:r>
    </w:p>
    <w:p w14:paraId="17EEDBF0" w14:textId="77777777" w:rsidR="005C60A9" w:rsidRPr="00B32E51" w:rsidRDefault="005C60A9" w:rsidP="005C60A9">
      <w:pPr>
        <w:spacing w:after="0" w:line="360" w:lineRule="auto"/>
        <w:jc w:val="center"/>
        <w:rPr>
          <w:rFonts w:ascii="Times New Roman" w:hAnsi="Times New Roman"/>
          <w:color w:val="000000" w:themeColor="text1"/>
          <w:sz w:val="28"/>
          <w:szCs w:val="28"/>
        </w:rPr>
      </w:pPr>
      <w:r w:rsidRPr="00B32E51">
        <w:rPr>
          <w:rFonts w:ascii="Times New Roman" w:hAnsi="Times New Roman"/>
          <w:color w:val="000000" w:themeColor="text1"/>
          <w:sz w:val="28"/>
          <w:szCs w:val="28"/>
        </w:rPr>
        <w:t>Plan</w:t>
      </w:r>
    </w:p>
    <w:p w14:paraId="417839F7" w14:textId="77777777" w:rsidR="005C60A9" w:rsidRPr="00B32E51" w:rsidRDefault="005C60A9" w:rsidP="005C60A9">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1. Organizational moment (greetings, checking those present, announcements, objectives of the lesson, motivation of applicants to study the topic).</w:t>
      </w:r>
    </w:p>
    <w:p w14:paraId="3C547FEA" w14:textId="77777777" w:rsidR="005C60A9" w:rsidRPr="00B32E51" w:rsidRDefault="005C60A9" w:rsidP="005C60A9">
      <w:pPr>
        <w:pStyle w:val="a3"/>
        <w:spacing w:after="0" w:line="360" w:lineRule="auto"/>
        <w:ind w:left="0"/>
        <w:jc w:val="both"/>
        <w:rPr>
          <w:rFonts w:ascii="Times New Roman" w:hAnsi="Times New Roman" w:cs="Times New Roman"/>
          <w:color w:val="000000" w:themeColor="text1"/>
          <w:sz w:val="28"/>
          <w:szCs w:val="28"/>
        </w:rPr>
      </w:pPr>
      <w:r w:rsidRPr="00B32E51">
        <w:rPr>
          <w:rFonts w:ascii="Times New Roman" w:hAnsi="Times New Roman" w:cs="Times New Roman"/>
          <w:color w:val="000000" w:themeColor="text1"/>
          <w:sz w:val="28"/>
          <w:szCs w:val="28"/>
        </w:rPr>
        <w:t>2. Control of basic knowledge: frontal survey.</w:t>
      </w:r>
    </w:p>
    <w:p w14:paraId="10BBFCEB" w14:textId="77777777" w:rsidR="005C60A9" w:rsidRPr="00B32E51" w:rsidRDefault="005C60A9" w:rsidP="005C60A9">
      <w:pPr>
        <w:pStyle w:val="a3"/>
        <w:spacing w:after="0" w:line="360" w:lineRule="auto"/>
        <w:ind w:left="0"/>
        <w:jc w:val="both"/>
        <w:rPr>
          <w:rFonts w:ascii="Times New Roman" w:hAnsi="Times New Roman" w:cs="Times New Roman"/>
          <w:b/>
          <w:color w:val="000000" w:themeColor="text1"/>
          <w:sz w:val="28"/>
          <w:szCs w:val="28"/>
          <w:lang w:val="uk-UA"/>
        </w:rPr>
      </w:pPr>
      <w:r w:rsidRPr="00B32E51">
        <w:rPr>
          <w:rFonts w:ascii="Times New Roman" w:hAnsi="Times New Roman" w:cs="Times New Roman"/>
          <w:color w:val="000000" w:themeColor="text1"/>
          <w:sz w:val="28"/>
          <w:szCs w:val="28"/>
          <w:lang w:val="uk-UA"/>
        </w:rPr>
        <w:t>3.</w:t>
      </w:r>
      <w:r w:rsidRPr="00B32E51">
        <w:rPr>
          <w:rFonts w:ascii="Times New Roman" w:hAnsi="Times New Roman" w:cs="Times New Roman"/>
          <w:color w:val="0F1115"/>
        </w:rPr>
        <w:t xml:space="preserve"> </w:t>
      </w:r>
      <w:r w:rsidRPr="00B32E51">
        <w:rPr>
          <w:rStyle w:val="af0"/>
          <w:rFonts w:ascii="Times New Roman" w:hAnsi="Times New Roman" w:cs="Times New Roman"/>
          <w:b w:val="0"/>
          <w:color w:val="0F1115"/>
        </w:rPr>
        <w:t>Definition and classification of cosmetic creams</w:t>
      </w:r>
    </w:p>
    <w:p w14:paraId="16E26CBC" w14:textId="77777777" w:rsidR="005C60A9" w:rsidRPr="00B32E51" w:rsidRDefault="005C60A9" w:rsidP="005C60A9">
      <w:pPr>
        <w:pStyle w:val="a3"/>
        <w:spacing w:after="0" w:line="360" w:lineRule="auto"/>
        <w:ind w:left="0"/>
        <w:jc w:val="both"/>
        <w:rPr>
          <w:rFonts w:ascii="Times New Roman" w:hAnsi="Times New Roman" w:cs="Times New Roman"/>
          <w:color w:val="000000" w:themeColor="text1"/>
          <w:sz w:val="28"/>
          <w:szCs w:val="28"/>
          <w:lang w:val="uk-UA"/>
        </w:rPr>
      </w:pPr>
      <w:r w:rsidRPr="00B32E51">
        <w:rPr>
          <w:rStyle w:val="af0"/>
          <w:rFonts w:ascii="Times New Roman" w:hAnsi="Times New Roman" w:cs="Times New Roman"/>
          <w:b w:val="0"/>
          <w:bCs w:val="0"/>
          <w:color w:val="0F1115"/>
          <w:sz w:val="30"/>
          <w:szCs w:val="30"/>
          <w:lang w:val="uk-UA"/>
        </w:rPr>
        <w:t xml:space="preserve">4. </w:t>
      </w:r>
      <w:r w:rsidRPr="00B32E51">
        <w:rPr>
          <w:rStyle w:val="af0"/>
          <w:rFonts w:ascii="Times New Roman" w:hAnsi="Times New Roman" w:cs="Times New Roman"/>
          <w:b w:val="0"/>
          <w:bCs w:val="0"/>
          <w:color w:val="0F1115"/>
          <w:sz w:val="30"/>
          <w:szCs w:val="30"/>
        </w:rPr>
        <w:t>Raw materials for the production of creams</w:t>
      </w:r>
    </w:p>
    <w:p w14:paraId="077225F7" w14:textId="77777777" w:rsidR="005C60A9" w:rsidRPr="00B32E51" w:rsidRDefault="005C60A9" w:rsidP="005C60A9">
      <w:pPr>
        <w:pStyle w:val="a3"/>
        <w:spacing w:after="0" w:line="360" w:lineRule="auto"/>
        <w:ind w:left="0"/>
        <w:jc w:val="both"/>
        <w:rPr>
          <w:rFonts w:ascii="Times New Roman" w:hAnsi="Times New Roman" w:cs="Times New Roman"/>
          <w:color w:val="000000" w:themeColor="text1"/>
          <w:sz w:val="28"/>
          <w:szCs w:val="28"/>
          <w:lang w:val="uk-UA"/>
        </w:rPr>
      </w:pPr>
      <w:r w:rsidRPr="00B32E51">
        <w:rPr>
          <w:rFonts w:ascii="Times New Roman" w:hAnsi="Times New Roman" w:cs="Times New Roman"/>
          <w:color w:val="000000" w:themeColor="text1"/>
          <w:sz w:val="28"/>
          <w:szCs w:val="28"/>
          <w:lang w:val="uk-UA"/>
        </w:rPr>
        <w:t xml:space="preserve">5. </w:t>
      </w:r>
      <w:r w:rsidRPr="00B32E51">
        <w:rPr>
          <w:rStyle w:val="af0"/>
          <w:rFonts w:ascii="Times New Roman" w:hAnsi="Times New Roman" w:cs="Times New Roman"/>
          <w:b w:val="0"/>
          <w:bCs w:val="0"/>
          <w:color w:val="0F1115"/>
          <w:sz w:val="30"/>
          <w:szCs w:val="30"/>
        </w:rPr>
        <w:t>Cream production technology</w:t>
      </w:r>
    </w:p>
    <w:p w14:paraId="41273B03" w14:textId="77777777" w:rsidR="005C60A9" w:rsidRPr="00B32E51" w:rsidRDefault="005C60A9" w:rsidP="005C60A9">
      <w:pPr>
        <w:pStyle w:val="a3"/>
        <w:spacing w:after="0" w:line="360" w:lineRule="auto"/>
        <w:ind w:left="0"/>
        <w:jc w:val="both"/>
        <w:rPr>
          <w:rFonts w:ascii="Times New Roman" w:hAnsi="Times New Roman" w:cs="Times New Roman"/>
          <w:b/>
          <w:color w:val="000000" w:themeColor="text1"/>
          <w:sz w:val="28"/>
          <w:szCs w:val="28"/>
          <w:lang w:val="uk-UA"/>
        </w:rPr>
      </w:pPr>
      <w:r w:rsidRPr="00B32E51">
        <w:rPr>
          <w:rFonts w:ascii="Times New Roman" w:hAnsi="Times New Roman" w:cs="Times New Roman"/>
          <w:color w:val="000000" w:themeColor="text1"/>
          <w:sz w:val="28"/>
          <w:szCs w:val="28"/>
          <w:lang w:val="uk-UA"/>
        </w:rPr>
        <w:t>6.</w:t>
      </w:r>
      <w:r w:rsidRPr="00B32E51">
        <w:rPr>
          <w:rStyle w:val="af0"/>
          <w:rFonts w:ascii="Times New Roman" w:hAnsi="Times New Roman" w:cs="Times New Roman"/>
          <w:bCs w:val="0"/>
          <w:color w:val="0F1115"/>
          <w:sz w:val="30"/>
          <w:szCs w:val="30"/>
        </w:rPr>
        <w:t xml:space="preserve"> </w:t>
      </w:r>
      <w:r w:rsidRPr="00B32E51">
        <w:rPr>
          <w:rStyle w:val="af0"/>
          <w:rFonts w:ascii="Times New Roman" w:hAnsi="Times New Roman" w:cs="Times New Roman"/>
          <w:b w:val="0"/>
          <w:bCs w:val="0"/>
          <w:color w:val="0F1115"/>
          <w:sz w:val="30"/>
          <w:szCs w:val="30"/>
        </w:rPr>
        <w:t>Cream storage and presentation</w:t>
      </w:r>
    </w:p>
    <w:p w14:paraId="190FCA78" w14:textId="77777777" w:rsidR="005C60A9" w:rsidRPr="00B32E51" w:rsidRDefault="005C60A9" w:rsidP="005C60A9">
      <w:pPr>
        <w:spacing w:after="0" w:line="360" w:lineRule="auto"/>
        <w:jc w:val="both"/>
        <w:rPr>
          <w:rFonts w:ascii="Times New Roman" w:hAnsi="Times New Roman"/>
          <w:i/>
          <w:color w:val="000000" w:themeColor="text1"/>
          <w:sz w:val="28"/>
          <w:szCs w:val="28"/>
        </w:rPr>
      </w:pPr>
      <w:r w:rsidRPr="00B32E51">
        <w:rPr>
          <w:rFonts w:ascii="Times New Roman" w:hAnsi="Times New Roman"/>
          <w:color w:val="000000" w:themeColor="text1"/>
          <w:sz w:val="28"/>
          <w:szCs w:val="28"/>
        </w:rPr>
        <w:t xml:space="preserve">Requirements for the theoretical readiness of applicants to perform practical classes: </w:t>
      </w:r>
      <w:r w:rsidRPr="00B32E51">
        <w:rPr>
          <w:rFonts w:ascii="Times New Roman" w:hAnsi="Times New Roman"/>
          <w:i/>
          <w:color w:val="000000" w:themeColor="text1"/>
          <w:sz w:val="28"/>
          <w:szCs w:val="28"/>
        </w:rPr>
        <w:t>the student must know:</w:t>
      </w:r>
    </w:p>
    <w:p w14:paraId="0DD7120C" w14:textId="77777777" w:rsidR="005C60A9" w:rsidRPr="00B32E51" w:rsidRDefault="005C60A9" w:rsidP="005C60A9">
      <w:pPr>
        <w:pStyle w:val="a3"/>
        <w:numPr>
          <w:ilvl w:val="0"/>
          <w:numId w:val="3"/>
        </w:numPr>
        <w:spacing w:after="0" w:line="360" w:lineRule="auto"/>
        <w:jc w:val="both"/>
        <w:rPr>
          <w:rFonts w:ascii="Times New Roman" w:hAnsi="Times New Roman" w:cs="Times New Roman"/>
          <w:b/>
          <w:color w:val="000000" w:themeColor="text1"/>
          <w:sz w:val="28"/>
          <w:szCs w:val="28"/>
          <w:lang w:val="uk-UA"/>
        </w:rPr>
      </w:pPr>
      <w:r w:rsidRPr="00B32E51">
        <w:rPr>
          <w:rFonts w:ascii="Times New Roman" w:hAnsi="Times New Roman" w:cs="Times New Roman"/>
          <w:color w:val="000000" w:themeColor="text1"/>
          <w:sz w:val="28"/>
          <w:szCs w:val="28"/>
          <w:lang w:val="uk-UA"/>
        </w:rPr>
        <w:t>cosmetic masks, creams: definition, classification, general characteristics, mechanism of action, nomenclature and characteristics of the components of the formulation of cosmetic masks and creams depending on the purpose and skin type, nomenclature;</w:t>
      </w:r>
    </w:p>
    <w:p w14:paraId="0EDC0F88" w14:textId="77777777" w:rsidR="005C60A9" w:rsidRPr="00B32E51" w:rsidRDefault="005C60A9" w:rsidP="005C60A9">
      <w:pPr>
        <w:pStyle w:val="a3"/>
        <w:numPr>
          <w:ilvl w:val="0"/>
          <w:numId w:val="3"/>
        </w:numPr>
        <w:spacing w:after="0" w:line="360" w:lineRule="auto"/>
        <w:jc w:val="both"/>
        <w:rPr>
          <w:rFonts w:ascii="Times New Roman" w:hAnsi="Times New Roman" w:cs="Times New Roman"/>
          <w:b/>
          <w:color w:val="000000" w:themeColor="text1"/>
          <w:sz w:val="28"/>
          <w:szCs w:val="28"/>
          <w:lang w:val="uk-UA"/>
        </w:rPr>
      </w:pPr>
      <w:r w:rsidRPr="00B32E51">
        <w:rPr>
          <w:rFonts w:ascii="Times New Roman" w:hAnsi="Times New Roman" w:cs="Times New Roman"/>
          <w:color w:val="000000" w:themeColor="text1"/>
          <w:sz w:val="28"/>
          <w:szCs w:val="28"/>
          <w:lang w:val="uk-UA"/>
        </w:rPr>
        <w:t>characteristics of active and auxiliary substances used in the production of cosmetic masks and creams,</w:t>
      </w:r>
    </w:p>
    <w:p w14:paraId="2B4C9E96" w14:textId="77777777" w:rsidR="005C60A9" w:rsidRPr="00B32E51" w:rsidRDefault="005C60A9" w:rsidP="005C60A9">
      <w:pPr>
        <w:pStyle w:val="a3"/>
        <w:numPr>
          <w:ilvl w:val="0"/>
          <w:numId w:val="3"/>
        </w:numPr>
        <w:spacing w:after="0" w:line="360" w:lineRule="auto"/>
        <w:jc w:val="both"/>
        <w:rPr>
          <w:rFonts w:ascii="Times New Roman" w:hAnsi="Times New Roman" w:cs="Times New Roman"/>
          <w:b/>
          <w:color w:val="000000" w:themeColor="text1"/>
          <w:sz w:val="28"/>
          <w:szCs w:val="28"/>
          <w:lang w:val="uk-UA"/>
        </w:rPr>
      </w:pPr>
      <w:r w:rsidRPr="00B32E51">
        <w:rPr>
          <w:rFonts w:ascii="Times New Roman" w:hAnsi="Times New Roman" w:cs="Times New Roman"/>
          <w:color w:val="000000" w:themeColor="text1"/>
          <w:sz w:val="28"/>
          <w:szCs w:val="28"/>
          <w:lang w:val="uk-UA"/>
        </w:rPr>
        <w:t>technology of cosmetic masks and creams;</w:t>
      </w:r>
    </w:p>
    <w:p w14:paraId="356CB397" w14:textId="77777777" w:rsidR="005C60A9" w:rsidRPr="00B32E51" w:rsidRDefault="005C60A9" w:rsidP="005C60A9">
      <w:pPr>
        <w:pStyle w:val="a3"/>
        <w:numPr>
          <w:ilvl w:val="0"/>
          <w:numId w:val="3"/>
        </w:numPr>
        <w:spacing w:after="0" w:line="360" w:lineRule="auto"/>
        <w:jc w:val="both"/>
        <w:rPr>
          <w:rFonts w:ascii="Times New Roman" w:hAnsi="Times New Roman" w:cs="Times New Roman"/>
          <w:b/>
          <w:color w:val="000000" w:themeColor="text1"/>
          <w:sz w:val="28"/>
          <w:szCs w:val="28"/>
          <w:lang w:val="uk-UA"/>
        </w:rPr>
      </w:pPr>
      <w:r w:rsidRPr="00B32E51">
        <w:rPr>
          <w:rFonts w:ascii="Times New Roman" w:hAnsi="Times New Roman" w:cs="Times New Roman"/>
          <w:color w:val="000000" w:themeColor="text1"/>
          <w:sz w:val="28"/>
          <w:szCs w:val="28"/>
          <w:lang w:val="uk-UA"/>
        </w:rPr>
        <w:t>protocol for assessing the quality of cosmetic masks and creams.</w:t>
      </w:r>
    </w:p>
    <w:p w14:paraId="26326C31" w14:textId="77777777" w:rsidR="005C60A9" w:rsidRPr="00B32E51" w:rsidRDefault="005C60A9" w:rsidP="005C60A9">
      <w:pPr>
        <w:tabs>
          <w:tab w:val="left" w:pos="3584"/>
        </w:tabs>
        <w:spacing w:after="0" w:line="360" w:lineRule="auto"/>
        <w:rPr>
          <w:rFonts w:ascii="Times New Roman" w:hAnsi="Times New Roman"/>
          <w:i/>
          <w:color w:val="000000" w:themeColor="text1"/>
          <w:sz w:val="28"/>
          <w:szCs w:val="28"/>
        </w:rPr>
      </w:pPr>
      <w:r w:rsidRPr="00B32E51">
        <w:rPr>
          <w:rFonts w:ascii="Times New Roman" w:hAnsi="Times New Roman"/>
          <w:i/>
          <w:color w:val="000000" w:themeColor="text1"/>
          <w:sz w:val="28"/>
          <w:szCs w:val="28"/>
        </w:rPr>
        <w:t>The student must be able to:</w:t>
      </w:r>
    </w:p>
    <w:p w14:paraId="776D6073" w14:textId="77777777" w:rsidR="005C60A9" w:rsidRPr="00B32E51" w:rsidRDefault="005C60A9" w:rsidP="005C60A9">
      <w:pPr>
        <w:pStyle w:val="a3"/>
        <w:numPr>
          <w:ilvl w:val="0"/>
          <w:numId w:val="10"/>
        </w:numPr>
        <w:spacing w:after="0" w:line="360" w:lineRule="auto"/>
        <w:jc w:val="both"/>
        <w:rPr>
          <w:rFonts w:ascii="Times New Roman" w:hAnsi="Times New Roman" w:cs="Times New Roman"/>
          <w:color w:val="000000" w:themeColor="text1"/>
          <w:sz w:val="28"/>
          <w:szCs w:val="28"/>
          <w:lang w:val="uk-UA"/>
        </w:rPr>
      </w:pPr>
      <w:r w:rsidRPr="00B32E51">
        <w:rPr>
          <w:rFonts w:ascii="Times New Roman" w:hAnsi="Times New Roman" w:cs="Times New Roman"/>
          <w:color w:val="000000" w:themeColor="text1"/>
          <w:sz w:val="28"/>
          <w:szCs w:val="28"/>
          <w:lang w:val="uk-UA"/>
        </w:rPr>
        <w:t>propose the composition and justify the functional purpose and quantitative content of the ingredients of the formulation of masks and creams for different skin types;</w:t>
      </w:r>
    </w:p>
    <w:p w14:paraId="3A1A1503" w14:textId="77777777" w:rsidR="005C60A9" w:rsidRPr="00B32E51" w:rsidRDefault="005C60A9" w:rsidP="005C60A9">
      <w:pPr>
        <w:pStyle w:val="a3"/>
        <w:numPr>
          <w:ilvl w:val="0"/>
          <w:numId w:val="10"/>
        </w:numPr>
        <w:spacing w:after="0" w:line="360" w:lineRule="auto"/>
        <w:jc w:val="both"/>
        <w:rPr>
          <w:rFonts w:ascii="Times New Roman" w:hAnsi="Times New Roman" w:cs="Times New Roman"/>
          <w:color w:val="000000" w:themeColor="text1"/>
          <w:sz w:val="28"/>
          <w:szCs w:val="28"/>
        </w:rPr>
      </w:pPr>
      <w:r w:rsidRPr="00B32E51">
        <w:rPr>
          <w:rFonts w:ascii="Times New Roman" w:hAnsi="Times New Roman" w:cs="Times New Roman"/>
          <w:color w:val="000000" w:themeColor="text1"/>
          <w:sz w:val="28"/>
          <w:szCs w:val="28"/>
        </w:rPr>
        <w:t xml:space="preserve">propose and justify a rational technology for the production of a cosmetic mask, draw up a flowchart and a hardware diagram for the production of a mask </w:t>
      </w:r>
      <w:r w:rsidRPr="00B32E51">
        <w:rPr>
          <w:rFonts w:ascii="Times New Roman" w:hAnsi="Times New Roman" w:cs="Times New Roman"/>
          <w:color w:val="000000" w:themeColor="text1"/>
          <w:sz w:val="28"/>
          <w:szCs w:val="28"/>
          <w:lang w:val="uk-UA"/>
        </w:rPr>
        <w:t>and cream;</w:t>
      </w:r>
    </w:p>
    <w:p w14:paraId="15A4EA09" w14:textId="77777777" w:rsidR="005C60A9" w:rsidRPr="00B32E51" w:rsidRDefault="005C60A9" w:rsidP="005C60A9">
      <w:pPr>
        <w:pStyle w:val="a3"/>
        <w:widowControl w:val="0"/>
        <w:numPr>
          <w:ilvl w:val="0"/>
          <w:numId w:val="10"/>
        </w:numPr>
        <w:shd w:val="clear" w:color="auto" w:fill="FFFFFF"/>
        <w:suppressAutoHyphens/>
        <w:spacing w:after="0" w:line="360" w:lineRule="auto"/>
        <w:ind w:left="709"/>
        <w:jc w:val="both"/>
        <w:rPr>
          <w:rFonts w:ascii="Times New Roman" w:eastAsia="Times New Roman" w:hAnsi="Times New Roman" w:cs="Times New Roman"/>
          <w:color w:val="000000" w:themeColor="text1"/>
          <w:sz w:val="28"/>
          <w:szCs w:val="28"/>
        </w:rPr>
      </w:pPr>
      <w:r w:rsidRPr="00B32E51">
        <w:rPr>
          <w:rFonts w:ascii="Times New Roman" w:hAnsi="Times New Roman" w:cs="Times New Roman"/>
          <w:color w:val="000000" w:themeColor="text1"/>
          <w:sz w:val="28"/>
          <w:szCs w:val="28"/>
        </w:rPr>
        <w:t xml:space="preserve">prepare a cosmetic product </w:t>
      </w:r>
      <w:r w:rsidRPr="00B32E51">
        <w:rPr>
          <w:rFonts w:ascii="Times New Roman" w:hAnsi="Times New Roman" w:cs="Times New Roman"/>
          <w:color w:val="000000" w:themeColor="text1"/>
          <w:sz w:val="28"/>
          <w:szCs w:val="28"/>
          <w:lang w:val="uk-UA"/>
        </w:rPr>
        <w:t>.</w:t>
      </w:r>
    </w:p>
    <w:p w14:paraId="72B31BDB" w14:textId="77777777" w:rsidR="005C60A9" w:rsidRPr="00B32E51" w:rsidRDefault="005C60A9" w:rsidP="005C60A9">
      <w:pPr>
        <w:pStyle w:val="a3"/>
        <w:widowControl w:val="0"/>
        <w:shd w:val="clear" w:color="auto" w:fill="FFFFFF"/>
        <w:suppressAutoHyphens/>
        <w:spacing w:after="0" w:line="360" w:lineRule="auto"/>
        <w:ind w:left="709"/>
        <w:jc w:val="both"/>
        <w:rPr>
          <w:rFonts w:ascii="Times New Roman" w:eastAsia="Times New Roman" w:hAnsi="Times New Roman" w:cs="Times New Roman"/>
          <w:color w:val="000000" w:themeColor="text1"/>
          <w:sz w:val="28"/>
          <w:szCs w:val="28"/>
        </w:rPr>
      </w:pPr>
      <w:r w:rsidRPr="00B32E51">
        <w:rPr>
          <w:rFonts w:ascii="Times New Roman" w:eastAsia="Times New Roman" w:hAnsi="Times New Roman" w:cs="Times New Roman"/>
          <w:color w:val="000000" w:themeColor="text1"/>
          <w:sz w:val="28"/>
          <w:szCs w:val="28"/>
        </w:rPr>
        <w:t>List of didactic units:</w:t>
      </w:r>
    </w:p>
    <w:p w14:paraId="5C40906D" w14:textId="77777777" w:rsidR="005C60A9" w:rsidRPr="00B32E51" w:rsidRDefault="005C60A9" w:rsidP="005C60A9">
      <w:pPr>
        <w:pStyle w:val="a3"/>
        <w:widowControl w:val="0"/>
        <w:numPr>
          <w:ilvl w:val="0"/>
          <w:numId w:val="4"/>
        </w:numPr>
        <w:shd w:val="clear" w:color="auto" w:fill="FFFFFF"/>
        <w:suppressAutoHyphens/>
        <w:spacing w:after="0" w:line="360" w:lineRule="auto"/>
        <w:ind w:left="709"/>
        <w:jc w:val="both"/>
        <w:rPr>
          <w:rFonts w:ascii="Times New Roman" w:eastAsia="Times New Roman" w:hAnsi="Times New Roman" w:cs="Times New Roman"/>
          <w:color w:val="000000" w:themeColor="text1"/>
          <w:sz w:val="28"/>
          <w:szCs w:val="28"/>
        </w:rPr>
      </w:pPr>
      <w:r w:rsidRPr="00B32E51">
        <w:rPr>
          <w:rFonts w:ascii="Times New Roman" w:eastAsia="Times New Roman" w:hAnsi="Times New Roman" w:cs="Times New Roman"/>
          <w:color w:val="000000" w:themeColor="text1"/>
          <w:sz w:val="28"/>
          <w:szCs w:val="28"/>
        </w:rPr>
        <w:t>textbook text</w:t>
      </w:r>
    </w:p>
    <w:p w14:paraId="33F186C8" w14:textId="77777777" w:rsidR="005C60A9" w:rsidRPr="00B32E51" w:rsidRDefault="005C60A9" w:rsidP="005C60A9">
      <w:pPr>
        <w:pStyle w:val="a3"/>
        <w:widowControl w:val="0"/>
        <w:numPr>
          <w:ilvl w:val="0"/>
          <w:numId w:val="3"/>
        </w:numPr>
        <w:shd w:val="clear" w:color="auto" w:fill="FFFFFF"/>
        <w:suppressAutoHyphens/>
        <w:spacing w:after="0" w:line="360" w:lineRule="auto"/>
        <w:ind w:left="709"/>
        <w:jc w:val="both"/>
        <w:rPr>
          <w:rFonts w:ascii="Times New Roman" w:hAnsi="Times New Roman" w:cs="Times New Roman"/>
          <w:color w:val="000000" w:themeColor="text1"/>
          <w:sz w:val="28"/>
          <w:szCs w:val="28"/>
        </w:rPr>
      </w:pPr>
      <w:r w:rsidRPr="00B32E51">
        <w:rPr>
          <w:rFonts w:ascii="Times New Roman" w:eastAsia="Times New Roman" w:hAnsi="Times New Roman" w:cs="Times New Roman"/>
          <w:color w:val="000000" w:themeColor="text1"/>
          <w:sz w:val="28"/>
          <w:szCs w:val="28"/>
        </w:rPr>
        <w:t xml:space="preserve">bank of test questions </w:t>
      </w:r>
      <w:r w:rsidRPr="00B32E51">
        <w:rPr>
          <w:rFonts w:ascii="Times New Roman" w:eastAsia="Times New Roman" w:hAnsi="Times New Roman" w:cs="Times New Roman"/>
          <w:color w:val="000000" w:themeColor="text1"/>
          <w:sz w:val="28"/>
          <w:szCs w:val="28"/>
          <w:lang w:val="uk-UA"/>
        </w:rPr>
        <w:t>.</w:t>
      </w:r>
    </w:p>
    <w:p w14:paraId="53CC70AF" w14:textId="77777777" w:rsidR="005C60A9" w:rsidRPr="00B32E51" w:rsidRDefault="005C60A9" w:rsidP="005C60A9">
      <w:pPr>
        <w:spacing w:after="0" w:line="360" w:lineRule="auto"/>
        <w:rPr>
          <w:rFonts w:ascii="Times New Roman" w:hAnsi="Times New Roman"/>
          <w:color w:val="000000" w:themeColor="text1"/>
          <w:sz w:val="28"/>
          <w:szCs w:val="28"/>
        </w:rPr>
      </w:pPr>
      <w:r w:rsidRPr="00B32E51">
        <w:rPr>
          <w:rFonts w:ascii="Times New Roman" w:hAnsi="Times New Roman"/>
          <w:color w:val="000000" w:themeColor="text1"/>
          <w:sz w:val="28"/>
          <w:szCs w:val="28"/>
        </w:rPr>
        <w:t>Questions (test tasks, problems, clinical situations) to test basic knowledge on the topic of the lesson:</w:t>
      </w:r>
    </w:p>
    <w:p w14:paraId="650BD518" w14:textId="77777777" w:rsidR="005C60A9" w:rsidRPr="00B32E51" w:rsidRDefault="005C60A9" w:rsidP="005C60A9">
      <w:pPr>
        <w:pStyle w:val="a3"/>
        <w:widowControl w:val="0"/>
        <w:numPr>
          <w:ilvl w:val="0"/>
          <w:numId w:val="12"/>
        </w:numPr>
        <w:tabs>
          <w:tab w:val="left" w:pos="0"/>
        </w:tabs>
        <w:autoSpaceDE w:val="0"/>
        <w:autoSpaceDN w:val="0"/>
        <w:adjustRightInd w:val="0"/>
        <w:spacing w:after="0" w:line="360" w:lineRule="auto"/>
        <w:ind w:right="-1"/>
        <w:jc w:val="both"/>
        <w:rPr>
          <w:rFonts w:ascii="Times New Roman" w:hAnsi="Times New Roman" w:cs="Times New Roman"/>
          <w:color w:val="000000" w:themeColor="text1"/>
          <w:sz w:val="28"/>
          <w:szCs w:val="28"/>
        </w:rPr>
      </w:pPr>
      <w:r w:rsidRPr="00B32E51">
        <w:rPr>
          <w:rFonts w:ascii="Times New Roman" w:hAnsi="Times New Roman" w:cs="Times New Roman"/>
          <w:color w:val="000000" w:themeColor="text1"/>
          <w:sz w:val="28"/>
          <w:szCs w:val="28"/>
        </w:rPr>
        <w:t>What are cosmetic forms of masks?</w:t>
      </w:r>
    </w:p>
    <w:p w14:paraId="11FAECA9" w14:textId="77777777" w:rsidR="005C60A9" w:rsidRPr="00B32E51" w:rsidRDefault="005C60A9" w:rsidP="005C60A9">
      <w:pPr>
        <w:pStyle w:val="a3"/>
        <w:widowControl w:val="0"/>
        <w:numPr>
          <w:ilvl w:val="0"/>
          <w:numId w:val="12"/>
        </w:numPr>
        <w:tabs>
          <w:tab w:val="left" w:pos="0"/>
        </w:tabs>
        <w:autoSpaceDE w:val="0"/>
        <w:autoSpaceDN w:val="0"/>
        <w:adjustRightInd w:val="0"/>
        <w:spacing w:after="0" w:line="360" w:lineRule="auto"/>
        <w:ind w:right="-1"/>
        <w:jc w:val="both"/>
        <w:rPr>
          <w:rFonts w:ascii="Times New Roman" w:hAnsi="Times New Roman" w:cs="Times New Roman"/>
          <w:color w:val="000000" w:themeColor="text1"/>
          <w:sz w:val="28"/>
          <w:szCs w:val="28"/>
        </w:rPr>
      </w:pPr>
      <w:r w:rsidRPr="00B32E51">
        <w:rPr>
          <w:rFonts w:ascii="Times New Roman" w:hAnsi="Times New Roman" w:cs="Times New Roman"/>
          <w:color w:val="000000" w:themeColor="text1"/>
          <w:sz w:val="28"/>
          <w:szCs w:val="28"/>
        </w:rPr>
        <w:t xml:space="preserve">What are cosmetic forms </w:t>
      </w:r>
      <w:r w:rsidRPr="00B32E51">
        <w:rPr>
          <w:rFonts w:ascii="Times New Roman" w:hAnsi="Times New Roman" w:cs="Times New Roman"/>
          <w:color w:val="000000" w:themeColor="text1"/>
          <w:sz w:val="28"/>
          <w:szCs w:val="28"/>
          <w:lang w:val="uk-UA"/>
        </w:rPr>
        <w:t xml:space="preserve">of creams </w:t>
      </w:r>
      <w:r w:rsidRPr="00B32E51">
        <w:rPr>
          <w:rFonts w:ascii="Times New Roman" w:hAnsi="Times New Roman" w:cs="Times New Roman"/>
          <w:color w:val="000000" w:themeColor="text1"/>
          <w:sz w:val="28"/>
          <w:szCs w:val="28"/>
        </w:rPr>
        <w:t>?</w:t>
      </w:r>
    </w:p>
    <w:p w14:paraId="6255DB4C" w14:textId="77777777" w:rsidR="005C60A9" w:rsidRPr="00B32E51" w:rsidRDefault="005C60A9" w:rsidP="005C60A9">
      <w:pPr>
        <w:spacing w:after="0" w:line="360" w:lineRule="auto"/>
        <w:jc w:val="both"/>
        <w:rPr>
          <w:rFonts w:ascii="Times New Roman" w:hAnsi="Times New Roman"/>
          <w:color w:val="000000" w:themeColor="text1"/>
          <w:sz w:val="28"/>
          <w:szCs w:val="28"/>
        </w:rPr>
      </w:pPr>
      <w:r w:rsidRPr="00B32E51">
        <w:rPr>
          <w:rFonts w:ascii="Times New Roman" w:hAnsi="Times New Roman"/>
          <w:b/>
          <w:color w:val="000000" w:themeColor="text1"/>
          <w:sz w:val="28"/>
          <w:szCs w:val="28"/>
        </w:rPr>
        <w:t>2.</w:t>
      </w:r>
      <w:r w:rsidRPr="00B32E51">
        <w:rPr>
          <w:rFonts w:ascii="Times New Roman" w:hAnsi="Times New Roman"/>
          <w:color w:val="000000" w:themeColor="text1"/>
          <w:sz w:val="28"/>
          <w:szCs w:val="28"/>
        </w:rPr>
        <w:t xml:space="preserve"> </w:t>
      </w:r>
      <w:r w:rsidRPr="00B32E51">
        <w:rPr>
          <w:rStyle w:val="af0"/>
          <w:rFonts w:ascii="Times New Roman" w:hAnsi="Times New Roman"/>
          <w:color w:val="0F1115"/>
          <w:sz w:val="28"/>
          <w:szCs w:val="28"/>
        </w:rPr>
        <w:t>Definition and classification of cosmetic creams</w:t>
      </w:r>
    </w:p>
    <w:p w14:paraId="12CACC87" w14:textId="77777777" w:rsidR="005C60A9" w:rsidRPr="00B32E51" w:rsidRDefault="005C60A9" w:rsidP="005C60A9">
      <w:pPr>
        <w:shd w:val="clear" w:color="auto" w:fill="FFFFFF"/>
        <w:spacing w:after="0" w:line="360" w:lineRule="auto"/>
        <w:jc w:val="both"/>
        <w:rPr>
          <w:rFonts w:ascii="Times New Roman" w:eastAsia="Times New Roman" w:hAnsi="Times New Roman"/>
          <w:color w:val="0F1115"/>
          <w:sz w:val="28"/>
          <w:szCs w:val="28"/>
          <w:lang w:eastAsia="uk-UA"/>
        </w:rPr>
      </w:pPr>
      <w:r w:rsidRPr="00B32E51">
        <w:rPr>
          <w:rFonts w:ascii="Times New Roman" w:eastAsia="Times New Roman" w:hAnsi="Times New Roman"/>
          <w:bCs/>
          <w:i/>
          <w:color w:val="0F1115"/>
          <w:sz w:val="28"/>
          <w:szCs w:val="28"/>
          <w:lang w:eastAsia="uk-UA"/>
        </w:rPr>
        <w:t xml:space="preserve">A cosmetic cream </w:t>
      </w:r>
      <w:r w:rsidRPr="00B32E51">
        <w:rPr>
          <w:rFonts w:ascii="Times New Roman" w:eastAsia="Times New Roman" w:hAnsi="Times New Roman"/>
          <w:color w:val="0F1115"/>
          <w:sz w:val="28"/>
          <w:szCs w:val="28"/>
          <w:lang w:eastAsia="uk-UA"/>
        </w:rPr>
        <w:t>is a soft dosage form intended for application to the skin to cleanse, protect, preserve, and improve its condition, as well as to deliver medicinal or biologically active substances.</w:t>
      </w:r>
    </w:p>
    <w:p w14:paraId="09150953" w14:textId="77777777" w:rsidR="005C60A9" w:rsidRPr="00B32E51" w:rsidRDefault="005C60A9" w:rsidP="005C60A9">
      <w:pPr>
        <w:shd w:val="clear" w:color="auto" w:fill="FFFFFF"/>
        <w:spacing w:after="0" w:line="360" w:lineRule="auto"/>
        <w:jc w:val="both"/>
        <w:rPr>
          <w:rFonts w:ascii="Times New Roman" w:eastAsia="Times New Roman" w:hAnsi="Times New Roman"/>
          <w:i/>
          <w:color w:val="0F1115"/>
          <w:sz w:val="28"/>
          <w:szCs w:val="28"/>
          <w:lang w:eastAsia="uk-UA"/>
        </w:rPr>
      </w:pPr>
      <w:r w:rsidRPr="00B32E51">
        <w:rPr>
          <w:rFonts w:ascii="Times New Roman" w:eastAsia="Times New Roman" w:hAnsi="Times New Roman"/>
          <w:bCs/>
          <w:i/>
          <w:color w:val="0F1115"/>
          <w:sz w:val="28"/>
          <w:szCs w:val="28"/>
          <w:lang w:eastAsia="uk-UA"/>
        </w:rPr>
        <w:t>Classification of creams:</w:t>
      </w:r>
    </w:p>
    <w:p w14:paraId="07136410" w14:textId="77777777" w:rsidR="005C60A9" w:rsidRPr="00B32E51" w:rsidRDefault="005C60A9" w:rsidP="005C60A9">
      <w:pPr>
        <w:shd w:val="clear" w:color="auto" w:fill="FFFFFF"/>
        <w:spacing w:after="0" w:line="360" w:lineRule="auto"/>
        <w:jc w:val="both"/>
        <w:rPr>
          <w:rFonts w:ascii="Times New Roman" w:eastAsia="Times New Roman" w:hAnsi="Times New Roman"/>
          <w:i/>
          <w:color w:val="0F1115"/>
          <w:sz w:val="28"/>
          <w:szCs w:val="28"/>
          <w:lang w:eastAsia="uk-UA"/>
        </w:rPr>
      </w:pPr>
      <w:r w:rsidRPr="00B32E51">
        <w:rPr>
          <w:rFonts w:ascii="Times New Roman" w:eastAsia="Times New Roman" w:hAnsi="Times New Roman"/>
          <w:bCs/>
          <w:i/>
          <w:color w:val="0F1115"/>
          <w:sz w:val="28"/>
          <w:szCs w:val="28"/>
          <w:lang w:eastAsia="uk-UA"/>
        </w:rPr>
        <w:t>2.1. By type of dispersed system (most important):</w:t>
      </w:r>
    </w:p>
    <w:p w14:paraId="0DF2620D" w14:textId="77777777" w:rsidR="005C60A9" w:rsidRPr="00B32E51" w:rsidRDefault="005C60A9" w:rsidP="005C60A9">
      <w:pPr>
        <w:numPr>
          <w:ilvl w:val="0"/>
          <w:numId w:val="244"/>
        </w:numPr>
        <w:shd w:val="clear" w:color="auto" w:fill="FFFFFF"/>
        <w:spacing w:after="0" w:line="360" w:lineRule="auto"/>
        <w:ind w:left="0"/>
        <w:jc w:val="both"/>
        <w:rPr>
          <w:rFonts w:ascii="Times New Roman" w:eastAsia="Times New Roman" w:hAnsi="Times New Roman"/>
          <w:color w:val="0F1115"/>
          <w:sz w:val="28"/>
          <w:szCs w:val="28"/>
          <w:lang w:eastAsia="uk-UA"/>
        </w:rPr>
      </w:pPr>
      <w:r w:rsidRPr="00B32E51">
        <w:rPr>
          <w:rFonts w:ascii="Times New Roman" w:eastAsia="Times New Roman" w:hAnsi="Times New Roman"/>
          <w:bCs/>
          <w:i/>
          <w:color w:val="0F1115"/>
          <w:sz w:val="28"/>
          <w:szCs w:val="28"/>
          <w:lang w:eastAsia="uk-UA"/>
        </w:rPr>
        <w:t xml:space="preserve">Emulsion: </w:t>
      </w:r>
      <w:r w:rsidRPr="00B32E51">
        <w:rPr>
          <w:rFonts w:ascii="Times New Roman" w:eastAsia="Times New Roman" w:hAnsi="Times New Roman"/>
          <w:color w:val="0F1115"/>
          <w:sz w:val="28"/>
          <w:szCs w:val="28"/>
          <w:lang w:eastAsia="uk-UA"/>
        </w:rPr>
        <w:t>The most common type.</w:t>
      </w:r>
    </w:p>
    <w:p w14:paraId="26A854F5" w14:textId="77777777" w:rsidR="005C60A9" w:rsidRPr="00B32E51" w:rsidRDefault="005C60A9" w:rsidP="005C60A9">
      <w:pPr>
        <w:numPr>
          <w:ilvl w:val="1"/>
          <w:numId w:val="244"/>
        </w:numPr>
        <w:shd w:val="clear" w:color="auto" w:fill="FFFFFF"/>
        <w:spacing w:after="0" w:line="360" w:lineRule="auto"/>
        <w:ind w:left="0"/>
        <w:jc w:val="both"/>
        <w:rPr>
          <w:rFonts w:ascii="Times New Roman" w:eastAsia="Times New Roman" w:hAnsi="Times New Roman"/>
          <w:color w:val="0F1115"/>
          <w:sz w:val="28"/>
          <w:szCs w:val="28"/>
          <w:lang w:eastAsia="uk-UA"/>
        </w:rPr>
      </w:pPr>
      <w:r w:rsidRPr="00B32E51">
        <w:rPr>
          <w:rFonts w:ascii="Times New Roman" w:eastAsia="Times New Roman" w:hAnsi="Times New Roman"/>
          <w:bCs/>
          <w:i/>
          <w:color w:val="0F1115"/>
          <w:sz w:val="28"/>
          <w:szCs w:val="28"/>
          <w:lang w:eastAsia="uk-UA"/>
        </w:rPr>
        <w:t xml:space="preserve">Water/oil type (W/O): </w:t>
      </w:r>
      <w:r w:rsidRPr="00B32E51">
        <w:rPr>
          <w:rFonts w:ascii="Times New Roman" w:eastAsia="Times New Roman" w:hAnsi="Times New Roman"/>
          <w:color w:val="0F1115"/>
          <w:sz w:val="28"/>
          <w:szCs w:val="28"/>
          <w:lang w:eastAsia="uk-UA"/>
        </w:rPr>
        <w:t>Dispersion medium – fat phase, dispersed phase – water. They have a greasy sheen, are difficult to wash off, and moisturize dry skin well.</w:t>
      </w:r>
    </w:p>
    <w:p w14:paraId="22CFF261" w14:textId="77777777" w:rsidR="005C60A9" w:rsidRPr="00B32E51" w:rsidRDefault="005C60A9" w:rsidP="005C60A9">
      <w:pPr>
        <w:numPr>
          <w:ilvl w:val="1"/>
          <w:numId w:val="244"/>
        </w:numPr>
        <w:shd w:val="clear" w:color="auto" w:fill="FFFFFF"/>
        <w:spacing w:after="0" w:line="360" w:lineRule="auto"/>
        <w:ind w:left="0"/>
        <w:jc w:val="both"/>
        <w:rPr>
          <w:rFonts w:ascii="Times New Roman" w:eastAsia="Times New Roman" w:hAnsi="Times New Roman"/>
          <w:color w:val="0F1115"/>
          <w:sz w:val="28"/>
          <w:szCs w:val="28"/>
          <w:lang w:eastAsia="uk-UA"/>
        </w:rPr>
      </w:pPr>
      <w:r w:rsidRPr="00B32E51">
        <w:rPr>
          <w:rFonts w:ascii="Times New Roman" w:eastAsia="Times New Roman" w:hAnsi="Times New Roman"/>
          <w:bCs/>
          <w:i/>
          <w:color w:val="0F1115"/>
          <w:sz w:val="28"/>
          <w:szCs w:val="28"/>
          <w:lang w:eastAsia="uk-UA"/>
        </w:rPr>
        <w:t xml:space="preserve">Oil/water type (O/W): </w:t>
      </w:r>
      <w:r w:rsidRPr="00B32E51">
        <w:rPr>
          <w:rFonts w:ascii="Times New Roman" w:eastAsia="Times New Roman" w:hAnsi="Times New Roman"/>
          <w:color w:val="0F1115"/>
          <w:sz w:val="28"/>
          <w:szCs w:val="28"/>
          <w:lang w:eastAsia="uk-UA"/>
        </w:rPr>
        <w:t>Dispersion medium – water, dispersed phase – fat. Light, non-greasy, well absorbed. The most common modern creams.</w:t>
      </w:r>
    </w:p>
    <w:p w14:paraId="1E922FA2" w14:textId="77777777" w:rsidR="005C60A9" w:rsidRPr="00B32E51" w:rsidRDefault="005C60A9" w:rsidP="005C60A9">
      <w:pPr>
        <w:numPr>
          <w:ilvl w:val="0"/>
          <w:numId w:val="244"/>
        </w:numPr>
        <w:shd w:val="clear" w:color="auto" w:fill="FFFFFF"/>
        <w:spacing w:after="0" w:line="360" w:lineRule="auto"/>
        <w:ind w:left="0"/>
        <w:jc w:val="both"/>
        <w:rPr>
          <w:rFonts w:ascii="Times New Roman" w:eastAsia="Times New Roman" w:hAnsi="Times New Roman"/>
          <w:color w:val="0F1115"/>
          <w:sz w:val="28"/>
          <w:szCs w:val="28"/>
          <w:lang w:eastAsia="uk-UA"/>
        </w:rPr>
      </w:pPr>
      <w:r w:rsidRPr="00B32E51">
        <w:rPr>
          <w:rFonts w:ascii="Times New Roman" w:eastAsia="Times New Roman" w:hAnsi="Times New Roman"/>
          <w:bCs/>
          <w:i/>
          <w:color w:val="0F1115"/>
          <w:sz w:val="28"/>
          <w:szCs w:val="28"/>
          <w:lang w:eastAsia="uk-UA"/>
        </w:rPr>
        <w:t xml:space="preserve">Fatty (ointment-like): </w:t>
      </w:r>
      <w:r w:rsidRPr="00B32E51">
        <w:rPr>
          <w:rFonts w:ascii="Times New Roman" w:eastAsia="Times New Roman" w:hAnsi="Times New Roman"/>
          <w:color w:val="0F1115"/>
          <w:sz w:val="28"/>
          <w:szCs w:val="28"/>
          <w:lang w:eastAsia="uk-UA"/>
        </w:rPr>
        <w:t>Anhydrous systems based on waxes, paraffin, natural oils and fats (e.g. hygienic lipstick, protective creams).</w:t>
      </w:r>
    </w:p>
    <w:p w14:paraId="693A1CC3" w14:textId="77777777" w:rsidR="005C60A9" w:rsidRPr="00B32E51" w:rsidRDefault="005C60A9" w:rsidP="005C60A9">
      <w:pPr>
        <w:numPr>
          <w:ilvl w:val="0"/>
          <w:numId w:val="244"/>
        </w:numPr>
        <w:shd w:val="clear" w:color="auto" w:fill="FFFFFF"/>
        <w:spacing w:after="0" w:line="360" w:lineRule="auto"/>
        <w:ind w:left="0"/>
        <w:jc w:val="both"/>
        <w:rPr>
          <w:rFonts w:ascii="Times New Roman" w:eastAsia="Times New Roman" w:hAnsi="Times New Roman"/>
          <w:color w:val="0F1115"/>
          <w:sz w:val="28"/>
          <w:szCs w:val="28"/>
          <w:lang w:eastAsia="uk-UA"/>
        </w:rPr>
      </w:pPr>
      <w:r w:rsidRPr="00B32E51">
        <w:rPr>
          <w:rFonts w:ascii="Times New Roman" w:eastAsia="Times New Roman" w:hAnsi="Times New Roman"/>
          <w:bCs/>
          <w:i/>
          <w:color w:val="0F1115"/>
          <w:sz w:val="28"/>
          <w:szCs w:val="28"/>
          <w:lang w:eastAsia="uk-UA"/>
        </w:rPr>
        <w:t xml:space="preserve">Suspension: </w:t>
      </w:r>
      <w:r w:rsidRPr="00B32E51">
        <w:rPr>
          <w:rFonts w:ascii="Times New Roman" w:eastAsia="Times New Roman" w:hAnsi="Times New Roman"/>
          <w:color w:val="0F1115"/>
          <w:sz w:val="28"/>
          <w:szCs w:val="28"/>
          <w:lang w:eastAsia="uk-UA"/>
        </w:rPr>
        <w:t>Creams in which solid particles (e.g. zinc oxide, TiO2) are dispersed in a base.</w:t>
      </w:r>
    </w:p>
    <w:p w14:paraId="756E468B" w14:textId="77777777" w:rsidR="005C60A9" w:rsidRPr="00B32E51" w:rsidRDefault="005C60A9" w:rsidP="005C60A9">
      <w:pPr>
        <w:numPr>
          <w:ilvl w:val="0"/>
          <w:numId w:val="244"/>
        </w:numPr>
        <w:shd w:val="clear" w:color="auto" w:fill="FFFFFF"/>
        <w:spacing w:after="0" w:line="360" w:lineRule="auto"/>
        <w:ind w:left="0"/>
        <w:jc w:val="both"/>
        <w:rPr>
          <w:rFonts w:ascii="Times New Roman" w:eastAsia="Times New Roman" w:hAnsi="Times New Roman"/>
          <w:color w:val="0F1115"/>
          <w:sz w:val="28"/>
          <w:szCs w:val="28"/>
          <w:lang w:eastAsia="uk-UA"/>
        </w:rPr>
      </w:pPr>
      <w:r w:rsidRPr="00B32E51">
        <w:rPr>
          <w:rFonts w:ascii="Times New Roman" w:eastAsia="Times New Roman" w:hAnsi="Times New Roman"/>
          <w:bCs/>
          <w:color w:val="0F1115"/>
          <w:sz w:val="28"/>
          <w:szCs w:val="28"/>
          <w:lang w:eastAsia="uk-UA"/>
        </w:rPr>
        <w:t xml:space="preserve">Gel: </w:t>
      </w:r>
      <w:r w:rsidRPr="00B32E51">
        <w:rPr>
          <w:rFonts w:ascii="Times New Roman" w:eastAsia="Times New Roman" w:hAnsi="Times New Roman"/>
          <w:color w:val="0F1115"/>
          <w:sz w:val="28"/>
          <w:szCs w:val="28"/>
          <w:lang w:eastAsia="uk-UA"/>
        </w:rPr>
        <w:t>Semi-solid systems formed by gelling agents (carbomers, alginates).</w:t>
      </w:r>
    </w:p>
    <w:p w14:paraId="22953D4E" w14:textId="77777777" w:rsidR="005C60A9" w:rsidRPr="00B32E51" w:rsidRDefault="005C60A9" w:rsidP="005C60A9">
      <w:pPr>
        <w:shd w:val="clear" w:color="auto" w:fill="FFFFFF"/>
        <w:spacing w:after="0" w:line="360" w:lineRule="auto"/>
        <w:jc w:val="both"/>
        <w:rPr>
          <w:rFonts w:ascii="Times New Roman" w:eastAsia="Times New Roman" w:hAnsi="Times New Roman"/>
          <w:i/>
          <w:color w:val="0F1115"/>
          <w:sz w:val="28"/>
          <w:szCs w:val="28"/>
          <w:lang w:eastAsia="uk-UA"/>
        </w:rPr>
      </w:pPr>
      <w:r w:rsidRPr="00B32E51">
        <w:rPr>
          <w:rFonts w:ascii="Times New Roman" w:eastAsia="Times New Roman" w:hAnsi="Times New Roman"/>
          <w:bCs/>
          <w:i/>
          <w:color w:val="0F1115"/>
          <w:sz w:val="28"/>
          <w:szCs w:val="28"/>
          <w:lang w:eastAsia="uk-UA"/>
        </w:rPr>
        <w:t>2.2. By functional purpose:</w:t>
      </w:r>
    </w:p>
    <w:p w14:paraId="525DA816" w14:textId="77777777" w:rsidR="005C60A9" w:rsidRPr="00B32E51" w:rsidRDefault="005C60A9" w:rsidP="005C60A9">
      <w:pPr>
        <w:numPr>
          <w:ilvl w:val="0"/>
          <w:numId w:val="245"/>
        </w:numPr>
        <w:shd w:val="clear" w:color="auto" w:fill="FFFFFF"/>
        <w:spacing w:after="0" w:line="360" w:lineRule="auto"/>
        <w:ind w:left="567" w:firstLine="0"/>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Care (moisturizing, nourishing, anti-wrinkle).</w:t>
      </w:r>
    </w:p>
    <w:p w14:paraId="6E062A28" w14:textId="77777777" w:rsidR="005C60A9" w:rsidRPr="00B32E51" w:rsidRDefault="005C60A9" w:rsidP="005C60A9">
      <w:pPr>
        <w:numPr>
          <w:ilvl w:val="0"/>
          <w:numId w:val="245"/>
        </w:numPr>
        <w:shd w:val="clear" w:color="auto" w:fill="FFFFFF"/>
        <w:spacing w:after="0" w:line="360" w:lineRule="auto"/>
        <w:ind w:left="567" w:firstLine="0"/>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Protective (from the sun, from frost, from wind).</w:t>
      </w:r>
    </w:p>
    <w:p w14:paraId="7D8C3C62" w14:textId="77777777" w:rsidR="005C60A9" w:rsidRPr="00B32E51" w:rsidRDefault="005C60A9" w:rsidP="005C60A9">
      <w:pPr>
        <w:numPr>
          <w:ilvl w:val="0"/>
          <w:numId w:val="245"/>
        </w:numPr>
        <w:shd w:val="clear" w:color="auto" w:fill="FFFFFF"/>
        <w:spacing w:after="0" w:line="360" w:lineRule="auto"/>
        <w:ind w:left="567" w:firstLine="0"/>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Cleansing (for washing, makeup removal).</w:t>
      </w:r>
    </w:p>
    <w:p w14:paraId="07F5858C" w14:textId="77777777" w:rsidR="005C60A9" w:rsidRPr="00B32E51" w:rsidRDefault="005C60A9" w:rsidP="005C60A9">
      <w:pPr>
        <w:numPr>
          <w:ilvl w:val="0"/>
          <w:numId w:val="245"/>
        </w:numPr>
        <w:shd w:val="clear" w:color="auto" w:fill="FFFFFF"/>
        <w:spacing w:after="0" w:line="360" w:lineRule="auto"/>
        <w:ind w:left="567" w:firstLine="0"/>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Therapeutic and prophylactic (antiseptic, anti-acne, anti-couperosis).</w:t>
      </w:r>
    </w:p>
    <w:p w14:paraId="71110EC5" w14:textId="77777777" w:rsidR="005C60A9" w:rsidRPr="00B32E51" w:rsidRDefault="005C60A9" w:rsidP="005C60A9">
      <w:pPr>
        <w:numPr>
          <w:ilvl w:val="0"/>
          <w:numId w:val="245"/>
        </w:numPr>
        <w:shd w:val="clear" w:color="auto" w:fill="FFFFFF"/>
        <w:spacing w:after="0" w:line="360" w:lineRule="auto"/>
        <w:ind w:left="567" w:firstLine="0"/>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Decorative (tonal bases).</w:t>
      </w:r>
    </w:p>
    <w:p w14:paraId="36707D46" w14:textId="77777777" w:rsidR="005C60A9" w:rsidRPr="00B32E51" w:rsidRDefault="005C60A9" w:rsidP="005C60A9">
      <w:pPr>
        <w:pStyle w:val="ds-markdown-paragraph"/>
        <w:shd w:val="clear" w:color="auto" w:fill="FFFFFF"/>
        <w:spacing w:before="0" w:beforeAutospacing="0" w:after="0" w:afterAutospacing="0" w:line="360" w:lineRule="auto"/>
        <w:jc w:val="both"/>
        <w:rPr>
          <w:rStyle w:val="af0"/>
          <w:color w:val="0F1115"/>
          <w:sz w:val="28"/>
          <w:szCs w:val="28"/>
        </w:rPr>
      </w:pPr>
      <w:r w:rsidRPr="00B32E51">
        <w:rPr>
          <w:rStyle w:val="af0"/>
          <w:color w:val="0F1115"/>
          <w:sz w:val="28"/>
          <w:szCs w:val="28"/>
        </w:rPr>
        <w:t xml:space="preserve">4. </w:t>
      </w:r>
      <w:r w:rsidRPr="00B32E51">
        <w:rPr>
          <w:rStyle w:val="af0"/>
          <w:bCs w:val="0"/>
          <w:color w:val="0F1115"/>
          <w:sz w:val="28"/>
          <w:szCs w:val="28"/>
        </w:rPr>
        <w:t>Raw materials for the production of creams</w:t>
      </w:r>
    </w:p>
    <w:p w14:paraId="1482BAE0" w14:textId="77777777" w:rsidR="005C60A9" w:rsidRPr="00B32E51" w:rsidRDefault="005C60A9" w:rsidP="005C60A9">
      <w:pPr>
        <w:pStyle w:val="ds-markdown-paragraph"/>
        <w:shd w:val="clear" w:color="auto" w:fill="FFFFFF"/>
        <w:spacing w:before="0" w:beforeAutospacing="0" w:after="0" w:afterAutospacing="0" w:line="360" w:lineRule="auto"/>
        <w:jc w:val="both"/>
        <w:rPr>
          <w:b/>
          <w:i/>
          <w:color w:val="0F1115"/>
          <w:sz w:val="28"/>
          <w:szCs w:val="28"/>
        </w:rPr>
      </w:pPr>
      <w:r w:rsidRPr="00B32E51">
        <w:rPr>
          <w:rStyle w:val="af0"/>
          <w:b w:val="0"/>
          <w:i/>
          <w:color w:val="0F1115"/>
          <w:sz w:val="28"/>
          <w:szCs w:val="28"/>
        </w:rPr>
        <w:t>1. Fat phase:</w:t>
      </w:r>
    </w:p>
    <w:p w14:paraId="7647F20C" w14:textId="77777777" w:rsidR="005C60A9" w:rsidRPr="00B32E51" w:rsidRDefault="005C60A9" w:rsidP="005C60A9">
      <w:pPr>
        <w:pStyle w:val="ds-markdown-paragraph"/>
        <w:numPr>
          <w:ilvl w:val="0"/>
          <w:numId w:val="246"/>
        </w:numPr>
        <w:shd w:val="clear" w:color="auto" w:fill="FFFFFF"/>
        <w:spacing w:before="0" w:beforeAutospacing="0" w:after="0" w:afterAutospacing="0" w:line="360" w:lineRule="auto"/>
        <w:ind w:left="567" w:firstLine="0"/>
        <w:jc w:val="both"/>
        <w:rPr>
          <w:color w:val="0F1115"/>
          <w:sz w:val="28"/>
          <w:szCs w:val="28"/>
        </w:rPr>
      </w:pPr>
      <w:r w:rsidRPr="00B32E51">
        <w:rPr>
          <w:rStyle w:val="af0"/>
          <w:b w:val="0"/>
          <w:i/>
          <w:color w:val="0F1115"/>
          <w:sz w:val="28"/>
          <w:szCs w:val="28"/>
        </w:rPr>
        <w:t xml:space="preserve">Natural oils: </w:t>
      </w:r>
      <w:r w:rsidRPr="00B32E51">
        <w:rPr>
          <w:color w:val="0F1115"/>
          <w:sz w:val="28"/>
          <w:szCs w:val="28"/>
        </w:rPr>
        <w:t>almond, peach, avocado, jojoba (moisturize, soften, restore the lipid barrier).</w:t>
      </w:r>
    </w:p>
    <w:p w14:paraId="411DABEC" w14:textId="77777777" w:rsidR="005C60A9" w:rsidRPr="00B32E51" w:rsidRDefault="005C60A9" w:rsidP="005C60A9">
      <w:pPr>
        <w:pStyle w:val="ds-markdown-paragraph"/>
        <w:numPr>
          <w:ilvl w:val="0"/>
          <w:numId w:val="246"/>
        </w:numPr>
        <w:shd w:val="clear" w:color="auto" w:fill="FFFFFF"/>
        <w:spacing w:before="0" w:beforeAutospacing="0" w:after="0" w:afterAutospacing="0" w:line="360" w:lineRule="auto"/>
        <w:ind w:left="567" w:firstLine="0"/>
        <w:jc w:val="both"/>
        <w:rPr>
          <w:color w:val="0F1115"/>
          <w:sz w:val="28"/>
          <w:szCs w:val="28"/>
        </w:rPr>
      </w:pPr>
      <w:r w:rsidRPr="00B32E51">
        <w:rPr>
          <w:rStyle w:val="af0"/>
          <w:b w:val="0"/>
          <w:i/>
          <w:color w:val="0F1115"/>
          <w:sz w:val="28"/>
          <w:szCs w:val="28"/>
        </w:rPr>
        <w:t xml:space="preserve">Waxes: </w:t>
      </w:r>
      <w:r w:rsidRPr="00B32E51">
        <w:rPr>
          <w:color w:val="0F1115"/>
          <w:sz w:val="28"/>
          <w:szCs w:val="28"/>
        </w:rPr>
        <w:t>beeswax, carnauba (structure-forming, thickening, give consistency).</w:t>
      </w:r>
    </w:p>
    <w:p w14:paraId="2A59566D" w14:textId="77777777" w:rsidR="005C60A9" w:rsidRPr="00B32E51" w:rsidRDefault="005C60A9" w:rsidP="005C60A9">
      <w:pPr>
        <w:pStyle w:val="ds-markdown-paragraph"/>
        <w:numPr>
          <w:ilvl w:val="0"/>
          <w:numId w:val="246"/>
        </w:numPr>
        <w:shd w:val="clear" w:color="auto" w:fill="FFFFFF"/>
        <w:spacing w:before="0" w:beforeAutospacing="0" w:after="0" w:afterAutospacing="0" w:line="360" w:lineRule="auto"/>
        <w:ind w:left="567" w:firstLine="0"/>
        <w:jc w:val="both"/>
        <w:rPr>
          <w:color w:val="0F1115"/>
          <w:sz w:val="28"/>
          <w:szCs w:val="28"/>
        </w:rPr>
      </w:pPr>
      <w:r w:rsidRPr="00B32E51">
        <w:rPr>
          <w:rStyle w:val="af0"/>
          <w:b w:val="0"/>
          <w:i/>
          <w:color w:val="0F1115"/>
          <w:sz w:val="28"/>
          <w:szCs w:val="28"/>
        </w:rPr>
        <w:t xml:space="preserve">Emollients: </w:t>
      </w:r>
      <w:r w:rsidRPr="00B32E51">
        <w:rPr>
          <w:color w:val="0F1115"/>
          <w:sz w:val="28"/>
          <w:szCs w:val="28"/>
        </w:rPr>
        <w:t>squalane, isopropyl palmitate, octyldodecanol (prevent moisture loss, create a feeling of softness).</w:t>
      </w:r>
    </w:p>
    <w:p w14:paraId="40555755" w14:textId="77777777" w:rsidR="005C60A9" w:rsidRPr="00B32E51" w:rsidRDefault="005C60A9" w:rsidP="005C60A9">
      <w:pPr>
        <w:pStyle w:val="ds-markdown-paragraph"/>
        <w:numPr>
          <w:ilvl w:val="0"/>
          <w:numId w:val="246"/>
        </w:numPr>
        <w:shd w:val="clear" w:color="auto" w:fill="FFFFFF"/>
        <w:spacing w:before="0" w:beforeAutospacing="0" w:after="0" w:afterAutospacing="0" w:line="360" w:lineRule="auto"/>
        <w:ind w:left="567" w:firstLine="0"/>
        <w:jc w:val="both"/>
        <w:rPr>
          <w:color w:val="0F1115"/>
          <w:sz w:val="28"/>
          <w:szCs w:val="28"/>
        </w:rPr>
      </w:pPr>
      <w:r w:rsidRPr="00B32E51">
        <w:rPr>
          <w:rStyle w:val="af0"/>
          <w:b w:val="0"/>
          <w:i/>
          <w:color w:val="0F1115"/>
          <w:sz w:val="28"/>
          <w:szCs w:val="28"/>
        </w:rPr>
        <w:t>Emulsifiers:</w:t>
      </w:r>
      <w:r w:rsidRPr="00B32E51">
        <w:rPr>
          <w:b/>
          <w:i/>
          <w:color w:val="0F1115"/>
          <w:sz w:val="28"/>
          <w:szCs w:val="28"/>
        </w:rPr>
        <w:t xml:space="preserve"> </w:t>
      </w:r>
      <w:r w:rsidRPr="00B32E51">
        <w:rPr>
          <w:color w:val="0F1115"/>
          <w:sz w:val="28"/>
          <w:szCs w:val="28"/>
        </w:rPr>
        <w:t>ensure emulsion stability.</w:t>
      </w:r>
    </w:p>
    <w:p w14:paraId="25043983" w14:textId="77777777" w:rsidR="005C60A9" w:rsidRPr="00B32E51" w:rsidRDefault="005C60A9" w:rsidP="005C60A9">
      <w:pPr>
        <w:pStyle w:val="ds-markdown-paragraph"/>
        <w:numPr>
          <w:ilvl w:val="1"/>
          <w:numId w:val="246"/>
        </w:numPr>
        <w:shd w:val="clear" w:color="auto" w:fill="FFFFFF"/>
        <w:spacing w:before="0" w:beforeAutospacing="0" w:after="0" w:afterAutospacing="0" w:line="360" w:lineRule="auto"/>
        <w:ind w:left="851" w:firstLine="0"/>
        <w:jc w:val="both"/>
        <w:rPr>
          <w:color w:val="0F1115"/>
          <w:sz w:val="28"/>
          <w:szCs w:val="28"/>
        </w:rPr>
      </w:pPr>
      <w:r w:rsidRPr="00B32E51">
        <w:rPr>
          <w:color w:val="0F1115"/>
          <w:sz w:val="28"/>
          <w:szCs w:val="28"/>
        </w:rPr>
        <w:t>For M/W creams: emulsifier No. 1 (TWEEN-80), sodium lauryl sulfate, ceteareth.</w:t>
      </w:r>
    </w:p>
    <w:p w14:paraId="2E1F2411" w14:textId="77777777" w:rsidR="005C60A9" w:rsidRPr="00B32E51" w:rsidRDefault="005C60A9" w:rsidP="005C60A9">
      <w:pPr>
        <w:pStyle w:val="ds-markdown-paragraph"/>
        <w:numPr>
          <w:ilvl w:val="1"/>
          <w:numId w:val="246"/>
        </w:numPr>
        <w:shd w:val="clear" w:color="auto" w:fill="FFFFFF"/>
        <w:spacing w:before="0" w:beforeAutospacing="0" w:after="0" w:afterAutospacing="0" w:line="360" w:lineRule="auto"/>
        <w:ind w:left="851" w:firstLine="0"/>
        <w:jc w:val="both"/>
        <w:rPr>
          <w:color w:val="0F1115"/>
          <w:sz w:val="28"/>
          <w:szCs w:val="28"/>
        </w:rPr>
      </w:pPr>
      <w:r w:rsidRPr="00B32E51">
        <w:rPr>
          <w:color w:val="0F1115"/>
          <w:sz w:val="28"/>
          <w:szCs w:val="28"/>
        </w:rPr>
        <w:t>For B/M type creams: emulsifier No. 2 (SPAN-80), lanolin, sorbitan oleate.</w:t>
      </w:r>
    </w:p>
    <w:p w14:paraId="7BB772F8" w14:textId="77777777" w:rsidR="005C60A9" w:rsidRPr="00B32E51" w:rsidRDefault="005C60A9" w:rsidP="005C60A9">
      <w:pPr>
        <w:pStyle w:val="ds-markdown-paragraph"/>
        <w:shd w:val="clear" w:color="auto" w:fill="FFFFFF"/>
        <w:spacing w:before="0" w:beforeAutospacing="0" w:after="0" w:afterAutospacing="0" w:line="360" w:lineRule="auto"/>
        <w:jc w:val="both"/>
        <w:rPr>
          <w:b/>
          <w:i/>
          <w:color w:val="0F1115"/>
          <w:sz w:val="28"/>
          <w:szCs w:val="28"/>
        </w:rPr>
      </w:pPr>
      <w:r w:rsidRPr="00B32E51">
        <w:rPr>
          <w:rStyle w:val="af0"/>
          <w:b w:val="0"/>
          <w:i/>
          <w:color w:val="0F1115"/>
          <w:sz w:val="28"/>
          <w:szCs w:val="28"/>
        </w:rPr>
        <w:t>2. Aqueous phase:</w:t>
      </w:r>
    </w:p>
    <w:p w14:paraId="47C28948" w14:textId="77777777" w:rsidR="005C60A9" w:rsidRPr="00B32E51" w:rsidRDefault="005C60A9" w:rsidP="005C60A9">
      <w:pPr>
        <w:pStyle w:val="ds-markdown-paragraph"/>
        <w:numPr>
          <w:ilvl w:val="0"/>
          <w:numId w:val="247"/>
        </w:numPr>
        <w:shd w:val="clear" w:color="auto" w:fill="FFFFFF"/>
        <w:spacing w:before="0" w:beforeAutospacing="0" w:after="0" w:afterAutospacing="0" w:line="360" w:lineRule="auto"/>
        <w:ind w:left="0" w:firstLine="567"/>
        <w:jc w:val="both"/>
        <w:rPr>
          <w:color w:val="0F1115"/>
          <w:sz w:val="28"/>
          <w:szCs w:val="28"/>
        </w:rPr>
      </w:pPr>
      <w:r w:rsidRPr="00B32E51">
        <w:rPr>
          <w:rStyle w:val="af0"/>
          <w:b w:val="0"/>
          <w:i/>
          <w:color w:val="0F1115"/>
          <w:sz w:val="28"/>
          <w:szCs w:val="28"/>
        </w:rPr>
        <w:t xml:space="preserve">Purified water: </w:t>
      </w:r>
      <w:r w:rsidRPr="00B32E51">
        <w:rPr>
          <w:color w:val="0F1115"/>
          <w:sz w:val="28"/>
          <w:szCs w:val="28"/>
        </w:rPr>
        <w:t>the foundation for hydration.</w:t>
      </w:r>
    </w:p>
    <w:p w14:paraId="0D196C4C" w14:textId="77777777" w:rsidR="005C60A9" w:rsidRPr="00B32E51" w:rsidRDefault="005C60A9" w:rsidP="005C60A9">
      <w:pPr>
        <w:pStyle w:val="ds-markdown-paragraph"/>
        <w:numPr>
          <w:ilvl w:val="0"/>
          <w:numId w:val="247"/>
        </w:numPr>
        <w:shd w:val="clear" w:color="auto" w:fill="FFFFFF"/>
        <w:spacing w:before="0" w:beforeAutospacing="0" w:after="0" w:afterAutospacing="0" w:line="360" w:lineRule="auto"/>
        <w:ind w:left="0" w:firstLine="567"/>
        <w:jc w:val="both"/>
        <w:rPr>
          <w:color w:val="0F1115"/>
          <w:sz w:val="28"/>
          <w:szCs w:val="28"/>
        </w:rPr>
      </w:pPr>
      <w:r w:rsidRPr="00B32E51">
        <w:rPr>
          <w:rStyle w:val="af0"/>
          <w:b w:val="0"/>
          <w:i/>
          <w:color w:val="0F1115"/>
          <w:sz w:val="28"/>
          <w:szCs w:val="28"/>
        </w:rPr>
        <w:t xml:space="preserve">Humectants: </w:t>
      </w:r>
      <w:r w:rsidRPr="00B32E51">
        <w:rPr>
          <w:color w:val="0F1115"/>
          <w:sz w:val="28"/>
          <w:szCs w:val="28"/>
        </w:rPr>
        <w:t>glycerin, sorbitol, hyaluronic acid, urea (moisturize the skin, retain water).</w:t>
      </w:r>
    </w:p>
    <w:p w14:paraId="235C4A9F" w14:textId="77777777" w:rsidR="005C60A9" w:rsidRPr="00B32E51" w:rsidRDefault="005C60A9" w:rsidP="005C60A9">
      <w:pPr>
        <w:pStyle w:val="ds-markdown-paragraph"/>
        <w:numPr>
          <w:ilvl w:val="0"/>
          <w:numId w:val="247"/>
        </w:numPr>
        <w:shd w:val="clear" w:color="auto" w:fill="FFFFFF"/>
        <w:spacing w:before="0" w:beforeAutospacing="0" w:after="0" w:afterAutospacing="0" w:line="360" w:lineRule="auto"/>
        <w:ind w:left="0" w:firstLine="567"/>
        <w:jc w:val="both"/>
        <w:rPr>
          <w:color w:val="0F1115"/>
          <w:sz w:val="28"/>
          <w:szCs w:val="28"/>
        </w:rPr>
      </w:pPr>
      <w:r w:rsidRPr="00B32E51">
        <w:rPr>
          <w:rStyle w:val="af0"/>
          <w:b w:val="0"/>
          <w:i/>
          <w:color w:val="0F1115"/>
          <w:sz w:val="28"/>
          <w:szCs w:val="28"/>
        </w:rPr>
        <w:t xml:space="preserve">Plant extracts: </w:t>
      </w:r>
      <w:r w:rsidRPr="00B32E51">
        <w:rPr>
          <w:color w:val="0F1115"/>
          <w:sz w:val="28"/>
          <w:szCs w:val="28"/>
        </w:rPr>
        <w:t>aloe, chamomile, calendula (anti-inflammatory, soothing effect).</w:t>
      </w:r>
    </w:p>
    <w:p w14:paraId="26A77348" w14:textId="77777777" w:rsidR="005C60A9" w:rsidRPr="00B32E51" w:rsidRDefault="005C60A9" w:rsidP="005C60A9">
      <w:pPr>
        <w:pStyle w:val="ds-markdown-paragraph"/>
        <w:numPr>
          <w:ilvl w:val="0"/>
          <w:numId w:val="247"/>
        </w:numPr>
        <w:shd w:val="clear" w:color="auto" w:fill="FFFFFF"/>
        <w:spacing w:before="0" w:beforeAutospacing="0" w:after="0" w:afterAutospacing="0" w:line="360" w:lineRule="auto"/>
        <w:ind w:left="0" w:firstLine="567"/>
        <w:jc w:val="both"/>
        <w:rPr>
          <w:color w:val="0F1115"/>
          <w:sz w:val="28"/>
          <w:szCs w:val="28"/>
        </w:rPr>
      </w:pPr>
      <w:r w:rsidRPr="00B32E51">
        <w:rPr>
          <w:rStyle w:val="af0"/>
          <w:b w:val="0"/>
          <w:i/>
          <w:color w:val="0F1115"/>
          <w:sz w:val="28"/>
          <w:szCs w:val="28"/>
        </w:rPr>
        <w:t>Vitamins:</w:t>
      </w:r>
      <w:r w:rsidRPr="00B32E51">
        <w:rPr>
          <w:b/>
          <w:i/>
          <w:color w:val="0F1115"/>
          <w:sz w:val="28"/>
          <w:szCs w:val="28"/>
        </w:rPr>
        <w:t xml:space="preserve"> </w:t>
      </w:r>
      <w:r w:rsidRPr="00B32E51">
        <w:rPr>
          <w:color w:val="0F1115"/>
          <w:sz w:val="28"/>
          <w:szCs w:val="28"/>
        </w:rPr>
        <w:t>A, E, C, B5 (antioxidants, regenerators).</w:t>
      </w:r>
    </w:p>
    <w:p w14:paraId="00FE4982" w14:textId="77777777" w:rsidR="005C60A9" w:rsidRPr="00B32E51" w:rsidRDefault="005C60A9" w:rsidP="005C60A9">
      <w:pPr>
        <w:pStyle w:val="ds-markdown-paragraph"/>
        <w:shd w:val="clear" w:color="auto" w:fill="FFFFFF"/>
        <w:spacing w:before="0" w:beforeAutospacing="0" w:after="0" w:afterAutospacing="0" w:line="360" w:lineRule="auto"/>
        <w:ind w:firstLine="567"/>
        <w:jc w:val="both"/>
        <w:rPr>
          <w:b/>
          <w:i/>
          <w:color w:val="0F1115"/>
          <w:sz w:val="28"/>
          <w:szCs w:val="28"/>
        </w:rPr>
      </w:pPr>
      <w:r w:rsidRPr="00B32E51">
        <w:rPr>
          <w:rStyle w:val="af0"/>
          <w:b w:val="0"/>
          <w:i/>
          <w:color w:val="0F1115"/>
          <w:sz w:val="28"/>
          <w:szCs w:val="28"/>
        </w:rPr>
        <w:t>3. Biologically active supplements:</w:t>
      </w:r>
    </w:p>
    <w:p w14:paraId="3656A41E" w14:textId="77777777" w:rsidR="005C60A9" w:rsidRPr="00B32E51" w:rsidRDefault="005C60A9" w:rsidP="005C60A9">
      <w:pPr>
        <w:pStyle w:val="ds-markdown-paragraph"/>
        <w:numPr>
          <w:ilvl w:val="0"/>
          <w:numId w:val="248"/>
        </w:numPr>
        <w:shd w:val="clear" w:color="auto" w:fill="FFFFFF"/>
        <w:spacing w:before="0" w:beforeAutospacing="0" w:after="0" w:afterAutospacing="0" w:line="360" w:lineRule="auto"/>
        <w:ind w:left="0" w:firstLine="567"/>
        <w:jc w:val="both"/>
        <w:rPr>
          <w:color w:val="0F1115"/>
          <w:sz w:val="28"/>
          <w:szCs w:val="28"/>
        </w:rPr>
      </w:pPr>
      <w:r w:rsidRPr="00B32E51">
        <w:rPr>
          <w:color w:val="0F1115"/>
          <w:sz w:val="28"/>
          <w:szCs w:val="28"/>
        </w:rPr>
        <w:t>Peptides, retinol, antioxidants, SPF filters.</w:t>
      </w:r>
    </w:p>
    <w:p w14:paraId="34E2ECF7" w14:textId="77777777" w:rsidR="005C60A9" w:rsidRPr="00B32E51" w:rsidRDefault="005C60A9" w:rsidP="005C60A9">
      <w:pPr>
        <w:pStyle w:val="ds-markdown-paragraph"/>
        <w:shd w:val="clear" w:color="auto" w:fill="FFFFFF"/>
        <w:spacing w:before="0" w:beforeAutospacing="0" w:after="0" w:afterAutospacing="0" w:line="360" w:lineRule="auto"/>
        <w:ind w:firstLine="567"/>
        <w:jc w:val="both"/>
        <w:rPr>
          <w:b/>
          <w:i/>
          <w:color w:val="0F1115"/>
          <w:sz w:val="28"/>
          <w:szCs w:val="28"/>
        </w:rPr>
      </w:pPr>
      <w:r w:rsidRPr="00B32E51">
        <w:rPr>
          <w:rStyle w:val="af0"/>
          <w:b w:val="0"/>
          <w:i/>
          <w:color w:val="0F1115"/>
          <w:sz w:val="28"/>
          <w:szCs w:val="28"/>
        </w:rPr>
        <w:t>4. Preservatives:</w:t>
      </w:r>
    </w:p>
    <w:p w14:paraId="00A98B6A" w14:textId="77777777" w:rsidR="005C60A9" w:rsidRPr="00B32E51" w:rsidRDefault="005C60A9" w:rsidP="005C60A9">
      <w:pPr>
        <w:pStyle w:val="ds-markdown-paragraph"/>
        <w:numPr>
          <w:ilvl w:val="0"/>
          <w:numId w:val="249"/>
        </w:numPr>
        <w:shd w:val="clear" w:color="auto" w:fill="FFFFFF"/>
        <w:spacing w:before="0" w:beforeAutospacing="0" w:after="0" w:afterAutospacing="0" w:line="360" w:lineRule="auto"/>
        <w:ind w:left="0" w:firstLine="567"/>
        <w:jc w:val="both"/>
        <w:rPr>
          <w:color w:val="0F1115"/>
          <w:sz w:val="28"/>
          <w:szCs w:val="28"/>
        </w:rPr>
      </w:pPr>
      <w:r w:rsidRPr="00B32E51">
        <w:rPr>
          <w:color w:val="0F1115"/>
          <w:sz w:val="28"/>
          <w:szCs w:val="28"/>
        </w:rPr>
        <w:t>Parabens, phenoxyethanol, sorbic acid (prevent the development of microorganisms).</w:t>
      </w:r>
    </w:p>
    <w:p w14:paraId="03560028" w14:textId="77777777" w:rsidR="005C60A9" w:rsidRPr="00B32E51" w:rsidRDefault="005C60A9" w:rsidP="005C60A9">
      <w:pPr>
        <w:pStyle w:val="ds-markdown-paragraph"/>
        <w:shd w:val="clear" w:color="auto" w:fill="FFFFFF"/>
        <w:spacing w:before="0" w:beforeAutospacing="0" w:after="0" w:afterAutospacing="0" w:line="360" w:lineRule="auto"/>
        <w:ind w:firstLine="567"/>
        <w:jc w:val="both"/>
        <w:rPr>
          <w:b/>
          <w:i/>
          <w:color w:val="0F1115"/>
          <w:sz w:val="28"/>
          <w:szCs w:val="28"/>
        </w:rPr>
      </w:pPr>
      <w:r w:rsidRPr="00B32E51">
        <w:rPr>
          <w:rStyle w:val="af0"/>
          <w:b w:val="0"/>
          <w:i/>
          <w:color w:val="0F1115"/>
          <w:sz w:val="28"/>
          <w:szCs w:val="28"/>
        </w:rPr>
        <w:t>5. Fragrances, dyes:</w:t>
      </w:r>
    </w:p>
    <w:p w14:paraId="1550BD2D" w14:textId="77777777" w:rsidR="005C60A9" w:rsidRPr="00B32E51" w:rsidRDefault="005C60A9" w:rsidP="005C60A9">
      <w:pPr>
        <w:pStyle w:val="ds-markdown-paragraph"/>
        <w:numPr>
          <w:ilvl w:val="0"/>
          <w:numId w:val="250"/>
        </w:numPr>
        <w:shd w:val="clear" w:color="auto" w:fill="FFFFFF"/>
        <w:spacing w:before="0" w:beforeAutospacing="0" w:after="0" w:afterAutospacing="0" w:line="360" w:lineRule="auto"/>
        <w:ind w:left="0" w:firstLine="567"/>
        <w:jc w:val="both"/>
        <w:rPr>
          <w:color w:val="0F1115"/>
          <w:sz w:val="28"/>
          <w:szCs w:val="28"/>
        </w:rPr>
      </w:pPr>
      <w:r w:rsidRPr="00B32E51">
        <w:rPr>
          <w:color w:val="0F1115"/>
          <w:sz w:val="28"/>
          <w:szCs w:val="28"/>
        </w:rPr>
        <w:t>They give the cream a pleasant smell and color.</w:t>
      </w:r>
    </w:p>
    <w:p w14:paraId="557620A0" w14:textId="77777777" w:rsidR="005C60A9" w:rsidRPr="00B32E51" w:rsidRDefault="005C60A9" w:rsidP="005C60A9">
      <w:pPr>
        <w:spacing w:after="0" w:line="360" w:lineRule="auto"/>
        <w:jc w:val="both"/>
        <w:rPr>
          <w:rFonts w:ascii="Times New Roman" w:hAnsi="Times New Roman"/>
          <w:b/>
          <w:color w:val="000000" w:themeColor="text1"/>
          <w:sz w:val="28"/>
          <w:szCs w:val="28"/>
        </w:rPr>
      </w:pPr>
      <w:r w:rsidRPr="00B32E51">
        <w:rPr>
          <w:rFonts w:ascii="Times New Roman" w:hAnsi="Times New Roman"/>
          <w:b/>
          <w:color w:val="000000" w:themeColor="text1"/>
          <w:sz w:val="28"/>
          <w:szCs w:val="28"/>
        </w:rPr>
        <w:t xml:space="preserve">5. </w:t>
      </w:r>
      <w:r w:rsidRPr="00B32E51">
        <w:rPr>
          <w:rStyle w:val="af0"/>
          <w:rFonts w:ascii="Times New Roman" w:hAnsi="Times New Roman"/>
          <w:bCs w:val="0"/>
          <w:color w:val="0F1115"/>
          <w:sz w:val="28"/>
          <w:szCs w:val="28"/>
        </w:rPr>
        <w:t>Cream production technology</w:t>
      </w:r>
    </w:p>
    <w:p w14:paraId="2FCE7A51" w14:textId="77777777" w:rsidR="005C60A9" w:rsidRPr="00B32E51" w:rsidRDefault="005C60A9" w:rsidP="005C60A9">
      <w:pPr>
        <w:shd w:val="clear" w:color="auto" w:fill="FFFFFF"/>
        <w:spacing w:after="0" w:line="360" w:lineRule="auto"/>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The technological process consists of the following main stages:</w:t>
      </w:r>
    </w:p>
    <w:p w14:paraId="1F373977" w14:textId="77777777" w:rsidR="005C60A9" w:rsidRPr="00B32E51" w:rsidRDefault="005C60A9" w:rsidP="005C60A9">
      <w:pPr>
        <w:shd w:val="clear" w:color="auto" w:fill="FFFFFF"/>
        <w:spacing w:after="0" w:line="360" w:lineRule="auto"/>
        <w:jc w:val="both"/>
        <w:rPr>
          <w:rFonts w:ascii="Times New Roman" w:eastAsia="Times New Roman" w:hAnsi="Times New Roman"/>
          <w:i/>
          <w:color w:val="0F1115"/>
          <w:sz w:val="28"/>
          <w:szCs w:val="28"/>
          <w:lang w:eastAsia="uk-UA"/>
        </w:rPr>
      </w:pPr>
      <w:r w:rsidRPr="00B32E51">
        <w:rPr>
          <w:rFonts w:ascii="Times New Roman" w:eastAsia="Times New Roman" w:hAnsi="Times New Roman"/>
          <w:bCs/>
          <w:i/>
          <w:color w:val="0F1115"/>
          <w:sz w:val="28"/>
          <w:szCs w:val="28"/>
          <w:lang w:eastAsia="uk-UA"/>
        </w:rPr>
        <w:t>1. Raw material preparation:</w:t>
      </w:r>
    </w:p>
    <w:p w14:paraId="24A43B03" w14:textId="77777777" w:rsidR="005C60A9" w:rsidRPr="00B32E51" w:rsidRDefault="005C60A9" w:rsidP="005C60A9">
      <w:pPr>
        <w:numPr>
          <w:ilvl w:val="0"/>
          <w:numId w:val="251"/>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Weighing ingredients according to the recipe.</w:t>
      </w:r>
    </w:p>
    <w:p w14:paraId="4B789F15" w14:textId="77777777" w:rsidR="005C60A9" w:rsidRPr="00B32E51" w:rsidRDefault="005C60A9" w:rsidP="005C60A9">
      <w:pPr>
        <w:numPr>
          <w:ilvl w:val="0"/>
          <w:numId w:val="251"/>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Melting of the fat phase in a water bath or in a melting apparatus at t=65-75°C.</w:t>
      </w:r>
    </w:p>
    <w:p w14:paraId="6D7BBCEC" w14:textId="77777777" w:rsidR="005C60A9" w:rsidRPr="00B32E51" w:rsidRDefault="005C60A9" w:rsidP="005C60A9">
      <w:pPr>
        <w:numPr>
          <w:ilvl w:val="0"/>
          <w:numId w:val="251"/>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Heating the aqueous phase to the same temperature (to prevent emulsion breakdown).</w:t>
      </w:r>
    </w:p>
    <w:p w14:paraId="3F0B90D6" w14:textId="77777777" w:rsidR="005C60A9" w:rsidRPr="00B32E51" w:rsidRDefault="005C60A9" w:rsidP="005C60A9">
      <w:pPr>
        <w:shd w:val="clear" w:color="auto" w:fill="FFFFFF"/>
        <w:spacing w:after="0" w:line="360" w:lineRule="auto"/>
        <w:jc w:val="both"/>
        <w:rPr>
          <w:rFonts w:ascii="Times New Roman" w:eastAsia="Times New Roman" w:hAnsi="Times New Roman"/>
          <w:i/>
          <w:color w:val="0F1115"/>
          <w:sz w:val="28"/>
          <w:szCs w:val="28"/>
          <w:lang w:eastAsia="uk-UA"/>
        </w:rPr>
      </w:pPr>
      <w:r w:rsidRPr="00B32E51">
        <w:rPr>
          <w:rFonts w:ascii="Times New Roman" w:eastAsia="Times New Roman" w:hAnsi="Times New Roman"/>
          <w:bCs/>
          <w:i/>
          <w:color w:val="0F1115"/>
          <w:sz w:val="28"/>
          <w:szCs w:val="28"/>
          <w:lang w:eastAsia="uk-UA"/>
        </w:rPr>
        <w:t>2. Emulsion formation:</w:t>
      </w:r>
    </w:p>
    <w:p w14:paraId="39C0392F" w14:textId="77777777" w:rsidR="005C60A9" w:rsidRPr="00B32E51" w:rsidRDefault="005C60A9" w:rsidP="005C60A9">
      <w:pPr>
        <w:numPr>
          <w:ilvl w:val="0"/>
          <w:numId w:val="252"/>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Gradual addition of one phase to another with intensive mixing (emulsification). For M/W creams, the fat phase is introduced into the aqueous phase. For W/M creams, the opposite is true.</w:t>
      </w:r>
    </w:p>
    <w:p w14:paraId="1E5E98F1" w14:textId="77777777" w:rsidR="005C60A9" w:rsidRPr="00B32E51" w:rsidRDefault="005C60A9" w:rsidP="005C60A9">
      <w:pPr>
        <w:numPr>
          <w:ilvl w:val="0"/>
          <w:numId w:val="252"/>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 xml:space="preserve">Emulsification is carried out in </w:t>
      </w:r>
      <w:r w:rsidRPr="00B32E51">
        <w:rPr>
          <w:rFonts w:ascii="Times New Roman" w:eastAsia="Times New Roman" w:hAnsi="Times New Roman"/>
          <w:bCs/>
          <w:i/>
          <w:color w:val="0F1115"/>
          <w:sz w:val="28"/>
          <w:szCs w:val="28"/>
          <w:lang w:eastAsia="uk-UA"/>
        </w:rPr>
        <w:t xml:space="preserve">homogenizers </w:t>
      </w:r>
      <w:r w:rsidRPr="00B32E51">
        <w:rPr>
          <w:rFonts w:ascii="Times New Roman" w:eastAsia="Times New Roman" w:hAnsi="Times New Roman"/>
          <w:color w:val="0F1115"/>
          <w:sz w:val="28"/>
          <w:szCs w:val="28"/>
          <w:lang w:eastAsia="uk-UA"/>
        </w:rPr>
        <w:t xml:space="preserve">or </w:t>
      </w:r>
      <w:r w:rsidRPr="00B32E51">
        <w:rPr>
          <w:rFonts w:ascii="Times New Roman" w:eastAsia="Times New Roman" w:hAnsi="Times New Roman"/>
          <w:bCs/>
          <w:i/>
          <w:color w:val="0F1115"/>
          <w:sz w:val="28"/>
          <w:szCs w:val="28"/>
          <w:lang w:eastAsia="uk-UA"/>
        </w:rPr>
        <w:t xml:space="preserve">dispersers </w:t>
      </w:r>
      <w:r w:rsidRPr="00B32E51">
        <w:rPr>
          <w:rFonts w:ascii="Times New Roman" w:eastAsia="Times New Roman" w:hAnsi="Times New Roman"/>
          <w:color w:val="0F1115"/>
          <w:sz w:val="28"/>
          <w:szCs w:val="28"/>
          <w:lang w:eastAsia="uk-UA"/>
        </w:rPr>
        <w:t>to obtain a finely dispersed and stable system.</w:t>
      </w:r>
    </w:p>
    <w:p w14:paraId="2E1E195D" w14:textId="77777777" w:rsidR="005C60A9" w:rsidRPr="00B32E51" w:rsidRDefault="005C60A9" w:rsidP="005C60A9">
      <w:pPr>
        <w:shd w:val="clear" w:color="auto" w:fill="FFFFFF"/>
        <w:spacing w:after="0" w:line="360" w:lineRule="auto"/>
        <w:jc w:val="both"/>
        <w:rPr>
          <w:rFonts w:ascii="Times New Roman" w:eastAsia="Times New Roman" w:hAnsi="Times New Roman"/>
          <w:i/>
          <w:color w:val="0F1115"/>
          <w:sz w:val="28"/>
          <w:szCs w:val="28"/>
          <w:lang w:eastAsia="uk-UA"/>
        </w:rPr>
      </w:pPr>
      <w:r w:rsidRPr="00B32E51">
        <w:rPr>
          <w:rFonts w:ascii="Times New Roman" w:eastAsia="Times New Roman" w:hAnsi="Times New Roman"/>
          <w:bCs/>
          <w:i/>
          <w:color w:val="0F1115"/>
          <w:sz w:val="28"/>
          <w:szCs w:val="28"/>
          <w:lang w:eastAsia="uk-UA"/>
        </w:rPr>
        <w:t>3. Cooling and homogenization:</w:t>
      </w:r>
    </w:p>
    <w:p w14:paraId="53BFC705" w14:textId="77777777" w:rsidR="005C60A9" w:rsidRPr="00B32E51" w:rsidRDefault="005C60A9" w:rsidP="005C60A9">
      <w:pPr>
        <w:numPr>
          <w:ilvl w:val="0"/>
          <w:numId w:val="253"/>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The mass is cooled with constant moderate stirring to a temperature of 35-40°C.</w:t>
      </w:r>
    </w:p>
    <w:p w14:paraId="7F42FA88" w14:textId="77777777" w:rsidR="005C60A9" w:rsidRPr="00B32E51" w:rsidRDefault="005C60A9" w:rsidP="005C60A9">
      <w:pPr>
        <w:numPr>
          <w:ilvl w:val="0"/>
          <w:numId w:val="253"/>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At this stage, heat-labile components are introduced: vitamins, enzymes, fragrances, and preservatives.</w:t>
      </w:r>
    </w:p>
    <w:p w14:paraId="47922CF1" w14:textId="77777777" w:rsidR="005C60A9" w:rsidRPr="00B32E51" w:rsidRDefault="005C60A9" w:rsidP="005C60A9">
      <w:pPr>
        <w:shd w:val="clear" w:color="auto" w:fill="FFFFFF"/>
        <w:spacing w:after="0" w:line="360" w:lineRule="auto"/>
        <w:jc w:val="both"/>
        <w:rPr>
          <w:rFonts w:ascii="Times New Roman" w:eastAsia="Times New Roman" w:hAnsi="Times New Roman"/>
          <w:i/>
          <w:color w:val="0F1115"/>
          <w:sz w:val="28"/>
          <w:szCs w:val="28"/>
          <w:lang w:eastAsia="uk-UA"/>
        </w:rPr>
      </w:pPr>
      <w:r w:rsidRPr="00B32E51">
        <w:rPr>
          <w:rFonts w:ascii="Times New Roman" w:eastAsia="Times New Roman" w:hAnsi="Times New Roman"/>
          <w:bCs/>
          <w:i/>
          <w:color w:val="0F1115"/>
          <w:sz w:val="28"/>
          <w:szCs w:val="28"/>
          <w:lang w:eastAsia="uk-UA"/>
        </w:rPr>
        <w:t>4. Packing and packaging:</w:t>
      </w:r>
    </w:p>
    <w:p w14:paraId="4DD2E501"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The finished cream is packaged in sterile containers (jars, tubes) with tight lids to prevent contamination and oxidation.</w:t>
      </w:r>
    </w:p>
    <w:p w14:paraId="2EA82DD5" w14:textId="77777777" w:rsidR="005C60A9" w:rsidRPr="00B32E51" w:rsidRDefault="005C60A9" w:rsidP="005C60A9">
      <w:pPr>
        <w:shd w:val="clear" w:color="auto" w:fill="FFFFFF"/>
        <w:spacing w:after="0" w:line="360" w:lineRule="auto"/>
        <w:jc w:val="both"/>
        <w:rPr>
          <w:rFonts w:ascii="Times New Roman" w:eastAsia="Times New Roman" w:hAnsi="Times New Roman"/>
          <w:i/>
          <w:color w:val="0F1115"/>
          <w:sz w:val="28"/>
          <w:szCs w:val="28"/>
          <w:lang w:eastAsia="uk-UA"/>
        </w:rPr>
      </w:pPr>
      <w:r w:rsidRPr="00B32E51">
        <w:rPr>
          <w:rFonts w:ascii="Times New Roman" w:eastAsia="Times New Roman" w:hAnsi="Times New Roman"/>
          <w:b/>
          <w:bCs/>
          <w:i/>
          <w:color w:val="0F1115"/>
          <w:sz w:val="28"/>
          <w:szCs w:val="28"/>
          <w:lang w:eastAsia="uk-UA"/>
        </w:rPr>
        <w:t>Process flow diagram:</w:t>
      </w:r>
    </w:p>
    <w:p w14:paraId="04F30F63" w14:textId="77777777" w:rsidR="005C60A9" w:rsidRPr="00B32E51" w:rsidRDefault="005C60A9" w:rsidP="005C60A9">
      <w:pPr>
        <w:spacing w:after="0" w:line="360" w:lineRule="auto"/>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Preparation of the fat phase (t=65-75°C)</w:t>
      </w:r>
    </w:p>
    <w:p w14:paraId="7BA1F59E" w14:textId="77777777" w:rsidR="005C60A9" w:rsidRPr="00B32E51" w:rsidRDefault="005C60A9" w:rsidP="005C60A9">
      <w:pPr>
        <w:spacing w:after="0" w:line="360" w:lineRule="auto"/>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 Emulsification (intensive mixing) → Cooling with stirring (to 35-40°C) → Preparation of the aqueous phase (t=65-75°C)</w:t>
      </w:r>
    </w:p>
    <w:p w14:paraId="0F58B87F" w14:textId="77777777" w:rsidR="005C60A9" w:rsidRPr="00B32E51" w:rsidRDefault="005C60A9" w:rsidP="005C60A9">
      <w:pPr>
        <w:spacing w:after="0" w:line="360" w:lineRule="auto"/>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 Introduction of heat-labile components → Homogenization → Filling → Packaging → Quality control.</w:t>
      </w:r>
    </w:p>
    <w:p w14:paraId="59AA8A9F" w14:textId="77777777" w:rsidR="005C60A9" w:rsidRPr="00B32E51" w:rsidRDefault="005C60A9" w:rsidP="005C60A9">
      <w:pPr>
        <w:spacing w:after="0" w:line="360" w:lineRule="auto"/>
        <w:jc w:val="both"/>
        <w:rPr>
          <w:rStyle w:val="af0"/>
          <w:rFonts w:ascii="Times New Roman" w:hAnsi="Times New Roman"/>
          <w:bCs w:val="0"/>
          <w:i/>
          <w:color w:val="0F1115"/>
          <w:sz w:val="28"/>
          <w:szCs w:val="28"/>
        </w:rPr>
      </w:pPr>
      <w:r w:rsidRPr="00B32E51">
        <w:rPr>
          <w:rStyle w:val="af0"/>
          <w:rFonts w:ascii="Times New Roman" w:hAnsi="Times New Roman"/>
          <w:bCs w:val="0"/>
          <w:i/>
          <w:color w:val="0F1115"/>
          <w:sz w:val="28"/>
          <w:szCs w:val="28"/>
        </w:rPr>
        <w:t>Practical part. Evaluating the quality of creams</w:t>
      </w:r>
    </w:p>
    <w:p w14:paraId="7E94CF39" w14:textId="77777777" w:rsidR="005C60A9" w:rsidRPr="00B32E51" w:rsidRDefault="005C60A9" w:rsidP="005C60A9">
      <w:pPr>
        <w:shd w:val="clear" w:color="auto" w:fill="FFFFFF"/>
        <w:spacing w:after="0" w:line="360" w:lineRule="auto"/>
        <w:jc w:val="both"/>
        <w:rPr>
          <w:rFonts w:ascii="Times New Roman" w:eastAsia="Times New Roman" w:hAnsi="Times New Roman"/>
          <w:i/>
          <w:color w:val="0F1115"/>
          <w:sz w:val="28"/>
          <w:szCs w:val="28"/>
          <w:lang w:eastAsia="uk-UA"/>
        </w:rPr>
      </w:pPr>
      <w:r w:rsidRPr="00B32E51">
        <w:rPr>
          <w:rFonts w:ascii="Times New Roman" w:eastAsia="Times New Roman" w:hAnsi="Times New Roman"/>
          <w:b/>
          <w:bCs/>
          <w:i/>
          <w:color w:val="0F1115"/>
          <w:sz w:val="28"/>
          <w:szCs w:val="28"/>
          <w:lang w:eastAsia="uk-UA"/>
        </w:rPr>
        <w:t>Task 1. Organoleptic control.</w:t>
      </w:r>
    </w:p>
    <w:p w14:paraId="2DDEB944" w14:textId="77777777" w:rsidR="005C60A9" w:rsidRPr="00B32E51" w:rsidRDefault="005C60A9" w:rsidP="005C60A9">
      <w:pPr>
        <w:shd w:val="clear" w:color="auto" w:fill="FFFFFF"/>
        <w:spacing w:after="0" w:line="360" w:lineRule="auto"/>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Examine the presented cream samples. Record the results in the table:</w:t>
      </w:r>
    </w:p>
    <w:tbl>
      <w:tblPr>
        <w:tblW w:w="93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094"/>
        <w:gridCol w:w="1827"/>
        <w:gridCol w:w="1130"/>
        <w:gridCol w:w="1713"/>
        <w:gridCol w:w="1707"/>
        <w:gridCol w:w="1873"/>
      </w:tblGrid>
      <w:tr w:rsidR="005C60A9" w:rsidRPr="00B32E51" w14:paraId="6C998770" w14:textId="77777777" w:rsidTr="00C306FC">
        <w:trPr>
          <w:trHeight w:val="991"/>
          <w:tblHeader/>
        </w:trPr>
        <w:tc>
          <w:tcPr>
            <w:tcW w:w="908" w:type="dxa"/>
            <w:tcMar>
              <w:top w:w="150" w:type="dxa"/>
              <w:left w:w="0" w:type="dxa"/>
              <w:bottom w:w="150" w:type="dxa"/>
              <w:right w:w="240" w:type="dxa"/>
            </w:tcMar>
            <w:vAlign w:val="center"/>
            <w:hideMark/>
          </w:tcPr>
          <w:p w14:paraId="54762D69" w14:textId="77777777" w:rsidR="005C60A9" w:rsidRPr="00B32E51" w:rsidRDefault="005C60A9" w:rsidP="00C306FC">
            <w:pPr>
              <w:spacing w:after="0" w:line="276" w:lineRule="auto"/>
              <w:ind w:right="-231"/>
              <w:jc w:val="center"/>
              <w:rPr>
                <w:rFonts w:ascii="Times New Roman" w:eastAsia="Times New Roman" w:hAnsi="Times New Roman"/>
                <w:b/>
                <w:sz w:val="28"/>
                <w:szCs w:val="28"/>
                <w:lang w:eastAsia="uk-UA"/>
              </w:rPr>
            </w:pPr>
            <w:r w:rsidRPr="00B32E51">
              <w:rPr>
                <w:rFonts w:ascii="Times New Roman" w:eastAsia="Times New Roman" w:hAnsi="Times New Roman"/>
                <w:b/>
                <w:sz w:val="28"/>
                <w:szCs w:val="28"/>
                <w:lang w:eastAsia="uk-UA"/>
              </w:rPr>
              <w:t>Sample No.</w:t>
            </w:r>
          </w:p>
        </w:tc>
        <w:tc>
          <w:tcPr>
            <w:tcW w:w="0" w:type="auto"/>
            <w:tcMar>
              <w:top w:w="150" w:type="dxa"/>
              <w:left w:w="240" w:type="dxa"/>
              <w:bottom w:w="150" w:type="dxa"/>
              <w:right w:w="240" w:type="dxa"/>
            </w:tcMar>
            <w:vAlign w:val="center"/>
            <w:hideMark/>
          </w:tcPr>
          <w:p w14:paraId="54B8E877" w14:textId="77777777" w:rsidR="005C60A9" w:rsidRPr="00B32E51" w:rsidRDefault="005C60A9" w:rsidP="00C306FC">
            <w:pPr>
              <w:spacing w:after="0" w:line="276" w:lineRule="auto"/>
              <w:ind w:left="-128" w:right="-231"/>
              <w:jc w:val="center"/>
              <w:rPr>
                <w:rFonts w:ascii="Times New Roman" w:eastAsia="Times New Roman" w:hAnsi="Times New Roman"/>
                <w:b/>
                <w:sz w:val="28"/>
                <w:szCs w:val="28"/>
                <w:lang w:eastAsia="uk-UA"/>
              </w:rPr>
            </w:pPr>
            <w:r w:rsidRPr="00B32E51">
              <w:rPr>
                <w:rFonts w:ascii="Times New Roman" w:eastAsia="Times New Roman" w:hAnsi="Times New Roman"/>
                <w:b/>
                <w:sz w:val="28"/>
                <w:szCs w:val="28"/>
                <w:lang w:eastAsia="uk-UA"/>
              </w:rPr>
              <w:t>Cream name</w:t>
            </w:r>
          </w:p>
        </w:tc>
        <w:tc>
          <w:tcPr>
            <w:tcW w:w="0" w:type="auto"/>
            <w:tcMar>
              <w:top w:w="150" w:type="dxa"/>
              <w:left w:w="240" w:type="dxa"/>
              <w:bottom w:w="150" w:type="dxa"/>
              <w:right w:w="240" w:type="dxa"/>
            </w:tcMar>
            <w:vAlign w:val="center"/>
            <w:hideMark/>
          </w:tcPr>
          <w:p w14:paraId="54BAF678" w14:textId="77777777" w:rsidR="005C60A9" w:rsidRPr="00B32E51" w:rsidRDefault="005C60A9" w:rsidP="00C306FC">
            <w:pPr>
              <w:spacing w:after="0" w:line="276" w:lineRule="auto"/>
              <w:ind w:left="-211" w:right="-310"/>
              <w:jc w:val="center"/>
              <w:rPr>
                <w:rFonts w:ascii="Times New Roman" w:eastAsia="Times New Roman" w:hAnsi="Times New Roman"/>
                <w:b/>
                <w:sz w:val="28"/>
                <w:szCs w:val="28"/>
                <w:lang w:eastAsia="uk-UA"/>
              </w:rPr>
            </w:pPr>
            <w:r w:rsidRPr="00B32E51">
              <w:rPr>
                <w:rFonts w:ascii="Times New Roman" w:eastAsia="Times New Roman" w:hAnsi="Times New Roman"/>
                <w:b/>
                <w:sz w:val="28"/>
                <w:szCs w:val="28"/>
                <w:lang w:eastAsia="uk-UA"/>
              </w:rPr>
              <w:t>Color</w:t>
            </w:r>
          </w:p>
        </w:tc>
        <w:tc>
          <w:tcPr>
            <w:tcW w:w="0" w:type="auto"/>
            <w:tcMar>
              <w:top w:w="150" w:type="dxa"/>
              <w:left w:w="240" w:type="dxa"/>
              <w:bottom w:w="150" w:type="dxa"/>
              <w:right w:w="240" w:type="dxa"/>
            </w:tcMar>
            <w:vAlign w:val="center"/>
            <w:hideMark/>
          </w:tcPr>
          <w:p w14:paraId="238E403F" w14:textId="77777777" w:rsidR="005C60A9" w:rsidRPr="00B32E51" w:rsidRDefault="005C60A9" w:rsidP="00C306FC">
            <w:pPr>
              <w:spacing w:after="0" w:line="276" w:lineRule="auto"/>
              <w:ind w:left="-211" w:right="-310"/>
              <w:jc w:val="center"/>
              <w:rPr>
                <w:rFonts w:ascii="Times New Roman" w:eastAsia="Times New Roman" w:hAnsi="Times New Roman"/>
                <w:b/>
                <w:sz w:val="28"/>
                <w:szCs w:val="28"/>
                <w:lang w:eastAsia="uk-UA"/>
              </w:rPr>
            </w:pPr>
            <w:r w:rsidRPr="00B32E51">
              <w:rPr>
                <w:rFonts w:ascii="Times New Roman" w:eastAsia="Times New Roman" w:hAnsi="Times New Roman"/>
                <w:b/>
                <w:sz w:val="28"/>
                <w:szCs w:val="28"/>
                <w:lang w:eastAsia="uk-UA"/>
              </w:rPr>
              <w:t>Scent</w:t>
            </w:r>
          </w:p>
        </w:tc>
        <w:tc>
          <w:tcPr>
            <w:tcW w:w="1766" w:type="dxa"/>
            <w:tcMar>
              <w:top w:w="150" w:type="dxa"/>
              <w:left w:w="240" w:type="dxa"/>
              <w:bottom w:w="150" w:type="dxa"/>
              <w:right w:w="240" w:type="dxa"/>
            </w:tcMar>
            <w:vAlign w:val="center"/>
            <w:hideMark/>
          </w:tcPr>
          <w:p w14:paraId="234384E2" w14:textId="77777777" w:rsidR="005C60A9" w:rsidRPr="00B32E51" w:rsidRDefault="005C60A9" w:rsidP="00C306FC">
            <w:pPr>
              <w:spacing w:after="0" w:line="276" w:lineRule="auto"/>
              <w:ind w:left="-140" w:right="-231"/>
              <w:jc w:val="center"/>
              <w:rPr>
                <w:rFonts w:ascii="Times New Roman" w:eastAsia="Times New Roman" w:hAnsi="Times New Roman"/>
                <w:b/>
                <w:sz w:val="28"/>
                <w:szCs w:val="28"/>
                <w:lang w:eastAsia="uk-UA"/>
              </w:rPr>
            </w:pPr>
            <w:r w:rsidRPr="00B32E51">
              <w:rPr>
                <w:rFonts w:ascii="Times New Roman" w:eastAsia="Times New Roman" w:hAnsi="Times New Roman"/>
                <w:b/>
                <w:sz w:val="28"/>
                <w:szCs w:val="28"/>
                <w:lang w:eastAsia="uk-UA"/>
              </w:rPr>
              <w:t>Consistence</w:t>
            </w:r>
          </w:p>
        </w:tc>
        <w:tc>
          <w:tcPr>
            <w:tcW w:w="1730" w:type="dxa"/>
            <w:tcMar>
              <w:top w:w="150" w:type="dxa"/>
              <w:left w:w="240" w:type="dxa"/>
              <w:bottom w:w="150" w:type="dxa"/>
              <w:right w:w="240" w:type="dxa"/>
            </w:tcMar>
            <w:vAlign w:val="center"/>
            <w:hideMark/>
          </w:tcPr>
          <w:p w14:paraId="704D9D54" w14:textId="77777777" w:rsidR="005C60A9" w:rsidRPr="00B32E51" w:rsidRDefault="005C60A9" w:rsidP="00C306FC">
            <w:pPr>
              <w:spacing w:after="0" w:line="276" w:lineRule="auto"/>
              <w:ind w:left="-140" w:right="-231"/>
              <w:jc w:val="center"/>
              <w:rPr>
                <w:rFonts w:ascii="Times New Roman" w:eastAsia="Times New Roman" w:hAnsi="Times New Roman"/>
                <w:b/>
                <w:sz w:val="28"/>
                <w:szCs w:val="28"/>
                <w:lang w:eastAsia="uk-UA"/>
              </w:rPr>
            </w:pPr>
            <w:r w:rsidRPr="00B32E51">
              <w:rPr>
                <w:rFonts w:ascii="Times New Roman" w:eastAsia="Times New Roman" w:hAnsi="Times New Roman"/>
                <w:b/>
                <w:sz w:val="28"/>
                <w:szCs w:val="28"/>
                <w:lang w:eastAsia="uk-UA"/>
              </w:rPr>
              <w:t>Homogeneity</w:t>
            </w:r>
          </w:p>
        </w:tc>
      </w:tr>
      <w:tr w:rsidR="005C60A9" w:rsidRPr="00B32E51" w14:paraId="44A01EA5" w14:textId="77777777" w:rsidTr="00C306FC">
        <w:trPr>
          <w:trHeight w:val="1486"/>
        </w:trPr>
        <w:tc>
          <w:tcPr>
            <w:tcW w:w="908" w:type="dxa"/>
            <w:tcMar>
              <w:top w:w="150" w:type="dxa"/>
              <w:left w:w="0" w:type="dxa"/>
              <w:bottom w:w="150" w:type="dxa"/>
              <w:right w:w="240" w:type="dxa"/>
            </w:tcMar>
            <w:vAlign w:val="center"/>
            <w:hideMark/>
          </w:tcPr>
          <w:p w14:paraId="58EDD17E" w14:textId="77777777" w:rsidR="005C60A9" w:rsidRPr="00B32E51" w:rsidRDefault="005C60A9" w:rsidP="00C306FC">
            <w:pPr>
              <w:spacing w:after="0" w:line="276" w:lineRule="auto"/>
              <w:ind w:right="-231"/>
              <w:jc w:val="center"/>
              <w:rPr>
                <w:rFonts w:ascii="Times New Roman" w:eastAsia="Times New Roman" w:hAnsi="Times New Roman"/>
                <w:b/>
                <w:sz w:val="28"/>
                <w:szCs w:val="28"/>
                <w:lang w:eastAsia="uk-UA"/>
              </w:rPr>
            </w:pPr>
            <w:r w:rsidRPr="00B32E51">
              <w:rPr>
                <w:rFonts w:ascii="Times New Roman" w:eastAsia="Times New Roman" w:hAnsi="Times New Roman"/>
                <w:b/>
                <w:sz w:val="28"/>
                <w:szCs w:val="28"/>
                <w:lang w:eastAsia="uk-UA"/>
              </w:rPr>
              <w:t>1</w:t>
            </w:r>
          </w:p>
        </w:tc>
        <w:tc>
          <w:tcPr>
            <w:tcW w:w="0" w:type="auto"/>
            <w:tcMar>
              <w:top w:w="150" w:type="dxa"/>
              <w:left w:w="240" w:type="dxa"/>
              <w:bottom w:w="150" w:type="dxa"/>
              <w:right w:w="240" w:type="dxa"/>
            </w:tcMar>
            <w:vAlign w:val="center"/>
            <w:hideMark/>
          </w:tcPr>
          <w:p w14:paraId="368AA7B7" w14:textId="77777777" w:rsidR="005C60A9" w:rsidRPr="00B32E51" w:rsidRDefault="005C60A9" w:rsidP="00C306FC">
            <w:pPr>
              <w:spacing w:after="0" w:line="276" w:lineRule="auto"/>
              <w:ind w:left="-161" w:right="-231"/>
              <w:rPr>
                <w:rFonts w:ascii="Times New Roman" w:eastAsia="Times New Roman" w:hAnsi="Times New Roman"/>
                <w:sz w:val="28"/>
                <w:szCs w:val="28"/>
                <w:lang w:eastAsia="uk-UA"/>
              </w:rPr>
            </w:pPr>
            <w:r w:rsidRPr="00B32E51">
              <w:rPr>
                <w:rFonts w:ascii="Times New Roman" w:eastAsia="Times New Roman" w:hAnsi="Times New Roman"/>
                <w:sz w:val="28"/>
                <w:szCs w:val="28"/>
                <w:lang w:eastAsia="uk-UA"/>
              </w:rPr>
              <w:t>"Moisturizing face cream"</w:t>
            </w:r>
          </w:p>
        </w:tc>
        <w:tc>
          <w:tcPr>
            <w:tcW w:w="0" w:type="auto"/>
            <w:tcMar>
              <w:top w:w="150" w:type="dxa"/>
              <w:left w:w="240" w:type="dxa"/>
              <w:bottom w:w="150" w:type="dxa"/>
              <w:right w:w="240" w:type="dxa"/>
            </w:tcMar>
            <w:vAlign w:val="center"/>
            <w:hideMark/>
          </w:tcPr>
          <w:p w14:paraId="0050E243" w14:textId="77777777" w:rsidR="005C60A9" w:rsidRPr="00B32E51" w:rsidRDefault="005C60A9" w:rsidP="00C306FC">
            <w:pPr>
              <w:spacing w:after="0" w:line="276" w:lineRule="auto"/>
              <w:ind w:left="-211" w:right="-310"/>
              <w:rPr>
                <w:rFonts w:ascii="Times New Roman" w:eastAsia="Times New Roman" w:hAnsi="Times New Roman"/>
                <w:sz w:val="28"/>
                <w:szCs w:val="28"/>
                <w:lang w:eastAsia="uk-UA"/>
              </w:rPr>
            </w:pPr>
            <w:r w:rsidRPr="00B32E51">
              <w:rPr>
                <w:rFonts w:ascii="Times New Roman" w:eastAsia="Times New Roman" w:hAnsi="Times New Roman"/>
                <w:sz w:val="28"/>
                <w:szCs w:val="28"/>
                <w:lang w:eastAsia="uk-UA"/>
              </w:rPr>
              <w:t>White, plain</w:t>
            </w:r>
          </w:p>
        </w:tc>
        <w:tc>
          <w:tcPr>
            <w:tcW w:w="0" w:type="auto"/>
            <w:tcMar>
              <w:top w:w="150" w:type="dxa"/>
              <w:left w:w="240" w:type="dxa"/>
              <w:bottom w:w="150" w:type="dxa"/>
              <w:right w:w="240" w:type="dxa"/>
            </w:tcMar>
            <w:vAlign w:val="center"/>
            <w:hideMark/>
          </w:tcPr>
          <w:p w14:paraId="3A04E275" w14:textId="77777777" w:rsidR="005C60A9" w:rsidRPr="00B32E51" w:rsidRDefault="005C60A9" w:rsidP="00C306FC">
            <w:pPr>
              <w:spacing w:after="0" w:line="276" w:lineRule="auto"/>
              <w:ind w:left="-211" w:right="-310"/>
              <w:rPr>
                <w:rFonts w:ascii="Times New Roman" w:eastAsia="Times New Roman" w:hAnsi="Times New Roman"/>
                <w:sz w:val="28"/>
                <w:szCs w:val="28"/>
                <w:lang w:eastAsia="uk-UA"/>
              </w:rPr>
            </w:pPr>
            <w:r w:rsidRPr="00B32E51">
              <w:rPr>
                <w:rFonts w:ascii="Times New Roman" w:eastAsia="Times New Roman" w:hAnsi="Times New Roman"/>
                <w:sz w:val="28"/>
                <w:szCs w:val="28"/>
                <w:lang w:eastAsia="uk-UA"/>
              </w:rPr>
              <w:t>Weak, characteristic</w:t>
            </w:r>
          </w:p>
        </w:tc>
        <w:tc>
          <w:tcPr>
            <w:tcW w:w="1766" w:type="dxa"/>
            <w:tcMar>
              <w:top w:w="150" w:type="dxa"/>
              <w:left w:w="240" w:type="dxa"/>
              <w:bottom w:w="150" w:type="dxa"/>
              <w:right w:w="240" w:type="dxa"/>
            </w:tcMar>
            <w:vAlign w:val="center"/>
            <w:hideMark/>
          </w:tcPr>
          <w:p w14:paraId="68706C3C" w14:textId="77777777" w:rsidR="005C60A9" w:rsidRPr="00B32E51" w:rsidRDefault="005C60A9" w:rsidP="00C306FC">
            <w:pPr>
              <w:spacing w:after="0" w:line="276" w:lineRule="auto"/>
              <w:ind w:left="-144" w:right="-231"/>
              <w:rPr>
                <w:rFonts w:ascii="Times New Roman" w:eastAsia="Times New Roman" w:hAnsi="Times New Roman"/>
                <w:sz w:val="28"/>
                <w:szCs w:val="28"/>
                <w:lang w:eastAsia="uk-UA"/>
              </w:rPr>
            </w:pPr>
            <w:r w:rsidRPr="00B32E51">
              <w:rPr>
                <w:rFonts w:ascii="Times New Roman" w:eastAsia="Times New Roman" w:hAnsi="Times New Roman"/>
                <w:sz w:val="28"/>
                <w:szCs w:val="28"/>
                <w:lang w:eastAsia="uk-UA"/>
              </w:rPr>
              <w:t>Soft, ointment-like</w:t>
            </w:r>
          </w:p>
        </w:tc>
        <w:tc>
          <w:tcPr>
            <w:tcW w:w="1730" w:type="dxa"/>
            <w:tcMar>
              <w:top w:w="150" w:type="dxa"/>
              <w:left w:w="240" w:type="dxa"/>
              <w:bottom w:w="150" w:type="dxa"/>
              <w:right w:w="0" w:type="dxa"/>
            </w:tcMar>
            <w:vAlign w:val="center"/>
            <w:hideMark/>
          </w:tcPr>
          <w:p w14:paraId="3BF517D5" w14:textId="77777777" w:rsidR="005C60A9" w:rsidRPr="00B32E51" w:rsidRDefault="005C60A9" w:rsidP="00C306FC">
            <w:pPr>
              <w:spacing w:after="0" w:line="276" w:lineRule="auto"/>
              <w:ind w:right="-231"/>
              <w:rPr>
                <w:rFonts w:ascii="Times New Roman" w:eastAsia="Times New Roman" w:hAnsi="Times New Roman"/>
                <w:sz w:val="28"/>
                <w:szCs w:val="28"/>
                <w:lang w:eastAsia="uk-UA"/>
              </w:rPr>
            </w:pPr>
            <w:r w:rsidRPr="00B32E51">
              <w:rPr>
                <w:rFonts w:ascii="Times New Roman" w:eastAsia="Times New Roman" w:hAnsi="Times New Roman"/>
                <w:sz w:val="28"/>
                <w:szCs w:val="28"/>
                <w:lang w:eastAsia="uk-UA"/>
              </w:rPr>
              <w:t>Homogeneous, without lumps</w:t>
            </w:r>
          </w:p>
        </w:tc>
      </w:tr>
      <w:tr w:rsidR="005C60A9" w:rsidRPr="00B32E51" w14:paraId="50BDCA7C" w14:textId="77777777" w:rsidTr="00C306FC">
        <w:trPr>
          <w:trHeight w:val="968"/>
        </w:trPr>
        <w:tc>
          <w:tcPr>
            <w:tcW w:w="908" w:type="dxa"/>
            <w:tcMar>
              <w:top w:w="150" w:type="dxa"/>
              <w:left w:w="0" w:type="dxa"/>
              <w:bottom w:w="150" w:type="dxa"/>
              <w:right w:w="240" w:type="dxa"/>
            </w:tcMar>
            <w:vAlign w:val="center"/>
            <w:hideMark/>
          </w:tcPr>
          <w:p w14:paraId="4DC478BB" w14:textId="77777777" w:rsidR="005C60A9" w:rsidRPr="00B32E51" w:rsidRDefault="005C60A9" w:rsidP="00C306FC">
            <w:pPr>
              <w:spacing w:after="0" w:line="276" w:lineRule="auto"/>
              <w:ind w:right="-231"/>
              <w:jc w:val="center"/>
              <w:rPr>
                <w:rFonts w:ascii="Times New Roman" w:eastAsia="Times New Roman" w:hAnsi="Times New Roman"/>
                <w:b/>
                <w:sz w:val="28"/>
                <w:szCs w:val="28"/>
                <w:lang w:eastAsia="uk-UA"/>
              </w:rPr>
            </w:pPr>
            <w:r w:rsidRPr="00B32E51">
              <w:rPr>
                <w:rFonts w:ascii="Times New Roman" w:eastAsia="Times New Roman" w:hAnsi="Times New Roman"/>
                <w:b/>
                <w:sz w:val="28"/>
                <w:szCs w:val="28"/>
                <w:lang w:eastAsia="uk-UA"/>
              </w:rPr>
              <w:t>2</w:t>
            </w:r>
          </w:p>
        </w:tc>
        <w:tc>
          <w:tcPr>
            <w:tcW w:w="0" w:type="auto"/>
            <w:tcMar>
              <w:top w:w="150" w:type="dxa"/>
              <w:left w:w="240" w:type="dxa"/>
              <w:bottom w:w="150" w:type="dxa"/>
              <w:right w:w="240" w:type="dxa"/>
            </w:tcMar>
            <w:vAlign w:val="center"/>
            <w:hideMark/>
          </w:tcPr>
          <w:p w14:paraId="05588124" w14:textId="77777777" w:rsidR="005C60A9" w:rsidRPr="00B32E51" w:rsidRDefault="005C60A9" w:rsidP="00C306FC">
            <w:pPr>
              <w:spacing w:after="0" w:line="276" w:lineRule="auto"/>
              <w:ind w:left="-161" w:right="-231"/>
              <w:rPr>
                <w:rFonts w:ascii="Times New Roman" w:eastAsia="Times New Roman" w:hAnsi="Times New Roman"/>
                <w:sz w:val="28"/>
                <w:szCs w:val="28"/>
                <w:lang w:eastAsia="uk-UA"/>
              </w:rPr>
            </w:pPr>
            <w:r w:rsidRPr="00B32E51">
              <w:rPr>
                <w:rFonts w:ascii="Times New Roman" w:eastAsia="Times New Roman" w:hAnsi="Times New Roman"/>
                <w:sz w:val="28"/>
                <w:szCs w:val="28"/>
                <w:lang w:eastAsia="uk-UA"/>
              </w:rPr>
              <w:t>"Nourishing Night Cream"</w:t>
            </w:r>
          </w:p>
        </w:tc>
        <w:tc>
          <w:tcPr>
            <w:tcW w:w="0" w:type="auto"/>
            <w:tcMar>
              <w:top w:w="150" w:type="dxa"/>
              <w:left w:w="240" w:type="dxa"/>
              <w:bottom w:w="150" w:type="dxa"/>
              <w:right w:w="240" w:type="dxa"/>
            </w:tcMar>
            <w:vAlign w:val="center"/>
            <w:hideMark/>
          </w:tcPr>
          <w:p w14:paraId="2F5F0870" w14:textId="77777777" w:rsidR="005C60A9" w:rsidRPr="00B32E51" w:rsidRDefault="005C60A9" w:rsidP="00C306FC">
            <w:pPr>
              <w:spacing w:after="0" w:line="276" w:lineRule="auto"/>
              <w:ind w:left="-211" w:right="-310"/>
              <w:rPr>
                <w:rFonts w:ascii="Times New Roman" w:eastAsia="Times New Roman" w:hAnsi="Times New Roman"/>
                <w:sz w:val="28"/>
                <w:szCs w:val="28"/>
                <w:lang w:eastAsia="uk-UA"/>
              </w:rPr>
            </w:pPr>
            <w:r w:rsidRPr="00B32E51">
              <w:rPr>
                <w:rFonts w:ascii="Times New Roman" w:eastAsia="Times New Roman" w:hAnsi="Times New Roman"/>
                <w:sz w:val="28"/>
                <w:szCs w:val="28"/>
                <w:lang w:eastAsia="uk-UA"/>
              </w:rPr>
              <w:t>Creamy</w:t>
            </w:r>
          </w:p>
        </w:tc>
        <w:tc>
          <w:tcPr>
            <w:tcW w:w="0" w:type="auto"/>
            <w:tcMar>
              <w:top w:w="150" w:type="dxa"/>
              <w:left w:w="240" w:type="dxa"/>
              <w:bottom w:w="150" w:type="dxa"/>
              <w:right w:w="240" w:type="dxa"/>
            </w:tcMar>
            <w:vAlign w:val="center"/>
            <w:hideMark/>
          </w:tcPr>
          <w:p w14:paraId="6BD379AA" w14:textId="77777777" w:rsidR="005C60A9" w:rsidRPr="00B32E51" w:rsidRDefault="005C60A9" w:rsidP="00C306FC">
            <w:pPr>
              <w:spacing w:after="0" w:line="276" w:lineRule="auto"/>
              <w:ind w:left="-211" w:right="-310"/>
              <w:rPr>
                <w:rFonts w:ascii="Times New Roman" w:eastAsia="Times New Roman" w:hAnsi="Times New Roman"/>
                <w:sz w:val="28"/>
                <w:szCs w:val="28"/>
                <w:lang w:eastAsia="uk-UA"/>
              </w:rPr>
            </w:pPr>
            <w:r w:rsidRPr="00B32E51">
              <w:rPr>
                <w:rFonts w:ascii="Times New Roman" w:eastAsia="Times New Roman" w:hAnsi="Times New Roman"/>
                <w:sz w:val="28"/>
                <w:szCs w:val="28"/>
                <w:lang w:eastAsia="uk-UA"/>
              </w:rPr>
              <w:t>Spicy, with notes</w:t>
            </w:r>
          </w:p>
        </w:tc>
        <w:tc>
          <w:tcPr>
            <w:tcW w:w="1766" w:type="dxa"/>
            <w:tcMar>
              <w:top w:w="150" w:type="dxa"/>
              <w:left w:w="240" w:type="dxa"/>
              <w:bottom w:w="150" w:type="dxa"/>
              <w:right w:w="240" w:type="dxa"/>
            </w:tcMar>
            <w:vAlign w:val="center"/>
            <w:hideMark/>
          </w:tcPr>
          <w:p w14:paraId="2AEF6BD1" w14:textId="77777777" w:rsidR="005C60A9" w:rsidRPr="00B32E51" w:rsidRDefault="005C60A9" w:rsidP="00C306FC">
            <w:pPr>
              <w:spacing w:after="0" w:line="276" w:lineRule="auto"/>
              <w:ind w:right="-231"/>
              <w:rPr>
                <w:rFonts w:ascii="Times New Roman" w:eastAsia="Times New Roman" w:hAnsi="Times New Roman"/>
                <w:sz w:val="28"/>
                <w:szCs w:val="28"/>
                <w:lang w:eastAsia="uk-UA"/>
              </w:rPr>
            </w:pPr>
            <w:r w:rsidRPr="00B32E51">
              <w:rPr>
                <w:rFonts w:ascii="Times New Roman" w:eastAsia="Times New Roman" w:hAnsi="Times New Roman"/>
                <w:sz w:val="28"/>
                <w:szCs w:val="28"/>
                <w:lang w:eastAsia="uk-UA"/>
              </w:rPr>
              <w:t>Thick, oily</w:t>
            </w:r>
          </w:p>
        </w:tc>
        <w:tc>
          <w:tcPr>
            <w:tcW w:w="1730" w:type="dxa"/>
            <w:tcMar>
              <w:top w:w="150" w:type="dxa"/>
              <w:left w:w="240" w:type="dxa"/>
              <w:bottom w:w="150" w:type="dxa"/>
              <w:right w:w="0" w:type="dxa"/>
            </w:tcMar>
            <w:vAlign w:val="center"/>
            <w:hideMark/>
          </w:tcPr>
          <w:p w14:paraId="3E07EA8C" w14:textId="77777777" w:rsidR="005C60A9" w:rsidRPr="00B32E51" w:rsidRDefault="005C60A9" w:rsidP="00C306FC">
            <w:pPr>
              <w:spacing w:after="0" w:line="276" w:lineRule="auto"/>
              <w:ind w:right="-231"/>
              <w:rPr>
                <w:rFonts w:ascii="Times New Roman" w:eastAsia="Times New Roman" w:hAnsi="Times New Roman"/>
                <w:sz w:val="28"/>
                <w:szCs w:val="28"/>
                <w:lang w:eastAsia="uk-UA"/>
              </w:rPr>
            </w:pPr>
            <w:r w:rsidRPr="00B32E51">
              <w:rPr>
                <w:rFonts w:ascii="Times New Roman" w:eastAsia="Times New Roman" w:hAnsi="Times New Roman"/>
                <w:sz w:val="28"/>
                <w:szCs w:val="28"/>
                <w:lang w:eastAsia="uk-UA"/>
              </w:rPr>
              <w:t>Homogeneous</w:t>
            </w:r>
          </w:p>
        </w:tc>
      </w:tr>
      <w:tr w:rsidR="005C60A9" w:rsidRPr="00B32E51" w14:paraId="4848ECA0" w14:textId="77777777" w:rsidTr="00C306FC">
        <w:trPr>
          <w:trHeight w:val="494"/>
        </w:trPr>
        <w:tc>
          <w:tcPr>
            <w:tcW w:w="908" w:type="dxa"/>
            <w:tcMar>
              <w:top w:w="150" w:type="dxa"/>
              <w:left w:w="0" w:type="dxa"/>
              <w:bottom w:w="150" w:type="dxa"/>
              <w:right w:w="240" w:type="dxa"/>
            </w:tcMar>
            <w:vAlign w:val="center"/>
            <w:hideMark/>
          </w:tcPr>
          <w:p w14:paraId="1C0DD7C8" w14:textId="77777777" w:rsidR="005C60A9" w:rsidRPr="00B32E51" w:rsidRDefault="005C60A9" w:rsidP="00C306FC">
            <w:pPr>
              <w:spacing w:after="0" w:line="276" w:lineRule="auto"/>
              <w:jc w:val="center"/>
              <w:rPr>
                <w:rFonts w:ascii="Times New Roman" w:eastAsia="Times New Roman" w:hAnsi="Times New Roman"/>
                <w:b/>
                <w:sz w:val="28"/>
                <w:szCs w:val="28"/>
                <w:lang w:eastAsia="uk-UA"/>
              </w:rPr>
            </w:pPr>
            <w:r w:rsidRPr="00B32E51">
              <w:rPr>
                <w:rFonts w:ascii="Times New Roman" w:eastAsia="Times New Roman" w:hAnsi="Times New Roman"/>
                <w:b/>
                <w:sz w:val="28"/>
                <w:szCs w:val="28"/>
                <w:lang w:eastAsia="uk-UA"/>
              </w:rPr>
              <w:t>3</w:t>
            </w:r>
          </w:p>
        </w:tc>
        <w:tc>
          <w:tcPr>
            <w:tcW w:w="0" w:type="auto"/>
            <w:tcMar>
              <w:top w:w="150" w:type="dxa"/>
              <w:left w:w="240" w:type="dxa"/>
              <w:bottom w:w="150" w:type="dxa"/>
              <w:right w:w="240" w:type="dxa"/>
            </w:tcMar>
            <w:vAlign w:val="center"/>
            <w:hideMark/>
          </w:tcPr>
          <w:p w14:paraId="5A1BDA3D" w14:textId="77777777" w:rsidR="005C60A9" w:rsidRPr="00B32E51" w:rsidRDefault="005C60A9" w:rsidP="00C306FC">
            <w:pPr>
              <w:spacing w:after="0" w:line="276" w:lineRule="auto"/>
              <w:jc w:val="center"/>
              <w:rPr>
                <w:rFonts w:ascii="Times New Roman" w:eastAsia="Times New Roman" w:hAnsi="Times New Roman"/>
                <w:sz w:val="28"/>
                <w:szCs w:val="28"/>
                <w:lang w:eastAsia="uk-UA"/>
              </w:rPr>
            </w:pPr>
            <w:r w:rsidRPr="00B32E51">
              <w:rPr>
                <w:rFonts w:ascii="Times New Roman" w:eastAsia="Times New Roman" w:hAnsi="Times New Roman"/>
                <w:sz w:val="28"/>
                <w:szCs w:val="28"/>
                <w:lang w:eastAsia="uk-UA"/>
              </w:rPr>
              <w:t>...</w:t>
            </w:r>
          </w:p>
        </w:tc>
        <w:tc>
          <w:tcPr>
            <w:tcW w:w="0" w:type="auto"/>
            <w:tcMar>
              <w:top w:w="150" w:type="dxa"/>
              <w:left w:w="240" w:type="dxa"/>
              <w:bottom w:w="150" w:type="dxa"/>
              <w:right w:w="240" w:type="dxa"/>
            </w:tcMar>
            <w:vAlign w:val="center"/>
            <w:hideMark/>
          </w:tcPr>
          <w:p w14:paraId="7990340B" w14:textId="77777777" w:rsidR="005C60A9" w:rsidRPr="00B32E51" w:rsidRDefault="005C60A9" w:rsidP="00C306FC">
            <w:pPr>
              <w:spacing w:after="0" w:line="276" w:lineRule="auto"/>
              <w:ind w:left="-211" w:right="-310"/>
              <w:jc w:val="center"/>
              <w:rPr>
                <w:rFonts w:ascii="Times New Roman" w:eastAsia="Times New Roman" w:hAnsi="Times New Roman"/>
                <w:sz w:val="28"/>
                <w:szCs w:val="28"/>
                <w:lang w:eastAsia="uk-UA"/>
              </w:rPr>
            </w:pPr>
            <w:r w:rsidRPr="00B32E51">
              <w:rPr>
                <w:rFonts w:ascii="Times New Roman" w:eastAsia="Times New Roman" w:hAnsi="Times New Roman"/>
                <w:sz w:val="28"/>
                <w:szCs w:val="28"/>
                <w:lang w:eastAsia="uk-UA"/>
              </w:rPr>
              <w:t>...</w:t>
            </w:r>
          </w:p>
        </w:tc>
        <w:tc>
          <w:tcPr>
            <w:tcW w:w="0" w:type="auto"/>
            <w:tcMar>
              <w:top w:w="150" w:type="dxa"/>
              <w:left w:w="240" w:type="dxa"/>
              <w:bottom w:w="150" w:type="dxa"/>
              <w:right w:w="240" w:type="dxa"/>
            </w:tcMar>
            <w:vAlign w:val="center"/>
            <w:hideMark/>
          </w:tcPr>
          <w:p w14:paraId="2C297AB1" w14:textId="77777777" w:rsidR="005C60A9" w:rsidRPr="00B32E51" w:rsidRDefault="005C60A9" w:rsidP="00C306FC">
            <w:pPr>
              <w:spacing w:after="0" w:line="276" w:lineRule="auto"/>
              <w:ind w:left="-211" w:right="-310"/>
              <w:jc w:val="center"/>
              <w:rPr>
                <w:rFonts w:ascii="Times New Roman" w:eastAsia="Times New Roman" w:hAnsi="Times New Roman"/>
                <w:sz w:val="28"/>
                <w:szCs w:val="28"/>
                <w:lang w:eastAsia="uk-UA"/>
              </w:rPr>
            </w:pPr>
            <w:r w:rsidRPr="00B32E51">
              <w:rPr>
                <w:rFonts w:ascii="Times New Roman" w:eastAsia="Times New Roman" w:hAnsi="Times New Roman"/>
                <w:sz w:val="28"/>
                <w:szCs w:val="28"/>
                <w:lang w:eastAsia="uk-UA"/>
              </w:rPr>
              <w:t>...</w:t>
            </w:r>
          </w:p>
        </w:tc>
        <w:tc>
          <w:tcPr>
            <w:tcW w:w="1766" w:type="dxa"/>
            <w:tcMar>
              <w:top w:w="150" w:type="dxa"/>
              <w:left w:w="240" w:type="dxa"/>
              <w:bottom w:w="150" w:type="dxa"/>
              <w:right w:w="240" w:type="dxa"/>
            </w:tcMar>
            <w:vAlign w:val="center"/>
            <w:hideMark/>
          </w:tcPr>
          <w:p w14:paraId="4E5492F8" w14:textId="77777777" w:rsidR="005C60A9" w:rsidRPr="00B32E51" w:rsidRDefault="005C60A9" w:rsidP="00C306FC">
            <w:pPr>
              <w:spacing w:after="0" w:line="276" w:lineRule="auto"/>
              <w:jc w:val="center"/>
              <w:rPr>
                <w:rFonts w:ascii="Times New Roman" w:eastAsia="Times New Roman" w:hAnsi="Times New Roman"/>
                <w:sz w:val="28"/>
                <w:szCs w:val="28"/>
                <w:lang w:eastAsia="uk-UA"/>
              </w:rPr>
            </w:pPr>
            <w:r w:rsidRPr="00B32E51">
              <w:rPr>
                <w:rFonts w:ascii="Times New Roman" w:eastAsia="Times New Roman" w:hAnsi="Times New Roman"/>
                <w:sz w:val="28"/>
                <w:szCs w:val="28"/>
                <w:lang w:eastAsia="uk-UA"/>
              </w:rPr>
              <w:t>...</w:t>
            </w:r>
          </w:p>
        </w:tc>
        <w:tc>
          <w:tcPr>
            <w:tcW w:w="1730" w:type="dxa"/>
            <w:tcMar>
              <w:top w:w="150" w:type="dxa"/>
              <w:left w:w="240" w:type="dxa"/>
              <w:bottom w:w="150" w:type="dxa"/>
              <w:right w:w="0" w:type="dxa"/>
            </w:tcMar>
            <w:vAlign w:val="center"/>
            <w:hideMark/>
          </w:tcPr>
          <w:p w14:paraId="1D97168D" w14:textId="77777777" w:rsidR="005C60A9" w:rsidRPr="00B32E51" w:rsidRDefault="005C60A9" w:rsidP="00C306FC">
            <w:pPr>
              <w:spacing w:after="0" w:line="276" w:lineRule="auto"/>
              <w:jc w:val="center"/>
              <w:rPr>
                <w:rFonts w:ascii="Times New Roman" w:eastAsia="Times New Roman" w:hAnsi="Times New Roman"/>
                <w:sz w:val="28"/>
                <w:szCs w:val="28"/>
                <w:lang w:eastAsia="uk-UA"/>
              </w:rPr>
            </w:pPr>
            <w:r w:rsidRPr="00B32E51">
              <w:rPr>
                <w:rFonts w:ascii="Times New Roman" w:eastAsia="Times New Roman" w:hAnsi="Times New Roman"/>
                <w:sz w:val="28"/>
                <w:szCs w:val="28"/>
                <w:lang w:eastAsia="uk-UA"/>
              </w:rPr>
              <w:t>...</w:t>
            </w:r>
          </w:p>
        </w:tc>
      </w:tr>
    </w:tbl>
    <w:p w14:paraId="30AA81F4" w14:textId="77777777" w:rsidR="005C60A9" w:rsidRPr="00B32E51" w:rsidRDefault="005C60A9" w:rsidP="005C60A9">
      <w:pPr>
        <w:shd w:val="clear" w:color="auto" w:fill="FFFFFF"/>
        <w:spacing w:after="0" w:line="360" w:lineRule="auto"/>
        <w:ind w:firstLine="567"/>
        <w:rPr>
          <w:rFonts w:ascii="Times New Roman" w:eastAsia="Times New Roman" w:hAnsi="Times New Roman"/>
          <w:b/>
          <w:i/>
          <w:color w:val="0F1115"/>
          <w:sz w:val="28"/>
          <w:szCs w:val="28"/>
          <w:lang w:eastAsia="uk-UA"/>
        </w:rPr>
      </w:pPr>
      <w:r w:rsidRPr="00B32E51">
        <w:rPr>
          <w:rFonts w:ascii="Times New Roman" w:eastAsia="Times New Roman" w:hAnsi="Times New Roman"/>
          <w:b/>
          <w:bCs/>
          <w:i/>
          <w:color w:val="0F1115"/>
          <w:sz w:val="28"/>
          <w:szCs w:val="28"/>
          <w:lang w:eastAsia="uk-UA"/>
        </w:rPr>
        <w:t>Method:</w:t>
      </w:r>
    </w:p>
    <w:p w14:paraId="18484097" w14:textId="77777777" w:rsidR="005C60A9" w:rsidRPr="00B32E51" w:rsidRDefault="005C60A9" w:rsidP="005C60A9">
      <w:pPr>
        <w:numPr>
          <w:ilvl w:val="0"/>
          <w:numId w:val="254"/>
        </w:numPr>
        <w:shd w:val="clear" w:color="auto" w:fill="FFFFFF"/>
        <w:spacing w:after="0" w:line="360" w:lineRule="auto"/>
        <w:ind w:left="567" w:firstLine="0"/>
        <w:rPr>
          <w:rFonts w:ascii="Times New Roman" w:eastAsia="Times New Roman" w:hAnsi="Times New Roman"/>
          <w:color w:val="0F1115"/>
          <w:sz w:val="28"/>
          <w:szCs w:val="28"/>
          <w:lang w:eastAsia="uk-UA"/>
        </w:rPr>
      </w:pPr>
      <w:r w:rsidRPr="00B32E51">
        <w:rPr>
          <w:rFonts w:ascii="Times New Roman" w:eastAsia="Times New Roman" w:hAnsi="Times New Roman"/>
          <w:bCs/>
          <w:i/>
          <w:color w:val="0F1115"/>
          <w:sz w:val="28"/>
          <w:szCs w:val="28"/>
          <w:lang w:eastAsia="uk-UA"/>
        </w:rPr>
        <w:t xml:space="preserve">Color and uniformity: </w:t>
      </w:r>
      <w:r w:rsidRPr="00B32E51">
        <w:rPr>
          <w:rFonts w:ascii="Times New Roman" w:eastAsia="Times New Roman" w:hAnsi="Times New Roman"/>
          <w:color w:val="0F1115"/>
          <w:sz w:val="28"/>
          <w:szCs w:val="28"/>
          <w:lang w:eastAsia="uk-UA"/>
        </w:rPr>
        <w:t>A small amount of cream is spread in a thin layer on a slide or piece of glass. Evaluated in the light.</w:t>
      </w:r>
    </w:p>
    <w:p w14:paraId="26E29741" w14:textId="77777777" w:rsidR="005C60A9" w:rsidRPr="00B32E51" w:rsidRDefault="005C60A9" w:rsidP="005C60A9">
      <w:pPr>
        <w:numPr>
          <w:ilvl w:val="0"/>
          <w:numId w:val="254"/>
        </w:numPr>
        <w:shd w:val="clear" w:color="auto" w:fill="FFFFFF"/>
        <w:spacing w:after="0" w:line="360" w:lineRule="auto"/>
        <w:ind w:left="567" w:firstLine="0"/>
        <w:rPr>
          <w:rFonts w:ascii="Times New Roman" w:eastAsia="Times New Roman" w:hAnsi="Times New Roman"/>
          <w:color w:val="0F1115"/>
          <w:sz w:val="28"/>
          <w:szCs w:val="28"/>
          <w:lang w:eastAsia="uk-UA"/>
        </w:rPr>
      </w:pPr>
      <w:r w:rsidRPr="00B32E51">
        <w:rPr>
          <w:rFonts w:ascii="Times New Roman" w:eastAsia="Times New Roman" w:hAnsi="Times New Roman"/>
          <w:bCs/>
          <w:i/>
          <w:color w:val="0F1115"/>
          <w:sz w:val="28"/>
          <w:szCs w:val="28"/>
          <w:lang w:eastAsia="uk-UA"/>
        </w:rPr>
        <w:t xml:space="preserve">Consistency: </w:t>
      </w:r>
      <w:r w:rsidRPr="00B32E51">
        <w:rPr>
          <w:rFonts w:ascii="Times New Roman" w:eastAsia="Times New Roman" w:hAnsi="Times New Roman"/>
          <w:color w:val="0F1115"/>
          <w:sz w:val="28"/>
          <w:szCs w:val="28"/>
          <w:lang w:eastAsia="uk-UA"/>
        </w:rPr>
        <w:t>determined by drawing cream from a container with a glass pipette.</w:t>
      </w:r>
    </w:p>
    <w:p w14:paraId="5DD16D81" w14:textId="77777777" w:rsidR="005C60A9" w:rsidRPr="00B32E51" w:rsidRDefault="005C60A9" w:rsidP="005C60A9">
      <w:pPr>
        <w:numPr>
          <w:ilvl w:val="0"/>
          <w:numId w:val="254"/>
        </w:numPr>
        <w:shd w:val="clear" w:color="auto" w:fill="FFFFFF"/>
        <w:spacing w:after="0" w:line="360" w:lineRule="auto"/>
        <w:ind w:left="567" w:firstLine="0"/>
        <w:rPr>
          <w:rFonts w:ascii="Times New Roman" w:eastAsia="Times New Roman" w:hAnsi="Times New Roman"/>
          <w:color w:val="0F1115"/>
          <w:sz w:val="28"/>
          <w:szCs w:val="28"/>
          <w:lang w:eastAsia="uk-UA"/>
        </w:rPr>
      </w:pPr>
      <w:r w:rsidRPr="00B32E51">
        <w:rPr>
          <w:rFonts w:ascii="Times New Roman" w:eastAsia="Times New Roman" w:hAnsi="Times New Roman"/>
          <w:bCs/>
          <w:i/>
          <w:color w:val="0F1115"/>
          <w:sz w:val="28"/>
          <w:szCs w:val="28"/>
          <w:lang w:eastAsia="uk-UA"/>
        </w:rPr>
        <w:t xml:space="preserve">Smell: </w:t>
      </w:r>
      <w:r w:rsidRPr="00B32E51">
        <w:rPr>
          <w:rFonts w:ascii="Times New Roman" w:eastAsia="Times New Roman" w:hAnsi="Times New Roman"/>
          <w:color w:val="0F1115"/>
          <w:sz w:val="28"/>
          <w:szCs w:val="28"/>
          <w:lang w:eastAsia="uk-UA"/>
        </w:rPr>
        <w:t>evaluate immediately after opening the container.</w:t>
      </w:r>
    </w:p>
    <w:p w14:paraId="4662E659" w14:textId="77777777" w:rsidR="005C60A9" w:rsidRPr="00B32E51" w:rsidRDefault="005C60A9" w:rsidP="005C60A9">
      <w:pPr>
        <w:shd w:val="clear" w:color="auto" w:fill="FFFFFF"/>
        <w:spacing w:after="0" w:line="360" w:lineRule="auto"/>
        <w:rPr>
          <w:rFonts w:ascii="Times New Roman" w:eastAsia="Times New Roman" w:hAnsi="Times New Roman"/>
          <w:i/>
          <w:color w:val="0F1115"/>
          <w:sz w:val="28"/>
          <w:szCs w:val="28"/>
          <w:lang w:eastAsia="uk-UA"/>
        </w:rPr>
      </w:pPr>
      <w:r w:rsidRPr="00B32E51">
        <w:rPr>
          <w:rFonts w:ascii="Times New Roman" w:eastAsia="Times New Roman" w:hAnsi="Times New Roman"/>
          <w:b/>
          <w:bCs/>
          <w:i/>
          <w:color w:val="0F1115"/>
          <w:sz w:val="28"/>
          <w:szCs w:val="28"/>
          <w:lang w:eastAsia="uk-UA"/>
        </w:rPr>
        <w:t>Task 2. Determining the type of emulsion.</w:t>
      </w:r>
    </w:p>
    <w:p w14:paraId="5B2BC12B" w14:textId="77777777" w:rsidR="005C60A9" w:rsidRPr="00B32E51" w:rsidRDefault="005C60A9" w:rsidP="005C60A9">
      <w:pPr>
        <w:shd w:val="clear" w:color="auto" w:fill="FFFFFF"/>
        <w:spacing w:after="0" w:line="360" w:lineRule="auto"/>
        <w:rPr>
          <w:rFonts w:ascii="Times New Roman" w:eastAsia="Times New Roman" w:hAnsi="Times New Roman"/>
          <w:color w:val="0F1115"/>
          <w:sz w:val="28"/>
          <w:szCs w:val="28"/>
          <w:lang w:eastAsia="uk-UA"/>
        </w:rPr>
      </w:pPr>
      <w:r w:rsidRPr="00B32E51">
        <w:rPr>
          <w:rFonts w:ascii="Times New Roman" w:eastAsia="Times New Roman" w:hAnsi="Times New Roman"/>
          <w:bCs/>
          <w:i/>
          <w:color w:val="0F1115"/>
          <w:sz w:val="28"/>
          <w:szCs w:val="28"/>
          <w:lang w:eastAsia="uk-UA"/>
        </w:rPr>
        <w:t xml:space="preserve">"Staining" method </w:t>
      </w:r>
      <w:r w:rsidRPr="00B32E51">
        <w:rPr>
          <w:rFonts w:ascii="Times New Roman" w:eastAsia="Times New Roman" w:hAnsi="Times New Roman"/>
          <w:bCs/>
          <w:color w:val="0F1115"/>
          <w:sz w:val="28"/>
          <w:szCs w:val="28"/>
          <w:lang w:eastAsia="uk-UA"/>
        </w:rPr>
        <w:t xml:space="preserve">: </w:t>
      </w:r>
      <w:r w:rsidRPr="00B32E51">
        <w:rPr>
          <w:rFonts w:ascii="Times New Roman" w:eastAsia="Times New Roman" w:hAnsi="Times New Roman"/>
          <w:color w:val="0F1115"/>
          <w:sz w:val="28"/>
          <w:szCs w:val="28"/>
          <w:lang w:eastAsia="uk-UA"/>
        </w:rPr>
        <w:t>A drop of cream is applied to a slide and a drop of water-soluble dye (e.g., methylene blue) is added. Cover with a coverslip and examined under a microscope.</w:t>
      </w:r>
    </w:p>
    <w:p w14:paraId="389E6A7C" w14:textId="77777777" w:rsidR="005C60A9" w:rsidRPr="00B32E51" w:rsidRDefault="005C60A9" w:rsidP="005C60A9">
      <w:pPr>
        <w:numPr>
          <w:ilvl w:val="0"/>
          <w:numId w:val="255"/>
        </w:numPr>
        <w:shd w:val="clear" w:color="auto" w:fill="FFFFFF"/>
        <w:spacing w:after="0" w:line="360" w:lineRule="auto"/>
        <w:ind w:left="567" w:firstLine="0"/>
        <w:rPr>
          <w:rFonts w:ascii="Times New Roman" w:eastAsia="Times New Roman" w:hAnsi="Times New Roman"/>
          <w:color w:val="0F1115"/>
          <w:sz w:val="28"/>
          <w:szCs w:val="28"/>
          <w:lang w:eastAsia="uk-UA"/>
        </w:rPr>
      </w:pPr>
      <w:r w:rsidRPr="00B32E51">
        <w:rPr>
          <w:rFonts w:ascii="Times New Roman" w:eastAsia="Times New Roman" w:hAnsi="Times New Roman"/>
          <w:bCs/>
          <w:color w:val="0F1115"/>
          <w:sz w:val="28"/>
          <w:szCs w:val="28"/>
          <w:lang w:eastAsia="uk-UA"/>
        </w:rPr>
        <w:t xml:space="preserve">If the continuous phase (background) is stained – cream type M/W. </w:t>
      </w:r>
      <w:r w:rsidRPr="00B32E51">
        <w:rPr>
          <w:rFonts w:ascii="Times New Roman" w:eastAsia="Times New Roman" w:hAnsi="Times New Roman"/>
          <w:color w:val="0F1115"/>
          <w:sz w:val="28"/>
          <w:szCs w:val="28"/>
          <w:lang w:eastAsia="uk-UA"/>
        </w:rPr>
        <w:t>The dye dissolves in water.</w:t>
      </w:r>
    </w:p>
    <w:p w14:paraId="3067E50C" w14:textId="77777777" w:rsidR="005C60A9" w:rsidRPr="00B32E51" w:rsidRDefault="005C60A9" w:rsidP="005C60A9">
      <w:pPr>
        <w:numPr>
          <w:ilvl w:val="0"/>
          <w:numId w:val="255"/>
        </w:numPr>
        <w:shd w:val="clear" w:color="auto" w:fill="FFFFFF"/>
        <w:spacing w:after="0" w:line="360" w:lineRule="auto"/>
        <w:ind w:left="567" w:firstLine="0"/>
        <w:rPr>
          <w:rFonts w:ascii="Times New Roman" w:eastAsia="Times New Roman" w:hAnsi="Times New Roman"/>
          <w:color w:val="0F1115"/>
          <w:sz w:val="28"/>
          <w:szCs w:val="28"/>
          <w:lang w:eastAsia="uk-UA"/>
        </w:rPr>
      </w:pPr>
      <w:r w:rsidRPr="00B32E51">
        <w:rPr>
          <w:rFonts w:ascii="Times New Roman" w:eastAsia="Times New Roman" w:hAnsi="Times New Roman"/>
          <w:bCs/>
          <w:color w:val="0F1115"/>
          <w:sz w:val="28"/>
          <w:szCs w:val="28"/>
          <w:lang w:eastAsia="uk-UA"/>
        </w:rPr>
        <w:t>If they are stained</w:t>
      </w:r>
      <w:r w:rsidRPr="00B32E51">
        <w:rPr>
          <w:rFonts w:ascii="Times New Roman" w:eastAsia="Times New Roman" w:hAnsi="Times New Roman"/>
          <w:b/>
          <w:bCs/>
          <w:color w:val="0F1115"/>
          <w:sz w:val="28"/>
          <w:szCs w:val="28"/>
          <w:lang w:eastAsia="uk-UA"/>
        </w:rPr>
        <w:t xml:space="preserve"> </w:t>
      </w:r>
      <w:r w:rsidRPr="00B32E51">
        <w:rPr>
          <w:rFonts w:ascii="Times New Roman" w:eastAsia="Times New Roman" w:hAnsi="Times New Roman"/>
          <w:bCs/>
          <w:color w:val="0F1115"/>
          <w:sz w:val="28"/>
          <w:szCs w:val="28"/>
          <w:lang w:eastAsia="uk-UA"/>
        </w:rPr>
        <w:t xml:space="preserve">droplets – cream type B/M. </w:t>
      </w:r>
      <w:r w:rsidRPr="00B32E51">
        <w:rPr>
          <w:rFonts w:ascii="Times New Roman" w:eastAsia="Times New Roman" w:hAnsi="Times New Roman"/>
          <w:color w:val="0F1115"/>
          <w:sz w:val="28"/>
          <w:szCs w:val="28"/>
          <w:lang w:eastAsia="uk-UA"/>
        </w:rPr>
        <w:t>The dye dissolves in water, which is the dispersed phase in the form of droplets.</w:t>
      </w:r>
    </w:p>
    <w:p w14:paraId="1CCADA93" w14:textId="77777777" w:rsidR="005C60A9" w:rsidRPr="00B32E51" w:rsidRDefault="005C60A9" w:rsidP="005C60A9">
      <w:pPr>
        <w:shd w:val="clear" w:color="auto" w:fill="FFFFFF"/>
        <w:spacing w:after="0" w:line="360" w:lineRule="auto"/>
        <w:rPr>
          <w:rFonts w:ascii="Times New Roman" w:eastAsia="Times New Roman" w:hAnsi="Times New Roman"/>
          <w:color w:val="0F1115"/>
          <w:sz w:val="28"/>
          <w:szCs w:val="28"/>
          <w:lang w:eastAsia="uk-UA"/>
        </w:rPr>
      </w:pPr>
      <w:r w:rsidRPr="00B32E51">
        <w:rPr>
          <w:rFonts w:ascii="Times New Roman" w:eastAsia="Times New Roman" w:hAnsi="Times New Roman"/>
          <w:bCs/>
          <w:i/>
          <w:color w:val="0F1115"/>
          <w:sz w:val="28"/>
          <w:szCs w:val="28"/>
          <w:lang w:eastAsia="uk-UA"/>
        </w:rPr>
        <w:t xml:space="preserve">"Filter Paper" Method </w:t>
      </w:r>
      <w:r w:rsidRPr="00B32E51">
        <w:rPr>
          <w:rFonts w:ascii="Times New Roman" w:eastAsia="Times New Roman" w:hAnsi="Times New Roman"/>
          <w:bCs/>
          <w:color w:val="0F1115"/>
          <w:sz w:val="28"/>
          <w:szCs w:val="28"/>
          <w:lang w:eastAsia="uk-UA"/>
        </w:rPr>
        <w:t xml:space="preserve">: </w:t>
      </w:r>
      <w:r w:rsidRPr="00B32E51">
        <w:rPr>
          <w:rFonts w:ascii="Times New Roman" w:eastAsia="Times New Roman" w:hAnsi="Times New Roman"/>
          <w:color w:val="0F1115"/>
          <w:sz w:val="28"/>
          <w:szCs w:val="28"/>
          <w:lang w:eastAsia="uk-UA"/>
        </w:rPr>
        <w:t>A small amount of cream is applied to filter paper.</w:t>
      </w:r>
    </w:p>
    <w:p w14:paraId="2D2FEB62" w14:textId="77777777" w:rsidR="005C60A9" w:rsidRPr="00B32E51" w:rsidRDefault="005C60A9" w:rsidP="005C60A9">
      <w:pPr>
        <w:numPr>
          <w:ilvl w:val="0"/>
          <w:numId w:val="256"/>
        </w:numPr>
        <w:shd w:val="clear" w:color="auto" w:fill="FFFFFF"/>
        <w:spacing w:after="0" w:line="360" w:lineRule="auto"/>
        <w:ind w:left="567" w:firstLine="0"/>
        <w:rPr>
          <w:rFonts w:ascii="Times New Roman" w:eastAsia="Times New Roman" w:hAnsi="Times New Roman"/>
          <w:color w:val="0F1115"/>
          <w:sz w:val="28"/>
          <w:szCs w:val="28"/>
          <w:lang w:eastAsia="uk-UA"/>
        </w:rPr>
      </w:pPr>
      <w:r w:rsidRPr="00B32E51">
        <w:rPr>
          <w:rFonts w:ascii="Times New Roman" w:eastAsia="Times New Roman" w:hAnsi="Times New Roman"/>
          <w:bCs/>
          <w:color w:val="0F1115"/>
          <w:sz w:val="28"/>
          <w:szCs w:val="28"/>
          <w:lang w:eastAsia="uk-UA"/>
        </w:rPr>
        <w:t>If a wet ring forms around the cream (water seeps through) – it is a M/W type cream.</w:t>
      </w:r>
    </w:p>
    <w:p w14:paraId="2265C800" w14:textId="77777777" w:rsidR="005C60A9" w:rsidRPr="00B32E51" w:rsidRDefault="005C60A9" w:rsidP="005C60A9">
      <w:pPr>
        <w:numPr>
          <w:ilvl w:val="0"/>
          <w:numId w:val="256"/>
        </w:numPr>
        <w:shd w:val="clear" w:color="auto" w:fill="FFFFFF"/>
        <w:spacing w:after="0" w:line="360" w:lineRule="auto"/>
        <w:ind w:left="567" w:firstLine="0"/>
        <w:rPr>
          <w:rFonts w:ascii="Times New Roman" w:eastAsia="Times New Roman" w:hAnsi="Times New Roman"/>
          <w:color w:val="0F1115"/>
          <w:sz w:val="28"/>
          <w:szCs w:val="28"/>
          <w:lang w:eastAsia="uk-UA"/>
        </w:rPr>
      </w:pPr>
      <w:r w:rsidRPr="00B32E51">
        <w:rPr>
          <w:rFonts w:ascii="Times New Roman" w:eastAsia="Times New Roman" w:hAnsi="Times New Roman"/>
          <w:bCs/>
          <w:color w:val="0F1115"/>
          <w:sz w:val="28"/>
          <w:szCs w:val="28"/>
          <w:lang w:eastAsia="uk-UA"/>
        </w:rPr>
        <w:t>If the ring does not form or forms very slowly – a cream of the B/M type.</w:t>
      </w:r>
    </w:p>
    <w:p w14:paraId="35B660B9" w14:textId="77777777" w:rsidR="005C60A9" w:rsidRPr="00B32E51" w:rsidRDefault="005C60A9" w:rsidP="005C60A9">
      <w:pPr>
        <w:shd w:val="clear" w:color="auto" w:fill="FFFFFF"/>
        <w:spacing w:after="0" w:line="360" w:lineRule="auto"/>
        <w:ind w:firstLine="567"/>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The results are entered into a table.</w:t>
      </w:r>
    </w:p>
    <w:p w14:paraId="30A95FF1" w14:textId="77777777" w:rsidR="005C60A9" w:rsidRPr="00B32E51" w:rsidRDefault="005C60A9" w:rsidP="005C60A9">
      <w:pPr>
        <w:shd w:val="clear" w:color="auto" w:fill="FFFFFF"/>
        <w:spacing w:after="0" w:line="360" w:lineRule="auto"/>
        <w:ind w:firstLine="567"/>
        <w:rPr>
          <w:rFonts w:ascii="Times New Roman" w:eastAsia="Times New Roman" w:hAnsi="Times New Roman"/>
          <w:i/>
          <w:color w:val="0F1115"/>
          <w:sz w:val="28"/>
          <w:szCs w:val="28"/>
          <w:lang w:eastAsia="uk-UA"/>
        </w:rPr>
      </w:pPr>
      <w:r w:rsidRPr="00B32E51">
        <w:rPr>
          <w:rFonts w:ascii="Times New Roman" w:eastAsia="Times New Roman" w:hAnsi="Times New Roman"/>
          <w:b/>
          <w:bCs/>
          <w:i/>
          <w:color w:val="0F1115"/>
          <w:sz w:val="28"/>
          <w:szCs w:val="28"/>
          <w:lang w:eastAsia="uk-UA"/>
        </w:rPr>
        <w:t>Task 3. Determination of pH.</w:t>
      </w:r>
    </w:p>
    <w:p w14:paraId="6CD26602" w14:textId="77777777" w:rsidR="005C60A9" w:rsidRPr="00B32E51" w:rsidRDefault="005C60A9" w:rsidP="005C60A9">
      <w:pPr>
        <w:shd w:val="clear" w:color="auto" w:fill="FFFFFF"/>
        <w:spacing w:after="0" w:line="360" w:lineRule="auto"/>
        <w:ind w:firstLine="567"/>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 xml:space="preserve">A small amount of cream is diluted in distilled water (1:10). An indicator strip or pH meter electrode is immersed in the solution. </w:t>
      </w:r>
      <w:r w:rsidRPr="00B32E51">
        <w:rPr>
          <w:rFonts w:ascii="Times New Roman" w:eastAsia="Times New Roman" w:hAnsi="Times New Roman"/>
          <w:bCs/>
          <w:i/>
          <w:color w:val="0F1115"/>
          <w:sz w:val="28"/>
          <w:szCs w:val="28"/>
          <w:u w:val="single"/>
          <w:lang w:eastAsia="uk-UA"/>
        </w:rPr>
        <w:t xml:space="preserve">The norm for most creams: 5.0 - 7.0 </w:t>
      </w:r>
      <w:r w:rsidRPr="00B32E51">
        <w:rPr>
          <w:rFonts w:ascii="Times New Roman" w:eastAsia="Times New Roman" w:hAnsi="Times New Roman"/>
          <w:color w:val="0F1115"/>
          <w:sz w:val="28"/>
          <w:szCs w:val="28"/>
          <w:lang w:eastAsia="uk-UA"/>
        </w:rPr>
        <w:t>(corresponds to the physiological pH of the skin). Sharp deviations may indicate spoilage or may be irritating to the skin.</w:t>
      </w:r>
    </w:p>
    <w:p w14:paraId="5EA0432D" w14:textId="77777777" w:rsidR="005C60A9" w:rsidRPr="00B32E51" w:rsidRDefault="005C60A9" w:rsidP="005C60A9">
      <w:pPr>
        <w:shd w:val="clear" w:color="auto" w:fill="FFFFFF"/>
        <w:spacing w:after="0" w:line="360" w:lineRule="auto"/>
        <w:ind w:firstLine="567"/>
        <w:rPr>
          <w:rFonts w:ascii="Times New Roman" w:eastAsia="Times New Roman" w:hAnsi="Times New Roman"/>
          <w:i/>
          <w:color w:val="0F1115"/>
          <w:sz w:val="28"/>
          <w:szCs w:val="28"/>
          <w:lang w:eastAsia="uk-UA"/>
        </w:rPr>
      </w:pPr>
      <w:r w:rsidRPr="00B32E51">
        <w:rPr>
          <w:rFonts w:ascii="Times New Roman" w:eastAsia="Times New Roman" w:hAnsi="Times New Roman"/>
          <w:b/>
          <w:bCs/>
          <w:i/>
          <w:color w:val="0F1115"/>
          <w:sz w:val="28"/>
          <w:szCs w:val="28"/>
          <w:lang w:eastAsia="uk-UA"/>
        </w:rPr>
        <w:t>Task 4. Determination of thermal stability (susceptibility to temperature).</w:t>
      </w:r>
    </w:p>
    <w:p w14:paraId="453DF747" w14:textId="77777777" w:rsidR="005C60A9" w:rsidRPr="00B32E51" w:rsidRDefault="005C60A9" w:rsidP="005C60A9">
      <w:pPr>
        <w:shd w:val="clear" w:color="auto" w:fill="FFFFFF"/>
        <w:spacing w:after="0" w:line="360" w:lineRule="auto"/>
        <w:ind w:firstLine="567"/>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A small amount of cream in a Petri dish is placed in a thermostat or water bath at t=40±2°C for 24 hours. After that, its appearance, consistency, and homogeneity are evaluated. The absence of delamination, color change, and odor indicates stability.</w:t>
      </w:r>
    </w:p>
    <w:p w14:paraId="75444824" w14:textId="77777777" w:rsidR="005C60A9" w:rsidRPr="00B32E51" w:rsidRDefault="005C60A9" w:rsidP="005C60A9">
      <w:pPr>
        <w:shd w:val="clear" w:color="auto" w:fill="FFFFFF"/>
        <w:spacing w:after="0" w:line="360" w:lineRule="auto"/>
        <w:rPr>
          <w:rStyle w:val="af0"/>
          <w:rFonts w:ascii="Times New Roman" w:hAnsi="Times New Roman"/>
          <w:bCs w:val="0"/>
          <w:color w:val="0F1115"/>
          <w:sz w:val="28"/>
          <w:szCs w:val="28"/>
        </w:rPr>
      </w:pPr>
      <w:r w:rsidRPr="00B32E51">
        <w:rPr>
          <w:rStyle w:val="af0"/>
          <w:rFonts w:ascii="Times New Roman" w:hAnsi="Times New Roman"/>
          <w:bCs w:val="0"/>
          <w:color w:val="0F1115"/>
          <w:sz w:val="28"/>
          <w:szCs w:val="28"/>
        </w:rPr>
        <w:t>6. Cream storage and presentation</w:t>
      </w:r>
    </w:p>
    <w:p w14:paraId="579075C0" w14:textId="77777777" w:rsidR="005C60A9" w:rsidRPr="00B32E51" w:rsidRDefault="005C60A9" w:rsidP="005C60A9">
      <w:pPr>
        <w:shd w:val="clear" w:color="auto" w:fill="FFFFFF"/>
        <w:spacing w:after="0" w:line="360" w:lineRule="auto"/>
        <w:rPr>
          <w:rFonts w:ascii="Times New Roman" w:eastAsia="Times New Roman" w:hAnsi="Times New Roman"/>
          <w:i/>
          <w:color w:val="0F1115"/>
          <w:sz w:val="28"/>
          <w:szCs w:val="28"/>
          <w:lang w:eastAsia="uk-UA"/>
        </w:rPr>
      </w:pPr>
      <w:r w:rsidRPr="00B32E51">
        <w:rPr>
          <w:rFonts w:ascii="Times New Roman" w:eastAsia="Times New Roman" w:hAnsi="Times New Roman"/>
          <w:b/>
          <w:bCs/>
          <w:i/>
          <w:color w:val="0F1115"/>
          <w:sz w:val="28"/>
          <w:szCs w:val="28"/>
          <w:lang w:eastAsia="uk-UA"/>
        </w:rPr>
        <w:t>1. Storage conditions:</w:t>
      </w:r>
    </w:p>
    <w:p w14:paraId="5C023D83" w14:textId="77777777" w:rsidR="005C60A9" w:rsidRPr="00B32E51" w:rsidRDefault="005C60A9" w:rsidP="005C60A9">
      <w:pPr>
        <w:numPr>
          <w:ilvl w:val="0"/>
          <w:numId w:val="257"/>
        </w:numPr>
        <w:shd w:val="clear" w:color="auto" w:fill="FFFFFF"/>
        <w:spacing w:after="0" w:line="360" w:lineRule="auto"/>
        <w:ind w:left="0"/>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 xml:space="preserve">Most creams are stored in </w:t>
      </w:r>
      <w:r w:rsidRPr="00B32E51">
        <w:rPr>
          <w:rFonts w:ascii="Times New Roman" w:eastAsia="Times New Roman" w:hAnsi="Times New Roman"/>
          <w:bCs/>
          <w:i/>
          <w:color w:val="0F1115"/>
          <w:sz w:val="28"/>
          <w:szCs w:val="28"/>
          <w:u w:val="single"/>
          <w:lang w:eastAsia="uk-UA"/>
        </w:rPr>
        <w:t xml:space="preserve">well-sealed containers </w:t>
      </w:r>
      <w:r w:rsidRPr="00B32E51">
        <w:rPr>
          <w:rFonts w:ascii="Times New Roman" w:eastAsia="Times New Roman" w:hAnsi="Times New Roman"/>
          <w:color w:val="0F1115"/>
          <w:sz w:val="28"/>
          <w:szCs w:val="28"/>
          <w:lang w:eastAsia="uk-UA"/>
        </w:rPr>
        <w:t>that protect against drying, oxidation, and contamination.</w:t>
      </w:r>
    </w:p>
    <w:p w14:paraId="5CFEA09B" w14:textId="77777777" w:rsidR="005C60A9" w:rsidRPr="00B32E51" w:rsidRDefault="005C60A9" w:rsidP="005C60A9">
      <w:pPr>
        <w:numPr>
          <w:ilvl w:val="0"/>
          <w:numId w:val="257"/>
        </w:numPr>
        <w:shd w:val="clear" w:color="auto" w:fill="FFFFFF"/>
        <w:spacing w:after="0" w:line="360" w:lineRule="auto"/>
        <w:ind w:left="0"/>
        <w:rPr>
          <w:rFonts w:ascii="Times New Roman" w:eastAsia="Times New Roman" w:hAnsi="Times New Roman"/>
          <w:color w:val="0F1115"/>
          <w:sz w:val="28"/>
          <w:szCs w:val="28"/>
          <w:lang w:eastAsia="uk-UA"/>
        </w:rPr>
      </w:pPr>
      <w:r w:rsidRPr="00B32E51">
        <w:rPr>
          <w:rFonts w:ascii="Times New Roman" w:eastAsia="Times New Roman" w:hAnsi="Times New Roman"/>
          <w:bCs/>
          <w:i/>
          <w:color w:val="0F1115"/>
          <w:sz w:val="28"/>
          <w:szCs w:val="28"/>
          <w:lang w:eastAsia="uk-UA"/>
        </w:rPr>
        <w:t xml:space="preserve">Temperature: </w:t>
      </w:r>
      <w:r w:rsidRPr="00B32E51">
        <w:rPr>
          <w:rFonts w:ascii="Times New Roman" w:eastAsia="Times New Roman" w:hAnsi="Times New Roman"/>
          <w:color w:val="0F1115"/>
          <w:sz w:val="28"/>
          <w:szCs w:val="28"/>
          <w:lang w:eastAsia="uk-UA"/>
        </w:rPr>
        <w:t>room temperature or cool place (usually up to +25°C). Avoid freezing and overheating.</w:t>
      </w:r>
    </w:p>
    <w:p w14:paraId="2F64483B" w14:textId="77777777" w:rsidR="005C60A9" w:rsidRPr="00B32E51" w:rsidRDefault="005C60A9" w:rsidP="005C60A9">
      <w:pPr>
        <w:numPr>
          <w:ilvl w:val="0"/>
          <w:numId w:val="257"/>
        </w:numPr>
        <w:shd w:val="clear" w:color="auto" w:fill="FFFFFF"/>
        <w:spacing w:after="0" w:line="360" w:lineRule="auto"/>
        <w:ind w:left="0"/>
        <w:rPr>
          <w:rFonts w:ascii="Times New Roman" w:eastAsia="Times New Roman" w:hAnsi="Times New Roman"/>
          <w:color w:val="0F1115"/>
          <w:sz w:val="28"/>
          <w:szCs w:val="28"/>
          <w:lang w:eastAsia="uk-UA"/>
        </w:rPr>
      </w:pPr>
      <w:r w:rsidRPr="00B32E51">
        <w:rPr>
          <w:rFonts w:ascii="Times New Roman" w:eastAsia="Times New Roman" w:hAnsi="Times New Roman"/>
          <w:bCs/>
          <w:i/>
          <w:color w:val="0F1115"/>
          <w:sz w:val="28"/>
          <w:szCs w:val="28"/>
          <w:lang w:eastAsia="uk-UA"/>
        </w:rPr>
        <w:t xml:space="preserve">Humidity: </w:t>
      </w:r>
      <w:r w:rsidRPr="00B32E51">
        <w:rPr>
          <w:rFonts w:ascii="Times New Roman" w:eastAsia="Times New Roman" w:hAnsi="Times New Roman"/>
          <w:color w:val="0F1115"/>
          <w:sz w:val="28"/>
          <w:szCs w:val="28"/>
          <w:lang w:eastAsia="uk-UA"/>
        </w:rPr>
        <w:t>moderate.</w:t>
      </w:r>
    </w:p>
    <w:p w14:paraId="3533C4D1" w14:textId="77777777" w:rsidR="005C60A9" w:rsidRPr="00B32E51" w:rsidRDefault="005C60A9" w:rsidP="005C60A9">
      <w:pPr>
        <w:numPr>
          <w:ilvl w:val="0"/>
          <w:numId w:val="257"/>
        </w:numPr>
        <w:shd w:val="clear" w:color="auto" w:fill="FFFFFF"/>
        <w:spacing w:after="0" w:line="360" w:lineRule="auto"/>
        <w:ind w:left="0"/>
        <w:rPr>
          <w:rFonts w:ascii="Times New Roman" w:eastAsia="Times New Roman" w:hAnsi="Times New Roman"/>
          <w:i/>
          <w:color w:val="0F1115"/>
          <w:sz w:val="28"/>
          <w:szCs w:val="28"/>
          <w:lang w:eastAsia="uk-UA"/>
        </w:rPr>
      </w:pPr>
      <w:r w:rsidRPr="00B32E51">
        <w:rPr>
          <w:rFonts w:ascii="Times New Roman" w:eastAsia="Times New Roman" w:hAnsi="Times New Roman"/>
          <w:bCs/>
          <w:i/>
          <w:color w:val="0F1115"/>
          <w:sz w:val="28"/>
          <w:szCs w:val="28"/>
          <w:lang w:eastAsia="uk-UA"/>
        </w:rPr>
        <w:t>Protection from direct sunlight.</w:t>
      </w:r>
    </w:p>
    <w:p w14:paraId="1E126769" w14:textId="77777777" w:rsidR="005C60A9" w:rsidRPr="00B32E51" w:rsidRDefault="005C60A9" w:rsidP="005C60A9">
      <w:pPr>
        <w:shd w:val="clear" w:color="auto" w:fill="FFFFFF"/>
        <w:spacing w:after="0" w:line="360" w:lineRule="auto"/>
        <w:ind w:firstLine="567"/>
        <w:rPr>
          <w:rFonts w:ascii="Times New Roman" w:eastAsia="Times New Roman" w:hAnsi="Times New Roman"/>
          <w:i/>
          <w:color w:val="0F1115"/>
          <w:sz w:val="28"/>
          <w:szCs w:val="28"/>
          <w:lang w:eastAsia="uk-UA"/>
        </w:rPr>
      </w:pPr>
      <w:r w:rsidRPr="00B32E51">
        <w:rPr>
          <w:rFonts w:ascii="Times New Roman" w:eastAsia="Times New Roman" w:hAnsi="Times New Roman"/>
          <w:b/>
          <w:bCs/>
          <w:i/>
          <w:color w:val="0F1115"/>
          <w:sz w:val="28"/>
          <w:szCs w:val="28"/>
          <w:lang w:eastAsia="uk-UA"/>
        </w:rPr>
        <w:t>2. Labeling and consumer information:</w:t>
      </w:r>
    </w:p>
    <w:p w14:paraId="4315E6AF" w14:textId="77777777" w:rsidR="005C60A9" w:rsidRPr="00B32E51" w:rsidRDefault="005C60A9" w:rsidP="005C60A9">
      <w:pPr>
        <w:numPr>
          <w:ilvl w:val="0"/>
          <w:numId w:val="258"/>
        </w:numPr>
        <w:shd w:val="clear" w:color="auto" w:fill="FFFFFF"/>
        <w:spacing w:after="0" w:line="360" w:lineRule="auto"/>
        <w:ind w:left="0" w:firstLine="567"/>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The packaging must indicate:</w:t>
      </w:r>
    </w:p>
    <w:p w14:paraId="3A3FA29D" w14:textId="77777777" w:rsidR="005C60A9" w:rsidRPr="00B32E51" w:rsidRDefault="005C60A9" w:rsidP="005C60A9">
      <w:pPr>
        <w:numPr>
          <w:ilvl w:val="1"/>
          <w:numId w:val="258"/>
        </w:numPr>
        <w:shd w:val="clear" w:color="auto" w:fill="FFFFFF"/>
        <w:spacing w:after="0" w:line="360" w:lineRule="auto"/>
        <w:ind w:left="851" w:firstLine="0"/>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Product name.</w:t>
      </w:r>
    </w:p>
    <w:p w14:paraId="364E2F1D" w14:textId="77777777" w:rsidR="005C60A9" w:rsidRPr="00B32E51" w:rsidRDefault="005C60A9" w:rsidP="005C60A9">
      <w:pPr>
        <w:numPr>
          <w:ilvl w:val="1"/>
          <w:numId w:val="258"/>
        </w:numPr>
        <w:shd w:val="clear" w:color="auto" w:fill="FFFFFF"/>
        <w:spacing w:after="0" w:line="360" w:lineRule="auto"/>
        <w:ind w:left="851" w:firstLine="0"/>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Series and batch numbers.</w:t>
      </w:r>
    </w:p>
    <w:p w14:paraId="70722959" w14:textId="77777777" w:rsidR="005C60A9" w:rsidRPr="00B32E51" w:rsidRDefault="005C60A9" w:rsidP="005C60A9">
      <w:pPr>
        <w:numPr>
          <w:ilvl w:val="1"/>
          <w:numId w:val="258"/>
        </w:numPr>
        <w:shd w:val="clear" w:color="auto" w:fill="FFFFFF"/>
        <w:spacing w:after="0" w:line="360" w:lineRule="auto"/>
        <w:ind w:left="851" w:firstLine="0"/>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Expiration date.</w:t>
      </w:r>
    </w:p>
    <w:p w14:paraId="66A935EA" w14:textId="77777777" w:rsidR="005C60A9" w:rsidRPr="00B32E51" w:rsidRDefault="005C60A9" w:rsidP="005C60A9">
      <w:pPr>
        <w:numPr>
          <w:ilvl w:val="1"/>
          <w:numId w:val="258"/>
        </w:numPr>
        <w:shd w:val="clear" w:color="auto" w:fill="FFFFFF"/>
        <w:spacing w:after="0" w:line="360" w:lineRule="auto"/>
        <w:ind w:left="851" w:firstLine="0"/>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Composition (INCI).</w:t>
      </w:r>
    </w:p>
    <w:p w14:paraId="04863225" w14:textId="77777777" w:rsidR="005C60A9" w:rsidRPr="00B32E51" w:rsidRDefault="005C60A9" w:rsidP="005C60A9">
      <w:pPr>
        <w:numPr>
          <w:ilvl w:val="1"/>
          <w:numId w:val="258"/>
        </w:numPr>
        <w:shd w:val="clear" w:color="auto" w:fill="FFFFFF"/>
        <w:spacing w:after="0" w:line="360" w:lineRule="auto"/>
        <w:ind w:left="851" w:firstLine="0"/>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Producer.</w:t>
      </w:r>
    </w:p>
    <w:p w14:paraId="2B3E6AA4" w14:textId="77777777" w:rsidR="005C60A9" w:rsidRPr="00B32E51" w:rsidRDefault="005C60A9" w:rsidP="005C60A9">
      <w:pPr>
        <w:numPr>
          <w:ilvl w:val="1"/>
          <w:numId w:val="258"/>
        </w:numPr>
        <w:shd w:val="clear" w:color="auto" w:fill="FFFFFF"/>
        <w:spacing w:after="0" w:line="360" w:lineRule="auto"/>
        <w:ind w:left="851" w:firstLine="0"/>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Net volume/weight.</w:t>
      </w:r>
    </w:p>
    <w:p w14:paraId="148DEE12" w14:textId="77777777" w:rsidR="005C60A9" w:rsidRPr="00B32E51" w:rsidRDefault="005C60A9" w:rsidP="005C60A9">
      <w:pPr>
        <w:numPr>
          <w:ilvl w:val="1"/>
          <w:numId w:val="258"/>
        </w:numPr>
        <w:shd w:val="clear" w:color="auto" w:fill="FFFFFF"/>
        <w:spacing w:after="0" w:line="360" w:lineRule="auto"/>
        <w:ind w:left="851" w:firstLine="0"/>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Storage and application conditions.</w:t>
      </w:r>
    </w:p>
    <w:p w14:paraId="23F2EFDF" w14:textId="77777777" w:rsidR="005C60A9" w:rsidRPr="00B32E51" w:rsidRDefault="005C60A9" w:rsidP="005C60A9">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3. Formation of professional</w:t>
      </w:r>
      <w:r w:rsidRPr="00B32E51">
        <w:rPr>
          <w:rFonts w:ascii="Times New Roman" w:hAnsi="Times New Roman"/>
          <w:color w:val="000000" w:themeColor="text1"/>
          <w:sz w:val="32"/>
          <w:szCs w:val="28"/>
        </w:rPr>
        <w:t xml:space="preserve"> </w:t>
      </w:r>
      <w:r w:rsidRPr="00B32E51">
        <w:rPr>
          <w:rFonts w:ascii="Times New Roman" w:hAnsi="Times New Roman"/>
          <w:color w:val="000000" w:themeColor="text1"/>
          <w:sz w:val="28"/>
          <w:szCs w:val="28"/>
        </w:rPr>
        <w:t>skills (mastering skills, conducting curation, determining a treatment regimen, conducting laboratory research, etc.):</w:t>
      </w:r>
    </w:p>
    <w:p w14:paraId="39E914DB" w14:textId="77777777" w:rsidR="005C60A9" w:rsidRPr="00B32E51" w:rsidRDefault="005C60A9" w:rsidP="005C60A9">
      <w:pPr>
        <w:widowControl w:val="0"/>
        <w:shd w:val="clear" w:color="auto" w:fill="FFFFFF"/>
        <w:tabs>
          <w:tab w:val="left" w:pos="851"/>
        </w:tabs>
        <w:suppressAutoHyphens/>
        <w:autoSpaceDE w:val="0"/>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 content of tasks:</w:t>
      </w:r>
    </w:p>
    <w:p w14:paraId="3DD1DD0A" w14:textId="77777777" w:rsidR="005C60A9" w:rsidRPr="00B32E51" w:rsidRDefault="005C60A9" w:rsidP="005C60A9">
      <w:pPr>
        <w:tabs>
          <w:tab w:val="left" w:pos="0"/>
        </w:tabs>
        <w:spacing w:after="0" w:line="360" w:lineRule="auto"/>
        <w:ind w:firstLine="709"/>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1. Give a classification of morphological elements of skin diseases, list the morphological elements, and give them a brief description.</w:t>
      </w:r>
    </w:p>
    <w:p w14:paraId="3719AD6A" w14:textId="77777777" w:rsidR="005C60A9" w:rsidRPr="00B32E51" w:rsidRDefault="005C60A9" w:rsidP="005C60A9">
      <w:pPr>
        <w:tabs>
          <w:tab w:val="left" w:pos="0"/>
        </w:tabs>
        <w:spacing w:after="0" w:line="360" w:lineRule="auto"/>
        <w:ind w:firstLine="709"/>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2. Describe the composition of lotions depending on the direction of action.</w:t>
      </w:r>
    </w:p>
    <w:p w14:paraId="6F1E7ABF" w14:textId="77777777" w:rsidR="005C60A9" w:rsidRPr="00B32E51" w:rsidRDefault="005C60A9" w:rsidP="005C60A9">
      <w:pPr>
        <w:tabs>
          <w:tab w:val="left" w:pos="0"/>
        </w:tabs>
        <w:spacing w:after="0" w:line="360" w:lineRule="auto"/>
        <w:ind w:firstLine="709"/>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3. Describe the technological process of preparing lotions.</w:t>
      </w:r>
    </w:p>
    <w:p w14:paraId="7F57D6E9" w14:textId="77777777" w:rsidR="005C60A9" w:rsidRPr="00B32E51" w:rsidRDefault="005C60A9" w:rsidP="005C60A9">
      <w:pPr>
        <w:tabs>
          <w:tab w:val="left" w:pos="0"/>
        </w:tabs>
        <w:spacing w:after="0" w:line="360" w:lineRule="auto"/>
        <w:ind w:firstLine="709"/>
        <w:rPr>
          <w:rFonts w:ascii="Times New Roman" w:hAnsi="Times New Roman"/>
          <w:color w:val="000000" w:themeColor="text1"/>
          <w:sz w:val="28"/>
          <w:szCs w:val="28"/>
        </w:rPr>
      </w:pPr>
      <w:r w:rsidRPr="00B32E51">
        <w:rPr>
          <w:rFonts w:ascii="Times New Roman" w:hAnsi="Times New Roman"/>
          <w:color w:val="000000" w:themeColor="text1"/>
          <w:sz w:val="28"/>
          <w:szCs w:val="28"/>
        </w:rPr>
        <w:t>4. List the main quality indicators of lotions and tonics.</w:t>
      </w:r>
    </w:p>
    <w:p w14:paraId="67DCADA4" w14:textId="77777777" w:rsidR="005C60A9" w:rsidRPr="00B32E51" w:rsidRDefault="005C60A9" w:rsidP="005C60A9">
      <w:pPr>
        <w:pStyle w:val="20"/>
        <w:shd w:val="clear" w:color="auto" w:fill="auto"/>
        <w:tabs>
          <w:tab w:val="left" w:pos="1290"/>
        </w:tabs>
        <w:spacing w:before="0" w:after="0" w:line="360" w:lineRule="auto"/>
        <w:ind w:firstLine="0"/>
        <w:jc w:val="left"/>
        <w:rPr>
          <w:color w:val="000000" w:themeColor="text1"/>
        </w:rPr>
      </w:pPr>
      <w:r w:rsidRPr="00B32E51">
        <w:rPr>
          <w:color w:val="000000" w:themeColor="text1"/>
          <w:lang w:val="en-US"/>
        </w:rPr>
        <w:t xml:space="preserve">- </w:t>
      </w:r>
      <w:r w:rsidRPr="00B32E51">
        <w:rPr>
          <w:color w:val="000000" w:themeColor="text1"/>
        </w:rPr>
        <w:t>recommendations (instructions) for completing tasks, orientation maps for developing practical skills</w:t>
      </w:r>
    </w:p>
    <w:tbl>
      <w:tblPr>
        <w:tblW w:w="9608" w:type="dxa"/>
        <w:tblInd w:w="-20" w:type="dxa"/>
        <w:tblLayout w:type="fixed"/>
        <w:tblLook w:val="0000" w:firstRow="0" w:lastRow="0" w:firstColumn="0" w:lastColumn="0" w:noHBand="0" w:noVBand="0"/>
      </w:tblPr>
      <w:tblGrid>
        <w:gridCol w:w="959"/>
        <w:gridCol w:w="3825"/>
        <w:gridCol w:w="2392"/>
        <w:gridCol w:w="2432"/>
      </w:tblGrid>
      <w:tr w:rsidR="005C60A9" w:rsidRPr="00B32E51" w14:paraId="4BE3223A" w14:textId="77777777" w:rsidTr="00C306FC">
        <w:trPr>
          <w:trHeight w:val="666"/>
        </w:trPr>
        <w:tc>
          <w:tcPr>
            <w:tcW w:w="959" w:type="dxa"/>
            <w:tcBorders>
              <w:top w:val="single" w:sz="4" w:space="0" w:color="000000"/>
              <w:left w:val="single" w:sz="4" w:space="0" w:color="000000"/>
              <w:bottom w:val="single" w:sz="4" w:space="0" w:color="000000"/>
            </w:tcBorders>
            <w:shd w:val="clear" w:color="auto" w:fill="auto"/>
          </w:tcPr>
          <w:p w14:paraId="17FE564E" w14:textId="77777777" w:rsidR="005C60A9" w:rsidRPr="00B32E51" w:rsidRDefault="005C60A9" w:rsidP="00C306FC">
            <w:pPr>
              <w:tabs>
                <w:tab w:val="left" w:pos="3584"/>
              </w:tabs>
              <w:snapToGrid w:val="0"/>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No. No.</w:t>
            </w:r>
          </w:p>
          <w:p w14:paraId="1341AD21" w14:textId="77777777" w:rsidR="005C60A9" w:rsidRPr="00B32E51" w:rsidRDefault="005C60A9" w:rsidP="00C306FC">
            <w:pPr>
              <w:tabs>
                <w:tab w:val="left" w:pos="3584"/>
              </w:tabs>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p.p.</w:t>
            </w:r>
          </w:p>
        </w:tc>
        <w:tc>
          <w:tcPr>
            <w:tcW w:w="3825" w:type="dxa"/>
            <w:tcBorders>
              <w:top w:val="single" w:sz="4" w:space="0" w:color="000000"/>
              <w:left w:val="single" w:sz="4" w:space="0" w:color="000000"/>
              <w:bottom w:val="single" w:sz="4" w:space="0" w:color="000000"/>
            </w:tcBorders>
            <w:shd w:val="clear" w:color="auto" w:fill="auto"/>
          </w:tcPr>
          <w:p w14:paraId="599B86B4" w14:textId="77777777" w:rsidR="005C60A9" w:rsidRPr="00B32E51" w:rsidRDefault="005C60A9" w:rsidP="00C306FC">
            <w:pPr>
              <w:tabs>
                <w:tab w:val="left" w:pos="3584"/>
              </w:tabs>
              <w:snapToGrid w:val="0"/>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Main tasks</w:t>
            </w:r>
          </w:p>
        </w:tc>
        <w:tc>
          <w:tcPr>
            <w:tcW w:w="2392" w:type="dxa"/>
            <w:tcBorders>
              <w:top w:val="single" w:sz="4" w:space="0" w:color="000000"/>
              <w:left w:val="single" w:sz="4" w:space="0" w:color="000000"/>
              <w:bottom w:val="single" w:sz="4" w:space="0" w:color="000000"/>
            </w:tcBorders>
            <w:shd w:val="clear" w:color="auto" w:fill="auto"/>
          </w:tcPr>
          <w:p w14:paraId="3E8B9EAD" w14:textId="77777777" w:rsidR="005C60A9" w:rsidRPr="00B32E51" w:rsidRDefault="005C60A9" w:rsidP="00C306FC">
            <w:pPr>
              <w:tabs>
                <w:tab w:val="left" w:pos="3584"/>
              </w:tabs>
              <w:snapToGrid w:val="0"/>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Instructions</w:t>
            </w:r>
          </w:p>
        </w:tc>
        <w:tc>
          <w:tcPr>
            <w:tcW w:w="2432" w:type="dxa"/>
            <w:tcBorders>
              <w:top w:val="single" w:sz="4" w:space="0" w:color="000000"/>
              <w:left w:val="single" w:sz="4" w:space="0" w:color="000000"/>
              <w:bottom w:val="single" w:sz="4" w:space="0" w:color="000000"/>
              <w:right w:val="single" w:sz="4" w:space="0" w:color="000000"/>
            </w:tcBorders>
            <w:shd w:val="clear" w:color="auto" w:fill="auto"/>
          </w:tcPr>
          <w:p w14:paraId="0D533349" w14:textId="77777777" w:rsidR="005C60A9" w:rsidRPr="00B32E51" w:rsidRDefault="005C60A9" w:rsidP="00C306FC">
            <w:pPr>
              <w:tabs>
                <w:tab w:val="left" w:pos="3584"/>
              </w:tabs>
              <w:snapToGrid w:val="0"/>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Answers</w:t>
            </w:r>
          </w:p>
        </w:tc>
      </w:tr>
      <w:tr w:rsidR="005C60A9" w:rsidRPr="00B32E51" w14:paraId="53D37306" w14:textId="77777777" w:rsidTr="00C306FC">
        <w:tc>
          <w:tcPr>
            <w:tcW w:w="959" w:type="dxa"/>
            <w:tcBorders>
              <w:top w:val="single" w:sz="4" w:space="0" w:color="000000"/>
              <w:left w:val="single" w:sz="4" w:space="0" w:color="000000"/>
              <w:bottom w:val="single" w:sz="4" w:space="0" w:color="000000"/>
            </w:tcBorders>
            <w:shd w:val="clear" w:color="auto" w:fill="auto"/>
          </w:tcPr>
          <w:p w14:paraId="63A4F970" w14:textId="77777777" w:rsidR="005C60A9" w:rsidRPr="00B32E51" w:rsidRDefault="005C60A9" w:rsidP="00C306FC">
            <w:pPr>
              <w:tabs>
                <w:tab w:val="left" w:pos="3584"/>
              </w:tabs>
              <w:snapToGrid w:val="0"/>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1</w:t>
            </w:r>
          </w:p>
        </w:tc>
        <w:tc>
          <w:tcPr>
            <w:tcW w:w="3825" w:type="dxa"/>
            <w:tcBorders>
              <w:top w:val="single" w:sz="4" w:space="0" w:color="000000"/>
              <w:left w:val="single" w:sz="4" w:space="0" w:color="000000"/>
              <w:bottom w:val="single" w:sz="4" w:space="0" w:color="000000"/>
            </w:tcBorders>
            <w:shd w:val="clear" w:color="auto" w:fill="auto"/>
          </w:tcPr>
          <w:p w14:paraId="4B022CE1" w14:textId="77777777" w:rsidR="005C60A9" w:rsidRPr="00B32E51" w:rsidRDefault="005C60A9" w:rsidP="00C306FC">
            <w:pPr>
              <w:tabs>
                <w:tab w:val="left" w:pos="3584"/>
              </w:tabs>
              <w:snapToGrid w:val="0"/>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2</w:t>
            </w:r>
          </w:p>
        </w:tc>
        <w:tc>
          <w:tcPr>
            <w:tcW w:w="2392" w:type="dxa"/>
            <w:tcBorders>
              <w:top w:val="single" w:sz="4" w:space="0" w:color="000000"/>
              <w:left w:val="single" w:sz="4" w:space="0" w:color="000000"/>
              <w:bottom w:val="single" w:sz="4" w:space="0" w:color="000000"/>
            </w:tcBorders>
            <w:shd w:val="clear" w:color="auto" w:fill="auto"/>
          </w:tcPr>
          <w:p w14:paraId="2D80A2DC" w14:textId="77777777" w:rsidR="005C60A9" w:rsidRPr="00B32E51" w:rsidRDefault="005C60A9" w:rsidP="00C306FC">
            <w:pPr>
              <w:tabs>
                <w:tab w:val="left" w:pos="3584"/>
              </w:tabs>
              <w:snapToGrid w:val="0"/>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3</w:t>
            </w:r>
          </w:p>
        </w:tc>
        <w:tc>
          <w:tcPr>
            <w:tcW w:w="2432" w:type="dxa"/>
            <w:tcBorders>
              <w:top w:val="single" w:sz="4" w:space="0" w:color="000000"/>
              <w:left w:val="single" w:sz="4" w:space="0" w:color="000000"/>
              <w:bottom w:val="single" w:sz="4" w:space="0" w:color="000000"/>
              <w:right w:val="single" w:sz="4" w:space="0" w:color="000000"/>
            </w:tcBorders>
            <w:shd w:val="clear" w:color="auto" w:fill="auto"/>
          </w:tcPr>
          <w:p w14:paraId="3AF493B6" w14:textId="77777777" w:rsidR="005C60A9" w:rsidRPr="00B32E51" w:rsidRDefault="005C60A9" w:rsidP="00C306FC">
            <w:pPr>
              <w:tabs>
                <w:tab w:val="left" w:pos="3584"/>
              </w:tabs>
              <w:snapToGrid w:val="0"/>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4</w:t>
            </w:r>
          </w:p>
        </w:tc>
      </w:tr>
      <w:tr w:rsidR="005C60A9" w:rsidRPr="00B32E51" w14:paraId="72D6B698" w14:textId="77777777" w:rsidTr="00C306FC">
        <w:tc>
          <w:tcPr>
            <w:tcW w:w="959" w:type="dxa"/>
            <w:tcBorders>
              <w:top w:val="single" w:sz="4" w:space="0" w:color="000000"/>
              <w:left w:val="single" w:sz="4" w:space="0" w:color="000000"/>
              <w:bottom w:val="single" w:sz="4" w:space="0" w:color="000000"/>
            </w:tcBorders>
            <w:shd w:val="clear" w:color="auto" w:fill="auto"/>
          </w:tcPr>
          <w:p w14:paraId="71F09913" w14:textId="77777777" w:rsidR="005C60A9" w:rsidRPr="00B32E51" w:rsidRDefault="005C60A9" w:rsidP="00C306FC">
            <w:pPr>
              <w:tabs>
                <w:tab w:val="left" w:pos="3584"/>
              </w:tabs>
              <w:snapToGrid w:val="0"/>
              <w:spacing w:after="0" w:line="360" w:lineRule="auto"/>
              <w:jc w:val="center"/>
              <w:rPr>
                <w:rFonts w:ascii="Times New Roman" w:hAnsi="Times New Roman"/>
                <w:color w:val="000000" w:themeColor="text1"/>
                <w:sz w:val="28"/>
                <w:szCs w:val="28"/>
                <w:lang w:val="ru-RU"/>
              </w:rPr>
            </w:pPr>
            <w:r w:rsidRPr="00B32E51">
              <w:rPr>
                <w:rFonts w:ascii="Times New Roman" w:hAnsi="Times New Roman"/>
                <w:color w:val="000000" w:themeColor="text1"/>
                <w:sz w:val="28"/>
                <w:szCs w:val="28"/>
                <w:lang w:val="ru-RU"/>
              </w:rPr>
              <w:t>1</w:t>
            </w:r>
          </w:p>
        </w:tc>
        <w:tc>
          <w:tcPr>
            <w:tcW w:w="3825" w:type="dxa"/>
            <w:tcBorders>
              <w:top w:val="single" w:sz="4" w:space="0" w:color="000000"/>
              <w:left w:val="single" w:sz="4" w:space="0" w:color="000000"/>
              <w:bottom w:val="single" w:sz="4" w:space="0" w:color="000000"/>
            </w:tcBorders>
            <w:shd w:val="clear" w:color="auto" w:fill="auto"/>
          </w:tcPr>
          <w:p w14:paraId="362D5D52" w14:textId="77777777" w:rsidR="005C60A9" w:rsidRPr="00B32E51" w:rsidRDefault="005C60A9" w:rsidP="00C306FC">
            <w:pPr>
              <w:pStyle w:val="a3"/>
              <w:tabs>
                <w:tab w:val="left" w:pos="3584"/>
              </w:tabs>
              <w:snapToGrid w:val="0"/>
              <w:spacing w:after="0" w:line="360" w:lineRule="auto"/>
              <w:ind w:left="80"/>
              <w:jc w:val="both"/>
              <w:rPr>
                <w:rFonts w:ascii="Times New Roman" w:hAnsi="Times New Roman" w:cs="Times New Roman"/>
                <w:color w:val="000000" w:themeColor="text1"/>
                <w:sz w:val="28"/>
                <w:szCs w:val="28"/>
              </w:rPr>
            </w:pPr>
            <w:r w:rsidRPr="00B32E51">
              <w:rPr>
                <w:rFonts w:ascii="Times New Roman" w:hAnsi="Times New Roman" w:cs="Times New Roman"/>
                <w:color w:val="000000" w:themeColor="text1"/>
                <w:sz w:val="28"/>
                <w:szCs w:val="28"/>
              </w:rPr>
              <w:t>What are cosmetic forms of masks?</w:t>
            </w:r>
          </w:p>
        </w:tc>
        <w:tc>
          <w:tcPr>
            <w:tcW w:w="2392" w:type="dxa"/>
            <w:tcBorders>
              <w:top w:val="single" w:sz="4" w:space="0" w:color="000000"/>
              <w:left w:val="single" w:sz="4" w:space="0" w:color="000000"/>
              <w:bottom w:val="single" w:sz="4" w:space="0" w:color="000000"/>
            </w:tcBorders>
            <w:shd w:val="clear" w:color="auto" w:fill="auto"/>
          </w:tcPr>
          <w:p w14:paraId="0561F087" w14:textId="77777777" w:rsidR="005C60A9" w:rsidRPr="00B32E51" w:rsidRDefault="005C60A9" w:rsidP="00C306FC">
            <w:pPr>
              <w:tabs>
                <w:tab w:val="left" w:pos="3584"/>
              </w:tabs>
              <w:snapToGrid w:val="0"/>
              <w:spacing w:after="0" w:line="360" w:lineRule="auto"/>
              <w:rPr>
                <w:rFonts w:ascii="Times New Roman" w:hAnsi="Times New Roman"/>
                <w:color w:val="000000" w:themeColor="text1"/>
                <w:sz w:val="28"/>
                <w:szCs w:val="28"/>
              </w:rPr>
            </w:pPr>
            <w:r w:rsidRPr="00B32E51">
              <w:rPr>
                <w:rFonts w:ascii="Times New Roman" w:hAnsi="Times New Roman"/>
                <w:color w:val="000000" w:themeColor="text1"/>
                <w:sz w:val="28"/>
                <w:szCs w:val="28"/>
              </w:rPr>
              <w:t>Characteristics of the specified concepts</w:t>
            </w:r>
          </w:p>
        </w:tc>
        <w:tc>
          <w:tcPr>
            <w:tcW w:w="2432" w:type="dxa"/>
            <w:tcBorders>
              <w:top w:val="single" w:sz="4" w:space="0" w:color="000000"/>
              <w:left w:val="single" w:sz="4" w:space="0" w:color="000000"/>
              <w:bottom w:val="single" w:sz="4" w:space="0" w:color="000000"/>
              <w:right w:val="single" w:sz="4" w:space="0" w:color="000000"/>
            </w:tcBorders>
            <w:shd w:val="clear" w:color="auto" w:fill="auto"/>
          </w:tcPr>
          <w:p w14:paraId="19552770" w14:textId="77777777" w:rsidR="005C60A9" w:rsidRPr="00B32E51" w:rsidRDefault="005C60A9" w:rsidP="00C306FC">
            <w:pPr>
              <w:spacing w:after="0" w:line="360" w:lineRule="auto"/>
              <w:rPr>
                <w:rFonts w:ascii="Times New Roman" w:hAnsi="Times New Roman"/>
                <w:color w:val="000000" w:themeColor="text1"/>
                <w:sz w:val="28"/>
                <w:szCs w:val="28"/>
              </w:rPr>
            </w:pPr>
            <w:r w:rsidRPr="00B32E51">
              <w:rPr>
                <w:rFonts w:ascii="Times New Roman" w:hAnsi="Times New Roman"/>
                <w:bCs/>
                <w:color w:val="000000" w:themeColor="text1"/>
                <w:sz w:val="28"/>
                <w:szCs w:val="28"/>
              </w:rPr>
              <w:t xml:space="preserve">Technology of cosmetic products: a textbook for students of higher educational institutions / O. G. Bashura, O. I. Tikhonov, V. V. Rossikhin [and others]; edited by O. G. Bashura and O. I. Tikhonov. — Kh.: National University of Physics and Technology; Original, 2017. </w:t>
            </w:r>
            <w:r w:rsidRPr="00B32E51">
              <w:rPr>
                <w:rFonts w:ascii="Times New Roman" w:hAnsi="Times New Roman"/>
                <w:color w:val="000000" w:themeColor="text1"/>
                <w:sz w:val="28"/>
                <w:szCs w:val="28"/>
              </w:rPr>
              <w:t>pp. 360-374</w:t>
            </w:r>
          </w:p>
        </w:tc>
      </w:tr>
      <w:tr w:rsidR="005C60A9" w:rsidRPr="00B32E51" w14:paraId="5BAD659D" w14:textId="77777777" w:rsidTr="00C306FC">
        <w:tc>
          <w:tcPr>
            <w:tcW w:w="959" w:type="dxa"/>
            <w:tcBorders>
              <w:top w:val="single" w:sz="4" w:space="0" w:color="000000"/>
              <w:left w:val="single" w:sz="4" w:space="0" w:color="000000"/>
              <w:bottom w:val="single" w:sz="4" w:space="0" w:color="000000"/>
            </w:tcBorders>
            <w:shd w:val="clear" w:color="auto" w:fill="auto"/>
          </w:tcPr>
          <w:p w14:paraId="3227ED4A" w14:textId="77777777" w:rsidR="005C60A9" w:rsidRPr="00B32E51" w:rsidRDefault="005C60A9" w:rsidP="00C306FC">
            <w:pPr>
              <w:tabs>
                <w:tab w:val="left" w:pos="3584"/>
              </w:tabs>
              <w:snapToGrid w:val="0"/>
              <w:spacing w:after="0" w:line="360" w:lineRule="auto"/>
              <w:jc w:val="center"/>
              <w:rPr>
                <w:rFonts w:ascii="Times New Roman" w:hAnsi="Times New Roman"/>
                <w:color w:val="000000" w:themeColor="text1"/>
                <w:sz w:val="28"/>
                <w:szCs w:val="28"/>
                <w:lang w:val="ru-RU"/>
              </w:rPr>
            </w:pPr>
            <w:r w:rsidRPr="00B32E51">
              <w:rPr>
                <w:rFonts w:ascii="Times New Roman" w:hAnsi="Times New Roman"/>
                <w:color w:val="000000" w:themeColor="text1"/>
                <w:sz w:val="28"/>
                <w:szCs w:val="28"/>
                <w:lang w:val="ru-RU"/>
              </w:rPr>
              <w:t>2</w:t>
            </w:r>
          </w:p>
        </w:tc>
        <w:tc>
          <w:tcPr>
            <w:tcW w:w="3825" w:type="dxa"/>
            <w:tcBorders>
              <w:top w:val="single" w:sz="4" w:space="0" w:color="000000"/>
              <w:left w:val="single" w:sz="4" w:space="0" w:color="000000"/>
              <w:bottom w:val="single" w:sz="4" w:space="0" w:color="000000"/>
            </w:tcBorders>
            <w:shd w:val="clear" w:color="auto" w:fill="auto"/>
          </w:tcPr>
          <w:p w14:paraId="40C70454" w14:textId="77777777" w:rsidR="005C60A9" w:rsidRPr="00B32E51" w:rsidRDefault="005C60A9" w:rsidP="00C306FC">
            <w:pPr>
              <w:pStyle w:val="a3"/>
              <w:spacing w:after="0" w:line="360" w:lineRule="auto"/>
              <w:ind w:left="80"/>
              <w:jc w:val="both"/>
              <w:rPr>
                <w:rFonts w:ascii="Times New Roman" w:hAnsi="Times New Roman" w:cs="Times New Roman"/>
                <w:color w:val="000000" w:themeColor="text1"/>
                <w:sz w:val="28"/>
                <w:szCs w:val="28"/>
              </w:rPr>
            </w:pPr>
            <w:r w:rsidRPr="00B32E51">
              <w:rPr>
                <w:rFonts w:ascii="Times New Roman" w:hAnsi="Times New Roman" w:cs="Times New Roman"/>
                <w:color w:val="000000" w:themeColor="text1"/>
                <w:sz w:val="28"/>
                <w:szCs w:val="28"/>
              </w:rPr>
              <w:t xml:space="preserve">What are cosmetic forms </w:t>
            </w:r>
            <w:r w:rsidRPr="00B32E51">
              <w:rPr>
                <w:rFonts w:ascii="Times New Roman" w:hAnsi="Times New Roman" w:cs="Times New Roman"/>
                <w:color w:val="000000" w:themeColor="text1"/>
                <w:sz w:val="28"/>
                <w:szCs w:val="28"/>
                <w:lang w:val="uk-UA"/>
              </w:rPr>
              <w:t xml:space="preserve">of creams </w:t>
            </w:r>
            <w:r w:rsidRPr="00B32E51">
              <w:rPr>
                <w:rFonts w:ascii="Times New Roman" w:hAnsi="Times New Roman" w:cs="Times New Roman"/>
                <w:color w:val="000000" w:themeColor="text1"/>
                <w:sz w:val="28"/>
                <w:szCs w:val="28"/>
              </w:rPr>
              <w:t>?</w:t>
            </w:r>
          </w:p>
        </w:tc>
        <w:tc>
          <w:tcPr>
            <w:tcW w:w="2392" w:type="dxa"/>
            <w:tcBorders>
              <w:top w:val="single" w:sz="4" w:space="0" w:color="000000"/>
              <w:left w:val="single" w:sz="4" w:space="0" w:color="000000"/>
              <w:bottom w:val="single" w:sz="4" w:space="0" w:color="000000"/>
            </w:tcBorders>
            <w:shd w:val="clear" w:color="auto" w:fill="auto"/>
          </w:tcPr>
          <w:p w14:paraId="2DFDD931" w14:textId="77777777" w:rsidR="005C60A9" w:rsidRPr="00B32E51" w:rsidRDefault="005C60A9" w:rsidP="00C306FC">
            <w:pPr>
              <w:spacing w:after="0" w:line="360" w:lineRule="auto"/>
              <w:rPr>
                <w:rFonts w:ascii="Times New Roman" w:hAnsi="Times New Roman"/>
                <w:color w:val="000000" w:themeColor="text1"/>
                <w:sz w:val="28"/>
                <w:szCs w:val="28"/>
              </w:rPr>
            </w:pPr>
            <w:r w:rsidRPr="00B32E51">
              <w:rPr>
                <w:rFonts w:ascii="Times New Roman" w:hAnsi="Times New Roman"/>
                <w:color w:val="000000" w:themeColor="text1"/>
                <w:sz w:val="28"/>
                <w:szCs w:val="28"/>
              </w:rPr>
              <w:t>Characteristics of the specified concepts</w:t>
            </w:r>
          </w:p>
        </w:tc>
        <w:tc>
          <w:tcPr>
            <w:tcW w:w="2432" w:type="dxa"/>
            <w:tcBorders>
              <w:top w:val="single" w:sz="4" w:space="0" w:color="000000"/>
              <w:left w:val="single" w:sz="4" w:space="0" w:color="000000"/>
              <w:bottom w:val="single" w:sz="4" w:space="0" w:color="000000"/>
              <w:right w:val="single" w:sz="4" w:space="0" w:color="000000"/>
            </w:tcBorders>
            <w:shd w:val="clear" w:color="auto" w:fill="auto"/>
          </w:tcPr>
          <w:p w14:paraId="7E81FBFF" w14:textId="77777777" w:rsidR="005C60A9" w:rsidRPr="00B32E51" w:rsidRDefault="005C60A9" w:rsidP="00C306FC">
            <w:pPr>
              <w:spacing w:after="0" w:line="360" w:lineRule="auto"/>
              <w:rPr>
                <w:rFonts w:ascii="Times New Roman" w:hAnsi="Times New Roman"/>
                <w:color w:val="000000" w:themeColor="text1"/>
                <w:sz w:val="28"/>
                <w:szCs w:val="28"/>
              </w:rPr>
            </w:pPr>
            <w:r w:rsidRPr="00B32E51">
              <w:rPr>
                <w:rFonts w:ascii="Times New Roman" w:hAnsi="Times New Roman"/>
                <w:bCs/>
                <w:color w:val="000000" w:themeColor="text1"/>
                <w:sz w:val="28"/>
                <w:szCs w:val="28"/>
              </w:rPr>
              <w:t xml:space="preserve">Technology of cosmetic products: a textbook for students of higher educational institutions / O. G. Bashura, O. I. Tikhonov, V. V. Rossikhin [and others]; edited by O. G. Bashura and O. I. Tikhonov. — Kh.: National University of Physics and Technology; Original, 2017. </w:t>
            </w:r>
            <w:r w:rsidRPr="00B32E51">
              <w:rPr>
                <w:rFonts w:ascii="Times New Roman" w:hAnsi="Times New Roman"/>
                <w:color w:val="000000" w:themeColor="text1"/>
                <w:sz w:val="28"/>
                <w:szCs w:val="28"/>
              </w:rPr>
              <w:t>pp. 355-359</w:t>
            </w:r>
          </w:p>
        </w:tc>
      </w:tr>
    </w:tbl>
    <w:p w14:paraId="26201B2B" w14:textId="77777777" w:rsidR="005C60A9" w:rsidRPr="00B32E51" w:rsidRDefault="005C60A9" w:rsidP="005C60A9">
      <w:pPr>
        <w:spacing w:after="0" w:line="360" w:lineRule="auto"/>
        <w:ind w:left="710"/>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 requirements for the results of the work, including the design: Individual answer form for test tasks (the form is attached).</w:t>
      </w:r>
    </w:p>
    <w:p w14:paraId="38BF0003" w14:textId="77777777" w:rsidR="005C60A9" w:rsidRPr="00B32E51" w:rsidRDefault="005C60A9" w:rsidP="005C60A9">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lang w:val="en-US"/>
        </w:rPr>
        <w:t xml:space="preserve">4. </w:t>
      </w:r>
      <w:r w:rsidRPr="00B32E51">
        <w:rPr>
          <w:rFonts w:ascii="Times New Roman" w:hAnsi="Times New Roman"/>
          <w:color w:val="000000" w:themeColor="text1"/>
          <w:sz w:val="28"/>
          <w:szCs w:val="28"/>
        </w:rPr>
        <w:t>Summing up</w:t>
      </w:r>
    </w:p>
    <w:p w14:paraId="12704032" w14:textId="77777777" w:rsidR="005C60A9" w:rsidRPr="00B32E51" w:rsidRDefault="005C60A9" w:rsidP="005C60A9">
      <w:pPr>
        <w:pStyle w:val="Default"/>
        <w:spacing w:line="360" w:lineRule="auto"/>
        <w:jc w:val="both"/>
        <w:rPr>
          <w:color w:val="000000" w:themeColor="text1"/>
          <w:sz w:val="28"/>
          <w:szCs w:val="28"/>
          <w:lang w:val="uk-UA"/>
        </w:rPr>
      </w:pPr>
      <w:r w:rsidRPr="00B32E51">
        <w:rPr>
          <w:color w:val="000000" w:themeColor="text1"/>
          <w:sz w:val="28"/>
          <w:szCs w:val="28"/>
        </w:rPr>
        <w:t xml:space="preserve">As a result of the lesson, </w:t>
      </w:r>
      <w:r w:rsidRPr="00B32E51">
        <w:rPr>
          <w:color w:val="000000" w:themeColor="text1"/>
          <w:sz w:val="28"/>
          <w:szCs w:val="28"/>
          <w:lang w:val="uk-UA"/>
        </w:rPr>
        <w:t xml:space="preserve">the students will be familiar </w:t>
      </w:r>
      <w:r w:rsidRPr="00B32E51">
        <w:rPr>
          <w:color w:val="000000" w:themeColor="text1"/>
          <w:sz w:val="28"/>
          <w:szCs w:val="28"/>
        </w:rPr>
        <w:t xml:space="preserve">with </w:t>
      </w:r>
      <w:r w:rsidRPr="00B32E51">
        <w:rPr>
          <w:color w:val="000000" w:themeColor="text1"/>
          <w:sz w:val="28"/>
          <w:szCs w:val="28"/>
          <w:lang w:val="uk-UA"/>
        </w:rPr>
        <w:t>the types of chemical bonds.</w:t>
      </w:r>
    </w:p>
    <w:p w14:paraId="775B6E1D" w14:textId="77777777" w:rsidR="005C60A9" w:rsidRPr="00B32E51" w:rsidRDefault="005C60A9" w:rsidP="005C60A9">
      <w:pPr>
        <w:spacing w:after="0" w:line="360" w:lineRule="auto"/>
        <w:rPr>
          <w:rFonts w:ascii="Times New Roman" w:hAnsi="Times New Roman"/>
          <w:color w:val="000000" w:themeColor="text1"/>
          <w:sz w:val="28"/>
          <w:szCs w:val="28"/>
          <w:lang w:val="en-US"/>
        </w:rPr>
      </w:pPr>
      <w:r w:rsidRPr="00B32E51">
        <w:rPr>
          <w:rFonts w:ascii="Times New Roman" w:hAnsi="Times New Roman"/>
          <w:color w:val="000000" w:themeColor="text1"/>
          <w:sz w:val="28"/>
          <w:szCs w:val="28"/>
          <w:lang w:val="en-US"/>
        </w:rPr>
        <w:t xml:space="preserve">5. </w:t>
      </w:r>
      <w:r w:rsidRPr="00B32E51">
        <w:rPr>
          <w:rFonts w:ascii="Times New Roman" w:hAnsi="Times New Roman"/>
          <w:color w:val="000000" w:themeColor="text1"/>
          <w:sz w:val="28"/>
          <w:szCs w:val="28"/>
        </w:rPr>
        <w:t xml:space="preserve">List of recommended literature </w:t>
      </w:r>
      <w:r w:rsidRPr="00B32E51">
        <w:rPr>
          <w:rFonts w:ascii="Times New Roman" w:hAnsi="Times New Roman"/>
          <w:color w:val="000000" w:themeColor="text1"/>
          <w:sz w:val="28"/>
          <w:szCs w:val="28"/>
          <w:lang w:val="en-US"/>
        </w:rPr>
        <w:t>.</w:t>
      </w:r>
    </w:p>
    <w:p w14:paraId="099C5855" w14:textId="77777777" w:rsidR="005C60A9" w:rsidRPr="00B32E51" w:rsidRDefault="005C60A9" w:rsidP="005C60A9">
      <w:pPr>
        <w:spacing w:after="0" w:line="360" w:lineRule="auto"/>
        <w:rPr>
          <w:rFonts w:ascii="Times New Roman" w:hAnsi="Times New Roman"/>
          <w:b/>
          <w:color w:val="000000" w:themeColor="text1"/>
          <w:sz w:val="28"/>
          <w:szCs w:val="28"/>
          <w:lang w:val="en-US"/>
        </w:rPr>
      </w:pPr>
      <w:r w:rsidRPr="00B32E51">
        <w:rPr>
          <w:rFonts w:ascii="Times New Roman" w:hAnsi="Times New Roman"/>
          <w:b/>
          <w:color w:val="000000" w:themeColor="text1"/>
          <w:sz w:val="28"/>
          <w:szCs w:val="28"/>
          <w:lang w:val="en-US"/>
        </w:rPr>
        <w:t>Main:</w:t>
      </w:r>
    </w:p>
    <w:p w14:paraId="4DF569DA" w14:textId="77777777" w:rsidR="005C60A9" w:rsidRPr="00B32E51" w:rsidRDefault="005C60A9" w:rsidP="005C60A9">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1. Technology and application of medical and cosmetic products: a textbook / O.V. Fedorova, R. O. Petrina, N.L. Zayarnyuk and others. Lviv: Lviv Polytechnic Publishing House, 2019. 244 p.</w:t>
      </w:r>
    </w:p>
    <w:p w14:paraId="5AEABA25" w14:textId="77777777" w:rsidR="005C60A9" w:rsidRPr="00B32E51" w:rsidRDefault="005C60A9" w:rsidP="005C60A9">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2. Technology of cosmetic products: a textbook for students of higher educational institutions / O. G. Bashura, O. I. Tikhonov, V. V. Rossikhin and others; edited by O. G. Bashura and O. I. Tikhonov. Kh.: National University of Physics and Technology "Original", 2017. 552 p.</w:t>
      </w:r>
    </w:p>
    <w:p w14:paraId="79F3F122" w14:textId="77777777" w:rsidR="005C60A9" w:rsidRPr="00B32E51" w:rsidRDefault="005C60A9" w:rsidP="005C60A9">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3. State Pharmacopoeia of Ukraine / State Enterprise "Ukrainian Scientific Pharmacopoeial Center for the Quality of Medicines" 2nd ed. Kh.: State Enterprise "Ukrainian Scientific Pharmacopoeial Center for the Quality of Medicines", 2015. Vol. 1. 1128 p., Vol. 2. 724 p., Vol. 3. 732 p.</w:t>
      </w:r>
    </w:p>
    <w:p w14:paraId="1E76A16F" w14:textId="77777777" w:rsidR="005C60A9" w:rsidRPr="00B32E51" w:rsidRDefault="005C60A9" w:rsidP="005C60A9">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4. Standard of the Ministry of Health of Ukraine “Requirements for the production of non-sterile medicinal products in pharmacies” ST-N MOZU 42-4.5: 2015 / Edited by prof. O.I. Tikhonov and prof. T.G. Yarnikh. Kyiv, 2015. 109 p. (Approved by order of the Ministry of Health of Ukraine No. 398 dated 01.07.2015).</w:t>
      </w:r>
    </w:p>
    <w:p w14:paraId="481BF15F" w14:textId="77777777" w:rsidR="005C60A9" w:rsidRPr="00B32E51" w:rsidRDefault="005C60A9" w:rsidP="005C60A9">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5. On approval of the Instructions on the sanitary and anti-epidemic regime of pharmacy establishments: Order of the Ministry of Health of Ukraine dated May 15, 2006 No. 275 / Official Gazette of Ukraine dated 2006 No. 47.</w:t>
      </w:r>
    </w:p>
    <w:p w14:paraId="73079F60" w14:textId="77777777" w:rsidR="005C60A9" w:rsidRPr="00B32E51" w:rsidRDefault="005C60A9" w:rsidP="005C60A9">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6. On approval of the Instructions for the preparation of dosage forms with a liquid dispersion medium in pharmacies: Order of the Ministry of Health of Ukraine dated 07.09.93 No. 197 / Bulletin of the Verkhovna Rada of Ukraine, 1993.</w:t>
      </w:r>
    </w:p>
    <w:p w14:paraId="067A2C3A" w14:textId="77777777" w:rsidR="005C60A9" w:rsidRPr="00B32E51" w:rsidRDefault="005C60A9" w:rsidP="005C60A9">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7. On the organization of storage in pharmacies of various groups of medicines and medical devices: Order of the Ministry of Health of Ukraine dated March 16, 1993 No. 44 / Proceedings of the Verkhovna Rada of Ukraine, 1993.</w:t>
      </w:r>
    </w:p>
    <w:p w14:paraId="17FF5469" w14:textId="77777777" w:rsidR="005C60A9" w:rsidRPr="00B32E51" w:rsidRDefault="005C60A9" w:rsidP="005C60A9">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8. On approval of the Rules for writing prescriptions and requirements-orders for medicines and medical devices, the procedure for dispensing medicines and medical devices from pharmacies and their structural divisions, instructions on the procedure for storing, recording and destroying prescription forms and requirements-orders: Order of the Ministry of Health of Ukraine dated July 19, 2005 No. 360 / Official Gazette of Ukraine. 2005. No. 37. 22 p.</w:t>
      </w:r>
    </w:p>
    <w:p w14:paraId="3956017C" w14:textId="77777777" w:rsidR="005C60A9" w:rsidRPr="00B32E51" w:rsidRDefault="005C60A9" w:rsidP="005C60A9">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9. On approval of the rules for the production (manufacture) of medicinal products in pharmacy conditions: Order of the Ministry of Health of Ukraine dated 17.10.2012 No. 812 / Official Gazette of Ukraine dated 23.11.2012 No. 87. 10. Law of Ukraine “On Medicinal Products” dated 4.04.96 No. 123/96-VR.</w:t>
      </w:r>
    </w:p>
    <w:p w14:paraId="3383B482" w14:textId="77777777" w:rsidR="005C60A9" w:rsidRPr="00B32E51" w:rsidRDefault="005C60A9" w:rsidP="005C60A9">
      <w:pPr>
        <w:spacing w:after="0" w:line="360" w:lineRule="auto"/>
        <w:jc w:val="both"/>
        <w:rPr>
          <w:rFonts w:ascii="Times New Roman" w:hAnsi="Times New Roman"/>
          <w:b/>
          <w:color w:val="000000" w:themeColor="text1"/>
          <w:sz w:val="28"/>
          <w:szCs w:val="28"/>
        </w:rPr>
      </w:pPr>
      <w:r w:rsidRPr="00B32E51">
        <w:rPr>
          <w:rFonts w:ascii="Times New Roman" w:hAnsi="Times New Roman"/>
          <w:b/>
          <w:color w:val="000000" w:themeColor="text1"/>
          <w:sz w:val="28"/>
          <w:szCs w:val="28"/>
        </w:rPr>
        <w:t>Additional literature</w:t>
      </w:r>
    </w:p>
    <w:p w14:paraId="5EB0BD7C" w14:textId="77777777" w:rsidR="005C60A9" w:rsidRPr="00B32E51" w:rsidRDefault="005C60A9" w:rsidP="005C60A9">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1. Technology of cosmetic products: Textbook for students of pharmaceutical specialties of higher educational institutions / O. G. Bashura, N. P. Polovko, T. M. Kovaleva and others. Vinnytsia: Nova kniga, 2007. 360 p.</w:t>
      </w:r>
    </w:p>
    <w:p w14:paraId="3D622B38" w14:textId="77777777" w:rsidR="005C60A9" w:rsidRPr="00B32E51" w:rsidRDefault="005C60A9" w:rsidP="005C60A9">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2. Excipients in the production of medicines: a teaching aid for candidates for higher pharmaceutical education. / authors: O.A. Ruban, I.M. Pertsev, S.A. Kutseko, Yu.S. Masliy; edited by I.M. Pertsev. Kharkiv: Zoloti storyny, 2016. 720 p.</w:t>
      </w:r>
    </w:p>
    <w:p w14:paraId="7A20CFC4" w14:textId="77777777" w:rsidR="005C60A9" w:rsidRPr="00B32E51" w:rsidRDefault="005C60A9" w:rsidP="005C60A9">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3. Workshop on the technology of medicinal cosmetics / T.G. Kalynyuk, E.V. Bokshan, S.B. Bilous and others. K.: Medicine, 2008. 184 p.</w:t>
      </w:r>
    </w:p>
    <w:p w14:paraId="57CF9CE5" w14:textId="77777777" w:rsidR="005C60A9" w:rsidRPr="00B32E51" w:rsidRDefault="005C60A9" w:rsidP="005C60A9">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4. Pharmacy technology of drugs: a textbook for students of pharmaceutical faculties of the Ukrainian National Medical University of Medicine of the 3rd-4th level of accreditation / Tikhonov O.I., Yarnykh T.G.; edited by O.I. Tikhonov. 4th ed., corrected and supplemented. Vinnytsia: Nova Knyga, 2016. 536 p.</w:t>
      </w:r>
    </w:p>
    <w:p w14:paraId="52C2DF6C" w14:textId="77777777" w:rsidR="005C60A9" w:rsidRPr="00B32E51" w:rsidRDefault="005C60A9" w:rsidP="005C60A9">
      <w:pPr>
        <w:spacing w:after="0" w:line="360" w:lineRule="auto"/>
        <w:rPr>
          <w:rFonts w:ascii="Times New Roman" w:hAnsi="Times New Roman"/>
          <w:color w:val="000000" w:themeColor="text1"/>
          <w:sz w:val="28"/>
          <w:szCs w:val="28"/>
        </w:rPr>
      </w:pPr>
      <w:r w:rsidRPr="00B32E51">
        <w:rPr>
          <w:rFonts w:ascii="Times New Roman" w:hAnsi="Times New Roman"/>
          <w:color w:val="000000" w:themeColor="text1"/>
          <w:sz w:val="28"/>
          <w:szCs w:val="28"/>
        </w:rPr>
        <w:t>5. Bashura O. G., Tkachenko S. G. Medical cosmetics in pharmacies and not only… Kh.: Prapor, 2006. 392 p.</w:t>
      </w:r>
    </w:p>
    <w:p w14:paraId="19021119" w14:textId="77777777" w:rsidR="005C60A9" w:rsidRPr="00B32E51" w:rsidRDefault="005C60A9" w:rsidP="005C60A9">
      <w:pPr>
        <w:spacing w:after="0" w:line="360" w:lineRule="auto"/>
        <w:ind w:firstLine="567"/>
        <w:jc w:val="both"/>
        <w:rPr>
          <w:rFonts w:ascii="Times New Roman" w:hAnsi="Times New Roman"/>
          <w:color w:val="000000" w:themeColor="text1"/>
          <w:sz w:val="28"/>
          <w:szCs w:val="28"/>
        </w:rPr>
      </w:pPr>
      <w:r w:rsidRPr="00B32E51">
        <w:rPr>
          <w:rFonts w:ascii="Times New Roman" w:hAnsi="Times New Roman"/>
          <w:b/>
          <w:bCs/>
          <w:color w:val="000000" w:themeColor="text1"/>
          <w:sz w:val="28"/>
          <w:szCs w:val="28"/>
        </w:rPr>
        <w:t xml:space="preserve">Information resources </w:t>
      </w:r>
      <w:r w:rsidRPr="00B32E51">
        <w:rPr>
          <w:rFonts w:ascii="Times New Roman" w:hAnsi="Times New Roman"/>
          <w:b/>
          <w:color w:val="000000" w:themeColor="text1"/>
          <w:sz w:val="28"/>
          <w:szCs w:val="28"/>
        </w:rPr>
        <w:t>:</w:t>
      </w:r>
      <w:r w:rsidRPr="00B32E51">
        <w:rPr>
          <w:rFonts w:ascii="Times New Roman" w:hAnsi="Times New Roman"/>
          <w:color w:val="000000" w:themeColor="text1"/>
          <w:sz w:val="28"/>
          <w:szCs w:val="28"/>
        </w:rPr>
        <w:t xml:space="preserve"> </w:t>
      </w:r>
    </w:p>
    <w:p w14:paraId="7F569DE8" w14:textId="77777777" w:rsidR="005C60A9" w:rsidRPr="00B32E51" w:rsidRDefault="005C60A9" w:rsidP="005C60A9">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 xml:space="preserve">1. Website of the Department of Pharmaceutical Chemistry and Drug Technology, ONMedU Drug Technology, ONMedU ( </w:t>
      </w:r>
      <w:hyperlink r:id="rId46" w:history="1">
        <w:r w:rsidRPr="00B32E51">
          <w:rPr>
            <w:rStyle w:val="af1"/>
            <w:rFonts w:ascii="Times New Roman" w:hAnsi="Times New Roman"/>
            <w:color w:val="000000" w:themeColor="text1"/>
            <w:sz w:val="28"/>
            <w:szCs w:val="28"/>
          </w:rPr>
          <w:t xml:space="preserve">https://info.odmu.edu.ua/chair/drugs </w:t>
        </w:r>
      </w:hyperlink>
      <w:r w:rsidRPr="00B32E51">
        <w:rPr>
          <w:rFonts w:ascii="Times New Roman" w:hAnsi="Times New Roman"/>
          <w:color w:val="000000" w:themeColor="text1"/>
          <w:sz w:val="28"/>
          <w:szCs w:val="28"/>
        </w:rPr>
        <w:t>)</w:t>
      </w:r>
    </w:p>
    <w:p w14:paraId="38F4C578" w14:textId="77777777" w:rsidR="005C60A9" w:rsidRPr="00B32E51" w:rsidRDefault="005C60A9" w:rsidP="005C60A9">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 xml:space="preserve">2. ONMedU Library ( </w:t>
      </w:r>
      <w:hyperlink r:id="rId47" w:history="1">
        <w:r w:rsidRPr="00B32E51">
          <w:rPr>
            <w:rStyle w:val="af1"/>
            <w:rFonts w:ascii="Times New Roman" w:hAnsi="Times New Roman"/>
            <w:color w:val="000000" w:themeColor="text1"/>
            <w:sz w:val="28"/>
            <w:szCs w:val="28"/>
          </w:rPr>
          <w:t xml:space="preserve">https://library.odmu.edu.ua </w:t>
        </w:r>
      </w:hyperlink>
      <w:r w:rsidRPr="00B32E51">
        <w:rPr>
          <w:rFonts w:ascii="Times New Roman" w:hAnsi="Times New Roman"/>
          <w:color w:val="000000" w:themeColor="text1"/>
          <w:sz w:val="28"/>
          <w:szCs w:val="28"/>
        </w:rPr>
        <w:t>) - ONMedU Scientific Library</w:t>
      </w:r>
    </w:p>
    <w:p w14:paraId="21484D8F" w14:textId="77777777" w:rsidR="005C60A9" w:rsidRPr="00B32E51" w:rsidRDefault="005C60A9" w:rsidP="005C60A9">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 xml:space="preserve">3. </w:t>
      </w:r>
      <w:hyperlink r:id="rId48" w:history="1">
        <w:r w:rsidRPr="00B32E51">
          <w:rPr>
            <w:rStyle w:val="af1"/>
            <w:rFonts w:ascii="Times New Roman" w:hAnsi="Times New Roman"/>
            <w:color w:val="000000" w:themeColor="text1"/>
            <w:sz w:val="28"/>
            <w:szCs w:val="28"/>
          </w:rPr>
          <w:t xml:space="preserve">https://www.moz.gov.ua </w:t>
        </w:r>
      </w:hyperlink>
      <w:r w:rsidRPr="00B32E51">
        <w:rPr>
          <w:rFonts w:ascii="Times New Roman" w:hAnsi="Times New Roman"/>
          <w:color w:val="000000" w:themeColor="text1"/>
          <w:sz w:val="28"/>
          <w:szCs w:val="28"/>
        </w:rPr>
        <w:t>– official website of the Ministry of Health of Ukraine</w:t>
      </w:r>
    </w:p>
    <w:p w14:paraId="6DD42CEE" w14:textId="77777777" w:rsidR="005C60A9" w:rsidRPr="00B32E51" w:rsidRDefault="005C60A9" w:rsidP="005C60A9">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 xml:space="preserve">4. Odessa National Medical University ( </w:t>
      </w:r>
      <w:hyperlink r:id="rId49" w:history="1">
        <w:r w:rsidRPr="00B32E51">
          <w:rPr>
            <w:rStyle w:val="af1"/>
            <w:rFonts w:ascii="Times New Roman" w:hAnsi="Times New Roman"/>
            <w:color w:val="000000" w:themeColor="text1"/>
            <w:sz w:val="28"/>
            <w:szCs w:val="28"/>
          </w:rPr>
          <w:t xml:space="preserve">https://onmedu.edu.ua </w:t>
        </w:r>
      </w:hyperlink>
      <w:r w:rsidRPr="00B32E51">
        <w:rPr>
          <w:rFonts w:ascii="Times New Roman" w:hAnsi="Times New Roman"/>
          <w:color w:val="000000" w:themeColor="text1"/>
          <w:sz w:val="28"/>
          <w:szCs w:val="28"/>
        </w:rPr>
        <w:t>) – official website of ONMedU</w:t>
      </w:r>
    </w:p>
    <w:p w14:paraId="7FCC9953" w14:textId="77777777" w:rsidR="005C60A9" w:rsidRPr="00B32E51" w:rsidRDefault="005C60A9" w:rsidP="005C60A9">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 xml:space="preserve">5. State Register of Medicinal Products of Ukraine. − [Electronic resource]. – Access mode: </w:t>
      </w:r>
      <w:hyperlink r:id="rId50" w:history="1">
        <w:r w:rsidRPr="00B32E51">
          <w:rPr>
            <w:rStyle w:val="af1"/>
            <w:rFonts w:ascii="Times New Roman" w:hAnsi="Times New Roman"/>
            <w:color w:val="000000" w:themeColor="text1"/>
            <w:sz w:val="28"/>
            <w:szCs w:val="28"/>
          </w:rPr>
          <w:t xml:space="preserve">http://www.drlz.com.ua </w:t>
        </w:r>
      </w:hyperlink>
      <w:r w:rsidRPr="00B32E51">
        <w:rPr>
          <w:rFonts w:ascii="Times New Roman" w:hAnsi="Times New Roman"/>
          <w:color w:val="000000" w:themeColor="text1"/>
          <w:sz w:val="28"/>
          <w:szCs w:val="28"/>
        </w:rPr>
        <w:t>− as of 10.01.2017.</w:t>
      </w:r>
    </w:p>
    <w:p w14:paraId="6722F086" w14:textId="77777777" w:rsidR="005C60A9" w:rsidRPr="00B32E51" w:rsidRDefault="005C60A9" w:rsidP="005C60A9">
      <w:pPr>
        <w:pStyle w:val="a8"/>
        <w:snapToGrid w:val="0"/>
        <w:spacing w:line="360" w:lineRule="auto"/>
        <w:rPr>
          <w:rFonts w:ascii="Times New Roman" w:eastAsia="Times New Roman" w:hAnsi="Times New Roman"/>
          <w:i/>
          <w:color w:val="000000" w:themeColor="text1"/>
          <w:sz w:val="28"/>
          <w:szCs w:val="28"/>
        </w:rPr>
      </w:pPr>
    </w:p>
    <w:p w14:paraId="427229C2" w14:textId="77777777" w:rsidR="005C60A9" w:rsidRPr="00B32E51" w:rsidRDefault="005C60A9" w:rsidP="005C60A9">
      <w:pPr>
        <w:pStyle w:val="a8"/>
        <w:snapToGrid w:val="0"/>
        <w:spacing w:line="360" w:lineRule="auto"/>
        <w:rPr>
          <w:rFonts w:ascii="Times New Roman" w:eastAsia="Times New Roman" w:hAnsi="Times New Roman"/>
          <w:b/>
          <w:i/>
          <w:color w:val="000000" w:themeColor="text1"/>
          <w:sz w:val="28"/>
          <w:szCs w:val="28"/>
        </w:rPr>
      </w:pPr>
      <w:r w:rsidRPr="00B32E51">
        <w:rPr>
          <w:rFonts w:ascii="Times New Roman" w:eastAsia="Times New Roman" w:hAnsi="Times New Roman"/>
          <w:b/>
          <w:i/>
          <w:color w:val="000000" w:themeColor="text1"/>
          <w:sz w:val="28"/>
          <w:szCs w:val="28"/>
        </w:rPr>
        <w:t>Practical lesson 9</w:t>
      </w:r>
    </w:p>
    <w:p w14:paraId="30B8D297" w14:textId="77777777" w:rsidR="005C60A9" w:rsidRPr="00B32E51" w:rsidRDefault="005C60A9" w:rsidP="005C60A9">
      <w:pPr>
        <w:spacing w:after="0" w:line="360" w:lineRule="auto"/>
        <w:jc w:val="both"/>
        <w:rPr>
          <w:rFonts w:ascii="Times New Roman" w:hAnsi="Times New Roman"/>
          <w:color w:val="000000" w:themeColor="text1"/>
          <w:sz w:val="28"/>
          <w:szCs w:val="28"/>
        </w:rPr>
      </w:pPr>
      <w:r w:rsidRPr="00B32E51">
        <w:rPr>
          <w:rFonts w:ascii="Times New Roman" w:hAnsi="Times New Roman"/>
          <w:b/>
          <w:color w:val="000000" w:themeColor="text1"/>
          <w:sz w:val="28"/>
          <w:szCs w:val="28"/>
        </w:rPr>
        <w:t xml:space="preserve">Topic: </w:t>
      </w:r>
      <w:r w:rsidRPr="00B32E51">
        <w:rPr>
          <w:rFonts w:ascii="Times New Roman" w:hAnsi="Times New Roman"/>
          <w:color w:val="000000" w:themeColor="text1"/>
          <w:sz w:val="28"/>
          <w:szCs w:val="28"/>
        </w:rPr>
        <w:t>Therapeutic cosmetic creams.</w:t>
      </w:r>
    </w:p>
    <w:p w14:paraId="3D73BFE6" w14:textId="77777777" w:rsidR="005C60A9" w:rsidRPr="00B32E51" w:rsidRDefault="005C60A9" w:rsidP="005C60A9">
      <w:pPr>
        <w:spacing w:after="0" w:line="360" w:lineRule="auto"/>
        <w:jc w:val="both"/>
        <w:rPr>
          <w:rFonts w:ascii="Times New Roman" w:hAnsi="Times New Roman"/>
          <w:color w:val="000000" w:themeColor="text1"/>
          <w:sz w:val="28"/>
          <w:szCs w:val="28"/>
        </w:rPr>
      </w:pPr>
      <w:r w:rsidRPr="00B32E51">
        <w:rPr>
          <w:rFonts w:ascii="Times New Roman" w:hAnsi="Times New Roman"/>
          <w:b/>
          <w:color w:val="000000" w:themeColor="text1"/>
          <w:sz w:val="28"/>
          <w:szCs w:val="28"/>
        </w:rPr>
        <w:t xml:space="preserve">Objective: </w:t>
      </w:r>
      <w:r w:rsidRPr="00B32E51">
        <w:rPr>
          <w:rFonts w:ascii="Times New Roman" w:hAnsi="Times New Roman"/>
          <w:color w:val="000000" w:themeColor="text1"/>
          <w:sz w:val="28"/>
          <w:szCs w:val="28"/>
        </w:rPr>
        <w:t>to familiarize yourself with the technology and quality assessment of cosmetic creams.</w:t>
      </w:r>
    </w:p>
    <w:p w14:paraId="1C95BA9E" w14:textId="77777777" w:rsidR="005C60A9" w:rsidRPr="00B32E51" w:rsidRDefault="005C60A9" w:rsidP="005C60A9">
      <w:pPr>
        <w:tabs>
          <w:tab w:val="left" w:pos="0"/>
        </w:tabs>
        <w:autoSpaceDE w:val="0"/>
        <w:autoSpaceDN w:val="0"/>
        <w:adjustRightInd w:val="0"/>
        <w:spacing w:after="0" w:line="360" w:lineRule="auto"/>
        <w:jc w:val="both"/>
        <w:rPr>
          <w:rFonts w:ascii="Times New Roman" w:hAnsi="Times New Roman"/>
          <w:color w:val="000000" w:themeColor="text1"/>
          <w:sz w:val="28"/>
          <w:szCs w:val="28"/>
        </w:rPr>
      </w:pPr>
      <w:r w:rsidRPr="00B32E51">
        <w:rPr>
          <w:rFonts w:ascii="Times New Roman" w:hAnsi="Times New Roman"/>
          <w:b/>
          <w:color w:val="000000" w:themeColor="text1"/>
          <w:sz w:val="28"/>
          <w:szCs w:val="28"/>
        </w:rPr>
        <w:t xml:space="preserve">Basic concepts: </w:t>
      </w:r>
      <w:r w:rsidRPr="00B32E51">
        <w:rPr>
          <w:rFonts w:ascii="Times New Roman" w:hAnsi="Times New Roman"/>
          <w:color w:val="000000" w:themeColor="text1"/>
          <w:sz w:val="28"/>
          <w:szCs w:val="28"/>
        </w:rPr>
        <w:t>Therapeutic cosmetic creams.</w:t>
      </w:r>
    </w:p>
    <w:p w14:paraId="3724EDA1" w14:textId="77777777" w:rsidR="005C60A9" w:rsidRPr="00B32E51" w:rsidRDefault="005C60A9" w:rsidP="005C60A9">
      <w:pPr>
        <w:spacing w:after="0" w:line="360" w:lineRule="auto"/>
        <w:jc w:val="both"/>
        <w:rPr>
          <w:rFonts w:ascii="Times New Roman" w:hAnsi="Times New Roman"/>
          <w:color w:val="000000" w:themeColor="text1"/>
          <w:sz w:val="28"/>
          <w:szCs w:val="28"/>
        </w:rPr>
      </w:pPr>
      <w:r w:rsidRPr="00B32E51">
        <w:rPr>
          <w:rFonts w:ascii="Times New Roman" w:hAnsi="Times New Roman"/>
          <w:b/>
          <w:color w:val="000000" w:themeColor="text1"/>
          <w:sz w:val="28"/>
          <w:szCs w:val="28"/>
          <w:lang w:val="en-US"/>
        </w:rPr>
        <w:t xml:space="preserve">About </w:t>
      </w:r>
      <w:r w:rsidRPr="00B32E51">
        <w:rPr>
          <w:rFonts w:ascii="Times New Roman" w:hAnsi="Times New Roman"/>
          <w:b/>
          <w:color w:val="000000" w:themeColor="text1"/>
          <w:sz w:val="28"/>
          <w:szCs w:val="28"/>
        </w:rPr>
        <w:t>the error:</w:t>
      </w:r>
      <w:r w:rsidRPr="00B32E51">
        <w:rPr>
          <w:rFonts w:ascii="Times New Roman" w:hAnsi="Times New Roman"/>
          <w:color w:val="000000" w:themeColor="text1"/>
          <w:sz w:val="28"/>
          <w:szCs w:val="28"/>
        </w:rPr>
        <w:t xml:space="preserve"> </w:t>
      </w:r>
      <w:r w:rsidRPr="00B32E51">
        <w:rPr>
          <w:rFonts w:ascii="Times New Roman" w:hAnsi="Times New Roman"/>
          <w:color w:val="000000" w:themeColor="text1"/>
          <w:sz w:val="28"/>
          <w:szCs w:val="28"/>
          <w:lang w:val="en-US"/>
        </w:rPr>
        <w:t xml:space="preserve">visual material </w:t>
      </w:r>
      <w:r w:rsidRPr="00B32E51">
        <w:rPr>
          <w:rFonts w:ascii="Times New Roman" w:hAnsi="Times New Roman"/>
          <w:color w:val="000000" w:themeColor="text1"/>
          <w:sz w:val="28"/>
          <w:szCs w:val="28"/>
        </w:rPr>
        <w:t>, multimedia projector</w:t>
      </w:r>
    </w:p>
    <w:p w14:paraId="1EBD161A" w14:textId="77777777" w:rsidR="005C60A9" w:rsidRPr="00B32E51" w:rsidRDefault="005C60A9" w:rsidP="005C60A9">
      <w:pPr>
        <w:spacing w:after="0" w:line="360" w:lineRule="auto"/>
        <w:jc w:val="center"/>
        <w:rPr>
          <w:rFonts w:ascii="Times New Roman" w:hAnsi="Times New Roman"/>
          <w:color w:val="000000" w:themeColor="text1"/>
          <w:sz w:val="28"/>
          <w:szCs w:val="28"/>
        </w:rPr>
      </w:pPr>
      <w:r w:rsidRPr="00B32E51">
        <w:rPr>
          <w:rFonts w:ascii="Times New Roman" w:hAnsi="Times New Roman"/>
          <w:color w:val="000000" w:themeColor="text1"/>
          <w:sz w:val="28"/>
          <w:szCs w:val="28"/>
        </w:rPr>
        <w:t>Plan</w:t>
      </w:r>
    </w:p>
    <w:p w14:paraId="5705AA67" w14:textId="77777777" w:rsidR="005C60A9" w:rsidRPr="00B32E51" w:rsidRDefault="005C60A9" w:rsidP="005C60A9">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1. Organizational moment (greetings, checking those present, announcements, objectives of the lesson, motivation of applicants to study the topic).</w:t>
      </w:r>
    </w:p>
    <w:p w14:paraId="0F670BC9" w14:textId="77777777" w:rsidR="005C60A9" w:rsidRPr="00B32E51" w:rsidRDefault="005C60A9" w:rsidP="005C60A9">
      <w:pPr>
        <w:pStyle w:val="a3"/>
        <w:spacing w:after="0" w:line="360" w:lineRule="auto"/>
        <w:ind w:left="0"/>
        <w:jc w:val="both"/>
        <w:rPr>
          <w:rFonts w:ascii="Times New Roman" w:hAnsi="Times New Roman" w:cs="Times New Roman"/>
          <w:color w:val="000000" w:themeColor="text1"/>
          <w:sz w:val="28"/>
          <w:szCs w:val="28"/>
        </w:rPr>
      </w:pPr>
      <w:r w:rsidRPr="00B32E51">
        <w:rPr>
          <w:rFonts w:ascii="Times New Roman" w:hAnsi="Times New Roman" w:cs="Times New Roman"/>
          <w:color w:val="000000" w:themeColor="text1"/>
          <w:sz w:val="28"/>
          <w:szCs w:val="28"/>
        </w:rPr>
        <w:t>2. Control of basic knowledge: frontal survey.</w:t>
      </w:r>
    </w:p>
    <w:p w14:paraId="7F3BD3BD" w14:textId="77777777" w:rsidR="005C60A9" w:rsidRPr="00B32E51" w:rsidRDefault="005C60A9" w:rsidP="005C60A9">
      <w:pPr>
        <w:spacing w:after="0" w:line="360" w:lineRule="auto"/>
        <w:jc w:val="both"/>
        <w:rPr>
          <w:rFonts w:ascii="Times New Roman" w:hAnsi="Times New Roman"/>
          <w:i/>
          <w:color w:val="000000" w:themeColor="text1"/>
          <w:sz w:val="28"/>
          <w:szCs w:val="28"/>
        </w:rPr>
      </w:pPr>
      <w:r w:rsidRPr="00B32E51">
        <w:rPr>
          <w:rFonts w:ascii="Times New Roman" w:hAnsi="Times New Roman"/>
          <w:color w:val="000000" w:themeColor="text1"/>
          <w:sz w:val="28"/>
          <w:szCs w:val="28"/>
        </w:rPr>
        <w:t xml:space="preserve">Requirements for the theoretical readiness of applicants to perform practical classes: </w:t>
      </w:r>
      <w:r w:rsidRPr="00B32E51">
        <w:rPr>
          <w:rFonts w:ascii="Times New Roman" w:hAnsi="Times New Roman"/>
          <w:i/>
          <w:color w:val="000000" w:themeColor="text1"/>
          <w:sz w:val="28"/>
          <w:szCs w:val="28"/>
        </w:rPr>
        <w:t>the student must know:</w:t>
      </w:r>
    </w:p>
    <w:p w14:paraId="353702EE" w14:textId="77777777" w:rsidR="005C60A9" w:rsidRPr="00B32E51" w:rsidRDefault="005C60A9" w:rsidP="005C60A9">
      <w:pPr>
        <w:pStyle w:val="a3"/>
        <w:numPr>
          <w:ilvl w:val="0"/>
          <w:numId w:val="3"/>
        </w:numPr>
        <w:spacing w:after="0" w:line="360" w:lineRule="auto"/>
        <w:jc w:val="both"/>
        <w:rPr>
          <w:rFonts w:ascii="Times New Roman" w:hAnsi="Times New Roman" w:cs="Times New Roman"/>
          <w:b/>
          <w:color w:val="000000" w:themeColor="text1"/>
          <w:sz w:val="28"/>
          <w:szCs w:val="28"/>
          <w:lang w:val="uk-UA"/>
        </w:rPr>
      </w:pPr>
      <w:r w:rsidRPr="00B32E51">
        <w:rPr>
          <w:rFonts w:ascii="Times New Roman" w:hAnsi="Times New Roman" w:cs="Times New Roman"/>
          <w:color w:val="000000" w:themeColor="text1"/>
          <w:sz w:val="28"/>
          <w:szCs w:val="28"/>
          <w:lang w:val="uk-UA"/>
        </w:rPr>
        <w:t>Therapeutic and cosmetic creams: definition, classification, general characteristics, mechanism of action;</w:t>
      </w:r>
    </w:p>
    <w:p w14:paraId="1A783550" w14:textId="77777777" w:rsidR="005C60A9" w:rsidRPr="00B32E51" w:rsidRDefault="005C60A9" w:rsidP="005C60A9">
      <w:pPr>
        <w:pStyle w:val="a3"/>
        <w:numPr>
          <w:ilvl w:val="0"/>
          <w:numId w:val="3"/>
        </w:numPr>
        <w:spacing w:after="0" w:line="360" w:lineRule="auto"/>
        <w:jc w:val="both"/>
        <w:rPr>
          <w:rFonts w:ascii="Times New Roman" w:hAnsi="Times New Roman" w:cs="Times New Roman"/>
          <w:b/>
          <w:color w:val="000000" w:themeColor="text1"/>
          <w:sz w:val="28"/>
          <w:szCs w:val="28"/>
          <w:lang w:val="uk-UA"/>
        </w:rPr>
      </w:pPr>
      <w:r w:rsidRPr="00B32E51">
        <w:rPr>
          <w:rFonts w:ascii="Times New Roman" w:hAnsi="Times New Roman" w:cs="Times New Roman"/>
          <w:color w:val="000000" w:themeColor="text1"/>
          <w:sz w:val="28"/>
          <w:szCs w:val="28"/>
          <w:lang w:val="uk-UA"/>
        </w:rPr>
        <w:t>nomenclature and characteristics of the components of the cosmetic cream formulation depending on the purpose;</w:t>
      </w:r>
    </w:p>
    <w:p w14:paraId="10A1F12B" w14:textId="77777777" w:rsidR="005C60A9" w:rsidRPr="00B32E51" w:rsidRDefault="005C60A9" w:rsidP="005C60A9">
      <w:pPr>
        <w:pStyle w:val="a3"/>
        <w:numPr>
          <w:ilvl w:val="0"/>
          <w:numId w:val="3"/>
        </w:numPr>
        <w:spacing w:after="0" w:line="360" w:lineRule="auto"/>
        <w:jc w:val="both"/>
        <w:rPr>
          <w:rFonts w:ascii="Times New Roman" w:hAnsi="Times New Roman" w:cs="Times New Roman"/>
          <w:b/>
          <w:color w:val="000000" w:themeColor="text1"/>
          <w:sz w:val="28"/>
          <w:szCs w:val="28"/>
          <w:lang w:val="uk-UA"/>
        </w:rPr>
      </w:pPr>
      <w:r w:rsidRPr="00B32E51">
        <w:rPr>
          <w:rFonts w:ascii="Times New Roman" w:hAnsi="Times New Roman" w:cs="Times New Roman"/>
          <w:color w:val="000000" w:themeColor="text1"/>
          <w:sz w:val="28"/>
          <w:szCs w:val="28"/>
          <w:lang w:val="uk-UA"/>
        </w:rPr>
        <w:t>nomenclature and characteristics of active and auxiliary substances used in the production of cosmetic creams;</w:t>
      </w:r>
    </w:p>
    <w:p w14:paraId="2FADAD74" w14:textId="77777777" w:rsidR="005C60A9" w:rsidRPr="00B32E51" w:rsidRDefault="005C60A9" w:rsidP="005C60A9">
      <w:pPr>
        <w:pStyle w:val="a3"/>
        <w:numPr>
          <w:ilvl w:val="0"/>
          <w:numId w:val="3"/>
        </w:numPr>
        <w:spacing w:after="0" w:line="360" w:lineRule="auto"/>
        <w:jc w:val="both"/>
        <w:rPr>
          <w:rFonts w:ascii="Times New Roman" w:hAnsi="Times New Roman" w:cs="Times New Roman"/>
          <w:b/>
          <w:color w:val="000000" w:themeColor="text1"/>
          <w:sz w:val="28"/>
          <w:szCs w:val="28"/>
          <w:lang w:val="uk-UA"/>
        </w:rPr>
      </w:pPr>
      <w:r w:rsidRPr="00B32E51">
        <w:rPr>
          <w:rFonts w:ascii="Times New Roman" w:hAnsi="Times New Roman" w:cs="Times New Roman"/>
          <w:color w:val="000000" w:themeColor="text1"/>
          <w:sz w:val="28"/>
          <w:szCs w:val="28"/>
          <w:lang w:val="uk-UA"/>
        </w:rPr>
        <w:t>cosmetic cream technology, quality assessment of cosmetic creams .</w:t>
      </w:r>
    </w:p>
    <w:p w14:paraId="34E402C6" w14:textId="77777777" w:rsidR="005C60A9" w:rsidRPr="00B32E51" w:rsidRDefault="005C60A9" w:rsidP="005C60A9">
      <w:pPr>
        <w:tabs>
          <w:tab w:val="left" w:pos="3584"/>
        </w:tabs>
        <w:spacing w:after="0" w:line="360" w:lineRule="auto"/>
        <w:rPr>
          <w:rFonts w:ascii="Times New Roman" w:hAnsi="Times New Roman"/>
          <w:i/>
          <w:color w:val="000000" w:themeColor="text1"/>
          <w:sz w:val="28"/>
          <w:szCs w:val="28"/>
        </w:rPr>
      </w:pPr>
      <w:r w:rsidRPr="00B32E51">
        <w:rPr>
          <w:rFonts w:ascii="Times New Roman" w:hAnsi="Times New Roman"/>
          <w:i/>
          <w:color w:val="000000" w:themeColor="text1"/>
          <w:sz w:val="28"/>
          <w:szCs w:val="28"/>
        </w:rPr>
        <w:t>The student must be able to:</w:t>
      </w:r>
    </w:p>
    <w:p w14:paraId="2A4B3249" w14:textId="77777777" w:rsidR="005C60A9" w:rsidRPr="00B32E51" w:rsidRDefault="005C60A9" w:rsidP="005C60A9">
      <w:pPr>
        <w:pStyle w:val="a3"/>
        <w:widowControl w:val="0"/>
        <w:numPr>
          <w:ilvl w:val="0"/>
          <w:numId w:val="4"/>
        </w:numPr>
        <w:shd w:val="clear" w:color="auto" w:fill="FFFFFF"/>
        <w:suppressAutoHyphens/>
        <w:spacing w:after="0" w:line="360" w:lineRule="auto"/>
        <w:ind w:left="709"/>
        <w:jc w:val="both"/>
        <w:rPr>
          <w:rFonts w:ascii="Times New Roman" w:eastAsia="Times New Roman" w:hAnsi="Times New Roman" w:cs="Times New Roman"/>
          <w:color w:val="000000" w:themeColor="text1"/>
          <w:sz w:val="28"/>
          <w:szCs w:val="28"/>
          <w:lang w:val="uk-UA"/>
        </w:rPr>
      </w:pPr>
      <w:r w:rsidRPr="00B32E51">
        <w:rPr>
          <w:rFonts w:ascii="Times New Roman" w:hAnsi="Times New Roman" w:cs="Times New Roman"/>
          <w:color w:val="000000" w:themeColor="text1"/>
          <w:sz w:val="28"/>
          <w:szCs w:val="28"/>
          <w:lang w:val="uk-UA"/>
        </w:rPr>
        <w:t>propose the composition and justify the functional purpose and quantitative content of the ingredients of the cosmetic cream formulation for different skin types;</w:t>
      </w:r>
    </w:p>
    <w:p w14:paraId="21D4D185" w14:textId="77777777" w:rsidR="005C60A9" w:rsidRPr="00B32E51" w:rsidRDefault="005C60A9" w:rsidP="005C60A9">
      <w:pPr>
        <w:pStyle w:val="a3"/>
        <w:widowControl w:val="0"/>
        <w:numPr>
          <w:ilvl w:val="0"/>
          <w:numId w:val="4"/>
        </w:numPr>
        <w:shd w:val="clear" w:color="auto" w:fill="FFFFFF"/>
        <w:suppressAutoHyphens/>
        <w:spacing w:after="0" w:line="360" w:lineRule="auto"/>
        <w:ind w:left="709"/>
        <w:jc w:val="both"/>
        <w:rPr>
          <w:rFonts w:ascii="Times New Roman" w:eastAsia="Times New Roman" w:hAnsi="Times New Roman" w:cs="Times New Roman"/>
          <w:color w:val="000000" w:themeColor="text1"/>
          <w:sz w:val="28"/>
          <w:szCs w:val="28"/>
          <w:lang w:val="uk-UA"/>
        </w:rPr>
      </w:pPr>
      <w:r w:rsidRPr="00B32E51">
        <w:rPr>
          <w:rFonts w:ascii="Times New Roman" w:hAnsi="Times New Roman" w:cs="Times New Roman"/>
          <w:color w:val="000000" w:themeColor="text1"/>
          <w:sz w:val="28"/>
          <w:szCs w:val="28"/>
          <w:lang w:val="uk-UA"/>
        </w:rPr>
        <w:t>propose and justify a rational technology for the production of cosmetic cream;</w:t>
      </w:r>
    </w:p>
    <w:p w14:paraId="7C769B3A" w14:textId="77777777" w:rsidR="005C60A9" w:rsidRPr="00B32E51" w:rsidRDefault="005C60A9" w:rsidP="005C60A9">
      <w:pPr>
        <w:pStyle w:val="a3"/>
        <w:widowControl w:val="0"/>
        <w:numPr>
          <w:ilvl w:val="0"/>
          <w:numId w:val="4"/>
        </w:numPr>
        <w:shd w:val="clear" w:color="auto" w:fill="FFFFFF"/>
        <w:suppressAutoHyphens/>
        <w:spacing w:after="0" w:line="360" w:lineRule="auto"/>
        <w:ind w:left="709"/>
        <w:jc w:val="both"/>
        <w:rPr>
          <w:rFonts w:ascii="Times New Roman" w:eastAsia="Times New Roman" w:hAnsi="Times New Roman" w:cs="Times New Roman"/>
          <w:color w:val="000000" w:themeColor="text1"/>
          <w:sz w:val="28"/>
          <w:szCs w:val="28"/>
          <w:lang w:val="uk-UA"/>
        </w:rPr>
      </w:pPr>
      <w:r w:rsidRPr="00B32E51">
        <w:rPr>
          <w:rFonts w:ascii="Times New Roman" w:hAnsi="Times New Roman" w:cs="Times New Roman"/>
          <w:color w:val="000000" w:themeColor="text1"/>
          <w:sz w:val="28"/>
          <w:szCs w:val="28"/>
          <w:lang w:val="uk-UA"/>
        </w:rPr>
        <w:t>to draw up a flowchart and a hardware diagram for the production of cosmetic cream;</w:t>
      </w:r>
    </w:p>
    <w:p w14:paraId="6D2DFDF3" w14:textId="77777777" w:rsidR="005C60A9" w:rsidRPr="00B32E51" w:rsidRDefault="005C60A9" w:rsidP="005C60A9">
      <w:pPr>
        <w:pStyle w:val="a3"/>
        <w:widowControl w:val="0"/>
        <w:numPr>
          <w:ilvl w:val="0"/>
          <w:numId w:val="4"/>
        </w:numPr>
        <w:shd w:val="clear" w:color="auto" w:fill="FFFFFF"/>
        <w:suppressAutoHyphens/>
        <w:spacing w:after="0" w:line="360" w:lineRule="auto"/>
        <w:ind w:left="709"/>
        <w:jc w:val="both"/>
        <w:rPr>
          <w:rFonts w:ascii="Times New Roman" w:eastAsia="Times New Roman" w:hAnsi="Times New Roman" w:cs="Times New Roman"/>
          <w:color w:val="000000" w:themeColor="text1"/>
          <w:sz w:val="28"/>
          <w:szCs w:val="28"/>
          <w:lang w:val="uk-UA"/>
        </w:rPr>
      </w:pPr>
      <w:r w:rsidRPr="00B32E51">
        <w:rPr>
          <w:rFonts w:ascii="Times New Roman" w:hAnsi="Times New Roman" w:cs="Times New Roman"/>
          <w:color w:val="000000" w:themeColor="text1"/>
          <w:sz w:val="28"/>
          <w:szCs w:val="28"/>
          <w:lang w:val="uk-UA"/>
        </w:rPr>
        <w:t>prepare a cosmetic cream, assess the quality of the prepared cosmetic product.</w:t>
      </w:r>
    </w:p>
    <w:p w14:paraId="1874331D" w14:textId="77777777" w:rsidR="005C60A9" w:rsidRPr="00B32E51" w:rsidRDefault="005C60A9" w:rsidP="005C60A9">
      <w:pPr>
        <w:pStyle w:val="a3"/>
        <w:widowControl w:val="0"/>
        <w:shd w:val="clear" w:color="auto" w:fill="FFFFFF"/>
        <w:suppressAutoHyphens/>
        <w:spacing w:after="0" w:line="360" w:lineRule="auto"/>
        <w:ind w:left="709"/>
        <w:jc w:val="both"/>
        <w:rPr>
          <w:rFonts w:ascii="Times New Roman" w:eastAsia="Times New Roman" w:hAnsi="Times New Roman" w:cs="Times New Roman"/>
          <w:color w:val="000000" w:themeColor="text1"/>
          <w:sz w:val="28"/>
          <w:szCs w:val="28"/>
          <w:lang w:val="uk-UA"/>
        </w:rPr>
      </w:pPr>
      <w:r w:rsidRPr="00B32E51">
        <w:rPr>
          <w:rFonts w:ascii="Times New Roman" w:eastAsia="Times New Roman" w:hAnsi="Times New Roman" w:cs="Times New Roman"/>
          <w:color w:val="000000" w:themeColor="text1"/>
          <w:sz w:val="28"/>
          <w:szCs w:val="28"/>
          <w:lang w:val="uk-UA"/>
        </w:rPr>
        <w:t>List of didactic units:</w:t>
      </w:r>
    </w:p>
    <w:p w14:paraId="3CD99F4D" w14:textId="77777777" w:rsidR="005C60A9" w:rsidRPr="00B32E51" w:rsidRDefault="005C60A9" w:rsidP="005C60A9">
      <w:pPr>
        <w:pStyle w:val="a3"/>
        <w:widowControl w:val="0"/>
        <w:numPr>
          <w:ilvl w:val="0"/>
          <w:numId w:val="4"/>
        </w:numPr>
        <w:shd w:val="clear" w:color="auto" w:fill="FFFFFF"/>
        <w:suppressAutoHyphens/>
        <w:spacing w:after="0" w:line="360" w:lineRule="auto"/>
        <w:ind w:left="709"/>
        <w:jc w:val="both"/>
        <w:rPr>
          <w:rFonts w:ascii="Times New Roman" w:eastAsia="Times New Roman" w:hAnsi="Times New Roman" w:cs="Times New Roman"/>
          <w:color w:val="000000" w:themeColor="text1"/>
          <w:sz w:val="28"/>
          <w:szCs w:val="28"/>
        </w:rPr>
      </w:pPr>
      <w:r w:rsidRPr="00B32E51">
        <w:rPr>
          <w:rFonts w:ascii="Times New Roman" w:eastAsia="Times New Roman" w:hAnsi="Times New Roman" w:cs="Times New Roman"/>
          <w:color w:val="000000" w:themeColor="text1"/>
          <w:sz w:val="28"/>
          <w:szCs w:val="28"/>
        </w:rPr>
        <w:t>textbook text</w:t>
      </w:r>
    </w:p>
    <w:p w14:paraId="03C1168E" w14:textId="77777777" w:rsidR="005C60A9" w:rsidRPr="00B32E51" w:rsidRDefault="005C60A9" w:rsidP="005C60A9">
      <w:pPr>
        <w:pStyle w:val="a3"/>
        <w:widowControl w:val="0"/>
        <w:numPr>
          <w:ilvl w:val="0"/>
          <w:numId w:val="3"/>
        </w:numPr>
        <w:shd w:val="clear" w:color="auto" w:fill="FFFFFF"/>
        <w:suppressAutoHyphens/>
        <w:spacing w:after="0" w:line="360" w:lineRule="auto"/>
        <w:ind w:left="709"/>
        <w:jc w:val="both"/>
        <w:rPr>
          <w:rFonts w:ascii="Times New Roman" w:hAnsi="Times New Roman" w:cs="Times New Roman"/>
          <w:color w:val="000000" w:themeColor="text1"/>
          <w:sz w:val="28"/>
          <w:szCs w:val="28"/>
        </w:rPr>
      </w:pPr>
      <w:r w:rsidRPr="00B32E51">
        <w:rPr>
          <w:rFonts w:ascii="Times New Roman" w:eastAsia="Times New Roman" w:hAnsi="Times New Roman" w:cs="Times New Roman"/>
          <w:color w:val="000000" w:themeColor="text1"/>
          <w:sz w:val="28"/>
          <w:szCs w:val="28"/>
        </w:rPr>
        <w:t xml:space="preserve">bank of test questions </w:t>
      </w:r>
      <w:r w:rsidRPr="00B32E51">
        <w:rPr>
          <w:rFonts w:ascii="Times New Roman" w:eastAsia="Times New Roman" w:hAnsi="Times New Roman" w:cs="Times New Roman"/>
          <w:color w:val="000000" w:themeColor="text1"/>
          <w:sz w:val="28"/>
          <w:szCs w:val="28"/>
          <w:lang w:val="uk-UA"/>
        </w:rPr>
        <w:t>.</w:t>
      </w:r>
    </w:p>
    <w:p w14:paraId="218B074D" w14:textId="77777777" w:rsidR="005C60A9" w:rsidRPr="00B32E51" w:rsidRDefault="005C60A9" w:rsidP="005C60A9">
      <w:pPr>
        <w:spacing w:after="0" w:line="360" w:lineRule="auto"/>
        <w:rPr>
          <w:rFonts w:ascii="Times New Roman" w:hAnsi="Times New Roman"/>
          <w:color w:val="000000" w:themeColor="text1"/>
          <w:sz w:val="28"/>
          <w:szCs w:val="28"/>
        </w:rPr>
      </w:pPr>
      <w:r w:rsidRPr="00B32E51">
        <w:rPr>
          <w:rFonts w:ascii="Times New Roman" w:hAnsi="Times New Roman"/>
          <w:color w:val="000000" w:themeColor="text1"/>
          <w:sz w:val="28"/>
          <w:szCs w:val="28"/>
        </w:rPr>
        <w:t>Questions (test tasks, problems, clinical situations) to test basic knowledge on the topic of the lesson:</w:t>
      </w:r>
    </w:p>
    <w:p w14:paraId="6DA3D3E9" w14:textId="77777777" w:rsidR="005C60A9" w:rsidRPr="00B32E51" w:rsidRDefault="005C60A9" w:rsidP="005C60A9">
      <w:pPr>
        <w:pStyle w:val="a3"/>
        <w:numPr>
          <w:ilvl w:val="0"/>
          <w:numId w:val="13"/>
        </w:numPr>
        <w:spacing w:after="0" w:line="360" w:lineRule="auto"/>
        <w:jc w:val="both"/>
        <w:rPr>
          <w:rFonts w:ascii="Times New Roman" w:hAnsi="Times New Roman" w:cs="Times New Roman"/>
          <w:color w:val="000000" w:themeColor="text1"/>
          <w:sz w:val="28"/>
          <w:szCs w:val="28"/>
        </w:rPr>
      </w:pPr>
      <w:r w:rsidRPr="00B32E51">
        <w:rPr>
          <w:rFonts w:ascii="Times New Roman" w:hAnsi="Times New Roman" w:cs="Times New Roman"/>
          <w:color w:val="000000" w:themeColor="text1"/>
          <w:sz w:val="28"/>
          <w:szCs w:val="28"/>
        </w:rPr>
        <w:t xml:space="preserve">Classification of </w:t>
      </w:r>
      <w:r w:rsidRPr="00B32E51">
        <w:rPr>
          <w:rFonts w:ascii="Times New Roman" w:hAnsi="Times New Roman" w:cs="Times New Roman"/>
          <w:color w:val="000000" w:themeColor="text1"/>
          <w:sz w:val="28"/>
          <w:szCs w:val="28"/>
          <w:lang w:val="uk-UA"/>
        </w:rPr>
        <w:t xml:space="preserve">cosmetic creams </w:t>
      </w:r>
      <w:r w:rsidRPr="00B32E51">
        <w:rPr>
          <w:rFonts w:ascii="Times New Roman" w:hAnsi="Times New Roman" w:cs="Times New Roman"/>
          <w:color w:val="000000" w:themeColor="text1"/>
          <w:sz w:val="28"/>
          <w:szCs w:val="28"/>
        </w:rPr>
        <w:t>.</w:t>
      </w:r>
    </w:p>
    <w:p w14:paraId="410581AA" w14:textId="77777777" w:rsidR="005C60A9" w:rsidRPr="00B32E51" w:rsidRDefault="005C60A9" w:rsidP="005C60A9">
      <w:pPr>
        <w:pStyle w:val="a3"/>
        <w:numPr>
          <w:ilvl w:val="0"/>
          <w:numId w:val="13"/>
        </w:numPr>
        <w:spacing w:after="0" w:line="360" w:lineRule="auto"/>
        <w:jc w:val="both"/>
        <w:rPr>
          <w:rFonts w:ascii="Times New Roman" w:hAnsi="Times New Roman" w:cs="Times New Roman"/>
          <w:color w:val="000000" w:themeColor="text1"/>
          <w:sz w:val="28"/>
          <w:szCs w:val="28"/>
        </w:rPr>
      </w:pPr>
      <w:r w:rsidRPr="00B32E51">
        <w:rPr>
          <w:rFonts w:ascii="Times New Roman" w:hAnsi="Times New Roman" w:cs="Times New Roman"/>
          <w:color w:val="000000" w:themeColor="text1"/>
          <w:sz w:val="28"/>
          <w:szCs w:val="28"/>
        </w:rPr>
        <w:t xml:space="preserve">Requirements for </w:t>
      </w:r>
      <w:r w:rsidRPr="00B32E51">
        <w:rPr>
          <w:rFonts w:ascii="Times New Roman" w:hAnsi="Times New Roman" w:cs="Times New Roman"/>
          <w:color w:val="000000" w:themeColor="text1"/>
          <w:sz w:val="28"/>
          <w:szCs w:val="28"/>
          <w:lang w:val="uk-UA"/>
        </w:rPr>
        <w:t>cosmetic creams .</w:t>
      </w:r>
      <w:r w:rsidRPr="00B32E51">
        <w:rPr>
          <w:rFonts w:ascii="Times New Roman" w:hAnsi="Times New Roman" w:cs="Times New Roman"/>
          <w:color w:val="000000" w:themeColor="text1"/>
          <w:sz w:val="28"/>
          <w:szCs w:val="28"/>
        </w:rPr>
        <w:t>​</w:t>
      </w:r>
    </w:p>
    <w:p w14:paraId="0B4C1F84" w14:textId="77777777" w:rsidR="005C60A9" w:rsidRPr="00B32E51" w:rsidRDefault="005C60A9" w:rsidP="005C60A9">
      <w:pPr>
        <w:pStyle w:val="a3"/>
        <w:numPr>
          <w:ilvl w:val="0"/>
          <w:numId w:val="13"/>
        </w:numPr>
        <w:spacing w:after="0" w:line="360" w:lineRule="auto"/>
        <w:jc w:val="both"/>
        <w:rPr>
          <w:rFonts w:ascii="Times New Roman" w:hAnsi="Times New Roman" w:cs="Times New Roman"/>
          <w:color w:val="000000" w:themeColor="text1"/>
          <w:sz w:val="28"/>
          <w:szCs w:val="28"/>
        </w:rPr>
      </w:pPr>
      <w:r w:rsidRPr="00B32E51">
        <w:rPr>
          <w:rFonts w:ascii="Times New Roman" w:hAnsi="Times New Roman" w:cs="Times New Roman"/>
          <w:color w:val="000000" w:themeColor="text1"/>
          <w:sz w:val="28"/>
          <w:szCs w:val="28"/>
          <w:lang w:val="uk-UA"/>
        </w:rPr>
        <w:t>Emulsion and fatty cosmetic creams – active and auxiliary substances.</w:t>
      </w:r>
    </w:p>
    <w:p w14:paraId="0261CCBF" w14:textId="77777777" w:rsidR="005C60A9" w:rsidRPr="00B32E51" w:rsidRDefault="005C60A9" w:rsidP="005C60A9">
      <w:pPr>
        <w:pStyle w:val="a3"/>
        <w:numPr>
          <w:ilvl w:val="0"/>
          <w:numId w:val="13"/>
        </w:numPr>
        <w:spacing w:after="0" w:line="360" w:lineRule="auto"/>
        <w:jc w:val="both"/>
        <w:rPr>
          <w:rFonts w:ascii="Times New Roman" w:hAnsi="Times New Roman" w:cs="Times New Roman"/>
          <w:color w:val="000000" w:themeColor="text1"/>
          <w:sz w:val="28"/>
          <w:szCs w:val="28"/>
        </w:rPr>
      </w:pPr>
      <w:r w:rsidRPr="00B32E51">
        <w:rPr>
          <w:rFonts w:ascii="Times New Roman" w:hAnsi="Times New Roman" w:cs="Times New Roman"/>
          <w:color w:val="000000" w:themeColor="text1"/>
          <w:sz w:val="28"/>
          <w:szCs w:val="28"/>
        </w:rPr>
        <w:t xml:space="preserve">Making gels </w:t>
      </w:r>
      <w:r w:rsidRPr="00B32E51">
        <w:rPr>
          <w:rFonts w:ascii="Times New Roman" w:hAnsi="Times New Roman" w:cs="Times New Roman"/>
          <w:color w:val="000000" w:themeColor="text1"/>
          <w:sz w:val="28"/>
          <w:szCs w:val="28"/>
          <w:lang w:val="uk-UA"/>
        </w:rPr>
        <w:t>.</w:t>
      </w:r>
    </w:p>
    <w:p w14:paraId="7CF85AEE" w14:textId="77777777" w:rsidR="005C60A9" w:rsidRPr="00B32E51" w:rsidRDefault="005C60A9" w:rsidP="005C60A9">
      <w:pPr>
        <w:pStyle w:val="a3"/>
        <w:numPr>
          <w:ilvl w:val="0"/>
          <w:numId w:val="13"/>
        </w:numPr>
        <w:spacing w:after="0" w:line="360" w:lineRule="auto"/>
        <w:jc w:val="both"/>
        <w:rPr>
          <w:rFonts w:ascii="Times New Roman" w:hAnsi="Times New Roman" w:cs="Times New Roman"/>
          <w:color w:val="000000" w:themeColor="text1"/>
          <w:sz w:val="28"/>
          <w:szCs w:val="28"/>
        </w:rPr>
      </w:pPr>
      <w:r w:rsidRPr="00B32E51">
        <w:rPr>
          <w:rFonts w:ascii="Times New Roman" w:hAnsi="Times New Roman" w:cs="Times New Roman"/>
          <w:color w:val="000000" w:themeColor="text1"/>
          <w:sz w:val="28"/>
          <w:szCs w:val="28"/>
        </w:rPr>
        <w:t xml:space="preserve">Production of serums </w:t>
      </w:r>
      <w:r w:rsidRPr="00B32E51">
        <w:rPr>
          <w:rFonts w:ascii="Times New Roman" w:hAnsi="Times New Roman" w:cs="Times New Roman"/>
          <w:color w:val="000000" w:themeColor="text1"/>
          <w:sz w:val="28"/>
          <w:szCs w:val="28"/>
          <w:lang w:val="uk-UA"/>
        </w:rPr>
        <w:t>.</w:t>
      </w:r>
    </w:p>
    <w:p w14:paraId="5EC5485C" w14:textId="77777777" w:rsidR="005C60A9" w:rsidRPr="00B32E51" w:rsidRDefault="005C60A9" w:rsidP="005C60A9">
      <w:pPr>
        <w:pStyle w:val="a3"/>
        <w:numPr>
          <w:ilvl w:val="0"/>
          <w:numId w:val="13"/>
        </w:numPr>
        <w:spacing w:after="0" w:line="360" w:lineRule="auto"/>
        <w:jc w:val="both"/>
        <w:rPr>
          <w:rFonts w:ascii="Times New Roman" w:hAnsi="Times New Roman" w:cs="Times New Roman"/>
          <w:color w:val="000000" w:themeColor="text1"/>
          <w:sz w:val="28"/>
          <w:szCs w:val="28"/>
        </w:rPr>
      </w:pPr>
      <w:r w:rsidRPr="00B32E51">
        <w:rPr>
          <w:rStyle w:val="af0"/>
          <w:rFonts w:ascii="Times New Roman" w:hAnsi="Times New Roman" w:cs="Times New Roman"/>
          <w:b w:val="0"/>
          <w:color w:val="000000" w:themeColor="text1"/>
          <w:sz w:val="28"/>
          <w:szCs w:val="28"/>
        </w:rPr>
        <w:t xml:space="preserve">Quality control of finished products </w:t>
      </w:r>
      <w:r w:rsidRPr="00B32E51">
        <w:rPr>
          <w:rStyle w:val="af0"/>
          <w:rFonts w:ascii="Times New Roman" w:hAnsi="Times New Roman" w:cs="Times New Roman"/>
          <w:b w:val="0"/>
          <w:color w:val="000000" w:themeColor="text1"/>
          <w:sz w:val="28"/>
          <w:szCs w:val="28"/>
          <w:lang w:val="uk-UA"/>
        </w:rPr>
        <w:t>.</w:t>
      </w:r>
    </w:p>
    <w:p w14:paraId="5175D18E" w14:textId="77777777" w:rsidR="005C60A9" w:rsidRPr="00B32E51" w:rsidRDefault="005C60A9" w:rsidP="005C60A9">
      <w:pPr>
        <w:spacing w:after="0" w:line="360" w:lineRule="auto"/>
        <w:ind w:firstLine="567"/>
        <w:jc w:val="both"/>
        <w:rPr>
          <w:rFonts w:ascii="Times New Roman" w:hAnsi="Times New Roman"/>
          <w:b/>
          <w:color w:val="000000" w:themeColor="text1"/>
          <w:sz w:val="28"/>
          <w:szCs w:val="28"/>
        </w:rPr>
      </w:pPr>
      <w:r w:rsidRPr="00B32E51">
        <w:rPr>
          <w:rFonts w:ascii="Times New Roman" w:hAnsi="Times New Roman"/>
          <w:b/>
          <w:color w:val="000000" w:themeColor="text1"/>
          <w:sz w:val="28"/>
          <w:szCs w:val="28"/>
        </w:rPr>
        <w:t>Lesson content.</w:t>
      </w:r>
    </w:p>
    <w:p w14:paraId="2FF51026"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Technology for manufacturing gels and serums)</w:t>
      </w:r>
    </w:p>
    <w:p w14:paraId="67795A4B"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Gel production</w:t>
      </w:r>
    </w:p>
    <w:p w14:paraId="3589DCF1"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A gel is a structured system in which a liquid (dispersion medium) is contained in a three-dimensional polymer network (structure-forming agent).</w:t>
      </w:r>
    </w:p>
    <w:p w14:paraId="04EDE066"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Main structure-forming agents:</w:t>
      </w:r>
    </w:p>
    <w:p w14:paraId="34C64A2D" w14:textId="77777777" w:rsidR="005C60A9" w:rsidRPr="00B32E51" w:rsidRDefault="005C60A9" w:rsidP="005C60A9">
      <w:pPr>
        <w:numPr>
          <w:ilvl w:val="0"/>
          <w:numId w:val="139"/>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Synthetic polymers: </w:t>
      </w:r>
      <w:r w:rsidRPr="00B32E51">
        <w:rPr>
          <w:rFonts w:ascii="Times New Roman" w:eastAsia="Times New Roman" w:hAnsi="Times New Roman"/>
          <w:color w:val="000000" w:themeColor="text1"/>
          <w:sz w:val="28"/>
          <w:szCs w:val="28"/>
          <w:lang w:eastAsia="uk-UA"/>
        </w:rPr>
        <w:t>Carbomers – the “gold standard.” They form clear, neutral gels.</w:t>
      </w:r>
    </w:p>
    <w:p w14:paraId="36185EC4" w14:textId="77777777" w:rsidR="005C60A9" w:rsidRPr="00B32E51" w:rsidRDefault="005C60A9" w:rsidP="005C60A9">
      <w:pPr>
        <w:numPr>
          <w:ilvl w:val="0"/>
          <w:numId w:val="139"/>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Natural polymers: </w:t>
      </w:r>
      <w:r w:rsidRPr="00B32E51">
        <w:rPr>
          <w:rFonts w:ascii="Times New Roman" w:eastAsia="Times New Roman" w:hAnsi="Times New Roman"/>
          <w:color w:val="000000" w:themeColor="text1"/>
          <w:sz w:val="28"/>
          <w:szCs w:val="28"/>
          <w:lang w:eastAsia="uk-UA"/>
        </w:rPr>
        <w:t>Hyaluronic acid, sodium alginate, gums (xanthan, tragacanth), cellulose derivatives (HPMC).</w:t>
      </w:r>
    </w:p>
    <w:p w14:paraId="5FF84471"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Carbomer-based gel manufacturing technology:</w:t>
      </w:r>
    </w:p>
    <w:p w14:paraId="52668894" w14:textId="77777777" w:rsidR="005C60A9" w:rsidRPr="00B32E51" w:rsidRDefault="005C60A9" w:rsidP="005C60A9">
      <w:pPr>
        <w:numPr>
          <w:ilvl w:val="0"/>
          <w:numId w:val="140"/>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Dispersion: </w:t>
      </w:r>
      <w:r w:rsidRPr="00B32E51">
        <w:rPr>
          <w:rFonts w:ascii="Times New Roman" w:eastAsia="Times New Roman" w:hAnsi="Times New Roman"/>
          <w:color w:val="000000" w:themeColor="text1"/>
          <w:sz w:val="28"/>
          <w:szCs w:val="28"/>
          <w:lang w:eastAsia="uk-UA"/>
        </w:rPr>
        <w:t>Carbomer is poured very slowly, with intensive stirring, into the dispersion medium (water, hydrolate). It is very important to prevent the formation of lumps ("fisheye"), which are then difficult to dissolve.</w:t>
      </w:r>
    </w:p>
    <w:p w14:paraId="42927453" w14:textId="77777777" w:rsidR="005C60A9" w:rsidRPr="00B32E51" w:rsidRDefault="005C60A9" w:rsidP="005C60A9">
      <w:pPr>
        <w:numPr>
          <w:ilvl w:val="0"/>
          <w:numId w:val="140"/>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Swelling: </w:t>
      </w:r>
      <w:r w:rsidRPr="00B32E51">
        <w:rPr>
          <w:rFonts w:ascii="Times New Roman" w:eastAsia="Times New Roman" w:hAnsi="Times New Roman"/>
          <w:color w:val="000000" w:themeColor="text1"/>
          <w:sz w:val="28"/>
          <w:szCs w:val="28"/>
          <w:lang w:eastAsia="uk-UA"/>
        </w:rPr>
        <w:t>The resulting dispersion is left for several hours for the polymer to completely swell.</w:t>
      </w:r>
    </w:p>
    <w:p w14:paraId="078576D6" w14:textId="77777777" w:rsidR="005C60A9" w:rsidRPr="00B32E51" w:rsidRDefault="005C60A9" w:rsidP="005C60A9">
      <w:pPr>
        <w:numPr>
          <w:ilvl w:val="0"/>
          <w:numId w:val="140"/>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Neutralization: </w:t>
      </w:r>
      <w:r w:rsidRPr="00B32E51">
        <w:rPr>
          <w:rFonts w:ascii="Times New Roman" w:eastAsia="Times New Roman" w:hAnsi="Times New Roman"/>
          <w:color w:val="000000" w:themeColor="text1"/>
          <w:sz w:val="28"/>
          <w:szCs w:val="28"/>
          <w:lang w:eastAsia="uk-UA"/>
        </w:rPr>
        <w:t>In order for the carbomer to gel, it must be neutralized. For this, an alkaline agent (triethanolamine, sodium hydroxide solution) is added. During neutralization, the polymer chains unwind and a gel is formed. Mixing must be careful to avoid air bubbles.</w:t>
      </w:r>
    </w:p>
    <w:p w14:paraId="262CABB0" w14:textId="77777777" w:rsidR="005C60A9" w:rsidRPr="00B32E51" w:rsidRDefault="005C60A9" w:rsidP="005C60A9">
      <w:pPr>
        <w:numPr>
          <w:ilvl w:val="0"/>
          <w:numId w:val="140"/>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Introduction of additives: </w:t>
      </w:r>
      <w:r w:rsidRPr="00B32E51">
        <w:rPr>
          <w:rFonts w:ascii="Times New Roman" w:eastAsia="Times New Roman" w:hAnsi="Times New Roman"/>
          <w:color w:val="000000" w:themeColor="text1"/>
          <w:sz w:val="28"/>
          <w:szCs w:val="28"/>
          <w:lang w:eastAsia="uk-UA"/>
        </w:rPr>
        <w:t>After the gel is formed, active ingredients, preservatives, and flavorings are added to it.</w:t>
      </w:r>
    </w:p>
    <w:p w14:paraId="1AC33E68" w14:textId="77777777" w:rsidR="005C60A9" w:rsidRPr="00B32E51" w:rsidRDefault="005C60A9" w:rsidP="005C60A9">
      <w:pPr>
        <w:pStyle w:val="a3"/>
        <w:shd w:val="clear" w:color="auto" w:fill="FFFFFF"/>
        <w:spacing w:after="0" w:line="360" w:lineRule="auto"/>
        <w:ind w:left="0" w:firstLine="567"/>
        <w:jc w:val="both"/>
        <w:rPr>
          <w:rFonts w:ascii="Times New Roman" w:eastAsia="Times New Roman" w:hAnsi="Times New Roman" w:cs="Times New Roman"/>
          <w:b/>
          <w:bCs/>
          <w:color w:val="000000" w:themeColor="text1"/>
          <w:sz w:val="28"/>
          <w:szCs w:val="28"/>
          <w:lang w:eastAsia="uk-UA"/>
        </w:rPr>
      </w:pPr>
      <w:r w:rsidRPr="00B32E51">
        <w:rPr>
          <w:rFonts w:ascii="Times New Roman" w:eastAsia="Times New Roman" w:hAnsi="Times New Roman" w:cs="Times New Roman"/>
          <w:b/>
          <w:bCs/>
          <w:color w:val="000000" w:themeColor="text1"/>
          <w:sz w:val="28"/>
          <w:szCs w:val="28"/>
          <w:lang w:eastAsia="uk-UA"/>
        </w:rPr>
        <w:t>Production of serums</w:t>
      </w:r>
    </w:p>
    <w:p w14:paraId="4F3DC97D" w14:textId="77777777" w:rsidR="005C60A9" w:rsidRPr="00B32E51" w:rsidRDefault="005C60A9" w:rsidP="005C60A9">
      <w:pPr>
        <w:pStyle w:val="a3"/>
        <w:shd w:val="clear" w:color="auto" w:fill="FFFFFF"/>
        <w:spacing w:after="0" w:line="360" w:lineRule="auto"/>
        <w:ind w:left="0" w:firstLine="567"/>
        <w:jc w:val="both"/>
        <w:rPr>
          <w:rFonts w:ascii="Times New Roman" w:eastAsia="Times New Roman" w:hAnsi="Times New Roman" w:cs="Times New Roman"/>
          <w:color w:val="000000" w:themeColor="text1"/>
          <w:sz w:val="28"/>
          <w:szCs w:val="28"/>
          <w:lang w:eastAsia="uk-UA"/>
        </w:rPr>
      </w:pPr>
      <w:r w:rsidRPr="00B32E51">
        <w:rPr>
          <w:rFonts w:ascii="Times New Roman" w:eastAsia="Times New Roman" w:hAnsi="Times New Roman" w:cs="Times New Roman"/>
          <w:color w:val="000000" w:themeColor="text1"/>
          <w:sz w:val="28"/>
          <w:szCs w:val="28"/>
          <w:lang w:eastAsia="uk-UA"/>
        </w:rPr>
        <w:t>Serum is a lightweight dosage form with a high concentration of active ingredients. The texture can be watery, gel-like, or oily.</w:t>
      </w:r>
    </w:p>
    <w:p w14:paraId="1067929C"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The technology of aqueous serum is the simplest:</w:t>
      </w:r>
    </w:p>
    <w:p w14:paraId="7070281C" w14:textId="77777777" w:rsidR="005C60A9" w:rsidRPr="00B32E51" w:rsidRDefault="005C60A9" w:rsidP="005C60A9">
      <w:pPr>
        <w:numPr>
          <w:ilvl w:val="0"/>
          <w:numId w:val="141"/>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All components are sequentially dissolved in water or glycols (propylene glycol, glycerin).</w:t>
      </w:r>
    </w:p>
    <w:p w14:paraId="19BFB847" w14:textId="77777777" w:rsidR="005C60A9" w:rsidRPr="00B32E51" w:rsidRDefault="005C60A9" w:rsidP="005C60A9">
      <w:pPr>
        <w:numPr>
          <w:ilvl w:val="0"/>
          <w:numId w:val="141"/>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Preservatives and pH regulators are added.</w:t>
      </w:r>
    </w:p>
    <w:p w14:paraId="6B0D4A3E" w14:textId="77777777" w:rsidR="005C60A9" w:rsidRPr="00B32E51" w:rsidRDefault="005C60A9" w:rsidP="005C60A9">
      <w:pPr>
        <w:numPr>
          <w:ilvl w:val="0"/>
          <w:numId w:val="141"/>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Shake (if necessary) and package.</w:t>
      </w:r>
    </w:p>
    <w:p w14:paraId="77E60D2E"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Serums often contain hygroscopic substances (glycerin, panthenol), so it is important to control the humidity in the production room.</w:t>
      </w:r>
    </w:p>
    <w:p w14:paraId="4F9483D6"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color w:val="000000" w:themeColor="text1"/>
          <w:sz w:val="28"/>
          <w:szCs w:val="24"/>
          <w:lang w:eastAsia="uk-UA"/>
        </w:rPr>
      </w:pPr>
      <w:r w:rsidRPr="00B32E51">
        <w:rPr>
          <w:rFonts w:ascii="Times New Roman" w:eastAsia="Times New Roman" w:hAnsi="Times New Roman"/>
          <w:color w:val="000000" w:themeColor="text1"/>
          <w:sz w:val="28"/>
          <w:szCs w:val="24"/>
          <w:lang w:eastAsia="uk-UA"/>
        </w:rPr>
        <w:t>Quality control is a mandatory stage that confirms that the product meets specifications.</w:t>
      </w:r>
    </w:p>
    <w:p w14:paraId="0F9298C3"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color w:val="000000" w:themeColor="text1"/>
          <w:sz w:val="28"/>
          <w:szCs w:val="24"/>
          <w:lang w:eastAsia="uk-UA"/>
        </w:rPr>
      </w:pPr>
      <w:r w:rsidRPr="00B32E51">
        <w:rPr>
          <w:rFonts w:ascii="Times New Roman" w:eastAsia="Times New Roman" w:hAnsi="Times New Roman"/>
          <w:b/>
          <w:bCs/>
          <w:color w:val="000000" w:themeColor="text1"/>
          <w:sz w:val="28"/>
          <w:szCs w:val="24"/>
          <w:lang w:eastAsia="uk-UA"/>
        </w:rPr>
        <w:t>1. Organoleptic control:</w:t>
      </w:r>
    </w:p>
    <w:p w14:paraId="05FB3986" w14:textId="77777777" w:rsidR="005C60A9" w:rsidRPr="00B32E51" w:rsidRDefault="005C60A9" w:rsidP="005C60A9">
      <w:pPr>
        <w:numPr>
          <w:ilvl w:val="0"/>
          <w:numId w:val="142"/>
        </w:numPr>
        <w:shd w:val="clear" w:color="auto" w:fill="FFFFFF"/>
        <w:spacing w:after="0" w:line="360" w:lineRule="auto"/>
        <w:ind w:left="0" w:firstLine="567"/>
        <w:jc w:val="both"/>
        <w:rPr>
          <w:rFonts w:ascii="Times New Roman" w:eastAsia="Times New Roman" w:hAnsi="Times New Roman"/>
          <w:color w:val="000000" w:themeColor="text1"/>
          <w:sz w:val="28"/>
          <w:szCs w:val="24"/>
          <w:lang w:eastAsia="uk-UA"/>
        </w:rPr>
      </w:pPr>
      <w:r w:rsidRPr="00B32E51">
        <w:rPr>
          <w:rFonts w:ascii="Times New Roman" w:eastAsia="Times New Roman" w:hAnsi="Times New Roman"/>
          <w:bCs/>
          <w:i/>
          <w:color w:val="000000" w:themeColor="text1"/>
          <w:sz w:val="28"/>
          <w:szCs w:val="24"/>
          <w:lang w:eastAsia="uk-UA"/>
        </w:rPr>
        <w:t xml:space="preserve">Appearance, color, smell: </w:t>
      </w:r>
      <w:r w:rsidRPr="00B32E51">
        <w:rPr>
          <w:rFonts w:ascii="Times New Roman" w:eastAsia="Times New Roman" w:hAnsi="Times New Roman"/>
          <w:color w:val="000000" w:themeColor="text1"/>
          <w:sz w:val="28"/>
          <w:szCs w:val="24"/>
          <w:lang w:eastAsia="uk-UA"/>
        </w:rPr>
        <w:t>must correspond to the description, be homogeneous, without foreign inclusions.</w:t>
      </w:r>
    </w:p>
    <w:p w14:paraId="11DA8480" w14:textId="77777777" w:rsidR="005C60A9" w:rsidRPr="00B32E51" w:rsidRDefault="005C60A9" w:rsidP="005C60A9">
      <w:pPr>
        <w:numPr>
          <w:ilvl w:val="0"/>
          <w:numId w:val="142"/>
        </w:numPr>
        <w:shd w:val="clear" w:color="auto" w:fill="FFFFFF"/>
        <w:spacing w:after="0" w:line="360" w:lineRule="auto"/>
        <w:ind w:left="0" w:firstLine="567"/>
        <w:jc w:val="both"/>
        <w:rPr>
          <w:rFonts w:ascii="Times New Roman" w:eastAsia="Times New Roman" w:hAnsi="Times New Roman"/>
          <w:color w:val="000000" w:themeColor="text1"/>
          <w:sz w:val="28"/>
          <w:szCs w:val="24"/>
          <w:lang w:eastAsia="uk-UA"/>
        </w:rPr>
      </w:pPr>
      <w:r w:rsidRPr="00B32E51">
        <w:rPr>
          <w:rFonts w:ascii="Times New Roman" w:eastAsia="Times New Roman" w:hAnsi="Times New Roman"/>
          <w:bCs/>
          <w:i/>
          <w:color w:val="000000" w:themeColor="text1"/>
          <w:sz w:val="28"/>
          <w:szCs w:val="24"/>
          <w:lang w:eastAsia="uk-UA"/>
        </w:rPr>
        <w:t xml:space="preserve">Texture and consistency </w:t>
      </w:r>
      <w:r w:rsidRPr="00B32E51">
        <w:rPr>
          <w:rFonts w:ascii="Times New Roman" w:eastAsia="Times New Roman" w:hAnsi="Times New Roman"/>
          <w:bCs/>
          <w:color w:val="000000" w:themeColor="text1"/>
          <w:sz w:val="28"/>
          <w:szCs w:val="24"/>
          <w:lang w:eastAsia="uk-UA"/>
        </w:rPr>
        <w:t xml:space="preserve">: </w:t>
      </w:r>
      <w:r w:rsidRPr="00B32E51">
        <w:rPr>
          <w:rFonts w:ascii="Times New Roman" w:eastAsia="Times New Roman" w:hAnsi="Times New Roman"/>
          <w:color w:val="000000" w:themeColor="text1"/>
          <w:sz w:val="28"/>
          <w:szCs w:val="24"/>
          <w:lang w:eastAsia="uk-UA"/>
        </w:rPr>
        <w:t>assessed subjectively, but can be standardized using a texture analyzer.</w:t>
      </w:r>
    </w:p>
    <w:p w14:paraId="0719EC88"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color w:val="000000" w:themeColor="text1"/>
          <w:sz w:val="28"/>
          <w:szCs w:val="24"/>
          <w:lang w:eastAsia="uk-UA"/>
        </w:rPr>
      </w:pPr>
      <w:r w:rsidRPr="00B32E51">
        <w:rPr>
          <w:rFonts w:ascii="Times New Roman" w:eastAsia="Times New Roman" w:hAnsi="Times New Roman"/>
          <w:b/>
          <w:bCs/>
          <w:color w:val="000000" w:themeColor="text1"/>
          <w:sz w:val="28"/>
          <w:szCs w:val="24"/>
          <w:lang w:eastAsia="uk-UA"/>
        </w:rPr>
        <w:t>2. Physico-chemical control:</w:t>
      </w:r>
    </w:p>
    <w:p w14:paraId="0893E292" w14:textId="77777777" w:rsidR="005C60A9" w:rsidRPr="00B32E51" w:rsidRDefault="005C60A9" w:rsidP="005C60A9">
      <w:pPr>
        <w:numPr>
          <w:ilvl w:val="0"/>
          <w:numId w:val="143"/>
        </w:numPr>
        <w:shd w:val="clear" w:color="auto" w:fill="FFFFFF"/>
        <w:spacing w:after="0" w:line="360" w:lineRule="auto"/>
        <w:ind w:left="0" w:firstLine="567"/>
        <w:jc w:val="both"/>
        <w:rPr>
          <w:rFonts w:ascii="Times New Roman" w:eastAsia="Times New Roman" w:hAnsi="Times New Roman"/>
          <w:color w:val="000000" w:themeColor="text1"/>
          <w:sz w:val="28"/>
          <w:szCs w:val="24"/>
          <w:lang w:eastAsia="uk-UA"/>
        </w:rPr>
      </w:pPr>
      <w:r w:rsidRPr="00B32E51">
        <w:rPr>
          <w:rFonts w:ascii="Times New Roman" w:eastAsia="Times New Roman" w:hAnsi="Times New Roman"/>
          <w:bCs/>
          <w:i/>
          <w:color w:val="000000" w:themeColor="text1"/>
          <w:sz w:val="28"/>
          <w:szCs w:val="24"/>
          <w:lang w:eastAsia="uk-UA"/>
        </w:rPr>
        <w:t xml:space="preserve">pH: </w:t>
      </w:r>
      <w:r w:rsidRPr="00B32E51">
        <w:rPr>
          <w:rFonts w:ascii="Times New Roman" w:eastAsia="Times New Roman" w:hAnsi="Times New Roman"/>
          <w:color w:val="000000" w:themeColor="text1"/>
          <w:sz w:val="28"/>
          <w:szCs w:val="24"/>
          <w:lang w:eastAsia="uk-UA"/>
        </w:rPr>
        <w:t>measured with a pH meter. For most skincare products, the pH should be in the range of 4.5-6.5 (physiological for the skin).</w:t>
      </w:r>
    </w:p>
    <w:p w14:paraId="2C67A141" w14:textId="77777777" w:rsidR="005C60A9" w:rsidRPr="00B32E51" w:rsidRDefault="005C60A9" w:rsidP="005C60A9">
      <w:pPr>
        <w:numPr>
          <w:ilvl w:val="0"/>
          <w:numId w:val="143"/>
        </w:numPr>
        <w:shd w:val="clear" w:color="auto" w:fill="FFFFFF"/>
        <w:spacing w:after="0" w:line="360" w:lineRule="auto"/>
        <w:ind w:left="0" w:firstLine="567"/>
        <w:jc w:val="both"/>
        <w:rPr>
          <w:rFonts w:ascii="Times New Roman" w:eastAsia="Times New Roman" w:hAnsi="Times New Roman"/>
          <w:color w:val="000000" w:themeColor="text1"/>
          <w:sz w:val="28"/>
          <w:szCs w:val="24"/>
          <w:lang w:eastAsia="uk-UA"/>
        </w:rPr>
      </w:pPr>
      <w:r w:rsidRPr="00B32E51">
        <w:rPr>
          <w:rFonts w:ascii="Times New Roman" w:eastAsia="Times New Roman" w:hAnsi="Times New Roman"/>
          <w:bCs/>
          <w:color w:val="000000" w:themeColor="text1"/>
          <w:sz w:val="28"/>
          <w:szCs w:val="24"/>
          <w:lang w:eastAsia="uk-UA"/>
        </w:rPr>
        <w:t xml:space="preserve">Homogeneity: </w:t>
      </w:r>
      <w:r w:rsidRPr="00B32E51">
        <w:rPr>
          <w:rFonts w:ascii="Times New Roman" w:eastAsia="Times New Roman" w:hAnsi="Times New Roman"/>
          <w:color w:val="000000" w:themeColor="text1"/>
          <w:sz w:val="28"/>
          <w:szCs w:val="24"/>
          <w:lang w:eastAsia="uk-UA"/>
        </w:rPr>
        <w:t>absence of mechanical impurities.</w:t>
      </w:r>
    </w:p>
    <w:p w14:paraId="1EA20685" w14:textId="77777777" w:rsidR="005C60A9" w:rsidRPr="00B32E51" w:rsidRDefault="005C60A9" w:rsidP="005C60A9">
      <w:pPr>
        <w:numPr>
          <w:ilvl w:val="0"/>
          <w:numId w:val="143"/>
        </w:numPr>
        <w:shd w:val="clear" w:color="auto" w:fill="FFFFFF"/>
        <w:spacing w:after="0" w:line="360" w:lineRule="auto"/>
        <w:ind w:left="0" w:firstLine="567"/>
        <w:jc w:val="both"/>
        <w:rPr>
          <w:rFonts w:ascii="Times New Roman" w:eastAsia="Times New Roman" w:hAnsi="Times New Roman"/>
          <w:color w:val="000000" w:themeColor="text1"/>
          <w:sz w:val="28"/>
          <w:szCs w:val="24"/>
          <w:lang w:eastAsia="uk-UA"/>
        </w:rPr>
      </w:pPr>
      <w:r w:rsidRPr="00B32E51">
        <w:rPr>
          <w:rFonts w:ascii="Times New Roman" w:eastAsia="Times New Roman" w:hAnsi="Times New Roman"/>
          <w:bCs/>
          <w:i/>
          <w:color w:val="000000" w:themeColor="text1"/>
          <w:sz w:val="28"/>
          <w:szCs w:val="24"/>
          <w:lang w:eastAsia="uk-UA"/>
        </w:rPr>
        <w:t xml:space="preserve">Stability (de-lagging test): </w:t>
      </w:r>
      <w:r w:rsidRPr="00B32E51">
        <w:rPr>
          <w:rFonts w:ascii="Times New Roman" w:eastAsia="Times New Roman" w:hAnsi="Times New Roman"/>
          <w:color w:val="000000" w:themeColor="text1"/>
          <w:sz w:val="28"/>
          <w:szCs w:val="24"/>
          <w:lang w:eastAsia="uk-UA"/>
        </w:rPr>
        <w:t>the sample is kept in a thermostat at temperatures of +5°C, +25°C, +40°C for 1-3 months. The appearance, consistency, delamination are assessed.</w:t>
      </w:r>
    </w:p>
    <w:p w14:paraId="48E0CFDE" w14:textId="77777777" w:rsidR="005C60A9" w:rsidRPr="00B32E51" w:rsidRDefault="005C60A9" w:rsidP="005C60A9">
      <w:pPr>
        <w:numPr>
          <w:ilvl w:val="0"/>
          <w:numId w:val="143"/>
        </w:numPr>
        <w:shd w:val="clear" w:color="auto" w:fill="FFFFFF"/>
        <w:spacing w:after="0" w:line="360" w:lineRule="auto"/>
        <w:ind w:left="0" w:firstLine="567"/>
        <w:jc w:val="both"/>
        <w:rPr>
          <w:rFonts w:ascii="Times New Roman" w:eastAsia="Times New Roman" w:hAnsi="Times New Roman"/>
          <w:color w:val="000000" w:themeColor="text1"/>
          <w:sz w:val="28"/>
          <w:szCs w:val="24"/>
          <w:lang w:eastAsia="uk-UA"/>
        </w:rPr>
      </w:pPr>
      <w:r w:rsidRPr="00B32E51">
        <w:rPr>
          <w:rFonts w:ascii="Times New Roman" w:eastAsia="Times New Roman" w:hAnsi="Times New Roman"/>
          <w:bCs/>
          <w:i/>
          <w:color w:val="000000" w:themeColor="text1"/>
          <w:sz w:val="28"/>
          <w:szCs w:val="24"/>
          <w:lang w:eastAsia="uk-UA"/>
        </w:rPr>
        <w:t xml:space="preserve">Viscosity: </w:t>
      </w:r>
      <w:r w:rsidRPr="00B32E51">
        <w:rPr>
          <w:rFonts w:ascii="Times New Roman" w:eastAsia="Times New Roman" w:hAnsi="Times New Roman"/>
          <w:color w:val="000000" w:themeColor="text1"/>
          <w:sz w:val="28"/>
          <w:szCs w:val="24"/>
          <w:lang w:eastAsia="uk-UA"/>
        </w:rPr>
        <w:t>Measured with a viscometer. Important for the packaging process and consumer perception.</w:t>
      </w:r>
    </w:p>
    <w:p w14:paraId="73935049" w14:textId="77777777" w:rsidR="005C60A9" w:rsidRPr="00B32E51" w:rsidRDefault="005C60A9" w:rsidP="005C60A9">
      <w:pPr>
        <w:numPr>
          <w:ilvl w:val="0"/>
          <w:numId w:val="143"/>
        </w:numPr>
        <w:shd w:val="clear" w:color="auto" w:fill="FFFFFF"/>
        <w:spacing w:after="0" w:line="360" w:lineRule="auto"/>
        <w:ind w:left="0" w:firstLine="567"/>
        <w:jc w:val="both"/>
        <w:rPr>
          <w:rFonts w:ascii="Times New Roman" w:eastAsia="Times New Roman" w:hAnsi="Times New Roman"/>
          <w:color w:val="000000" w:themeColor="text1"/>
          <w:sz w:val="28"/>
          <w:szCs w:val="24"/>
          <w:lang w:eastAsia="uk-UA"/>
        </w:rPr>
      </w:pPr>
      <w:r w:rsidRPr="00B32E51">
        <w:rPr>
          <w:rFonts w:ascii="Times New Roman" w:eastAsia="Times New Roman" w:hAnsi="Times New Roman"/>
          <w:bCs/>
          <w:i/>
          <w:color w:val="000000" w:themeColor="text1"/>
          <w:sz w:val="28"/>
          <w:szCs w:val="24"/>
          <w:lang w:eastAsia="uk-UA"/>
        </w:rPr>
        <w:t xml:space="preserve">Distribution and absorption: </w:t>
      </w:r>
      <w:r w:rsidRPr="00B32E51">
        <w:rPr>
          <w:rFonts w:ascii="Times New Roman" w:eastAsia="Times New Roman" w:hAnsi="Times New Roman"/>
          <w:color w:val="000000" w:themeColor="text1"/>
          <w:sz w:val="28"/>
          <w:szCs w:val="24"/>
          <w:lang w:eastAsia="uk-UA"/>
        </w:rPr>
        <w:t>subjective assessment in a panel of volunteers.</w:t>
      </w:r>
    </w:p>
    <w:p w14:paraId="757BFC26"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color w:val="000000" w:themeColor="text1"/>
          <w:sz w:val="28"/>
          <w:szCs w:val="24"/>
          <w:lang w:eastAsia="uk-UA"/>
        </w:rPr>
      </w:pPr>
      <w:r w:rsidRPr="00B32E51">
        <w:rPr>
          <w:rFonts w:ascii="Times New Roman" w:eastAsia="Times New Roman" w:hAnsi="Times New Roman"/>
          <w:b/>
          <w:bCs/>
          <w:color w:val="000000" w:themeColor="text1"/>
          <w:sz w:val="28"/>
          <w:szCs w:val="24"/>
          <w:lang w:eastAsia="uk-UA"/>
        </w:rPr>
        <w:t>3. Microbiological control:</w:t>
      </w:r>
    </w:p>
    <w:p w14:paraId="308532EB" w14:textId="77777777" w:rsidR="005C60A9" w:rsidRPr="00B32E51" w:rsidRDefault="005C60A9" w:rsidP="005C60A9">
      <w:pPr>
        <w:numPr>
          <w:ilvl w:val="0"/>
          <w:numId w:val="144"/>
        </w:numPr>
        <w:shd w:val="clear" w:color="auto" w:fill="FFFFFF"/>
        <w:spacing w:after="0" w:line="360" w:lineRule="auto"/>
        <w:ind w:left="0" w:firstLine="567"/>
        <w:jc w:val="both"/>
        <w:rPr>
          <w:rFonts w:ascii="Times New Roman" w:eastAsia="Times New Roman" w:hAnsi="Times New Roman"/>
          <w:color w:val="000000" w:themeColor="text1"/>
          <w:sz w:val="28"/>
          <w:szCs w:val="24"/>
          <w:lang w:eastAsia="uk-UA"/>
        </w:rPr>
      </w:pPr>
      <w:r w:rsidRPr="00B32E51">
        <w:rPr>
          <w:rFonts w:ascii="Times New Roman" w:eastAsia="Times New Roman" w:hAnsi="Times New Roman"/>
          <w:bCs/>
          <w:i/>
          <w:color w:val="000000" w:themeColor="text1"/>
          <w:sz w:val="28"/>
          <w:szCs w:val="24"/>
          <w:lang w:eastAsia="uk-UA"/>
        </w:rPr>
        <w:t xml:space="preserve">Total microbial count: </w:t>
      </w:r>
      <w:r w:rsidRPr="00B32E51">
        <w:rPr>
          <w:rFonts w:ascii="Times New Roman" w:eastAsia="Times New Roman" w:hAnsi="Times New Roman"/>
          <w:color w:val="000000" w:themeColor="text1"/>
          <w:sz w:val="28"/>
          <w:szCs w:val="24"/>
          <w:lang w:eastAsia="uk-UA"/>
        </w:rPr>
        <w:t>determines the total number of microorganisms.</w:t>
      </w:r>
    </w:p>
    <w:p w14:paraId="00FF379E" w14:textId="77777777" w:rsidR="005C60A9" w:rsidRPr="00B32E51" w:rsidRDefault="005C60A9" w:rsidP="005C60A9">
      <w:pPr>
        <w:numPr>
          <w:ilvl w:val="0"/>
          <w:numId w:val="144"/>
        </w:numPr>
        <w:shd w:val="clear" w:color="auto" w:fill="FFFFFF"/>
        <w:spacing w:after="0" w:line="360" w:lineRule="auto"/>
        <w:ind w:left="0" w:firstLine="567"/>
        <w:jc w:val="both"/>
        <w:rPr>
          <w:rFonts w:ascii="Times New Roman" w:eastAsia="Times New Roman" w:hAnsi="Times New Roman"/>
          <w:color w:val="000000" w:themeColor="text1"/>
          <w:sz w:val="28"/>
          <w:szCs w:val="24"/>
          <w:lang w:eastAsia="uk-UA"/>
        </w:rPr>
      </w:pPr>
      <w:r w:rsidRPr="00B32E51">
        <w:rPr>
          <w:rFonts w:ascii="Times New Roman" w:eastAsia="Times New Roman" w:hAnsi="Times New Roman"/>
          <w:bCs/>
          <w:i/>
          <w:color w:val="000000" w:themeColor="text1"/>
          <w:sz w:val="28"/>
          <w:szCs w:val="24"/>
          <w:lang w:eastAsia="uk-UA"/>
        </w:rPr>
        <w:t>Absence of pathogenic microorganisms:</w:t>
      </w:r>
      <w:r w:rsidRPr="00B32E51">
        <w:rPr>
          <w:rFonts w:ascii="Times New Roman" w:eastAsia="Times New Roman" w:hAnsi="Times New Roman"/>
          <w:color w:val="000000" w:themeColor="text1"/>
          <w:sz w:val="28"/>
          <w:szCs w:val="24"/>
          <w:lang w:eastAsia="uk-UA"/>
        </w:rPr>
        <w:t xml:space="preserve"> </w:t>
      </w:r>
      <w:r w:rsidRPr="00B32E51">
        <w:rPr>
          <w:rFonts w:ascii="Times New Roman" w:eastAsia="Times New Roman" w:hAnsi="Times New Roman"/>
          <w:i/>
          <w:iCs/>
          <w:color w:val="000000" w:themeColor="text1"/>
          <w:sz w:val="28"/>
          <w:szCs w:val="24"/>
          <w:lang w:eastAsia="uk-UA"/>
        </w:rPr>
        <w:t>Pseudomonas aeruginosa, Staphylococcus aureus, Candida albicans.</w:t>
      </w:r>
    </w:p>
    <w:p w14:paraId="5A055E7F" w14:textId="77777777" w:rsidR="005C60A9" w:rsidRPr="00B32E51" w:rsidRDefault="005C60A9" w:rsidP="005C60A9">
      <w:pPr>
        <w:numPr>
          <w:ilvl w:val="0"/>
          <w:numId w:val="144"/>
        </w:numPr>
        <w:shd w:val="clear" w:color="auto" w:fill="FFFFFF"/>
        <w:spacing w:after="0" w:line="360" w:lineRule="auto"/>
        <w:ind w:left="0" w:firstLine="567"/>
        <w:jc w:val="both"/>
        <w:rPr>
          <w:rFonts w:ascii="Times New Roman" w:eastAsia="Times New Roman" w:hAnsi="Times New Roman"/>
          <w:color w:val="000000" w:themeColor="text1"/>
          <w:sz w:val="28"/>
          <w:szCs w:val="24"/>
          <w:lang w:eastAsia="uk-UA"/>
        </w:rPr>
      </w:pPr>
      <w:r w:rsidRPr="00B32E51">
        <w:rPr>
          <w:rFonts w:ascii="Times New Roman" w:eastAsia="Times New Roman" w:hAnsi="Times New Roman"/>
          <w:bCs/>
          <w:i/>
          <w:color w:val="000000" w:themeColor="text1"/>
          <w:sz w:val="28"/>
          <w:szCs w:val="24"/>
          <w:lang w:eastAsia="uk-UA"/>
        </w:rPr>
        <w:t xml:space="preserve">Preservative effectiveness test (Challenge Test): </w:t>
      </w:r>
      <w:r w:rsidRPr="00B32E51">
        <w:rPr>
          <w:rFonts w:ascii="Times New Roman" w:eastAsia="Times New Roman" w:hAnsi="Times New Roman"/>
          <w:color w:val="000000" w:themeColor="text1"/>
          <w:sz w:val="28"/>
          <w:szCs w:val="24"/>
          <w:lang w:eastAsia="uk-UA"/>
        </w:rPr>
        <w:t>test strains of microorganisms are introduced into the finished product and the reduction in their number is assessed over 28 days.</w:t>
      </w:r>
    </w:p>
    <w:p w14:paraId="1B070D86" w14:textId="77777777" w:rsidR="005C60A9" w:rsidRPr="00B32E51" w:rsidRDefault="005C60A9" w:rsidP="005C60A9">
      <w:pPr>
        <w:shd w:val="clear" w:color="auto" w:fill="FFFFFF"/>
        <w:spacing w:after="0" w:line="360" w:lineRule="auto"/>
        <w:ind w:firstLine="567"/>
        <w:jc w:val="both"/>
        <w:rPr>
          <w:rFonts w:ascii="Times New Roman" w:eastAsia="Times New Roman" w:hAnsi="Times New Roman"/>
          <w:color w:val="000000" w:themeColor="text1"/>
          <w:sz w:val="28"/>
          <w:szCs w:val="24"/>
          <w:lang w:eastAsia="uk-UA"/>
        </w:rPr>
      </w:pPr>
      <w:r w:rsidRPr="00B32E51">
        <w:rPr>
          <w:rFonts w:ascii="Times New Roman" w:eastAsia="Times New Roman" w:hAnsi="Times New Roman"/>
          <w:bCs/>
          <w:color w:val="000000" w:themeColor="text1"/>
          <w:sz w:val="28"/>
          <w:szCs w:val="24"/>
          <w:lang w:eastAsia="uk-UA"/>
        </w:rPr>
        <w:t xml:space="preserve">Thus, the composition is the basis. </w:t>
      </w:r>
      <w:r w:rsidRPr="00B32E51">
        <w:rPr>
          <w:rFonts w:ascii="Times New Roman" w:eastAsia="Times New Roman" w:hAnsi="Times New Roman"/>
          <w:color w:val="000000" w:themeColor="text1"/>
          <w:sz w:val="28"/>
          <w:szCs w:val="24"/>
          <w:lang w:eastAsia="uk-UA"/>
        </w:rPr>
        <w:t xml:space="preserve">The ability to correctly select and combine DR (fat base, emulsifiers, humectants, preservatives) is fundamental to creating a stable, effective and safe product. </w:t>
      </w:r>
      <w:r w:rsidRPr="00B32E51">
        <w:rPr>
          <w:rFonts w:ascii="Times New Roman" w:eastAsia="Times New Roman" w:hAnsi="Times New Roman"/>
          <w:bCs/>
          <w:color w:val="000000" w:themeColor="text1"/>
          <w:sz w:val="28"/>
          <w:szCs w:val="24"/>
          <w:lang w:eastAsia="uk-UA"/>
        </w:rPr>
        <w:t xml:space="preserve">Technology is an art. </w:t>
      </w:r>
      <w:r w:rsidRPr="00B32E51">
        <w:rPr>
          <w:rFonts w:ascii="Times New Roman" w:eastAsia="Times New Roman" w:hAnsi="Times New Roman"/>
          <w:color w:val="000000" w:themeColor="text1"/>
          <w:sz w:val="28"/>
          <w:szCs w:val="24"/>
          <w:lang w:eastAsia="uk-UA"/>
        </w:rPr>
        <w:t xml:space="preserve">Compliance with temperature regimes, the sequence of introduction of components and mixing regimes determines the success of the entire process. The </w:t>
      </w:r>
      <w:r w:rsidRPr="00B32E51">
        <w:rPr>
          <w:rFonts w:ascii="Times New Roman" w:eastAsia="Times New Roman" w:hAnsi="Times New Roman"/>
          <w:bCs/>
          <w:color w:val="000000" w:themeColor="text1"/>
          <w:sz w:val="28"/>
          <w:szCs w:val="24"/>
          <w:lang w:eastAsia="uk-UA"/>
        </w:rPr>
        <w:t xml:space="preserve">form determines the function. </w:t>
      </w:r>
      <w:r w:rsidRPr="00B32E51">
        <w:rPr>
          <w:rFonts w:ascii="Times New Roman" w:eastAsia="Times New Roman" w:hAnsi="Times New Roman"/>
          <w:color w:val="000000" w:themeColor="text1"/>
          <w:sz w:val="28"/>
          <w:szCs w:val="24"/>
          <w:lang w:eastAsia="uk-UA"/>
        </w:rPr>
        <w:t xml:space="preserve">The choice of dosage form (cream, gel, serum) directly affects consumer properties, the depth of penetration of assets and the final result. </w:t>
      </w:r>
      <w:r w:rsidRPr="00B32E51">
        <w:rPr>
          <w:rFonts w:ascii="Times New Roman" w:eastAsia="Times New Roman" w:hAnsi="Times New Roman"/>
          <w:bCs/>
          <w:color w:val="000000" w:themeColor="text1"/>
          <w:sz w:val="28"/>
          <w:szCs w:val="24"/>
          <w:lang w:eastAsia="uk-UA"/>
        </w:rPr>
        <w:t xml:space="preserve">Quality is not only control. </w:t>
      </w:r>
      <w:r w:rsidRPr="00B32E51">
        <w:rPr>
          <w:rFonts w:ascii="Times New Roman" w:eastAsia="Times New Roman" w:hAnsi="Times New Roman"/>
          <w:color w:val="000000" w:themeColor="text1"/>
          <w:sz w:val="28"/>
          <w:szCs w:val="24"/>
          <w:lang w:eastAsia="uk-UA"/>
        </w:rPr>
        <w:t xml:space="preserve">A quality assurance system is built at each stage: from incoming control of raw materials to testing of finished products. </w:t>
      </w:r>
      <w:r w:rsidRPr="00B32E51">
        <w:rPr>
          <w:rFonts w:ascii="Times New Roman" w:eastAsia="Times New Roman" w:hAnsi="Times New Roman"/>
          <w:bCs/>
          <w:color w:val="000000" w:themeColor="text1"/>
          <w:sz w:val="28"/>
          <w:szCs w:val="24"/>
          <w:lang w:eastAsia="uk-UA"/>
        </w:rPr>
        <w:t xml:space="preserve">A pharmacist-technologist is a key link. </w:t>
      </w:r>
      <w:r w:rsidRPr="00B32E51">
        <w:rPr>
          <w:rFonts w:ascii="Times New Roman" w:eastAsia="Times New Roman" w:hAnsi="Times New Roman"/>
          <w:color w:val="000000" w:themeColor="text1"/>
          <w:sz w:val="28"/>
          <w:szCs w:val="24"/>
          <w:lang w:eastAsia="uk-UA"/>
        </w:rPr>
        <w:t>He combines knowledge of chemistry, biology and technology to create a product that really works and improves the quality of people's lives.</w:t>
      </w:r>
    </w:p>
    <w:p w14:paraId="789E9562" w14:textId="77777777" w:rsidR="005C60A9" w:rsidRPr="00B32E51" w:rsidRDefault="005C60A9" w:rsidP="005C60A9">
      <w:pPr>
        <w:shd w:val="clear" w:color="auto" w:fill="FFFFFF"/>
        <w:spacing w:after="0" w:line="360" w:lineRule="auto"/>
        <w:ind w:left="567"/>
        <w:jc w:val="both"/>
        <w:rPr>
          <w:rFonts w:ascii="Times New Roman" w:eastAsia="Times New Roman" w:hAnsi="Times New Roman"/>
          <w:color w:val="000000" w:themeColor="text1"/>
          <w:sz w:val="28"/>
          <w:szCs w:val="24"/>
          <w:lang w:eastAsia="uk-UA"/>
        </w:rPr>
      </w:pPr>
    </w:p>
    <w:p w14:paraId="76D5CA48" w14:textId="77777777" w:rsidR="005C60A9" w:rsidRPr="00B32E51" w:rsidRDefault="005C60A9" w:rsidP="005C60A9">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3. Formation of professional skills and abilities (mastering skills, conducting curation, determining a treatment regimen, conducting laboratory research, etc.):</w:t>
      </w:r>
    </w:p>
    <w:p w14:paraId="02BE2BC3" w14:textId="77777777" w:rsidR="005C60A9" w:rsidRPr="00B32E51" w:rsidRDefault="005C60A9" w:rsidP="005C60A9">
      <w:pPr>
        <w:widowControl w:val="0"/>
        <w:shd w:val="clear" w:color="auto" w:fill="FFFFFF"/>
        <w:tabs>
          <w:tab w:val="left" w:pos="851"/>
        </w:tabs>
        <w:suppressAutoHyphens/>
        <w:autoSpaceDE w:val="0"/>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 content of tasks:</w:t>
      </w:r>
    </w:p>
    <w:p w14:paraId="54A19834" w14:textId="77777777" w:rsidR="005C60A9" w:rsidRPr="00B32E51" w:rsidRDefault="005C60A9" w:rsidP="005C60A9">
      <w:pPr>
        <w:pStyle w:val="ds-markdown-paragraph"/>
        <w:shd w:val="clear" w:color="auto" w:fill="FFFFFF"/>
        <w:spacing w:before="0" w:beforeAutospacing="0" w:after="0" w:afterAutospacing="0" w:line="360" w:lineRule="auto"/>
        <w:jc w:val="both"/>
        <w:rPr>
          <w:color w:val="000000" w:themeColor="text1"/>
          <w:sz w:val="28"/>
          <w:szCs w:val="28"/>
        </w:rPr>
      </w:pPr>
      <w:r w:rsidRPr="00B32E51">
        <w:rPr>
          <w:color w:val="000000" w:themeColor="text1"/>
          <w:sz w:val="28"/>
          <w:szCs w:val="28"/>
        </w:rPr>
        <w:t xml:space="preserve">1. </w:t>
      </w:r>
      <w:r w:rsidRPr="00B32E51">
        <w:rPr>
          <w:bCs/>
          <w:i/>
          <w:color w:val="000000" w:themeColor="text1"/>
          <w:sz w:val="28"/>
          <w:szCs w:val="28"/>
        </w:rPr>
        <w:t xml:space="preserve">Task: </w:t>
      </w:r>
      <w:r w:rsidRPr="00B32E51">
        <w:rPr>
          <w:color w:val="000000" w:themeColor="text1"/>
          <w:sz w:val="28"/>
          <w:szCs w:val="28"/>
        </w:rPr>
        <w:t>Calculate the amount of ingredients and make 50 g of an “oil in water” moisturizer.</w:t>
      </w:r>
    </w:p>
    <w:p w14:paraId="5658DDDB" w14:textId="77777777" w:rsidR="005C60A9" w:rsidRPr="00B32E51" w:rsidRDefault="005C60A9" w:rsidP="005C60A9">
      <w:pPr>
        <w:shd w:val="clear" w:color="auto" w:fill="FFFFFF"/>
        <w:spacing w:after="0" w:line="360" w:lineRule="auto"/>
        <w:jc w:val="both"/>
        <w:rPr>
          <w:rFonts w:ascii="Times New Roman" w:eastAsia="Times New Roman" w:hAnsi="Times New Roman"/>
          <w:b/>
          <w:i/>
          <w:color w:val="000000" w:themeColor="text1"/>
          <w:sz w:val="28"/>
          <w:szCs w:val="28"/>
          <w:lang w:eastAsia="uk-UA"/>
        </w:rPr>
      </w:pPr>
      <w:r w:rsidRPr="00B32E51">
        <w:rPr>
          <w:rFonts w:ascii="Times New Roman" w:eastAsia="Times New Roman" w:hAnsi="Times New Roman"/>
          <w:b/>
          <w:bCs/>
          <w:i/>
          <w:color w:val="000000" w:themeColor="text1"/>
          <w:sz w:val="28"/>
          <w:szCs w:val="28"/>
          <w:lang w:eastAsia="uk-UA"/>
        </w:rPr>
        <w:t>Recipe (approximate):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522"/>
        <w:gridCol w:w="2420"/>
        <w:gridCol w:w="1873"/>
        <w:gridCol w:w="1670"/>
        <w:gridCol w:w="2859"/>
      </w:tblGrid>
      <w:tr w:rsidR="005C60A9" w:rsidRPr="00B32E51" w14:paraId="07D9051B" w14:textId="77777777" w:rsidTr="00C306FC">
        <w:trPr>
          <w:tblHeader/>
        </w:trPr>
        <w:tc>
          <w:tcPr>
            <w:tcW w:w="522" w:type="dxa"/>
            <w:tcMar>
              <w:top w:w="150" w:type="dxa"/>
              <w:left w:w="0" w:type="dxa"/>
              <w:bottom w:w="150" w:type="dxa"/>
              <w:right w:w="240" w:type="dxa"/>
            </w:tcMar>
            <w:vAlign w:val="center"/>
            <w:hideMark/>
          </w:tcPr>
          <w:p w14:paraId="2A43F8AC" w14:textId="77777777" w:rsidR="005C60A9" w:rsidRPr="00B32E51" w:rsidRDefault="005C60A9" w:rsidP="00C306FC">
            <w:pPr>
              <w:spacing w:after="0" w:line="276" w:lineRule="auto"/>
              <w:jc w:val="center"/>
              <w:rPr>
                <w:rFonts w:ascii="Times New Roman" w:eastAsia="Times New Roman" w:hAnsi="Times New Roman"/>
                <w:b/>
                <w:color w:val="000000" w:themeColor="text1"/>
                <w:sz w:val="28"/>
                <w:szCs w:val="28"/>
                <w:lang w:eastAsia="uk-UA"/>
              </w:rPr>
            </w:pPr>
            <w:r w:rsidRPr="00B32E51">
              <w:rPr>
                <w:rFonts w:ascii="Times New Roman" w:eastAsia="Times New Roman" w:hAnsi="Times New Roman"/>
                <w:b/>
                <w:color w:val="000000" w:themeColor="text1"/>
                <w:sz w:val="28"/>
                <w:szCs w:val="28"/>
                <w:lang w:eastAsia="uk-UA"/>
              </w:rPr>
              <w:t>No.</w:t>
            </w:r>
          </w:p>
        </w:tc>
        <w:tc>
          <w:tcPr>
            <w:tcW w:w="2420" w:type="dxa"/>
            <w:tcMar>
              <w:top w:w="150" w:type="dxa"/>
              <w:left w:w="240" w:type="dxa"/>
              <w:bottom w:w="150" w:type="dxa"/>
              <w:right w:w="240" w:type="dxa"/>
            </w:tcMar>
            <w:vAlign w:val="center"/>
            <w:hideMark/>
          </w:tcPr>
          <w:p w14:paraId="0CA7975C" w14:textId="77777777" w:rsidR="005C60A9" w:rsidRPr="00B32E51" w:rsidRDefault="005C60A9" w:rsidP="00C306FC">
            <w:pPr>
              <w:spacing w:after="0" w:line="276" w:lineRule="auto"/>
              <w:jc w:val="center"/>
              <w:rPr>
                <w:rFonts w:ascii="Times New Roman" w:eastAsia="Times New Roman" w:hAnsi="Times New Roman"/>
                <w:b/>
                <w:color w:val="000000" w:themeColor="text1"/>
                <w:sz w:val="28"/>
                <w:szCs w:val="28"/>
                <w:lang w:eastAsia="uk-UA"/>
              </w:rPr>
            </w:pPr>
            <w:r w:rsidRPr="00B32E51">
              <w:rPr>
                <w:rFonts w:ascii="Times New Roman" w:eastAsia="Times New Roman" w:hAnsi="Times New Roman"/>
                <w:b/>
                <w:color w:val="000000" w:themeColor="text1"/>
                <w:sz w:val="28"/>
                <w:szCs w:val="28"/>
                <w:lang w:eastAsia="uk-UA"/>
              </w:rPr>
              <w:t>Component</w:t>
            </w:r>
          </w:p>
        </w:tc>
        <w:tc>
          <w:tcPr>
            <w:tcW w:w="1873" w:type="dxa"/>
            <w:tcMar>
              <w:top w:w="150" w:type="dxa"/>
              <w:left w:w="240" w:type="dxa"/>
              <w:bottom w:w="150" w:type="dxa"/>
              <w:right w:w="240" w:type="dxa"/>
            </w:tcMar>
            <w:vAlign w:val="center"/>
            <w:hideMark/>
          </w:tcPr>
          <w:p w14:paraId="146652BB" w14:textId="77777777" w:rsidR="005C60A9" w:rsidRPr="00B32E51" w:rsidRDefault="005C60A9" w:rsidP="00C306FC">
            <w:pPr>
              <w:spacing w:after="0" w:line="276" w:lineRule="auto"/>
              <w:ind w:left="-345" w:right="-243"/>
              <w:jc w:val="center"/>
              <w:rPr>
                <w:rFonts w:ascii="Times New Roman" w:eastAsia="Times New Roman" w:hAnsi="Times New Roman"/>
                <w:b/>
                <w:color w:val="000000" w:themeColor="text1"/>
                <w:sz w:val="28"/>
                <w:szCs w:val="28"/>
                <w:lang w:eastAsia="uk-UA"/>
              </w:rPr>
            </w:pPr>
            <w:r w:rsidRPr="00B32E51">
              <w:rPr>
                <w:rFonts w:ascii="Times New Roman" w:eastAsia="Times New Roman" w:hAnsi="Times New Roman"/>
                <w:b/>
                <w:color w:val="000000" w:themeColor="text1"/>
                <w:sz w:val="28"/>
                <w:szCs w:val="28"/>
                <w:lang w:eastAsia="uk-UA"/>
              </w:rPr>
              <w:t>Concentration, %</w:t>
            </w:r>
          </w:p>
        </w:tc>
        <w:tc>
          <w:tcPr>
            <w:tcW w:w="1670" w:type="dxa"/>
            <w:tcMar>
              <w:top w:w="150" w:type="dxa"/>
              <w:left w:w="240" w:type="dxa"/>
              <w:bottom w:w="150" w:type="dxa"/>
              <w:right w:w="240" w:type="dxa"/>
            </w:tcMar>
            <w:vAlign w:val="center"/>
            <w:hideMark/>
          </w:tcPr>
          <w:p w14:paraId="34808D27" w14:textId="77777777" w:rsidR="005C60A9" w:rsidRPr="00B32E51" w:rsidRDefault="005C60A9" w:rsidP="00C306FC">
            <w:pPr>
              <w:spacing w:after="0" w:line="276" w:lineRule="auto"/>
              <w:jc w:val="center"/>
              <w:rPr>
                <w:rFonts w:ascii="Times New Roman" w:eastAsia="Times New Roman" w:hAnsi="Times New Roman"/>
                <w:b/>
                <w:color w:val="000000" w:themeColor="text1"/>
                <w:sz w:val="28"/>
                <w:szCs w:val="28"/>
                <w:lang w:eastAsia="uk-UA"/>
              </w:rPr>
            </w:pPr>
            <w:r w:rsidRPr="00B32E51">
              <w:rPr>
                <w:rFonts w:ascii="Times New Roman" w:eastAsia="Times New Roman" w:hAnsi="Times New Roman"/>
                <w:b/>
                <w:color w:val="000000" w:themeColor="text1"/>
                <w:sz w:val="28"/>
                <w:szCs w:val="28"/>
                <w:lang w:eastAsia="uk-UA"/>
              </w:rPr>
              <w:t>Weight per 50 g, g</w:t>
            </w:r>
          </w:p>
        </w:tc>
        <w:tc>
          <w:tcPr>
            <w:tcW w:w="2859" w:type="dxa"/>
            <w:tcMar>
              <w:top w:w="150" w:type="dxa"/>
              <w:left w:w="240" w:type="dxa"/>
              <w:bottom w:w="150" w:type="dxa"/>
              <w:right w:w="240" w:type="dxa"/>
            </w:tcMar>
            <w:vAlign w:val="center"/>
            <w:hideMark/>
          </w:tcPr>
          <w:p w14:paraId="42B3D401" w14:textId="77777777" w:rsidR="005C60A9" w:rsidRPr="00B32E51" w:rsidRDefault="005C60A9" w:rsidP="00C306FC">
            <w:pPr>
              <w:spacing w:after="0" w:line="276" w:lineRule="auto"/>
              <w:jc w:val="center"/>
              <w:rPr>
                <w:rFonts w:ascii="Times New Roman" w:eastAsia="Times New Roman" w:hAnsi="Times New Roman"/>
                <w:b/>
                <w:color w:val="000000" w:themeColor="text1"/>
                <w:sz w:val="28"/>
                <w:szCs w:val="28"/>
                <w:lang w:eastAsia="uk-UA"/>
              </w:rPr>
            </w:pPr>
            <w:r w:rsidRPr="00B32E51">
              <w:rPr>
                <w:rFonts w:ascii="Times New Roman" w:eastAsia="Times New Roman" w:hAnsi="Times New Roman"/>
                <w:b/>
                <w:color w:val="000000" w:themeColor="text1"/>
                <w:sz w:val="28"/>
                <w:szCs w:val="28"/>
                <w:lang w:eastAsia="uk-UA"/>
              </w:rPr>
              <w:t>Appointment</w:t>
            </w:r>
          </w:p>
        </w:tc>
      </w:tr>
      <w:tr w:rsidR="005C60A9" w:rsidRPr="00B32E51" w14:paraId="276BB32E" w14:textId="77777777" w:rsidTr="00C306FC">
        <w:tc>
          <w:tcPr>
            <w:tcW w:w="522" w:type="dxa"/>
            <w:tcMar>
              <w:top w:w="150" w:type="dxa"/>
              <w:left w:w="0" w:type="dxa"/>
              <w:bottom w:w="150" w:type="dxa"/>
              <w:right w:w="240" w:type="dxa"/>
            </w:tcMar>
            <w:vAlign w:val="center"/>
            <w:hideMark/>
          </w:tcPr>
          <w:p w14:paraId="2BA58F03" w14:textId="77777777" w:rsidR="005C60A9" w:rsidRPr="00B32E51" w:rsidRDefault="005C60A9" w:rsidP="00C306FC">
            <w:pPr>
              <w:spacing w:after="0" w:line="276" w:lineRule="auto"/>
              <w:jc w:val="center"/>
              <w:rPr>
                <w:rFonts w:ascii="Times New Roman" w:eastAsia="Times New Roman" w:hAnsi="Times New Roman"/>
                <w:b/>
                <w:color w:val="000000" w:themeColor="text1"/>
                <w:sz w:val="28"/>
                <w:szCs w:val="28"/>
                <w:lang w:eastAsia="uk-UA"/>
              </w:rPr>
            </w:pPr>
            <w:r w:rsidRPr="00B32E51">
              <w:rPr>
                <w:rFonts w:ascii="Times New Roman" w:eastAsia="Times New Roman" w:hAnsi="Times New Roman"/>
                <w:b/>
                <w:color w:val="000000" w:themeColor="text1"/>
                <w:sz w:val="28"/>
                <w:szCs w:val="28"/>
                <w:lang w:eastAsia="uk-UA"/>
              </w:rPr>
              <w:t>1</w:t>
            </w:r>
          </w:p>
        </w:tc>
        <w:tc>
          <w:tcPr>
            <w:tcW w:w="2420" w:type="dxa"/>
            <w:tcMar>
              <w:top w:w="150" w:type="dxa"/>
              <w:left w:w="240" w:type="dxa"/>
              <w:bottom w:w="150" w:type="dxa"/>
              <w:right w:w="240" w:type="dxa"/>
            </w:tcMar>
            <w:vAlign w:val="center"/>
            <w:hideMark/>
          </w:tcPr>
          <w:p w14:paraId="096C3465" w14:textId="77777777" w:rsidR="005C60A9" w:rsidRPr="00B32E51" w:rsidRDefault="005C60A9" w:rsidP="00C306FC">
            <w:pPr>
              <w:spacing w:after="0" w:line="276" w:lineRule="auto"/>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Almond oil</w:t>
            </w:r>
          </w:p>
        </w:tc>
        <w:tc>
          <w:tcPr>
            <w:tcW w:w="1873" w:type="dxa"/>
            <w:tcMar>
              <w:top w:w="150" w:type="dxa"/>
              <w:left w:w="240" w:type="dxa"/>
              <w:bottom w:w="150" w:type="dxa"/>
              <w:right w:w="240" w:type="dxa"/>
            </w:tcMar>
            <w:vAlign w:val="center"/>
          </w:tcPr>
          <w:p w14:paraId="1722B30D" w14:textId="77777777" w:rsidR="005C60A9" w:rsidRPr="00B32E51" w:rsidRDefault="005C60A9" w:rsidP="00C306FC">
            <w:pPr>
              <w:spacing w:after="0" w:line="276" w:lineRule="auto"/>
              <w:jc w:val="center"/>
              <w:rPr>
                <w:rFonts w:ascii="Times New Roman" w:eastAsia="Times New Roman" w:hAnsi="Times New Roman"/>
                <w:color w:val="000000" w:themeColor="text1"/>
                <w:sz w:val="28"/>
                <w:szCs w:val="28"/>
                <w:lang w:eastAsia="uk-UA"/>
              </w:rPr>
            </w:pPr>
          </w:p>
        </w:tc>
        <w:tc>
          <w:tcPr>
            <w:tcW w:w="1670" w:type="dxa"/>
            <w:tcMar>
              <w:top w:w="150" w:type="dxa"/>
              <w:left w:w="240" w:type="dxa"/>
              <w:bottom w:w="150" w:type="dxa"/>
              <w:right w:w="240" w:type="dxa"/>
            </w:tcMar>
            <w:vAlign w:val="center"/>
          </w:tcPr>
          <w:p w14:paraId="293BC195" w14:textId="77777777" w:rsidR="005C60A9" w:rsidRPr="00B32E51" w:rsidRDefault="005C60A9" w:rsidP="00C306FC">
            <w:pPr>
              <w:spacing w:after="0" w:line="276" w:lineRule="auto"/>
              <w:jc w:val="center"/>
              <w:rPr>
                <w:rFonts w:ascii="Times New Roman" w:eastAsia="Times New Roman" w:hAnsi="Times New Roman"/>
                <w:color w:val="000000" w:themeColor="text1"/>
                <w:sz w:val="28"/>
                <w:szCs w:val="28"/>
                <w:lang w:eastAsia="uk-UA"/>
              </w:rPr>
            </w:pPr>
          </w:p>
        </w:tc>
        <w:tc>
          <w:tcPr>
            <w:tcW w:w="2859" w:type="dxa"/>
            <w:tcMar>
              <w:top w:w="150" w:type="dxa"/>
              <w:left w:w="240" w:type="dxa"/>
              <w:bottom w:w="150" w:type="dxa"/>
              <w:right w:w="0" w:type="dxa"/>
            </w:tcMar>
            <w:vAlign w:val="center"/>
          </w:tcPr>
          <w:p w14:paraId="747E2C05" w14:textId="77777777" w:rsidR="005C60A9" w:rsidRPr="00B32E51" w:rsidRDefault="005C60A9" w:rsidP="00C306FC">
            <w:pPr>
              <w:spacing w:after="0" w:line="276" w:lineRule="auto"/>
              <w:rPr>
                <w:rFonts w:ascii="Times New Roman" w:eastAsia="Times New Roman" w:hAnsi="Times New Roman"/>
                <w:color w:val="000000" w:themeColor="text1"/>
                <w:sz w:val="28"/>
                <w:szCs w:val="28"/>
                <w:lang w:eastAsia="uk-UA"/>
              </w:rPr>
            </w:pPr>
          </w:p>
        </w:tc>
      </w:tr>
      <w:tr w:rsidR="005C60A9" w:rsidRPr="00B32E51" w14:paraId="458B256A" w14:textId="77777777" w:rsidTr="00C306FC">
        <w:tc>
          <w:tcPr>
            <w:tcW w:w="522" w:type="dxa"/>
            <w:tcMar>
              <w:top w:w="150" w:type="dxa"/>
              <w:left w:w="0" w:type="dxa"/>
              <w:bottom w:w="150" w:type="dxa"/>
              <w:right w:w="240" w:type="dxa"/>
            </w:tcMar>
            <w:vAlign w:val="center"/>
            <w:hideMark/>
          </w:tcPr>
          <w:p w14:paraId="69C5ACD2" w14:textId="77777777" w:rsidR="005C60A9" w:rsidRPr="00B32E51" w:rsidRDefault="005C60A9" w:rsidP="00C306FC">
            <w:pPr>
              <w:spacing w:after="0" w:line="276" w:lineRule="auto"/>
              <w:jc w:val="center"/>
              <w:rPr>
                <w:rFonts w:ascii="Times New Roman" w:eastAsia="Times New Roman" w:hAnsi="Times New Roman"/>
                <w:b/>
                <w:color w:val="000000" w:themeColor="text1"/>
                <w:sz w:val="28"/>
                <w:szCs w:val="28"/>
                <w:lang w:eastAsia="uk-UA"/>
              </w:rPr>
            </w:pPr>
            <w:r w:rsidRPr="00B32E51">
              <w:rPr>
                <w:rFonts w:ascii="Times New Roman" w:eastAsia="Times New Roman" w:hAnsi="Times New Roman"/>
                <w:b/>
                <w:color w:val="000000" w:themeColor="text1"/>
                <w:sz w:val="28"/>
                <w:szCs w:val="28"/>
                <w:lang w:eastAsia="uk-UA"/>
              </w:rPr>
              <w:t>2</w:t>
            </w:r>
          </w:p>
        </w:tc>
        <w:tc>
          <w:tcPr>
            <w:tcW w:w="2420" w:type="dxa"/>
            <w:tcMar>
              <w:top w:w="150" w:type="dxa"/>
              <w:left w:w="240" w:type="dxa"/>
              <w:bottom w:w="150" w:type="dxa"/>
              <w:right w:w="240" w:type="dxa"/>
            </w:tcMar>
            <w:vAlign w:val="center"/>
            <w:hideMark/>
          </w:tcPr>
          <w:p w14:paraId="5F83EE92" w14:textId="77777777" w:rsidR="005C60A9" w:rsidRPr="00B32E51" w:rsidRDefault="005C60A9" w:rsidP="00C306FC">
            <w:pPr>
              <w:spacing w:after="0" w:line="276" w:lineRule="auto"/>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Cetyl alcohol</w:t>
            </w:r>
          </w:p>
        </w:tc>
        <w:tc>
          <w:tcPr>
            <w:tcW w:w="1873" w:type="dxa"/>
            <w:tcMar>
              <w:top w:w="150" w:type="dxa"/>
              <w:left w:w="240" w:type="dxa"/>
              <w:bottom w:w="150" w:type="dxa"/>
              <w:right w:w="240" w:type="dxa"/>
            </w:tcMar>
            <w:vAlign w:val="center"/>
          </w:tcPr>
          <w:p w14:paraId="636441A9" w14:textId="77777777" w:rsidR="005C60A9" w:rsidRPr="00B32E51" w:rsidRDefault="005C60A9" w:rsidP="00C306FC">
            <w:pPr>
              <w:spacing w:after="0" w:line="276" w:lineRule="auto"/>
              <w:jc w:val="center"/>
              <w:rPr>
                <w:rFonts w:ascii="Times New Roman" w:eastAsia="Times New Roman" w:hAnsi="Times New Roman"/>
                <w:color w:val="000000" w:themeColor="text1"/>
                <w:sz w:val="28"/>
                <w:szCs w:val="28"/>
                <w:lang w:eastAsia="uk-UA"/>
              </w:rPr>
            </w:pPr>
          </w:p>
        </w:tc>
        <w:tc>
          <w:tcPr>
            <w:tcW w:w="1670" w:type="dxa"/>
            <w:tcMar>
              <w:top w:w="150" w:type="dxa"/>
              <w:left w:w="240" w:type="dxa"/>
              <w:bottom w:w="150" w:type="dxa"/>
              <w:right w:w="240" w:type="dxa"/>
            </w:tcMar>
            <w:vAlign w:val="center"/>
          </w:tcPr>
          <w:p w14:paraId="1837DC72" w14:textId="77777777" w:rsidR="005C60A9" w:rsidRPr="00B32E51" w:rsidRDefault="005C60A9" w:rsidP="00C306FC">
            <w:pPr>
              <w:spacing w:after="0" w:line="276" w:lineRule="auto"/>
              <w:jc w:val="center"/>
              <w:rPr>
                <w:rFonts w:ascii="Times New Roman" w:eastAsia="Times New Roman" w:hAnsi="Times New Roman"/>
                <w:color w:val="000000" w:themeColor="text1"/>
                <w:sz w:val="28"/>
                <w:szCs w:val="28"/>
                <w:lang w:eastAsia="uk-UA"/>
              </w:rPr>
            </w:pPr>
          </w:p>
        </w:tc>
        <w:tc>
          <w:tcPr>
            <w:tcW w:w="2859" w:type="dxa"/>
            <w:tcMar>
              <w:top w:w="150" w:type="dxa"/>
              <w:left w:w="240" w:type="dxa"/>
              <w:bottom w:w="150" w:type="dxa"/>
              <w:right w:w="0" w:type="dxa"/>
            </w:tcMar>
            <w:vAlign w:val="center"/>
          </w:tcPr>
          <w:p w14:paraId="3210B20B" w14:textId="77777777" w:rsidR="005C60A9" w:rsidRPr="00B32E51" w:rsidRDefault="005C60A9" w:rsidP="00C306FC">
            <w:pPr>
              <w:spacing w:after="0" w:line="276" w:lineRule="auto"/>
              <w:rPr>
                <w:rFonts w:ascii="Times New Roman" w:eastAsia="Times New Roman" w:hAnsi="Times New Roman"/>
                <w:color w:val="000000" w:themeColor="text1"/>
                <w:sz w:val="28"/>
                <w:szCs w:val="28"/>
                <w:lang w:eastAsia="uk-UA"/>
              </w:rPr>
            </w:pPr>
          </w:p>
        </w:tc>
      </w:tr>
      <w:tr w:rsidR="005C60A9" w:rsidRPr="00B32E51" w14:paraId="6ECDB507" w14:textId="77777777" w:rsidTr="00C306FC">
        <w:tc>
          <w:tcPr>
            <w:tcW w:w="522" w:type="dxa"/>
            <w:tcMar>
              <w:top w:w="150" w:type="dxa"/>
              <w:left w:w="0" w:type="dxa"/>
              <w:bottom w:w="150" w:type="dxa"/>
              <w:right w:w="240" w:type="dxa"/>
            </w:tcMar>
            <w:vAlign w:val="center"/>
            <w:hideMark/>
          </w:tcPr>
          <w:p w14:paraId="0627300C" w14:textId="77777777" w:rsidR="005C60A9" w:rsidRPr="00B32E51" w:rsidRDefault="005C60A9" w:rsidP="00C306FC">
            <w:pPr>
              <w:spacing w:after="0" w:line="276" w:lineRule="auto"/>
              <w:jc w:val="center"/>
              <w:rPr>
                <w:rFonts w:ascii="Times New Roman" w:eastAsia="Times New Roman" w:hAnsi="Times New Roman"/>
                <w:b/>
                <w:color w:val="000000" w:themeColor="text1"/>
                <w:sz w:val="28"/>
                <w:szCs w:val="28"/>
                <w:lang w:eastAsia="uk-UA"/>
              </w:rPr>
            </w:pPr>
            <w:r w:rsidRPr="00B32E51">
              <w:rPr>
                <w:rFonts w:ascii="Times New Roman" w:eastAsia="Times New Roman" w:hAnsi="Times New Roman"/>
                <w:b/>
                <w:color w:val="000000" w:themeColor="text1"/>
                <w:sz w:val="28"/>
                <w:szCs w:val="28"/>
                <w:lang w:eastAsia="uk-UA"/>
              </w:rPr>
              <w:t>3</w:t>
            </w:r>
          </w:p>
        </w:tc>
        <w:tc>
          <w:tcPr>
            <w:tcW w:w="2420" w:type="dxa"/>
            <w:tcMar>
              <w:top w:w="150" w:type="dxa"/>
              <w:left w:w="240" w:type="dxa"/>
              <w:bottom w:w="150" w:type="dxa"/>
              <w:right w:w="240" w:type="dxa"/>
            </w:tcMar>
            <w:vAlign w:val="center"/>
            <w:hideMark/>
          </w:tcPr>
          <w:p w14:paraId="286AFC5A" w14:textId="77777777" w:rsidR="005C60A9" w:rsidRPr="00B32E51" w:rsidRDefault="005C60A9" w:rsidP="00C306FC">
            <w:pPr>
              <w:spacing w:after="0" w:line="276" w:lineRule="auto"/>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Emulsifier Polysiloxane</w:t>
            </w:r>
          </w:p>
        </w:tc>
        <w:tc>
          <w:tcPr>
            <w:tcW w:w="1873" w:type="dxa"/>
            <w:tcMar>
              <w:top w:w="150" w:type="dxa"/>
              <w:left w:w="240" w:type="dxa"/>
              <w:bottom w:w="150" w:type="dxa"/>
              <w:right w:w="240" w:type="dxa"/>
            </w:tcMar>
            <w:vAlign w:val="center"/>
          </w:tcPr>
          <w:p w14:paraId="2B5FC0D1" w14:textId="77777777" w:rsidR="005C60A9" w:rsidRPr="00B32E51" w:rsidRDefault="005C60A9" w:rsidP="00C306FC">
            <w:pPr>
              <w:spacing w:after="0" w:line="276" w:lineRule="auto"/>
              <w:jc w:val="center"/>
              <w:rPr>
                <w:rFonts w:ascii="Times New Roman" w:eastAsia="Times New Roman" w:hAnsi="Times New Roman"/>
                <w:color w:val="000000" w:themeColor="text1"/>
                <w:sz w:val="28"/>
                <w:szCs w:val="28"/>
                <w:lang w:eastAsia="uk-UA"/>
              </w:rPr>
            </w:pPr>
          </w:p>
        </w:tc>
        <w:tc>
          <w:tcPr>
            <w:tcW w:w="1670" w:type="dxa"/>
            <w:tcMar>
              <w:top w:w="150" w:type="dxa"/>
              <w:left w:w="240" w:type="dxa"/>
              <w:bottom w:w="150" w:type="dxa"/>
              <w:right w:w="240" w:type="dxa"/>
            </w:tcMar>
            <w:vAlign w:val="center"/>
          </w:tcPr>
          <w:p w14:paraId="1374EDA4" w14:textId="77777777" w:rsidR="005C60A9" w:rsidRPr="00B32E51" w:rsidRDefault="005C60A9" w:rsidP="00C306FC">
            <w:pPr>
              <w:spacing w:after="0" w:line="276" w:lineRule="auto"/>
              <w:jc w:val="center"/>
              <w:rPr>
                <w:rFonts w:ascii="Times New Roman" w:eastAsia="Times New Roman" w:hAnsi="Times New Roman"/>
                <w:color w:val="000000" w:themeColor="text1"/>
                <w:sz w:val="28"/>
                <w:szCs w:val="28"/>
                <w:lang w:eastAsia="uk-UA"/>
              </w:rPr>
            </w:pPr>
          </w:p>
        </w:tc>
        <w:tc>
          <w:tcPr>
            <w:tcW w:w="2859" w:type="dxa"/>
            <w:tcMar>
              <w:top w:w="150" w:type="dxa"/>
              <w:left w:w="240" w:type="dxa"/>
              <w:bottom w:w="150" w:type="dxa"/>
              <w:right w:w="0" w:type="dxa"/>
            </w:tcMar>
            <w:vAlign w:val="center"/>
          </w:tcPr>
          <w:p w14:paraId="07CD6CA5" w14:textId="77777777" w:rsidR="005C60A9" w:rsidRPr="00B32E51" w:rsidRDefault="005C60A9" w:rsidP="00C306FC">
            <w:pPr>
              <w:spacing w:after="0" w:line="276" w:lineRule="auto"/>
              <w:rPr>
                <w:rFonts w:ascii="Times New Roman" w:eastAsia="Times New Roman" w:hAnsi="Times New Roman"/>
                <w:color w:val="000000" w:themeColor="text1"/>
                <w:sz w:val="28"/>
                <w:szCs w:val="28"/>
                <w:lang w:eastAsia="uk-UA"/>
              </w:rPr>
            </w:pPr>
          </w:p>
        </w:tc>
      </w:tr>
      <w:tr w:rsidR="005C60A9" w:rsidRPr="00B32E51" w14:paraId="6C57B301" w14:textId="77777777" w:rsidTr="00C306FC">
        <w:tc>
          <w:tcPr>
            <w:tcW w:w="522" w:type="dxa"/>
            <w:tcMar>
              <w:top w:w="150" w:type="dxa"/>
              <w:left w:w="0" w:type="dxa"/>
              <w:bottom w:w="150" w:type="dxa"/>
              <w:right w:w="240" w:type="dxa"/>
            </w:tcMar>
            <w:vAlign w:val="center"/>
            <w:hideMark/>
          </w:tcPr>
          <w:p w14:paraId="64A6CB7F" w14:textId="77777777" w:rsidR="005C60A9" w:rsidRPr="00B32E51" w:rsidRDefault="005C60A9" w:rsidP="00C306FC">
            <w:pPr>
              <w:spacing w:after="0" w:line="276" w:lineRule="auto"/>
              <w:jc w:val="center"/>
              <w:rPr>
                <w:rFonts w:ascii="Times New Roman" w:eastAsia="Times New Roman" w:hAnsi="Times New Roman"/>
                <w:b/>
                <w:color w:val="000000" w:themeColor="text1"/>
                <w:sz w:val="28"/>
                <w:szCs w:val="28"/>
                <w:lang w:eastAsia="uk-UA"/>
              </w:rPr>
            </w:pPr>
            <w:r w:rsidRPr="00B32E51">
              <w:rPr>
                <w:rFonts w:ascii="Times New Roman" w:eastAsia="Times New Roman" w:hAnsi="Times New Roman"/>
                <w:b/>
                <w:color w:val="000000" w:themeColor="text1"/>
                <w:sz w:val="28"/>
                <w:szCs w:val="28"/>
                <w:lang w:eastAsia="uk-UA"/>
              </w:rPr>
              <w:t>4</w:t>
            </w:r>
          </w:p>
        </w:tc>
        <w:tc>
          <w:tcPr>
            <w:tcW w:w="2420" w:type="dxa"/>
            <w:tcMar>
              <w:top w:w="150" w:type="dxa"/>
              <w:left w:w="240" w:type="dxa"/>
              <w:bottom w:w="150" w:type="dxa"/>
              <w:right w:w="240" w:type="dxa"/>
            </w:tcMar>
            <w:vAlign w:val="center"/>
            <w:hideMark/>
          </w:tcPr>
          <w:p w14:paraId="6DD9AE03" w14:textId="77777777" w:rsidR="005C60A9" w:rsidRPr="00B32E51" w:rsidRDefault="005C60A9" w:rsidP="00C306FC">
            <w:pPr>
              <w:spacing w:after="0" w:line="276" w:lineRule="auto"/>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Glycerin</w:t>
            </w:r>
          </w:p>
        </w:tc>
        <w:tc>
          <w:tcPr>
            <w:tcW w:w="1873" w:type="dxa"/>
            <w:tcMar>
              <w:top w:w="150" w:type="dxa"/>
              <w:left w:w="240" w:type="dxa"/>
              <w:bottom w:w="150" w:type="dxa"/>
              <w:right w:w="240" w:type="dxa"/>
            </w:tcMar>
            <w:vAlign w:val="center"/>
          </w:tcPr>
          <w:p w14:paraId="52F591FD" w14:textId="77777777" w:rsidR="005C60A9" w:rsidRPr="00B32E51" w:rsidRDefault="005C60A9" w:rsidP="00C306FC">
            <w:pPr>
              <w:spacing w:after="0" w:line="276" w:lineRule="auto"/>
              <w:jc w:val="center"/>
              <w:rPr>
                <w:rFonts w:ascii="Times New Roman" w:eastAsia="Times New Roman" w:hAnsi="Times New Roman"/>
                <w:color w:val="000000" w:themeColor="text1"/>
                <w:sz w:val="28"/>
                <w:szCs w:val="28"/>
                <w:lang w:eastAsia="uk-UA"/>
              </w:rPr>
            </w:pPr>
          </w:p>
        </w:tc>
        <w:tc>
          <w:tcPr>
            <w:tcW w:w="1670" w:type="dxa"/>
            <w:tcMar>
              <w:top w:w="150" w:type="dxa"/>
              <w:left w:w="240" w:type="dxa"/>
              <w:bottom w:w="150" w:type="dxa"/>
              <w:right w:w="240" w:type="dxa"/>
            </w:tcMar>
            <w:vAlign w:val="center"/>
          </w:tcPr>
          <w:p w14:paraId="31EE7C24" w14:textId="77777777" w:rsidR="005C60A9" w:rsidRPr="00B32E51" w:rsidRDefault="005C60A9" w:rsidP="00C306FC">
            <w:pPr>
              <w:spacing w:after="0" w:line="276" w:lineRule="auto"/>
              <w:jc w:val="center"/>
              <w:rPr>
                <w:rFonts w:ascii="Times New Roman" w:eastAsia="Times New Roman" w:hAnsi="Times New Roman"/>
                <w:color w:val="000000" w:themeColor="text1"/>
                <w:sz w:val="28"/>
                <w:szCs w:val="28"/>
                <w:lang w:eastAsia="uk-UA"/>
              </w:rPr>
            </w:pPr>
          </w:p>
        </w:tc>
        <w:tc>
          <w:tcPr>
            <w:tcW w:w="2859" w:type="dxa"/>
            <w:tcMar>
              <w:top w:w="150" w:type="dxa"/>
              <w:left w:w="240" w:type="dxa"/>
              <w:bottom w:w="150" w:type="dxa"/>
              <w:right w:w="0" w:type="dxa"/>
            </w:tcMar>
            <w:vAlign w:val="center"/>
          </w:tcPr>
          <w:p w14:paraId="251D33C4" w14:textId="77777777" w:rsidR="005C60A9" w:rsidRPr="00B32E51" w:rsidRDefault="005C60A9" w:rsidP="00C306FC">
            <w:pPr>
              <w:spacing w:after="0" w:line="276" w:lineRule="auto"/>
              <w:rPr>
                <w:rFonts w:ascii="Times New Roman" w:eastAsia="Times New Roman" w:hAnsi="Times New Roman"/>
                <w:color w:val="000000" w:themeColor="text1"/>
                <w:sz w:val="28"/>
                <w:szCs w:val="28"/>
                <w:lang w:eastAsia="uk-UA"/>
              </w:rPr>
            </w:pPr>
          </w:p>
        </w:tc>
      </w:tr>
      <w:tr w:rsidR="005C60A9" w:rsidRPr="00B32E51" w14:paraId="71566EB8" w14:textId="77777777" w:rsidTr="00C306FC">
        <w:tc>
          <w:tcPr>
            <w:tcW w:w="522" w:type="dxa"/>
            <w:tcMar>
              <w:top w:w="150" w:type="dxa"/>
              <w:left w:w="0" w:type="dxa"/>
              <w:bottom w:w="150" w:type="dxa"/>
              <w:right w:w="240" w:type="dxa"/>
            </w:tcMar>
            <w:vAlign w:val="center"/>
            <w:hideMark/>
          </w:tcPr>
          <w:p w14:paraId="7B7B0E2B" w14:textId="77777777" w:rsidR="005C60A9" w:rsidRPr="00B32E51" w:rsidRDefault="005C60A9" w:rsidP="00C306FC">
            <w:pPr>
              <w:spacing w:after="0" w:line="276" w:lineRule="auto"/>
              <w:jc w:val="center"/>
              <w:rPr>
                <w:rFonts w:ascii="Times New Roman" w:eastAsia="Times New Roman" w:hAnsi="Times New Roman"/>
                <w:b/>
                <w:color w:val="000000" w:themeColor="text1"/>
                <w:sz w:val="28"/>
                <w:szCs w:val="28"/>
                <w:lang w:eastAsia="uk-UA"/>
              </w:rPr>
            </w:pPr>
            <w:r w:rsidRPr="00B32E51">
              <w:rPr>
                <w:rFonts w:ascii="Times New Roman" w:eastAsia="Times New Roman" w:hAnsi="Times New Roman"/>
                <w:b/>
                <w:color w:val="000000" w:themeColor="text1"/>
                <w:sz w:val="28"/>
                <w:szCs w:val="28"/>
                <w:lang w:eastAsia="uk-UA"/>
              </w:rPr>
              <w:t>5</w:t>
            </w:r>
          </w:p>
        </w:tc>
        <w:tc>
          <w:tcPr>
            <w:tcW w:w="2420" w:type="dxa"/>
            <w:tcMar>
              <w:top w:w="150" w:type="dxa"/>
              <w:left w:w="240" w:type="dxa"/>
              <w:bottom w:w="150" w:type="dxa"/>
              <w:right w:w="240" w:type="dxa"/>
            </w:tcMar>
            <w:vAlign w:val="center"/>
            <w:hideMark/>
          </w:tcPr>
          <w:p w14:paraId="3ADB7B89" w14:textId="77777777" w:rsidR="005C60A9" w:rsidRPr="00B32E51" w:rsidRDefault="005C60A9" w:rsidP="00C306FC">
            <w:pPr>
              <w:spacing w:after="0" w:line="276" w:lineRule="auto"/>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Hyaluronic acid (1% w/v)</w:t>
            </w:r>
          </w:p>
        </w:tc>
        <w:tc>
          <w:tcPr>
            <w:tcW w:w="1873" w:type="dxa"/>
            <w:tcMar>
              <w:top w:w="150" w:type="dxa"/>
              <w:left w:w="240" w:type="dxa"/>
              <w:bottom w:w="150" w:type="dxa"/>
              <w:right w:w="240" w:type="dxa"/>
            </w:tcMar>
            <w:vAlign w:val="center"/>
          </w:tcPr>
          <w:p w14:paraId="111F109D" w14:textId="77777777" w:rsidR="005C60A9" w:rsidRPr="00B32E51" w:rsidRDefault="005C60A9" w:rsidP="00C306FC">
            <w:pPr>
              <w:spacing w:after="0" w:line="276" w:lineRule="auto"/>
              <w:jc w:val="center"/>
              <w:rPr>
                <w:rFonts w:ascii="Times New Roman" w:eastAsia="Times New Roman" w:hAnsi="Times New Roman"/>
                <w:color w:val="000000" w:themeColor="text1"/>
                <w:sz w:val="28"/>
                <w:szCs w:val="28"/>
                <w:lang w:eastAsia="uk-UA"/>
              </w:rPr>
            </w:pPr>
          </w:p>
        </w:tc>
        <w:tc>
          <w:tcPr>
            <w:tcW w:w="1670" w:type="dxa"/>
            <w:tcMar>
              <w:top w:w="150" w:type="dxa"/>
              <w:left w:w="240" w:type="dxa"/>
              <w:bottom w:w="150" w:type="dxa"/>
              <w:right w:w="240" w:type="dxa"/>
            </w:tcMar>
            <w:vAlign w:val="center"/>
          </w:tcPr>
          <w:p w14:paraId="6FCD0257" w14:textId="77777777" w:rsidR="005C60A9" w:rsidRPr="00B32E51" w:rsidRDefault="005C60A9" w:rsidP="00C306FC">
            <w:pPr>
              <w:spacing w:after="0" w:line="276" w:lineRule="auto"/>
              <w:jc w:val="center"/>
              <w:rPr>
                <w:rFonts w:ascii="Times New Roman" w:eastAsia="Times New Roman" w:hAnsi="Times New Roman"/>
                <w:color w:val="000000" w:themeColor="text1"/>
                <w:sz w:val="28"/>
                <w:szCs w:val="28"/>
                <w:lang w:eastAsia="uk-UA"/>
              </w:rPr>
            </w:pPr>
          </w:p>
        </w:tc>
        <w:tc>
          <w:tcPr>
            <w:tcW w:w="2859" w:type="dxa"/>
            <w:tcMar>
              <w:top w:w="150" w:type="dxa"/>
              <w:left w:w="240" w:type="dxa"/>
              <w:bottom w:w="150" w:type="dxa"/>
              <w:right w:w="0" w:type="dxa"/>
            </w:tcMar>
            <w:vAlign w:val="center"/>
          </w:tcPr>
          <w:p w14:paraId="26DFC35C" w14:textId="77777777" w:rsidR="005C60A9" w:rsidRPr="00B32E51" w:rsidRDefault="005C60A9" w:rsidP="00C306FC">
            <w:pPr>
              <w:spacing w:after="0" w:line="276" w:lineRule="auto"/>
              <w:rPr>
                <w:rFonts w:ascii="Times New Roman" w:eastAsia="Times New Roman" w:hAnsi="Times New Roman"/>
                <w:color w:val="000000" w:themeColor="text1"/>
                <w:sz w:val="28"/>
                <w:szCs w:val="28"/>
                <w:lang w:eastAsia="uk-UA"/>
              </w:rPr>
            </w:pPr>
          </w:p>
        </w:tc>
      </w:tr>
      <w:tr w:rsidR="005C60A9" w:rsidRPr="00B32E51" w14:paraId="5EEED100" w14:textId="77777777" w:rsidTr="00C306FC">
        <w:tc>
          <w:tcPr>
            <w:tcW w:w="522" w:type="dxa"/>
            <w:tcMar>
              <w:top w:w="150" w:type="dxa"/>
              <w:left w:w="0" w:type="dxa"/>
              <w:bottom w:w="150" w:type="dxa"/>
              <w:right w:w="240" w:type="dxa"/>
            </w:tcMar>
            <w:vAlign w:val="center"/>
            <w:hideMark/>
          </w:tcPr>
          <w:p w14:paraId="1BE281EE" w14:textId="77777777" w:rsidR="005C60A9" w:rsidRPr="00B32E51" w:rsidRDefault="005C60A9" w:rsidP="00C306FC">
            <w:pPr>
              <w:spacing w:after="0" w:line="276" w:lineRule="auto"/>
              <w:jc w:val="center"/>
              <w:rPr>
                <w:rFonts w:ascii="Times New Roman" w:eastAsia="Times New Roman" w:hAnsi="Times New Roman"/>
                <w:b/>
                <w:color w:val="000000" w:themeColor="text1"/>
                <w:sz w:val="28"/>
                <w:szCs w:val="28"/>
                <w:lang w:eastAsia="uk-UA"/>
              </w:rPr>
            </w:pPr>
            <w:r w:rsidRPr="00B32E51">
              <w:rPr>
                <w:rFonts w:ascii="Times New Roman" w:eastAsia="Times New Roman" w:hAnsi="Times New Roman"/>
                <w:b/>
                <w:color w:val="000000" w:themeColor="text1"/>
                <w:sz w:val="28"/>
                <w:szCs w:val="28"/>
                <w:lang w:eastAsia="uk-UA"/>
              </w:rPr>
              <w:t>6</w:t>
            </w:r>
          </w:p>
        </w:tc>
        <w:tc>
          <w:tcPr>
            <w:tcW w:w="2420" w:type="dxa"/>
            <w:tcMar>
              <w:top w:w="150" w:type="dxa"/>
              <w:left w:w="240" w:type="dxa"/>
              <w:bottom w:w="150" w:type="dxa"/>
              <w:right w:w="240" w:type="dxa"/>
            </w:tcMar>
            <w:vAlign w:val="center"/>
            <w:hideMark/>
          </w:tcPr>
          <w:p w14:paraId="5B9F4F51" w14:textId="77777777" w:rsidR="005C60A9" w:rsidRPr="00B32E51" w:rsidRDefault="005C60A9" w:rsidP="00C306FC">
            <w:pPr>
              <w:spacing w:after="0" w:line="276" w:lineRule="auto"/>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Panthenol</w:t>
            </w:r>
          </w:p>
        </w:tc>
        <w:tc>
          <w:tcPr>
            <w:tcW w:w="1873" w:type="dxa"/>
            <w:tcMar>
              <w:top w:w="150" w:type="dxa"/>
              <w:left w:w="240" w:type="dxa"/>
              <w:bottom w:w="150" w:type="dxa"/>
              <w:right w:w="240" w:type="dxa"/>
            </w:tcMar>
            <w:vAlign w:val="center"/>
          </w:tcPr>
          <w:p w14:paraId="09B2B7B0" w14:textId="77777777" w:rsidR="005C60A9" w:rsidRPr="00B32E51" w:rsidRDefault="005C60A9" w:rsidP="00C306FC">
            <w:pPr>
              <w:spacing w:after="0" w:line="276" w:lineRule="auto"/>
              <w:jc w:val="center"/>
              <w:rPr>
                <w:rFonts w:ascii="Times New Roman" w:eastAsia="Times New Roman" w:hAnsi="Times New Roman"/>
                <w:color w:val="000000" w:themeColor="text1"/>
                <w:sz w:val="28"/>
                <w:szCs w:val="28"/>
                <w:lang w:eastAsia="uk-UA"/>
              </w:rPr>
            </w:pPr>
          </w:p>
        </w:tc>
        <w:tc>
          <w:tcPr>
            <w:tcW w:w="1670" w:type="dxa"/>
            <w:tcMar>
              <w:top w:w="150" w:type="dxa"/>
              <w:left w:w="240" w:type="dxa"/>
              <w:bottom w:w="150" w:type="dxa"/>
              <w:right w:w="240" w:type="dxa"/>
            </w:tcMar>
            <w:vAlign w:val="center"/>
          </w:tcPr>
          <w:p w14:paraId="283D8593" w14:textId="77777777" w:rsidR="005C60A9" w:rsidRPr="00B32E51" w:rsidRDefault="005C60A9" w:rsidP="00C306FC">
            <w:pPr>
              <w:spacing w:after="0" w:line="276" w:lineRule="auto"/>
              <w:jc w:val="center"/>
              <w:rPr>
                <w:rFonts w:ascii="Times New Roman" w:eastAsia="Times New Roman" w:hAnsi="Times New Roman"/>
                <w:color w:val="000000" w:themeColor="text1"/>
                <w:sz w:val="28"/>
                <w:szCs w:val="28"/>
                <w:lang w:eastAsia="uk-UA"/>
              </w:rPr>
            </w:pPr>
          </w:p>
        </w:tc>
        <w:tc>
          <w:tcPr>
            <w:tcW w:w="2859" w:type="dxa"/>
            <w:tcMar>
              <w:top w:w="150" w:type="dxa"/>
              <w:left w:w="240" w:type="dxa"/>
              <w:bottom w:w="150" w:type="dxa"/>
              <w:right w:w="0" w:type="dxa"/>
            </w:tcMar>
            <w:vAlign w:val="center"/>
          </w:tcPr>
          <w:p w14:paraId="5B3A1970" w14:textId="77777777" w:rsidR="005C60A9" w:rsidRPr="00B32E51" w:rsidRDefault="005C60A9" w:rsidP="00C306FC">
            <w:pPr>
              <w:spacing w:after="0" w:line="276" w:lineRule="auto"/>
              <w:rPr>
                <w:rFonts w:ascii="Times New Roman" w:eastAsia="Times New Roman" w:hAnsi="Times New Roman"/>
                <w:color w:val="000000" w:themeColor="text1"/>
                <w:sz w:val="28"/>
                <w:szCs w:val="28"/>
                <w:lang w:eastAsia="uk-UA"/>
              </w:rPr>
            </w:pPr>
          </w:p>
        </w:tc>
      </w:tr>
      <w:tr w:rsidR="005C60A9" w:rsidRPr="00B32E51" w14:paraId="4AF2D8F2" w14:textId="77777777" w:rsidTr="00C306FC">
        <w:tc>
          <w:tcPr>
            <w:tcW w:w="522" w:type="dxa"/>
            <w:tcMar>
              <w:top w:w="150" w:type="dxa"/>
              <w:left w:w="0" w:type="dxa"/>
              <w:bottom w:w="150" w:type="dxa"/>
              <w:right w:w="240" w:type="dxa"/>
            </w:tcMar>
            <w:vAlign w:val="center"/>
            <w:hideMark/>
          </w:tcPr>
          <w:p w14:paraId="0AD4DBBF" w14:textId="77777777" w:rsidR="005C60A9" w:rsidRPr="00B32E51" w:rsidRDefault="005C60A9" w:rsidP="00C306FC">
            <w:pPr>
              <w:spacing w:after="0" w:line="276" w:lineRule="auto"/>
              <w:jc w:val="center"/>
              <w:rPr>
                <w:rFonts w:ascii="Times New Roman" w:eastAsia="Times New Roman" w:hAnsi="Times New Roman"/>
                <w:b/>
                <w:color w:val="000000" w:themeColor="text1"/>
                <w:sz w:val="28"/>
                <w:szCs w:val="28"/>
                <w:lang w:eastAsia="uk-UA"/>
              </w:rPr>
            </w:pPr>
            <w:r w:rsidRPr="00B32E51">
              <w:rPr>
                <w:rFonts w:ascii="Times New Roman" w:eastAsia="Times New Roman" w:hAnsi="Times New Roman"/>
                <w:b/>
                <w:color w:val="000000" w:themeColor="text1"/>
                <w:sz w:val="28"/>
                <w:szCs w:val="28"/>
                <w:lang w:eastAsia="uk-UA"/>
              </w:rPr>
              <w:t>7</w:t>
            </w:r>
          </w:p>
        </w:tc>
        <w:tc>
          <w:tcPr>
            <w:tcW w:w="2420" w:type="dxa"/>
            <w:tcMar>
              <w:top w:w="150" w:type="dxa"/>
              <w:left w:w="240" w:type="dxa"/>
              <w:bottom w:w="150" w:type="dxa"/>
              <w:right w:w="240" w:type="dxa"/>
            </w:tcMar>
            <w:vAlign w:val="center"/>
            <w:hideMark/>
          </w:tcPr>
          <w:p w14:paraId="22FEF3B3" w14:textId="77777777" w:rsidR="005C60A9" w:rsidRPr="00B32E51" w:rsidRDefault="005C60A9" w:rsidP="00C306FC">
            <w:pPr>
              <w:spacing w:after="0" w:line="276" w:lineRule="auto"/>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Preservative (e.g., phenoxyethanol)</w:t>
            </w:r>
          </w:p>
        </w:tc>
        <w:tc>
          <w:tcPr>
            <w:tcW w:w="1873" w:type="dxa"/>
            <w:tcMar>
              <w:top w:w="150" w:type="dxa"/>
              <w:left w:w="240" w:type="dxa"/>
              <w:bottom w:w="150" w:type="dxa"/>
              <w:right w:w="240" w:type="dxa"/>
            </w:tcMar>
            <w:vAlign w:val="center"/>
          </w:tcPr>
          <w:p w14:paraId="29D7CE2E" w14:textId="77777777" w:rsidR="005C60A9" w:rsidRPr="00B32E51" w:rsidRDefault="005C60A9" w:rsidP="00C306FC">
            <w:pPr>
              <w:spacing w:after="0" w:line="276" w:lineRule="auto"/>
              <w:jc w:val="center"/>
              <w:rPr>
                <w:rFonts w:ascii="Times New Roman" w:eastAsia="Times New Roman" w:hAnsi="Times New Roman"/>
                <w:color w:val="000000" w:themeColor="text1"/>
                <w:sz w:val="28"/>
                <w:szCs w:val="28"/>
                <w:lang w:eastAsia="uk-UA"/>
              </w:rPr>
            </w:pPr>
          </w:p>
        </w:tc>
        <w:tc>
          <w:tcPr>
            <w:tcW w:w="1670" w:type="dxa"/>
            <w:tcMar>
              <w:top w:w="150" w:type="dxa"/>
              <w:left w:w="240" w:type="dxa"/>
              <w:bottom w:w="150" w:type="dxa"/>
              <w:right w:w="240" w:type="dxa"/>
            </w:tcMar>
            <w:vAlign w:val="center"/>
          </w:tcPr>
          <w:p w14:paraId="570D7E5F" w14:textId="77777777" w:rsidR="005C60A9" w:rsidRPr="00B32E51" w:rsidRDefault="005C60A9" w:rsidP="00C306FC">
            <w:pPr>
              <w:spacing w:after="0" w:line="276" w:lineRule="auto"/>
              <w:jc w:val="center"/>
              <w:rPr>
                <w:rFonts w:ascii="Times New Roman" w:eastAsia="Times New Roman" w:hAnsi="Times New Roman"/>
                <w:color w:val="000000" w:themeColor="text1"/>
                <w:sz w:val="28"/>
                <w:szCs w:val="28"/>
                <w:lang w:eastAsia="uk-UA"/>
              </w:rPr>
            </w:pPr>
          </w:p>
        </w:tc>
        <w:tc>
          <w:tcPr>
            <w:tcW w:w="2859" w:type="dxa"/>
            <w:tcMar>
              <w:top w:w="150" w:type="dxa"/>
              <w:left w:w="240" w:type="dxa"/>
              <w:bottom w:w="150" w:type="dxa"/>
              <w:right w:w="0" w:type="dxa"/>
            </w:tcMar>
            <w:vAlign w:val="center"/>
          </w:tcPr>
          <w:p w14:paraId="3BB5DD2D" w14:textId="77777777" w:rsidR="005C60A9" w:rsidRPr="00B32E51" w:rsidRDefault="005C60A9" w:rsidP="00C306FC">
            <w:pPr>
              <w:spacing w:after="0" w:line="276" w:lineRule="auto"/>
              <w:rPr>
                <w:rFonts w:ascii="Times New Roman" w:eastAsia="Times New Roman" w:hAnsi="Times New Roman"/>
                <w:color w:val="000000" w:themeColor="text1"/>
                <w:sz w:val="28"/>
                <w:szCs w:val="28"/>
                <w:lang w:eastAsia="uk-UA"/>
              </w:rPr>
            </w:pPr>
          </w:p>
        </w:tc>
      </w:tr>
      <w:tr w:rsidR="005C60A9" w:rsidRPr="00B32E51" w14:paraId="2F8A54E4" w14:textId="77777777" w:rsidTr="00C306FC">
        <w:tc>
          <w:tcPr>
            <w:tcW w:w="522" w:type="dxa"/>
            <w:tcMar>
              <w:top w:w="150" w:type="dxa"/>
              <w:left w:w="0" w:type="dxa"/>
              <w:bottom w:w="150" w:type="dxa"/>
              <w:right w:w="240" w:type="dxa"/>
            </w:tcMar>
            <w:vAlign w:val="center"/>
            <w:hideMark/>
          </w:tcPr>
          <w:p w14:paraId="61798E55" w14:textId="77777777" w:rsidR="005C60A9" w:rsidRPr="00B32E51" w:rsidRDefault="005C60A9" w:rsidP="00C306FC">
            <w:pPr>
              <w:spacing w:after="0" w:line="276" w:lineRule="auto"/>
              <w:jc w:val="center"/>
              <w:rPr>
                <w:rFonts w:ascii="Times New Roman" w:eastAsia="Times New Roman" w:hAnsi="Times New Roman"/>
                <w:b/>
                <w:color w:val="000000" w:themeColor="text1"/>
                <w:sz w:val="28"/>
                <w:szCs w:val="28"/>
                <w:lang w:eastAsia="uk-UA"/>
              </w:rPr>
            </w:pPr>
            <w:r w:rsidRPr="00B32E51">
              <w:rPr>
                <w:rFonts w:ascii="Times New Roman" w:eastAsia="Times New Roman" w:hAnsi="Times New Roman"/>
                <w:b/>
                <w:color w:val="000000" w:themeColor="text1"/>
                <w:sz w:val="28"/>
                <w:szCs w:val="28"/>
                <w:lang w:eastAsia="uk-UA"/>
              </w:rPr>
              <w:t>8</w:t>
            </w:r>
          </w:p>
        </w:tc>
        <w:tc>
          <w:tcPr>
            <w:tcW w:w="2420" w:type="dxa"/>
            <w:tcMar>
              <w:top w:w="150" w:type="dxa"/>
              <w:left w:w="240" w:type="dxa"/>
              <w:bottom w:w="150" w:type="dxa"/>
              <w:right w:w="240" w:type="dxa"/>
            </w:tcMar>
            <w:vAlign w:val="center"/>
            <w:hideMark/>
          </w:tcPr>
          <w:p w14:paraId="0F564B97" w14:textId="77777777" w:rsidR="005C60A9" w:rsidRPr="00B32E51" w:rsidRDefault="005C60A9" w:rsidP="00C306FC">
            <w:pPr>
              <w:spacing w:after="0" w:line="276" w:lineRule="auto"/>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Purified water</w:t>
            </w:r>
          </w:p>
        </w:tc>
        <w:tc>
          <w:tcPr>
            <w:tcW w:w="1873" w:type="dxa"/>
            <w:tcMar>
              <w:top w:w="150" w:type="dxa"/>
              <w:left w:w="240" w:type="dxa"/>
              <w:bottom w:w="150" w:type="dxa"/>
              <w:right w:w="240" w:type="dxa"/>
            </w:tcMar>
            <w:vAlign w:val="center"/>
          </w:tcPr>
          <w:p w14:paraId="7C9EAB3B" w14:textId="77777777" w:rsidR="005C60A9" w:rsidRPr="00B32E51" w:rsidRDefault="005C60A9" w:rsidP="00C306FC">
            <w:pPr>
              <w:spacing w:after="0" w:line="276" w:lineRule="auto"/>
              <w:jc w:val="center"/>
              <w:rPr>
                <w:rFonts w:ascii="Times New Roman" w:eastAsia="Times New Roman" w:hAnsi="Times New Roman"/>
                <w:color w:val="000000" w:themeColor="text1"/>
                <w:sz w:val="28"/>
                <w:szCs w:val="28"/>
                <w:lang w:eastAsia="uk-UA"/>
              </w:rPr>
            </w:pPr>
          </w:p>
        </w:tc>
        <w:tc>
          <w:tcPr>
            <w:tcW w:w="1670" w:type="dxa"/>
            <w:tcMar>
              <w:top w:w="150" w:type="dxa"/>
              <w:left w:w="240" w:type="dxa"/>
              <w:bottom w:w="150" w:type="dxa"/>
              <w:right w:w="240" w:type="dxa"/>
            </w:tcMar>
            <w:vAlign w:val="center"/>
          </w:tcPr>
          <w:p w14:paraId="6E1BEC4B" w14:textId="77777777" w:rsidR="005C60A9" w:rsidRPr="00B32E51" w:rsidRDefault="005C60A9" w:rsidP="00C306FC">
            <w:pPr>
              <w:spacing w:after="0" w:line="276" w:lineRule="auto"/>
              <w:jc w:val="center"/>
              <w:rPr>
                <w:rFonts w:ascii="Times New Roman" w:eastAsia="Times New Roman" w:hAnsi="Times New Roman"/>
                <w:color w:val="000000" w:themeColor="text1"/>
                <w:sz w:val="28"/>
                <w:szCs w:val="28"/>
                <w:lang w:eastAsia="uk-UA"/>
              </w:rPr>
            </w:pPr>
          </w:p>
        </w:tc>
        <w:tc>
          <w:tcPr>
            <w:tcW w:w="2859" w:type="dxa"/>
            <w:tcMar>
              <w:top w:w="150" w:type="dxa"/>
              <w:left w:w="240" w:type="dxa"/>
              <w:bottom w:w="150" w:type="dxa"/>
              <w:right w:w="0" w:type="dxa"/>
            </w:tcMar>
            <w:vAlign w:val="center"/>
          </w:tcPr>
          <w:p w14:paraId="4044EECF" w14:textId="77777777" w:rsidR="005C60A9" w:rsidRPr="00B32E51" w:rsidRDefault="005C60A9" w:rsidP="00C306FC">
            <w:pPr>
              <w:spacing w:after="0" w:line="276" w:lineRule="auto"/>
              <w:rPr>
                <w:rFonts w:ascii="Times New Roman" w:eastAsia="Times New Roman" w:hAnsi="Times New Roman"/>
                <w:color w:val="000000" w:themeColor="text1"/>
                <w:sz w:val="28"/>
                <w:szCs w:val="28"/>
                <w:lang w:eastAsia="uk-UA"/>
              </w:rPr>
            </w:pPr>
          </w:p>
        </w:tc>
      </w:tr>
    </w:tbl>
    <w:p w14:paraId="68E77290" w14:textId="77777777" w:rsidR="005C60A9" w:rsidRPr="00B32E51" w:rsidRDefault="005C60A9" w:rsidP="005C60A9">
      <w:pPr>
        <w:shd w:val="clear" w:color="auto" w:fill="FFFFFF"/>
        <w:spacing w:after="0" w:line="360" w:lineRule="auto"/>
        <w:jc w:val="both"/>
        <w:rPr>
          <w:rFonts w:ascii="Times New Roman" w:eastAsia="Times New Roman" w:hAnsi="Times New Roman"/>
          <w:b/>
          <w:bCs/>
          <w:color w:val="000000" w:themeColor="text1"/>
          <w:sz w:val="28"/>
          <w:szCs w:val="24"/>
          <w:lang w:eastAsia="uk-UA"/>
        </w:rPr>
      </w:pPr>
    </w:p>
    <w:p w14:paraId="1222DFF2" w14:textId="77777777" w:rsidR="005C60A9" w:rsidRPr="00B32E51" w:rsidRDefault="005C60A9" w:rsidP="005C60A9">
      <w:pPr>
        <w:shd w:val="clear" w:color="auto" w:fill="FFFFFF"/>
        <w:spacing w:after="0" w:line="360" w:lineRule="auto"/>
        <w:jc w:val="both"/>
        <w:rPr>
          <w:rFonts w:ascii="Times New Roman" w:eastAsia="Times New Roman" w:hAnsi="Times New Roman"/>
          <w:color w:val="000000" w:themeColor="text1"/>
          <w:sz w:val="28"/>
          <w:szCs w:val="24"/>
          <w:lang w:eastAsia="uk-UA"/>
        </w:rPr>
      </w:pPr>
      <w:r w:rsidRPr="00B32E51">
        <w:rPr>
          <w:rFonts w:ascii="Times New Roman" w:eastAsia="Times New Roman" w:hAnsi="Times New Roman"/>
          <w:b/>
          <w:bCs/>
          <w:color w:val="000000" w:themeColor="text1"/>
          <w:sz w:val="28"/>
          <w:szCs w:val="24"/>
          <w:lang w:eastAsia="uk-UA"/>
        </w:rPr>
        <w:t>Work progress:</w:t>
      </w:r>
    </w:p>
    <w:p w14:paraId="5EF61463" w14:textId="77777777" w:rsidR="005C60A9" w:rsidRPr="00B32E51" w:rsidRDefault="005C60A9" w:rsidP="005C60A9">
      <w:pPr>
        <w:numPr>
          <w:ilvl w:val="0"/>
          <w:numId w:val="145"/>
        </w:numPr>
        <w:shd w:val="clear" w:color="auto" w:fill="FFFFFF"/>
        <w:spacing w:after="0" w:line="360" w:lineRule="auto"/>
        <w:ind w:left="0" w:firstLine="567"/>
        <w:jc w:val="both"/>
        <w:rPr>
          <w:rFonts w:ascii="Times New Roman" w:eastAsia="Times New Roman" w:hAnsi="Times New Roman"/>
          <w:i/>
          <w:color w:val="000000" w:themeColor="text1"/>
          <w:sz w:val="28"/>
          <w:szCs w:val="24"/>
          <w:lang w:eastAsia="uk-UA"/>
        </w:rPr>
      </w:pPr>
      <w:r w:rsidRPr="00B32E51">
        <w:rPr>
          <w:rFonts w:ascii="Times New Roman" w:eastAsia="Times New Roman" w:hAnsi="Times New Roman"/>
          <w:bCs/>
          <w:i/>
          <w:color w:val="000000" w:themeColor="text1"/>
          <w:sz w:val="28"/>
          <w:szCs w:val="24"/>
          <w:lang w:eastAsia="uk-UA"/>
        </w:rPr>
        <w:t xml:space="preserve">Calculation </w:t>
      </w:r>
      <w:r w:rsidRPr="00B32E51">
        <w:rPr>
          <w:rFonts w:ascii="Times New Roman" w:eastAsia="Times New Roman" w:hAnsi="Times New Roman"/>
          <w:bCs/>
          <w:color w:val="000000" w:themeColor="text1"/>
          <w:sz w:val="28"/>
          <w:szCs w:val="24"/>
          <w:lang w:eastAsia="uk-UA"/>
        </w:rPr>
        <w:t xml:space="preserve">: </w:t>
      </w:r>
      <w:r w:rsidRPr="00B32E51">
        <w:rPr>
          <w:rFonts w:ascii="Times New Roman" w:eastAsia="Times New Roman" w:hAnsi="Times New Roman"/>
          <w:color w:val="000000" w:themeColor="text1"/>
          <w:sz w:val="28"/>
          <w:szCs w:val="24"/>
          <w:lang w:eastAsia="uk-UA"/>
        </w:rPr>
        <w:t xml:space="preserve">Based on the recipe, calculate the mass of each component to make 50 g of cream. Write it down in the table </w:t>
      </w:r>
      <w:r w:rsidRPr="00B32E51">
        <w:rPr>
          <w:rFonts w:ascii="Times New Roman" w:eastAsia="Times New Roman" w:hAnsi="Times New Roman"/>
          <w:i/>
          <w:color w:val="000000" w:themeColor="text1"/>
          <w:sz w:val="28"/>
          <w:szCs w:val="24"/>
          <w:lang w:eastAsia="uk-UA"/>
        </w:rPr>
        <w:t>.</w:t>
      </w:r>
    </w:p>
    <w:p w14:paraId="21791320" w14:textId="77777777" w:rsidR="005C60A9" w:rsidRPr="00B32E51" w:rsidRDefault="005C60A9" w:rsidP="005C60A9">
      <w:pPr>
        <w:numPr>
          <w:ilvl w:val="0"/>
          <w:numId w:val="145"/>
        </w:numPr>
        <w:shd w:val="clear" w:color="auto" w:fill="FFFFFF"/>
        <w:spacing w:after="0" w:line="360" w:lineRule="auto"/>
        <w:ind w:left="0" w:firstLine="567"/>
        <w:jc w:val="both"/>
        <w:rPr>
          <w:rFonts w:ascii="Times New Roman" w:eastAsia="Times New Roman" w:hAnsi="Times New Roman"/>
          <w:color w:val="000000" w:themeColor="text1"/>
          <w:sz w:val="28"/>
          <w:szCs w:val="24"/>
          <w:lang w:eastAsia="uk-UA"/>
        </w:rPr>
      </w:pPr>
      <w:r w:rsidRPr="00B32E51">
        <w:rPr>
          <w:rFonts w:ascii="Times New Roman" w:eastAsia="Times New Roman" w:hAnsi="Times New Roman"/>
          <w:bCs/>
          <w:i/>
          <w:color w:val="000000" w:themeColor="text1"/>
          <w:sz w:val="28"/>
          <w:szCs w:val="24"/>
          <w:lang w:eastAsia="uk-UA"/>
        </w:rPr>
        <w:t>Preparation of phases:</w:t>
      </w:r>
    </w:p>
    <w:p w14:paraId="3CDF8173" w14:textId="77777777" w:rsidR="005C60A9" w:rsidRPr="00B32E51" w:rsidRDefault="005C60A9" w:rsidP="005C60A9">
      <w:pPr>
        <w:pStyle w:val="20"/>
        <w:shd w:val="clear" w:color="auto" w:fill="auto"/>
        <w:tabs>
          <w:tab w:val="left" w:pos="1290"/>
        </w:tabs>
        <w:spacing w:before="0" w:after="0" w:line="360" w:lineRule="auto"/>
        <w:ind w:firstLine="0"/>
        <w:jc w:val="left"/>
        <w:rPr>
          <w:color w:val="000000" w:themeColor="text1"/>
        </w:rPr>
      </w:pPr>
      <w:r w:rsidRPr="00B32E51">
        <w:rPr>
          <w:color w:val="000000" w:themeColor="text1"/>
          <w:lang w:val="en-US"/>
        </w:rPr>
        <w:t xml:space="preserve">- </w:t>
      </w:r>
      <w:r w:rsidRPr="00B32E51">
        <w:rPr>
          <w:color w:val="000000" w:themeColor="text1"/>
        </w:rPr>
        <w:t>recommendations (instructions) for completing tasks, orientation maps for developing practical skills</w:t>
      </w:r>
    </w:p>
    <w:tbl>
      <w:tblPr>
        <w:tblW w:w="9608" w:type="dxa"/>
        <w:tblInd w:w="-20" w:type="dxa"/>
        <w:tblLayout w:type="fixed"/>
        <w:tblLook w:val="0000" w:firstRow="0" w:lastRow="0" w:firstColumn="0" w:lastColumn="0" w:noHBand="0" w:noVBand="0"/>
      </w:tblPr>
      <w:tblGrid>
        <w:gridCol w:w="959"/>
        <w:gridCol w:w="3825"/>
        <w:gridCol w:w="2392"/>
        <w:gridCol w:w="2432"/>
      </w:tblGrid>
      <w:tr w:rsidR="005C60A9" w:rsidRPr="00B32E51" w14:paraId="4EF7830D" w14:textId="77777777" w:rsidTr="00C306FC">
        <w:trPr>
          <w:trHeight w:val="666"/>
        </w:trPr>
        <w:tc>
          <w:tcPr>
            <w:tcW w:w="959" w:type="dxa"/>
            <w:tcBorders>
              <w:top w:val="single" w:sz="4" w:space="0" w:color="000000"/>
              <w:left w:val="single" w:sz="4" w:space="0" w:color="000000"/>
              <w:bottom w:val="single" w:sz="4" w:space="0" w:color="000000"/>
            </w:tcBorders>
            <w:shd w:val="clear" w:color="auto" w:fill="auto"/>
          </w:tcPr>
          <w:p w14:paraId="6575F5E9" w14:textId="77777777" w:rsidR="005C60A9" w:rsidRPr="00B32E51" w:rsidRDefault="005C60A9" w:rsidP="00C306FC">
            <w:pPr>
              <w:tabs>
                <w:tab w:val="left" w:pos="3584"/>
              </w:tabs>
              <w:snapToGrid w:val="0"/>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No. No.</w:t>
            </w:r>
          </w:p>
          <w:p w14:paraId="7967E360" w14:textId="77777777" w:rsidR="005C60A9" w:rsidRPr="00B32E51" w:rsidRDefault="005C60A9" w:rsidP="00C306FC">
            <w:pPr>
              <w:tabs>
                <w:tab w:val="left" w:pos="3584"/>
              </w:tabs>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p.p.</w:t>
            </w:r>
          </w:p>
        </w:tc>
        <w:tc>
          <w:tcPr>
            <w:tcW w:w="3825" w:type="dxa"/>
            <w:tcBorders>
              <w:top w:val="single" w:sz="4" w:space="0" w:color="000000"/>
              <w:left w:val="single" w:sz="4" w:space="0" w:color="000000"/>
              <w:bottom w:val="single" w:sz="4" w:space="0" w:color="000000"/>
            </w:tcBorders>
            <w:shd w:val="clear" w:color="auto" w:fill="auto"/>
          </w:tcPr>
          <w:p w14:paraId="218AE41F" w14:textId="77777777" w:rsidR="005C60A9" w:rsidRPr="00B32E51" w:rsidRDefault="005C60A9" w:rsidP="00C306FC">
            <w:pPr>
              <w:tabs>
                <w:tab w:val="left" w:pos="3584"/>
              </w:tabs>
              <w:snapToGrid w:val="0"/>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Main tasks</w:t>
            </w:r>
          </w:p>
        </w:tc>
        <w:tc>
          <w:tcPr>
            <w:tcW w:w="2392" w:type="dxa"/>
            <w:tcBorders>
              <w:top w:val="single" w:sz="4" w:space="0" w:color="000000"/>
              <w:left w:val="single" w:sz="4" w:space="0" w:color="000000"/>
              <w:bottom w:val="single" w:sz="4" w:space="0" w:color="000000"/>
            </w:tcBorders>
            <w:shd w:val="clear" w:color="auto" w:fill="auto"/>
          </w:tcPr>
          <w:p w14:paraId="685E31AE" w14:textId="77777777" w:rsidR="005C60A9" w:rsidRPr="00B32E51" w:rsidRDefault="005C60A9" w:rsidP="00C306FC">
            <w:pPr>
              <w:tabs>
                <w:tab w:val="left" w:pos="3584"/>
              </w:tabs>
              <w:snapToGrid w:val="0"/>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Instructions</w:t>
            </w:r>
          </w:p>
        </w:tc>
        <w:tc>
          <w:tcPr>
            <w:tcW w:w="2432" w:type="dxa"/>
            <w:tcBorders>
              <w:top w:val="single" w:sz="4" w:space="0" w:color="000000"/>
              <w:left w:val="single" w:sz="4" w:space="0" w:color="000000"/>
              <w:bottom w:val="single" w:sz="4" w:space="0" w:color="000000"/>
              <w:right w:val="single" w:sz="4" w:space="0" w:color="000000"/>
            </w:tcBorders>
            <w:shd w:val="clear" w:color="auto" w:fill="auto"/>
          </w:tcPr>
          <w:p w14:paraId="00A4D7CD" w14:textId="77777777" w:rsidR="005C60A9" w:rsidRPr="00B32E51" w:rsidRDefault="005C60A9" w:rsidP="00C306FC">
            <w:pPr>
              <w:tabs>
                <w:tab w:val="left" w:pos="3584"/>
              </w:tabs>
              <w:snapToGrid w:val="0"/>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Answers</w:t>
            </w:r>
          </w:p>
        </w:tc>
      </w:tr>
      <w:tr w:rsidR="005C60A9" w:rsidRPr="00B32E51" w14:paraId="6F9EAFDB" w14:textId="77777777" w:rsidTr="00C306FC">
        <w:tc>
          <w:tcPr>
            <w:tcW w:w="959" w:type="dxa"/>
            <w:tcBorders>
              <w:top w:val="single" w:sz="4" w:space="0" w:color="000000"/>
              <w:left w:val="single" w:sz="4" w:space="0" w:color="000000"/>
              <w:bottom w:val="single" w:sz="4" w:space="0" w:color="000000"/>
            </w:tcBorders>
            <w:shd w:val="clear" w:color="auto" w:fill="auto"/>
          </w:tcPr>
          <w:p w14:paraId="086B70AE" w14:textId="77777777" w:rsidR="005C60A9" w:rsidRPr="00B32E51" w:rsidRDefault="005C60A9" w:rsidP="00C306FC">
            <w:pPr>
              <w:tabs>
                <w:tab w:val="left" w:pos="3584"/>
              </w:tabs>
              <w:snapToGrid w:val="0"/>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1</w:t>
            </w:r>
          </w:p>
        </w:tc>
        <w:tc>
          <w:tcPr>
            <w:tcW w:w="3825" w:type="dxa"/>
            <w:tcBorders>
              <w:top w:val="single" w:sz="4" w:space="0" w:color="000000"/>
              <w:left w:val="single" w:sz="4" w:space="0" w:color="000000"/>
              <w:bottom w:val="single" w:sz="4" w:space="0" w:color="000000"/>
            </w:tcBorders>
            <w:shd w:val="clear" w:color="auto" w:fill="auto"/>
          </w:tcPr>
          <w:p w14:paraId="1CCE71D2" w14:textId="77777777" w:rsidR="005C60A9" w:rsidRPr="00B32E51" w:rsidRDefault="005C60A9" w:rsidP="00C306FC">
            <w:pPr>
              <w:tabs>
                <w:tab w:val="left" w:pos="3584"/>
              </w:tabs>
              <w:snapToGrid w:val="0"/>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2</w:t>
            </w:r>
          </w:p>
        </w:tc>
        <w:tc>
          <w:tcPr>
            <w:tcW w:w="2392" w:type="dxa"/>
            <w:tcBorders>
              <w:top w:val="single" w:sz="4" w:space="0" w:color="000000"/>
              <w:left w:val="single" w:sz="4" w:space="0" w:color="000000"/>
              <w:bottom w:val="single" w:sz="4" w:space="0" w:color="000000"/>
            </w:tcBorders>
            <w:shd w:val="clear" w:color="auto" w:fill="auto"/>
          </w:tcPr>
          <w:p w14:paraId="36F13804" w14:textId="77777777" w:rsidR="005C60A9" w:rsidRPr="00B32E51" w:rsidRDefault="005C60A9" w:rsidP="00C306FC">
            <w:pPr>
              <w:tabs>
                <w:tab w:val="left" w:pos="3584"/>
              </w:tabs>
              <w:snapToGrid w:val="0"/>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3</w:t>
            </w:r>
          </w:p>
        </w:tc>
        <w:tc>
          <w:tcPr>
            <w:tcW w:w="2432" w:type="dxa"/>
            <w:tcBorders>
              <w:top w:val="single" w:sz="4" w:space="0" w:color="000000"/>
              <w:left w:val="single" w:sz="4" w:space="0" w:color="000000"/>
              <w:bottom w:val="single" w:sz="4" w:space="0" w:color="000000"/>
              <w:right w:val="single" w:sz="4" w:space="0" w:color="000000"/>
            </w:tcBorders>
            <w:shd w:val="clear" w:color="auto" w:fill="auto"/>
          </w:tcPr>
          <w:p w14:paraId="5EFECA2B" w14:textId="77777777" w:rsidR="005C60A9" w:rsidRPr="00B32E51" w:rsidRDefault="005C60A9" w:rsidP="00C306FC">
            <w:pPr>
              <w:tabs>
                <w:tab w:val="left" w:pos="3584"/>
              </w:tabs>
              <w:snapToGrid w:val="0"/>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4</w:t>
            </w:r>
          </w:p>
        </w:tc>
      </w:tr>
      <w:tr w:rsidR="005C60A9" w:rsidRPr="00B32E51" w14:paraId="2A3A30A9" w14:textId="77777777" w:rsidTr="00C306FC">
        <w:tc>
          <w:tcPr>
            <w:tcW w:w="959" w:type="dxa"/>
            <w:tcBorders>
              <w:top w:val="single" w:sz="4" w:space="0" w:color="000000"/>
              <w:left w:val="single" w:sz="4" w:space="0" w:color="000000"/>
              <w:bottom w:val="single" w:sz="4" w:space="0" w:color="000000"/>
            </w:tcBorders>
            <w:shd w:val="clear" w:color="auto" w:fill="auto"/>
          </w:tcPr>
          <w:p w14:paraId="35CD5567" w14:textId="77777777" w:rsidR="005C60A9" w:rsidRPr="00B32E51" w:rsidRDefault="005C60A9" w:rsidP="00C306FC">
            <w:pPr>
              <w:tabs>
                <w:tab w:val="left" w:pos="3584"/>
              </w:tabs>
              <w:snapToGrid w:val="0"/>
              <w:spacing w:after="0" w:line="360" w:lineRule="auto"/>
              <w:jc w:val="center"/>
              <w:rPr>
                <w:rFonts w:ascii="Times New Roman" w:hAnsi="Times New Roman"/>
                <w:color w:val="000000" w:themeColor="text1"/>
                <w:sz w:val="28"/>
                <w:szCs w:val="28"/>
                <w:lang w:val="ru-RU"/>
              </w:rPr>
            </w:pPr>
            <w:r w:rsidRPr="00B32E51">
              <w:rPr>
                <w:rFonts w:ascii="Times New Roman" w:hAnsi="Times New Roman"/>
                <w:color w:val="000000" w:themeColor="text1"/>
                <w:sz w:val="28"/>
                <w:szCs w:val="28"/>
                <w:lang w:val="ru-RU"/>
              </w:rPr>
              <w:t>1</w:t>
            </w:r>
          </w:p>
        </w:tc>
        <w:tc>
          <w:tcPr>
            <w:tcW w:w="3825" w:type="dxa"/>
            <w:tcBorders>
              <w:top w:val="single" w:sz="4" w:space="0" w:color="000000"/>
              <w:left w:val="single" w:sz="4" w:space="0" w:color="000000"/>
              <w:bottom w:val="single" w:sz="4" w:space="0" w:color="000000"/>
            </w:tcBorders>
            <w:shd w:val="clear" w:color="auto" w:fill="auto"/>
          </w:tcPr>
          <w:p w14:paraId="2152192D" w14:textId="77777777" w:rsidR="005C60A9" w:rsidRPr="00B32E51" w:rsidRDefault="005C60A9" w:rsidP="00C306FC">
            <w:pPr>
              <w:pStyle w:val="a3"/>
              <w:tabs>
                <w:tab w:val="left" w:pos="3584"/>
              </w:tabs>
              <w:snapToGrid w:val="0"/>
              <w:spacing w:after="0" w:line="360" w:lineRule="auto"/>
              <w:ind w:left="80"/>
              <w:jc w:val="both"/>
              <w:rPr>
                <w:rFonts w:ascii="Times New Roman" w:hAnsi="Times New Roman" w:cs="Times New Roman"/>
                <w:color w:val="000000" w:themeColor="text1"/>
                <w:sz w:val="28"/>
                <w:szCs w:val="28"/>
              </w:rPr>
            </w:pPr>
            <w:r w:rsidRPr="00B32E51">
              <w:rPr>
                <w:rFonts w:ascii="Times New Roman" w:hAnsi="Times New Roman" w:cs="Times New Roman"/>
                <w:color w:val="000000" w:themeColor="text1"/>
                <w:sz w:val="28"/>
                <w:szCs w:val="28"/>
              </w:rPr>
              <w:t xml:space="preserve">Classification of </w:t>
            </w:r>
            <w:r w:rsidRPr="00B32E51">
              <w:rPr>
                <w:rFonts w:ascii="Times New Roman" w:hAnsi="Times New Roman" w:cs="Times New Roman"/>
                <w:color w:val="000000" w:themeColor="text1"/>
                <w:sz w:val="28"/>
                <w:szCs w:val="28"/>
                <w:lang w:val="uk-UA"/>
              </w:rPr>
              <w:t xml:space="preserve">cosmetic creams </w:t>
            </w:r>
            <w:r w:rsidRPr="00B32E51">
              <w:rPr>
                <w:rFonts w:ascii="Times New Roman" w:hAnsi="Times New Roman" w:cs="Times New Roman"/>
                <w:color w:val="000000" w:themeColor="text1"/>
                <w:sz w:val="28"/>
                <w:szCs w:val="28"/>
              </w:rPr>
              <w:t>.</w:t>
            </w:r>
          </w:p>
        </w:tc>
        <w:tc>
          <w:tcPr>
            <w:tcW w:w="2392" w:type="dxa"/>
            <w:tcBorders>
              <w:top w:val="single" w:sz="4" w:space="0" w:color="000000"/>
              <w:left w:val="single" w:sz="4" w:space="0" w:color="000000"/>
              <w:bottom w:val="single" w:sz="4" w:space="0" w:color="000000"/>
            </w:tcBorders>
            <w:shd w:val="clear" w:color="auto" w:fill="auto"/>
          </w:tcPr>
          <w:p w14:paraId="659C9522" w14:textId="77777777" w:rsidR="005C60A9" w:rsidRPr="00B32E51" w:rsidRDefault="005C60A9" w:rsidP="00C306FC">
            <w:pPr>
              <w:tabs>
                <w:tab w:val="left" w:pos="3584"/>
              </w:tabs>
              <w:snapToGrid w:val="0"/>
              <w:spacing w:after="0" w:line="360" w:lineRule="auto"/>
              <w:rPr>
                <w:rFonts w:ascii="Times New Roman" w:hAnsi="Times New Roman"/>
                <w:color w:val="000000" w:themeColor="text1"/>
                <w:sz w:val="28"/>
                <w:szCs w:val="28"/>
              </w:rPr>
            </w:pPr>
            <w:r w:rsidRPr="00B32E51">
              <w:rPr>
                <w:rFonts w:ascii="Times New Roman" w:hAnsi="Times New Roman"/>
                <w:color w:val="000000" w:themeColor="text1"/>
                <w:sz w:val="28"/>
                <w:szCs w:val="28"/>
              </w:rPr>
              <w:t>Characteristics of the specified concepts</w:t>
            </w:r>
          </w:p>
        </w:tc>
        <w:tc>
          <w:tcPr>
            <w:tcW w:w="2432" w:type="dxa"/>
            <w:tcBorders>
              <w:top w:val="single" w:sz="4" w:space="0" w:color="000000"/>
              <w:left w:val="single" w:sz="4" w:space="0" w:color="000000"/>
              <w:bottom w:val="single" w:sz="4" w:space="0" w:color="000000"/>
              <w:right w:val="single" w:sz="4" w:space="0" w:color="000000"/>
            </w:tcBorders>
            <w:shd w:val="clear" w:color="auto" w:fill="auto"/>
          </w:tcPr>
          <w:p w14:paraId="431225A0" w14:textId="77777777" w:rsidR="005C60A9" w:rsidRPr="00B32E51" w:rsidRDefault="005C60A9" w:rsidP="00C306FC">
            <w:pPr>
              <w:spacing w:after="0" w:line="360" w:lineRule="auto"/>
              <w:rPr>
                <w:rFonts w:ascii="Times New Roman" w:hAnsi="Times New Roman"/>
                <w:color w:val="000000" w:themeColor="text1"/>
                <w:sz w:val="28"/>
                <w:szCs w:val="28"/>
              </w:rPr>
            </w:pPr>
            <w:r w:rsidRPr="00B32E51">
              <w:rPr>
                <w:rFonts w:ascii="Times New Roman" w:hAnsi="Times New Roman"/>
                <w:bCs/>
                <w:color w:val="000000" w:themeColor="text1"/>
                <w:sz w:val="28"/>
                <w:szCs w:val="28"/>
              </w:rPr>
              <w:t xml:space="preserve">Cosmetics technology: a textbook for students of higher education institutions / O. G. Bashura, O. I. Tikhonov, V. V. Rossikhin [and others]; edited by O. G. Bashura and O. I. Tikhonov. — Kh.: NPhA; Original, 2017. </w:t>
            </w:r>
            <w:r w:rsidRPr="00B32E51">
              <w:rPr>
                <w:rFonts w:ascii="Times New Roman" w:hAnsi="Times New Roman"/>
                <w:color w:val="000000" w:themeColor="text1"/>
                <w:sz w:val="28"/>
                <w:szCs w:val="28"/>
              </w:rPr>
              <w:t>pp. 330-331</w:t>
            </w:r>
          </w:p>
        </w:tc>
      </w:tr>
      <w:tr w:rsidR="005C60A9" w:rsidRPr="00B32E51" w14:paraId="32945E07" w14:textId="77777777" w:rsidTr="00C306FC">
        <w:tc>
          <w:tcPr>
            <w:tcW w:w="959" w:type="dxa"/>
            <w:tcBorders>
              <w:top w:val="single" w:sz="4" w:space="0" w:color="000000"/>
              <w:left w:val="single" w:sz="4" w:space="0" w:color="000000"/>
              <w:bottom w:val="single" w:sz="4" w:space="0" w:color="000000"/>
            </w:tcBorders>
            <w:shd w:val="clear" w:color="auto" w:fill="auto"/>
          </w:tcPr>
          <w:p w14:paraId="15698C74" w14:textId="77777777" w:rsidR="005C60A9" w:rsidRPr="00B32E51" w:rsidRDefault="005C60A9" w:rsidP="00C306FC">
            <w:pPr>
              <w:tabs>
                <w:tab w:val="left" w:pos="3584"/>
              </w:tabs>
              <w:snapToGrid w:val="0"/>
              <w:spacing w:after="0" w:line="360" w:lineRule="auto"/>
              <w:jc w:val="center"/>
              <w:rPr>
                <w:rFonts w:ascii="Times New Roman" w:hAnsi="Times New Roman"/>
                <w:color w:val="000000" w:themeColor="text1"/>
                <w:sz w:val="28"/>
                <w:szCs w:val="28"/>
                <w:lang w:val="ru-RU"/>
              </w:rPr>
            </w:pPr>
            <w:r w:rsidRPr="00B32E51">
              <w:rPr>
                <w:rFonts w:ascii="Times New Roman" w:hAnsi="Times New Roman"/>
                <w:color w:val="000000" w:themeColor="text1"/>
                <w:sz w:val="28"/>
                <w:szCs w:val="28"/>
                <w:lang w:val="ru-RU"/>
              </w:rPr>
              <w:t>2</w:t>
            </w:r>
          </w:p>
        </w:tc>
        <w:tc>
          <w:tcPr>
            <w:tcW w:w="3825" w:type="dxa"/>
            <w:tcBorders>
              <w:top w:val="single" w:sz="4" w:space="0" w:color="000000"/>
              <w:left w:val="single" w:sz="4" w:space="0" w:color="000000"/>
              <w:bottom w:val="single" w:sz="4" w:space="0" w:color="000000"/>
            </w:tcBorders>
            <w:shd w:val="clear" w:color="auto" w:fill="auto"/>
          </w:tcPr>
          <w:p w14:paraId="0D3DF571" w14:textId="77777777" w:rsidR="005C60A9" w:rsidRPr="00B32E51" w:rsidRDefault="005C60A9" w:rsidP="00C306FC">
            <w:pPr>
              <w:pStyle w:val="a3"/>
              <w:spacing w:after="0" w:line="360" w:lineRule="auto"/>
              <w:ind w:left="80"/>
              <w:jc w:val="both"/>
              <w:rPr>
                <w:rFonts w:ascii="Times New Roman" w:hAnsi="Times New Roman" w:cs="Times New Roman"/>
                <w:color w:val="000000" w:themeColor="text1"/>
                <w:sz w:val="28"/>
                <w:szCs w:val="28"/>
              </w:rPr>
            </w:pPr>
            <w:r w:rsidRPr="00B32E51">
              <w:rPr>
                <w:rFonts w:ascii="Times New Roman" w:hAnsi="Times New Roman" w:cs="Times New Roman"/>
                <w:color w:val="000000" w:themeColor="text1"/>
                <w:sz w:val="28"/>
                <w:szCs w:val="28"/>
              </w:rPr>
              <w:t xml:space="preserve">Requirements for </w:t>
            </w:r>
            <w:r w:rsidRPr="00B32E51">
              <w:rPr>
                <w:rFonts w:ascii="Times New Roman" w:hAnsi="Times New Roman" w:cs="Times New Roman"/>
                <w:color w:val="000000" w:themeColor="text1"/>
                <w:sz w:val="28"/>
                <w:szCs w:val="28"/>
                <w:lang w:val="uk-UA"/>
              </w:rPr>
              <w:t>cosmetic creams .</w:t>
            </w:r>
            <w:r w:rsidRPr="00B32E51">
              <w:rPr>
                <w:rFonts w:ascii="Times New Roman" w:hAnsi="Times New Roman" w:cs="Times New Roman"/>
                <w:color w:val="000000" w:themeColor="text1"/>
                <w:sz w:val="28"/>
                <w:szCs w:val="28"/>
              </w:rPr>
              <w:t>​</w:t>
            </w:r>
          </w:p>
        </w:tc>
        <w:tc>
          <w:tcPr>
            <w:tcW w:w="2392" w:type="dxa"/>
            <w:tcBorders>
              <w:top w:val="single" w:sz="4" w:space="0" w:color="000000"/>
              <w:left w:val="single" w:sz="4" w:space="0" w:color="000000"/>
              <w:bottom w:val="single" w:sz="4" w:space="0" w:color="000000"/>
            </w:tcBorders>
            <w:shd w:val="clear" w:color="auto" w:fill="auto"/>
          </w:tcPr>
          <w:p w14:paraId="1CFDA57A" w14:textId="77777777" w:rsidR="005C60A9" w:rsidRPr="00B32E51" w:rsidRDefault="005C60A9" w:rsidP="00C306FC">
            <w:pPr>
              <w:spacing w:after="0" w:line="360" w:lineRule="auto"/>
              <w:rPr>
                <w:rFonts w:ascii="Times New Roman" w:hAnsi="Times New Roman"/>
                <w:color w:val="000000" w:themeColor="text1"/>
                <w:sz w:val="28"/>
                <w:szCs w:val="28"/>
              </w:rPr>
            </w:pPr>
            <w:r w:rsidRPr="00B32E51">
              <w:rPr>
                <w:rFonts w:ascii="Times New Roman" w:hAnsi="Times New Roman"/>
                <w:color w:val="000000" w:themeColor="text1"/>
                <w:sz w:val="28"/>
                <w:szCs w:val="28"/>
              </w:rPr>
              <w:t>Characteristics of the specified concepts</w:t>
            </w:r>
          </w:p>
        </w:tc>
        <w:tc>
          <w:tcPr>
            <w:tcW w:w="2432" w:type="dxa"/>
            <w:tcBorders>
              <w:top w:val="single" w:sz="4" w:space="0" w:color="000000"/>
              <w:left w:val="single" w:sz="4" w:space="0" w:color="000000"/>
              <w:bottom w:val="single" w:sz="4" w:space="0" w:color="000000"/>
              <w:right w:val="single" w:sz="4" w:space="0" w:color="000000"/>
            </w:tcBorders>
            <w:shd w:val="clear" w:color="auto" w:fill="auto"/>
          </w:tcPr>
          <w:p w14:paraId="49C2005A" w14:textId="77777777" w:rsidR="005C60A9" w:rsidRPr="00B32E51" w:rsidRDefault="005C60A9" w:rsidP="00C306FC">
            <w:pPr>
              <w:spacing w:after="0" w:line="360" w:lineRule="auto"/>
              <w:rPr>
                <w:rFonts w:ascii="Times New Roman" w:hAnsi="Times New Roman"/>
                <w:color w:val="000000" w:themeColor="text1"/>
                <w:sz w:val="28"/>
                <w:szCs w:val="28"/>
              </w:rPr>
            </w:pPr>
            <w:r w:rsidRPr="00B32E51">
              <w:rPr>
                <w:rFonts w:ascii="Times New Roman" w:hAnsi="Times New Roman"/>
                <w:bCs/>
                <w:color w:val="000000" w:themeColor="text1"/>
                <w:sz w:val="28"/>
                <w:szCs w:val="28"/>
              </w:rPr>
              <w:t xml:space="preserve">Technology of cosmetic products: a textbook for students of higher educational institutions / O. G. Bashura, O. I. Tikhonov, V. V. Rossikhin [and others]; edited by O. G. Bashura and O. I. Tikhonov. — Kh.: NPhA; Original, 2017. </w:t>
            </w:r>
            <w:r w:rsidRPr="00B32E51">
              <w:rPr>
                <w:rFonts w:ascii="Times New Roman" w:hAnsi="Times New Roman"/>
                <w:color w:val="000000" w:themeColor="text1"/>
                <w:sz w:val="28"/>
                <w:szCs w:val="28"/>
              </w:rPr>
              <w:t>pp. 331-332</w:t>
            </w:r>
          </w:p>
        </w:tc>
      </w:tr>
      <w:tr w:rsidR="005C60A9" w:rsidRPr="00B32E51" w14:paraId="04049CB3" w14:textId="77777777" w:rsidTr="00C306FC">
        <w:tc>
          <w:tcPr>
            <w:tcW w:w="959" w:type="dxa"/>
            <w:tcBorders>
              <w:top w:val="single" w:sz="4" w:space="0" w:color="000000"/>
              <w:left w:val="single" w:sz="4" w:space="0" w:color="000000"/>
              <w:bottom w:val="single" w:sz="4" w:space="0" w:color="000000"/>
            </w:tcBorders>
            <w:shd w:val="clear" w:color="auto" w:fill="auto"/>
          </w:tcPr>
          <w:p w14:paraId="00E80A83" w14:textId="77777777" w:rsidR="005C60A9" w:rsidRPr="00B32E51" w:rsidRDefault="005C60A9" w:rsidP="00C306FC">
            <w:pPr>
              <w:tabs>
                <w:tab w:val="left" w:pos="3584"/>
              </w:tabs>
              <w:snapToGrid w:val="0"/>
              <w:spacing w:after="0" w:line="360" w:lineRule="auto"/>
              <w:jc w:val="center"/>
              <w:rPr>
                <w:rFonts w:ascii="Times New Roman" w:hAnsi="Times New Roman"/>
                <w:color w:val="000000" w:themeColor="text1"/>
                <w:sz w:val="28"/>
                <w:szCs w:val="28"/>
                <w:lang w:val="ru-RU"/>
              </w:rPr>
            </w:pPr>
            <w:r w:rsidRPr="00B32E51">
              <w:rPr>
                <w:rFonts w:ascii="Times New Roman" w:hAnsi="Times New Roman"/>
                <w:color w:val="000000" w:themeColor="text1"/>
                <w:sz w:val="28"/>
                <w:szCs w:val="28"/>
                <w:lang w:val="ru-RU"/>
              </w:rPr>
              <w:t>3</w:t>
            </w:r>
          </w:p>
        </w:tc>
        <w:tc>
          <w:tcPr>
            <w:tcW w:w="3825" w:type="dxa"/>
            <w:tcBorders>
              <w:top w:val="single" w:sz="4" w:space="0" w:color="000000"/>
              <w:left w:val="single" w:sz="4" w:space="0" w:color="000000"/>
              <w:bottom w:val="single" w:sz="4" w:space="0" w:color="000000"/>
            </w:tcBorders>
            <w:shd w:val="clear" w:color="auto" w:fill="auto"/>
          </w:tcPr>
          <w:p w14:paraId="60E80081" w14:textId="77777777" w:rsidR="005C60A9" w:rsidRPr="00B32E51" w:rsidRDefault="005C60A9" w:rsidP="00C306FC">
            <w:pPr>
              <w:pStyle w:val="a3"/>
              <w:spacing w:after="0" w:line="360" w:lineRule="auto"/>
              <w:ind w:left="80"/>
              <w:jc w:val="both"/>
              <w:rPr>
                <w:rFonts w:ascii="Times New Roman" w:hAnsi="Times New Roman" w:cs="Times New Roman"/>
                <w:color w:val="000000" w:themeColor="text1"/>
                <w:sz w:val="28"/>
                <w:szCs w:val="28"/>
              </w:rPr>
            </w:pPr>
            <w:r w:rsidRPr="00B32E51">
              <w:rPr>
                <w:rFonts w:ascii="Times New Roman" w:hAnsi="Times New Roman" w:cs="Times New Roman"/>
                <w:color w:val="000000" w:themeColor="text1"/>
                <w:sz w:val="28"/>
                <w:szCs w:val="28"/>
                <w:lang w:val="uk-UA"/>
              </w:rPr>
              <w:t>Emulsion and fatty cosmetic creams – active and auxiliary substances.</w:t>
            </w:r>
          </w:p>
        </w:tc>
        <w:tc>
          <w:tcPr>
            <w:tcW w:w="2392" w:type="dxa"/>
            <w:tcBorders>
              <w:top w:val="single" w:sz="4" w:space="0" w:color="000000"/>
              <w:left w:val="single" w:sz="4" w:space="0" w:color="000000"/>
              <w:bottom w:val="single" w:sz="4" w:space="0" w:color="000000"/>
            </w:tcBorders>
            <w:shd w:val="clear" w:color="auto" w:fill="auto"/>
          </w:tcPr>
          <w:p w14:paraId="3F68488E" w14:textId="77777777" w:rsidR="005C60A9" w:rsidRPr="00B32E51" w:rsidRDefault="005C60A9" w:rsidP="00C306FC">
            <w:pPr>
              <w:spacing w:after="0" w:line="360" w:lineRule="auto"/>
              <w:rPr>
                <w:rFonts w:ascii="Times New Roman" w:hAnsi="Times New Roman"/>
                <w:color w:val="000000" w:themeColor="text1"/>
                <w:sz w:val="28"/>
                <w:szCs w:val="28"/>
              </w:rPr>
            </w:pPr>
            <w:r w:rsidRPr="00B32E51">
              <w:rPr>
                <w:rFonts w:ascii="Times New Roman" w:hAnsi="Times New Roman"/>
                <w:color w:val="000000" w:themeColor="text1"/>
                <w:sz w:val="28"/>
                <w:szCs w:val="28"/>
              </w:rPr>
              <w:t>Characteristics of the specified concepts</w:t>
            </w:r>
          </w:p>
        </w:tc>
        <w:tc>
          <w:tcPr>
            <w:tcW w:w="2432" w:type="dxa"/>
            <w:tcBorders>
              <w:top w:val="single" w:sz="4" w:space="0" w:color="000000"/>
              <w:left w:val="single" w:sz="4" w:space="0" w:color="000000"/>
              <w:bottom w:val="single" w:sz="4" w:space="0" w:color="000000"/>
              <w:right w:val="single" w:sz="4" w:space="0" w:color="000000"/>
            </w:tcBorders>
            <w:shd w:val="clear" w:color="auto" w:fill="auto"/>
          </w:tcPr>
          <w:p w14:paraId="1EB43FE9" w14:textId="77777777" w:rsidR="005C60A9" w:rsidRPr="00B32E51" w:rsidRDefault="005C60A9" w:rsidP="00C306FC">
            <w:pPr>
              <w:spacing w:after="0" w:line="360" w:lineRule="auto"/>
              <w:rPr>
                <w:rFonts w:ascii="Times New Roman" w:hAnsi="Times New Roman"/>
                <w:color w:val="000000" w:themeColor="text1"/>
                <w:sz w:val="28"/>
                <w:szCs w:val="28"/>
              </w:rPr>
            </w:pPr>
            <w:r w:rsidRPr="00B32E51">
              <w:rPr>
                <w:rFonts w:ascii="Times New Roman" w:hAnsi="Times New Roman"/>
                <w:bCs/>
                <w:color w:val="000000" w:themeColor="text1"/>
                <w:sz w:val="28"/>
                <w:szCs w:val="28"/>
              </w:rPr>
              <w:t xml:space="preserve">Technology of cosmetic products: a textbook for students of higher educational institutions / O. G. Bashura, O. I. Tikhonov, V. V. Rossikhin [and others]; edited by O. G. Bashura and O. I. Tikhonov. - Kh.: National University of Physics and Technology; Original, 2017. </w:t>
            </w:r>
            <w:r w:rsidRPr="00B32E51">
              <w:rPr>
                <w:rFonts w:ascii="Times New Roman" w:hAnsi="Times New Roman"/>
                <w:color w:val="000000" w:themeColor="text1"/>
                <w:sz w:val="28"/>
                <w:szCs w:val="28"/>
              </w:rPr>
              <w:t>pp. 336-346, 355-356</w:t>
            </w:r>
          </w:p>
        </w:tc>
      </w:tr>
    </w:tbl>
    <w:p w14:paraId="3FFC2458" w14:textId="77777777" w:rsidR="005C60A9" w:rsidRPr="00B32E51" w:rsidRDefault="005C60A9" w:rsidP="005C60A9">
      <w:pPr>
        <w:spacing w:after="0" w:line="360" w:lineRule="auto"/>
        <w:ind w:left="710"/>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 requirements for the results of the work, including the design: Individual answer form for test tasks (the form is attached).</w:t>
      </w:r>
    </w:p>
    <w:p w14:paraId="470B08FA" w14:textId="77777777" w:rsidR="005C60A9" w:rsidRPr="00B32E51" w:rsidRDefault="005C60A9" w:rsidP="005C60A9">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lang w:val="en-US"/>
        </w:rPr>
        <w:t xml:space="preserve">4. </w:t>
      </w:r>
      <w:r w:rsidRPr="00B32E51">
        <w:rPr>
          <w:rFonts w:ascii="Times New Roman" w:hAnsi="Times New Roman"/>
          <w:color w:val="000000" w:themeColor="text1"/>
          <w:sz w:val="28"/>
          <w:szCs w:val="28"/>
        </w:rPr>
        <w:t>Summing up</w:t>
      </w:r>
    </w:p>
    <w:p w14:paraId="0D6443D4" w14:textId="77777777" w:rsidR="005C60A9" w:rsidRPr="00B32E51" w:rsidRDefault="005C60A9" w:rsidP="005C60A9">
      <w:pPr>
        <w:pStyle w:val="Default"/>
        <w:spacing w:line="360" w:lineRule="auto"/>
        <w:jc w:val="both"/>
        <w:rPr>
          <w:color w:val="000000" w:themeColor="text1"/>
          <w:sz w:val="28"/>
          <w:szCs w:val="28"/>
          <w:lang w:val="uk-UA"/>
        </w:rPr>
      </w:pPr>
      <w:r w:rsidRPr="00B32E51">
        <w:rPr>
          <w:color w:val="000000" w:themeColor="text1"/>
          <w:sz w:val="28"/>
          <w:szCs w:val="28"/>
        </w:rPr>
        <w:t xml:space="preserve">As a result of the lesson, </w:t>
      </w:r>
      <w:r w:rsidRPr="00B32E51">
        <w:rPr>
          <w:color w:val="000000" w:themeColor="text1"/>
          <w:sz w:val="28"/>
          <w:szCs w:val="28"/>
          <w:lang w:val="uk-UA"/>
        </w:rPr>
        <w:t xml:space="preserve">the students will be familiar </w:t>
      </w:r>
      <w:r w:rsidRPr="00B32E51">
        <w:rPr>
          <w:color w:val="000000" w:themeColor="text1"/>
          <w:sz w:val="28"/>
          <w:szCs w:val="28"/>
        </w:rPr>
        <w:t xml:space="preserve">with </w:t>
      </w:r>
      <w:r w:rsidRPr="00B32E51">
        <w:rPr>
          <w:color w:val="000000" w:themeColor="text1"/>
          <w:sz w:val="28"/>
          <w:szCs w:val="28"/>
          <w:lang w:val="uk-UA"/>
        </w:rPr>
        <w:t>the types of chemical bonds.</w:t>
      </w:r>
    </w:p>
    <w:p w14:paraId="5A8AC9CC" w14:textId="77777777" w:rsidR="005C60A9" w:rsidRPr="00B32E51" w:rsidRDefault="005C60A9" w:rsidP="005C60A9">
      <w:pPr>
        <w:spacing w:after="0" w:line="360" w:lineRule="auto"/>
        <w:rPr>
          <w:rFonts w:ascii="Times New Roman" w:hAnsi="Times New Roman"/>
          <w:color w:val="000000" w:themeColor="text1"/>
          <w:sz w:val="28"/>
          <w:szCs w:val="28"/>
          <w:lang w:val="en-US"/>
        </w:rPr>
      </w:pPr>
      <w:r w:rsidRPr="00B32E51">
        <w:rPr>
          <w:rFonts w:ascii="Times New Roman" w:hAnsi="Times New Roman"/>
          <w:color w:val="000000" w:themeColor="text1"/>
          <w:sz w:val="28"/>
          <w:szCs w:val="28"/>
          <w:lang w:val="en-US"/>
        </w:rPr>
        <w:t xml:space="preserve">5. </w:t>
      </w:r>
      <w:r w:rsidRPr="00B32E51">
        <w:rPr>
          <w:rFonts w:ascii="Times New Roman" w:hAnsi="Times New Roman"/>
          <w:color w:val="000000" w:themeColor="text1"/>
          <w:sz w:val="28"/>
          <w:szCs w:val="28"/>
        </w:rPr>
        <w:t xml:space="preserve">List of recommended literature </w:t>
      </w:r>
      <w:r w:rsidRPr="00B32E51">
        <w:rPr>
          <w:rFonts w:ascii="Times New Roman" w:hAnsi="Times New Roman"/>
          <w:color w:val="000000" w:themeColor="text1"/>
          <w:sz w:val="28"/>
          <w:szCs w:val="28"/>
          <w:lang w:val="en-US"/>
        </w:rPr>
        <w:t>.</w:t>
      </w:r>
    </w:p>
    <w:p w14:paraId="196C7047" w14:textId="77777777" w:rsidR="005C60A9" w:rsidRPr="00B32E51" w:rsidRDefault="005C60A9" w:rsidP="005C60A9">
      <w:pPr>
        <w:spacing w:after="0" w:line="360" w:lineRule="auto"/>
        <w:rPr>
          <w:rFonts w:ascii="Times New Roman" w:hAnsi="Times New Roman"/>
          <w:b/>
          <w:color w:val="000000" w:themeColor="text1"/>
          <w:sz w:val="28"/>
          <w:szCs w:val="28"/>
          <w:lang w:val="en-US"/>
        </w:rPr>
      </w:pPr>
      <w:r w:rsidRPr="00B32E51">
        <w:rPr>
          <w:rFonts w:ascii="Times New Roman" w:hAnsi="Times New Roman"/>
          <w:b/>
          <w:color w:val="000000" w:themeColor="text1"/>
          <w:sz w:val="28"/>
          <w:szCs w:val="28"/>
          <w:lang w:val="en-US"/>
        </w:rPr>
        <w:t>Main:</w:t>
      </w:r>
    </w:p>
    <w:p w14:paraId="701C0D1C" w14:textId="77777777" w:rsidR="005C60A9" w:rsidRPr="00B32E51" w:rsidRDefault="005C60A9" w:rsidP="005C60A9">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1. Technology and application of medical and cosmetic products: a textbook / O.V. Fedorova, R. O. Petrina, N.L. Zayarnyuk and others. Lviv: Lviv Polytechnic Publishing House, 2019. 244 p.</w:t>
      </w:r>
    </w:p>
    <w:p w14:paraId="7F2FE9A6" w14:textId="77777777" w:rsidR="005C60A9" w:rsidRPr="00B32E51" w:rsidRDefault="005C60A9" w:rsidP="005C60A9">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2. Technology of cosmetic products: a textbook for students of higher educational institutions / O. G. Bashura, O. I. Tikhonov, V. V. Rossikhin and others; edited by O. G. Bashura and O. I. Tikhonov. Kh.: National University of Physics and Technology "Original", 2017. 552 p.</w:t>
      </w:r>
    </w:p>
    <w:p w14:paraId="6C237685" w14:textId="77777777" w:rsidR="005C60A9" w:rsidRPr="00B32E51" w:rsidRDefault="005C60A9" w:rsidP="005C60A9">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3. State Pharmacopoeia of Ukraine / State Enterprise "Ukrainian Scientific Pharmacopoeial Center for the Quality of Medicines" 2nd ed. Kh.: State Enterprise "Ukrainian Scientific Pharmacopoeial Center for the Quality of Medicines", 2015. Vol. 1. 1128 p., Vol. 2. 724 p., Vol. 3. 732 p.</w:t>
      </w:r>
    </w:p>
    <w:p w14:paraId="2786B7D7" w14:textId="77777777" w:rsidR="005C60A9" w:rsidRPr="00B32E51" w:rsidRDefault="005C60A9" w:rsidP="005C60A9">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4. Standard of the Ministry of Health of Ukraine “Requirements for the production of non-sterile medicinal products in pharmacies” ST-N MOZU 42-4.5: 2015 / Edited by prof. O.I. Tikhonov and prof. T.G. Yarnikh. Kyiv, 2015. 109 p. (Approved by order of the Ministry of Health of Ukraine No. 398 dated 01.07.2015).</w:t>
      </w:r>
    </w:p>
    <w:p w14:paraId="76477FC1" w14:textId="77777777" w:rsidR="005C60A9" w:rsidRPr="00B32E51" w:rsidRDefault="005C60A9" w:rsidP="005C60A9">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5. On approval of the Instructions on the sanitary and anti-epidemic regime of pharmacy establishments: Order of the Ministry of Health of Ukraine dated May 15, 2006 No. 275 / Official Gazette of Ukraine dated 2006 No. 47.</w:t>
      </w:r>
    </w:p>
    <w:p w14:paraId="2FFD0859" w14:textId="77777777" w:rsidR="005C60A9" w:rsidRPr="00B32E51" w:rsidRDefault="005C60A9" w:rsidP="005C60A9">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6. On approval of the Instructions for the preparation of dosage forms with a liquid dispersion medium in pharmacies: Order of the Ministry of Health of Ukraine dated 07.09.93 No. 197 / Bulletin of the Verkhovna Rada of Ukraine, 1993.</w:t>
      </w:r>
    </w:p>
    <w:p w14:paraId="19361447" w14:textId="77777777" w:rsidR="005C60A9" w:rsidRPr="00B32E51" w:rsidRDefault="005C60A9" w:rsidP="005C60A9">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7. On the organization of storage in pharmacies of various groups of medicines and medical devices: Order of the Ministry of Health of Ukraine dated March 16, 1993 No. 44 / Proceedings of the Verkhovna Rada of Ukraine, 1993.</w:t>
      </w:r>
    </w:p>
    <w:p w14:paraId="4AB4A861" w14:textId="77777777" w:rsidR="005C60A9" w:rsidRPr="00B32E51" w:rsidRDefault="005C60A9" w:rsidP="005C60A9">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8. On approval of the Rules for writing prescriptions and requirements-orders for medicines and medical devices, the procedure for dispensing medicines and medical devices from pharmacies and their structural divisions, instructions on the procedure for storing, recording and destroying prescription forms and requirements-orders: Order of the Ministry of Health of Ukraine dated July 19, 2005 No. 360 / Official Gazette of Ukraine. 2005. No. 37. 22 p.</w:t>
      </w:r>
    </w:p>
    <w:p w14:paraId="0FAC811C" w14:textId="77777777" w:rsidR="005C60A9" w:rsidRPr="00B32E51" w:rsidRDefault="005C60A9" w:rsidP="005C60A9">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9. On approval of the rules for the production (manufacture) of medicinal products in pharmacy conditions: Order of the Ministry of Health of Ukraine dated 17.10.2012 No. 812 / Official Gazette of Ukraine dated 23.11.2012 No. 87. 10. Law of Ukraine “On Medicinal Products” dated 4.04.96 No. 123/96-VR.</w:t>
      </w:r>
    </w:p>
    <w:p w14:paraId="67E1C9EA" w14:textId="77777777" w:rsidR="005C60A9" w:rsidRPr="00B32E51" w:rsidRDefault="005C60A9" w:rsidP="005C60A9">
      <w:pPr>
        <w:spacing w:after="0" w:line="360" w:lineRule="auto"/>
        <w:jc w:val="both"/>
        <w:rPr>
          <w:rFonts w:ascii="Times New Roman" w:hAnsi="Times New Roman"/>
          <w:b/>
          <w:color w:val="000000" w:themeColor="text1"/>
          <w:sz w:val="28"/>
          <w:szCs w:val="28"/>
        </w:rPr>
      </w:pPr>
      <w:r w:rsidRPr="00B32E51">
        <w:rPr>
          <w:rFonts w:ascii="Times New Roman" w:hAnsi="Times New Roman"/>
          <w:b/>
          <w:color w:val="000000" w:themeColor="text1"/>
          <w:sz w:val="28"/>
          <w:szCs w:val="28"/>
        </w:rPr>
        <w:t>Additional literature</w:t>
      </w:r>
    </w:p>
    <w:p w14:paraId="5C0BFF6E" w14:textId="77777777" w:rsidR="005C60A9" w:rsidRPr="00B32E51" w:rsidRDefault="005C60A9" w:rsidP="005C60A9">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1. Technology of cosmetic products: Textbook for students of pharmaceutical specialties of higher educational institutions / O. G. Bashura, N. P. Polovko, T. M. Kovaleva and others. Vinnytsia: Nova kniga, 2007. 360 p.</w:t>
      </w:r>
    </w:p>
    <w:p w14:paraId="53530E9A" w14:textId="77777777" w:rsidR="005C60A9" w:rsidRPr="00B32E51" w:rsidRDefault="005C60A9" w:rsidP="005C60A9">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2. Excipients in the production of medicines: a teaching aid for candidates for higher pharmaceutical education. / authors: O.A. Ruban, I.M. Pertsev, S.A. Kutseko, Yu.S. Masliy; edited by I.M. Pertsev. Kharkiv: Zoloti storyny, 2016. 720 p.</w:t>
      </w:r>
    </w:p>
    <w:p w14:paraId="34641C83" w14:textId="77777777" w:rsidR="005C60A9" w:rsidRPr="00B32E51" w:rsidRDefault="005C60A9" w:rsidP="005C60A9">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3. Workshop on the technology of medicinal cosmetics / T.G. Kalynyuk, E.V. Bokshan, S.B. Bilous and others. K.: Medicine, 2008. 184 p.</w:t>
      </w:r>
    </w:p>
    <w:p w14:paraId="7FA69D03" w14:textId="77777777" w:rsidR="005C60A9" w:rsidRPr="00B32E51" w:rsidRDefault="005C60A9" w:rsidP="005C60A9">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4. Pharmacy technology of drugs: a textbook for students of pharmaceutical faculties of the Ukrainian National Medical University of Medicine of the 3rd-4th level of accreditation / Tikhonov O.I., Yarnykh T.G.; edited by O.I. Tikhonov. 4th ed., corrected and supplemented. Vinnytsia: Nova Knyga, 2016. 536 p.</w:t>
      </w:r>
    </w:p>
    <w:p w14:paraId="35E26A9C" w14:textId="77777777" w:rsidR="005C60A9" w:rsidRPr="00B32E51" w:rsidRDefault="005C60A9" w:rsidP="005C60A9">
      <w:pPr>
        <w:spacing w:after="0" w:line="360" w:lineRule="auto"/>
        <w:rPr>
          <w:rFonts w:ascii="Times New Roman" w:hAnsi="Times New Roman"/>
          <w:color w:val="000000" w:themeColor="text1"/>
          <w:sz w:val="28"/>
          <w:szCs w:val="28"/>
        </w:rPr>
      </w:pPr>
      <w:r w:rsidRPr="00B32E51">
        <w:rPr>
          <w:rFonts w:ascii="Times New Roman" w:hAnsi="Times New Roman"/>
          <w:color w:val="000000" w:themeColor="text1"/>
          <w:sz w:val="28"/>
          <w:szCs w:val="28"/>
        </w:rPr>
        <w:t>5. Bashura O. G., Tkachenko S. G. Medical cosmetics in pharmacies and not only… Kh.: Prapor, 2006. 392 p.</w:t>
      </w:r>
    </w:p>
    <w:p w14:paraId="4A20B983" w14:textId="77777777" w:rsidR="005C60A9" w:rsidRPr="00B32E51" w:rsidRDefault="005C60A9" w:rsidP="005C60A9">
      <w:pPr>
        <w:spacing w:after="0" w:line="360" w:lineRule="auto"/>
        <w:ind w:firstLine="567"/>
        <w:jc w:val="both"/>
        <w:rPr>
          <w:rFonts w:ascii="Times New Roman" w:hAnsi="Times New Roman"/>
          <w:color w:val="000000" w:themeColor="text1"/>
          <w:sz w:val="28"/>
          <w:szCs w:val="28"/>
        </w:rPr>
      </w:pPr>
      <w:r w:rsidRPr="00B32E51">
        <w:rPr>
          <w:rFonts w:ascii="Times New Roman" w:hAnsi="Times New Roman"/>
          <w:b/>
          <w:bCs/>
          <w:color w:val="000000" w:themeColor="text1"/>
          <w:sz w:val="28"/>
          <w:szCs w:val="28"/>
        </w:rPr>
        <w:t xml:space="preserve">Information resources </w:t>
      </w:r>
      <w:r w:rsidRPr="00B32E51">
        <w:rPr>
          <w:rFonts w:ascii="Times New Roman" w:hAnsi="Times New Roman"/>
          <w:b/>
          <w:color w:val="000000" w:themeColor="text1"/>
          <w:sz w:val="28"/>
          <w:szCs w:val="28"/>
        </w:rPr>
        <w:t>:</w:t>
      </w:r>
      <w:r w:rsidRPr="00B32E51">
        <w:rPr>
          <w:rFonts w:ascii="Times New Roman" w:hAnsi="Times New Roman"/>
          <w:color w:val="000000" w:themeColor="text1"/>
          <w:sz w:val="28"/>
          <w:szCs w:val="28"/>
        </w:rPr>
        <w:t xml:space="preserve"> </w:t>
      </w:r>
    </w:p>
    <w:p w14:paraId="6479C46F" w14:textId="77777777" w:rsidR="005C60A9" w:rsidRPr="00B32E51" w:rsidRDefault="005C60A9" w:rsidP="005C60A9">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 xml:space="preserve">1. Website of the Department of Pharmaceutical Chemistry and Drug Technology, ONMedU Drug Technology, ONMedU ( </w:t>
      </w:r>
      <w:hyperlink r:id="rId51" w:history="1">
        <w:r w:rsidRPr="00B32E51">
          <w:rPr>
            <w:rStyle w:val="af1"/>
            <w:rFonts w:ascii="Times New Roman" w:hAnsi="Times New Roman"/>
            <w:color w:val="000000" w:themeColor="text1"/>
            <w:sz w:val="28"/>
            <w:szCs w:val="28"/>
          </w:rPr>
          <w:t xml:space="preserve">https://info.odmu.edu.ua/chair/drugs </w:t>
        </w:r>
      </w:hyperlink>
      <w:r w:rsidRPr="00B32E51">
        <w:rPr>
          <w:rFonts w:ascii="Times New Roman" w:hAnsi="Times New Roman"/>
          <w:color w:val="000000" w:themeColor="text1"/>
          <w:sz w:val="28"/>
          <w:szCs w:val="28"/>
        </w:rPr>
        <w:t>)</w:t>
      </w:r>
    </w:p>
    <w:p w14:paraId="2E71BB1B" w14:textId="77777777" w:rsidR="005C60A9" w:rsidRPr="00B32E51" w:rsidRDefault="005C60A9" w:rsidP="005C60A9">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 xml:space="preserve">2. ONMedU Library ( </w:t>
      </w:r>
      <w:hyperlink r:id="rId52" w:history="1">
        <w:r w:rsidRPr="00B32E51">
          <w:rPr>
            <w:rStyle w:val="af1"/>
            <w:rFonts w:ascii="Times New Roman" w:hAnsi="Times New Roman"/>
            <w:color w:val="000000" w:themeColor="text1"/>
            <w:sz w:val="28"/>
            <w:szCs w:val="28"/>
          </w:rPr>
          <w:t xml:space="preserve">https://library.odmu.edu.ua </w:t>
        </w:r>
      </w:hyperlink>
      <w:r w:rsidRPr="00B32E51">
        <w:rPr>
          <w:rFonts w:ascii="Times New Roman" w:hAnsi="Times New Roman"/>
          <w:color w:val="000000" w:themeColor="text1"/>
          <w:sz w:val="28"/>
          <w:szCs w:val="28"/>
        </w:rPr>
        <w:t>) - ONMedU Scientific Library</w:t>
      </w:r>
    </w:p>
    <w:p w14:paraId="5C23BA0C" w14:textId="77777777" w:rsidR="005C60A9" w:rsidRPr="00B32E51" w:rsidRDefault="005C60A9" w:rsidP="005C60A9">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 xml:space="preserve">3. </w:t>
      </w:r>
      <w:hyperlink r:id="rId53" w:history="1">
        <w:r w:rsidRPr="00B32E51">
          <w:rPr>
            <w:rStyle w:val="af1"/>
            <w:rFonts w:ascii="Times New Roman" w:hAnsi="Times New Roman"/>
            <w:color w:val="000000" w:themeColor="text1"/>
            <w:sz w:val="28"/>
            <w:szCs w:val="28"/>
          </w:rPr>
          <w:t xml:space="preserve">https://www.moz.gov.ua </w:t>
        </w:r>
      </w:hyperlink>
      <w:r w:rsidRPr="00B32E51">
        <w:rPr>
          <w:rFonts w:ascii="Times New Roman" w:hAnsi="Times New Roman"/>
          <w:color w:val="000000" w:themeColor="text1"/>
          <w:sz w:val="28"/>
          <w:szCs w:val="28"/>
        </w:rPr>
        <w:t>– official website of the Ministry of Health of Ukraine</w:t>
      </w:r>
    </w:p>
    <w:p w14:paraId="61A543E3" w14:textId="77777777" w:rsidR="005C60A9" w:rsidRPr="00B32E51" w:rsidRDefault="005C60A9" w:rsidP="005C60A9">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 xml:space="preserve">4. Odessa National Medical University ( </w:t>
      </w:r>
      <w:hyperlink r:id="rId54" w:history="1">
        <w:r w:rsidRPr="00B32E51">
          <w:rPr>
            <w:rStyle w:val="af1"/>
            <w:rFonts w:ascii="Times New Roman" w:hAnsi="Times New Roman"/>
            <w:color w:val="000000" w:themeColor="text1"/>
            <w:sz w:val="28"/>
            <w:szCs w:val="28"/>
          </w:rPr>
          <w:t xml:space="preserve">https://onmedu.edu.ua </w:t>
        </w:r>
      </w:hyperlink>
      <w:r w:rsidRPr="00B32E51">
        <w:rPr>
          <w:rFonts w:ascii="Times New Roman" w:hAnsi="Times New Roman"/>
          <w:color w:val="000000" w:themeColor="text1"/>
          <w:sz w:val="28"/>
          <w:szCs w:val="28"/>
        </w:rPr>
        <w:t>) – official website of ONMedU</w:t>
      </w:r>
    </w:p>
    <w:p w14:paraId="1C2A3A07" w14:textId="77777777" w:rsidR="005C60A9" w:rsidRPr="00B32E51" w:rsidRDefault="005C60A9" w:rsidP="005C60A9">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 xml:space="preserve">5. State Register of Medicinal Products of Ukraine. − [Electronic resource]. – Access mode: </w:t>
      </w:r>
      <w:hyperlink r:id="rId55" w:history="1">
        <w:r w:rsidRPr="00B32E51">
          <w:rPr>
            <w:rStyle w:val="af1"/>
            <w:rFonts w:ascii="Times New Roman" w:hAnsi="Times New Roman"/>
            <w:color w:val="000000" w:themeColor="text1"/>
            <w:sz w:val="28"/>
            <w:szCs w:val="28"/>
          </w:rPr>
          <w:t xml:space="preserve">http://www.drlz.com.ua </w:t>
        </w:r>
      </w:hyperlink>
      <w:r w:rsidRPr="00B32E51">
        <w:rPr>
          <w:rFonts w:ascii="Times New Roman" w:hAnsi="Times New Roman"/>
          <w:color w:val="000000" w:themeColor="text1"/>
          <w:sz w:val="28"/>
          <w:szCs w:val="28"/>
        </w:rPr>
        <w:t>− as of 10.01.2017.</w:t>
      </w:r>
    </w:p>
    <w:p w14:paraId="74689F1A" w14:textId="77777777" w:rsidR="00097C86" w:rsidRPr="00B32E51" w:rsidRDefault="00097C86" w:rsidP="00097C86">
      <w:pPr>
        <w:pStyle w:val="Default"/>
        <w:spacing w:line="360" w:lineRule="auto"/>
        <w:jc w:val="both"/>
        <w:rPr>
          <w:b/>
          <w:color w:val="000000" w:themeColor="text1"/>
          <w:sz w:val="28"/>
          <w:szCs w:val="28"/>
          <w:lang w:val="uk-UA"/>
        </w:rPr>
      </w:pPr>
    </w:p>
    <w:p w14:paraId="6CAC97B6" w14:textId="77777777" w:rsidR="00097C86" w:rsidRPr="00B32E51" w:rsidRDefault="00097C86" w:rsidP="00097C86">
      <w:pPr>
        <w:pStyle w:val="a8"/>
        <w:snapToGrid w:val="0"/>
        <w:spacing w:line="360" w:lineRule="auto"/>
        <w:rPr>
          <w:rFonts w:ascii="Times New Roman" w:eastAsia="Times New Roman" w:hAnsi="Times New Roman"/>
          <w:i/>
          <w:color w:val="000000" w:themeColor="text1"/>
          <w:sz w:val="28"/>
          <w:szCs w:val="28"/>
        </w:rPr>
      </w:pPr>
      <w:r w:rsidRPr="00B32E51">
        <w:rPr>
          <w:rFonts w:ascii="Times New Roman" w:eastAsia="Times New Roman" w:hAnsi="Times New Roman"/>
          <w:b/>
          <w:i/>
          <w:color w:val="000000" w:themeColor="text1"/>
          <w:sz w:val="28"/>
          <w:szCs w:val="28"/>
        </w:rPr>
        <w:t>Practical lesson 10</w:t>
      </w:r>
    </w:p>
    <w:p w14:paraId="34451748" w14:textId="77777777" w:rsidR="00097C86" w:rsidRPr="00B32E51" w:rsidRDefault="00097C86" w:rsidP="00097C86">
      <w:pPr>
        <w:spacing w:after="0" w:line="360" w:lineRule="auto"/>
        <w:jc w:val="both"/>
        <w:rPr>
          <w:rFonts w:ascii="Times New Roman" w:hAnsi="Times New Roman"/>
          <w:color w:val="000000" w:themeColor="text1"/>
          <w:sz w:val="28"/>
          <w:szCs w:val="28"/>
        </w:rPr>
      </w:pPr>
      <w:r w:rsidRPr="00B32E51">
        <w:rPr>
          <w:rFonts w:ascii="Times New Roman" w:hAnsi="Times New Roman"/>
          <w:b/>
          <w:color w:val="000000" w:themeColor="text1"/>
          <w:sz w:val="28"/>
          <w:szCs w:val="28"/>
        </w:rPr>
        <w:t xml:space="preserve">Topic: </w:t>
      </w:r>
      <w:r w:rsidRPr="00B32E51">
        <w:rPr>
          <w:rFonts w:ascii="Times New Roman" w:hAnsi="Times New Roman"/>
          <w:color w:val="000000" w:themeColor="text1"/>
          <w:sz w:val="28"/>
          <w:szCs w:val="28"/>
        </w:rPr>
        <w:t>Bath foams. Shower gels. Technology, quality assessment. Therapeutic detergents.</w:t>
      </w:r>
    </w:p>
    <w:p w14:paraId="599AE9DD" w14:textId="77777777" w:rsidR="00097C86" w:rsidRPr="00B32E51" w:rsidRDefault="00097C86" w:rsidP="00097C86">
      <w:pPr>
        <w:spacing w:after="0" w:line="360" w:lineRule="auto"/>
        <w:jc w:val="both"/>
        <w:rPr>
          <w:rFonts w:ascii="Times New Roman" w:hAnsi="Times New Roman"/>
          <w:color w:val="000000" w:themeColor="text1"/>
          <w:sz w:val="28"/>
          <w:szCs w:val="28"/>
          <w:lang w:val="en-US"/>
        </w:rPr>
      </w:pPr>
      <w:r w:rsidRPr="00B32E51">
        <w:rPr>
          <w:rFonts w:ascii="Times New Roman" w:hAnsi="Times New Roman"/>
          <w:b/>
          <w:color w:val="000000" w:themeColor="text1"/>
          <w:sz w:val="28"/>
          <w:szCs w:val="28"/>
        </w:rPr>
        <w:t xml:space="preserve">Objective: </w:t>
      </w:r>
      <w:r w:rsidRPr="00B32E51">
        <w:rPr>
          <w:rFonts w:ascii="Times New Roman" w:hAnsi="Times New Roman"/>
          <w:color w:val="000000" w:themeColor="text1"/>
          <w:sz w:val="28"/>
          <w:szCs w:val="28"/>
        </w:rPr>
        <w:t>to form theoretical knowledge and acquire practical skills and abilities in the preparation and analysis of formulations, selection of technology and quality control of cosmetic soaps of various directions of action and forms of release. To get acquainted with the contribution of domestic scientists to the study of the problem of the composition of cosmetic products; the main domestic manufacturers of the cosmetic industry.</w:t>
      </w:r>
    </w:p>
    <w:p w14:paraId="270AB2C8" w14:textId="77777777" w:rsidR="00097C86" w:rsidRPr="00B32E51" w:rsidRDefault="00097C86" w:rsidP="00097C86">
      <w:pPr>
        <w:tabs>
          <w:tab w:val="left" w:pos="0"/>
        </w:tabs>
        <w:autoSpaceDE w:val="0"/>
        <w:autoSpaceDN w:val="0"/>
        <w:adjustRightInd w:val="0"/>
        <w:spacing w:after="0" w:line="360" w:lineRule="auto"/>
        <w:jc w:val="both"/>
        <w:rPr>
          <w:rFonts w:ascii="Times New Roman" w:hAnsi="Times New Roman"/>
          <w:color w:val="000000" w:themeColor="text1"/>
          <w:sz w:val="28"/>
          <w:szCs w:val="28"/>
        </w:rPr>
      </w:pPr>
      <w:r w:rsidRPr="00B32E51">
        <w:rPr>
          <w:rFonts w:ascii="Times New Roman" w:hAnsi="Times New Roman"/>
          <w:b/>
          <w:color w:val="000000" w:themeColor="text1"/>
          <w:sz w:val="28"/>
          <w:szCs w:val="28"/>
        </w:rPr>
        <w:t xml:space="preserve">Basic concepts: </w:t>
      </w:r>
      <w:r w:rsidRPr="00B32E51">
        <w:rPr>
          <w:rFonts w:ascii="Times New Roman" w:hAnsi="Times New Roman"/>
          <w:color w:val="000000" w:themeColor="text1"/>
          <w:sz w:val="28"/>
          <w:szCs w:val="28"/>
        </w:rPr>
        <w:t>Bath foams. Shower gels. Medicated detergents.</w:t>
      </w:r>
    </w:p>
    <w:p w14:paraId="607960EC" w14:textId="77777777" w:rsidR="00097C86" w:rsidRPr="00B32E51" w:rsidRDefault="00097C86" w:rsidP="00097C86">
      <w:pPr>
        <w:spacing w:after="0" w:line="360" w:lineRule="auto"/>
        <w:jc w:val="both"/>
        <w:rPr>
          <w:rFonts w:ascii="Times New Roman" w:hAnsi="Times New Roman"/>
          <w:color w:val="000000" w:themeColor="text1"/>
          <w:sz w:val="28"/>
          <w:szCs w:val="28"/>
        </w:rPr>
      </w:pPr>
      <w:r w:rsidRPr="00B32E51">
        <w:rPr>
          <w:rFonts w:ascii="Times New Roman" w:hAnsi="Times New Roman"/>
          <w:b/>
          <w:color w:val="000000" w:themeColor="text1"/>
          <w:sz w:val="28"/>
          <w:szCs w:val="28"/>
          <w:lang w:val="en-US"/>
        </w:rPr>
        <w:t xml:space="preserve">About </w:t>
      </w:r>
      <w:r w:rsidRPr="00B32E51">
        <w:rPr>
          <w:rFonts w:ascii="Times New Roman" w:hAnsi="Times New Roman"/>
          <w:b/>
          <w:color w:val="000000" w:themeColor="text1"/>
          <w:sz w:val="28"/>
          <w:szCs w:val="28"/>
        </w:rPr>
        <w:t>the error:</w:t>
      </w:r>
      <w:r w:rsidRPr="00B32E51">
        <w:rPr>
          <w:rFonts w:ascii="Times New Roman" w:hAnsi="Times New Roman"/>
          <w:color w:val="000000" w:themeColor="text1"/>
          <w:sz w:val="28"/>
          <w:szCs w:val="28"/>
        </w:rPr>
        <w:t xml:space="preserve"> </w:t>
      </w:r>
      <w:r w:rsidRPr="00B32E51">
        <w:rPr>
          <w:rFonts w:ascii="Times New Roman" w:hAnsi="Times New Roman"/>
          <w:color w:val="000000" w:themeColor="text1"/>
          <w:sz w:val="28"/>
          <w:szCs w:val="28"/>
          <w:lang w:val="en-US"/>
        </w:rPr>
        <w:t xml:space="preserve">visual material </w:t>
      </w:r>
      <w:r w:rsidRPr="00B32E51">
        <w:rPr>
          <w:rFonts w:ascii="Times New Roman" w:hAnsi="Times New Roman"/>
          <w:color w:val="000000" w:themeColor="text1"/>
          <w:sz w:val="28"/>
          <w:szCs w:val="28"/>
        </w:rPr>
        <w:t>, multimedia projector</w:t>
      </w:r>
    </w:p>
    <w:p w14:paraId="2B881567" w14:textId="77777777" w:rsidR="00097C86" w:rsidRPr="00B32E51" w:rsidRDefault="00097C86" w:rsidP="00097C86">
      <w:pPr>
        <w:spacing w:after="0" w:line="360" w:lineRule="auto"/>
        <w:jc w:val="center"/>
        <w:rPr>
          <w:rFonts w:ascii="Times New Roman" w:hAnsi="Times New Roman"/>
          <w:color w:val="000000" w:themeColor="text1"/>
          <w:sz w:val="28"/>
          <w:szCs w:val="28"/>
        </w:rPr>
      </w:pPr>
      <w:r w:rsidRPr="00B32E51">
        <w:rPr>
          <w:rFonts w:ascii="Times New Roman" w:hAnsi="Times New Roman"/>
          <w:color w:val="000000" w:themeColor="text1"/>
          <w:sz w:val="28"/>
          <w:szCs w:val="28"/>
        </w:rPr>
        <w:t>Plan</w:t>
      </w:r>
    </w:p>
    <w:p w14:paraId="1EA9D7D4" w14:textId="77777777" w:rsidR="00097C86" w:rsidRPr="00B32E51" w:rsidRDefault="00097C86" w:rsidP="00097C86">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1. Organizational moment (greetings, checking those present, announcements, objectives of the lesson, motivation of applicants to study the topic).</w:t>
      </w:r>
    </w:p>
    <w:p w14:paraId="74C99776" w14:textId="77777777" w:rsidR="00097C86" w:rsidRPr="00B32E51" w:rsidRDefault="00097C86" w:rsidP="00097C86">
      <w:pPr>
        <w:pStyle w:val="a3"/>
        <w:spacing w:after="0" w:line="360" w:lineRule="auto"/>
        <w:ind w:left="0"/>
        <w:jc w:val="both"/>
        <w:rPr>
          <w:rFonts w:ascii="Times New Roman" w:hAnsi="Times New Roman" w:cs="Times New Roman"/>
          <w:color w:val="000000" w:themeColor="text1"/>
          <w:sz w:val="28"/>
          <w:szCs w:val="28"/>
        </w:rPr>
      </w:pPr>
      <w:r w:rsidRPr="00B32E51">
        <w:rPr>
          <w:rFonts w:ascii="Times New Roman" w:hAnsi="Times New Roman" w:cs="Times New Roman"/>
          <w:color w:val="000000" w:themeColor="text1"/>
          <w:sz w:val="28"/>
          <w:szCs w:val="28"/>
        </w:rPr>
        <w:t>2. Control of basic knowledge: frontal survey.</w:t>
      </w:r>
    </w:p>
    <w:p w14:paraId="74C47397" w14:textId="77777777" w:rsidR="00097C86" w:rsidRPr="00B32E51" w:rsidRDefault="00097C86" w:rsidP="00097C86">
      <w:pPr>
        <w:spacing w:after="0" w:line="360" w:lineRule="auto"/>
        <w:jc w:val="both"/>
        <w:rPr>
          <w:rFonts w:ascii="Times New Roman" w:hAnsi="Times New Roman"/>
          <w:i/>
          <w:color w:val="000000" w:themeColor="text1"/>
          <w:sz w:val="28"/>
          <w:szCs w:val="28"/>
        </w:rPr>
      </w:pPr>
      <w:r w:rsidRPr="00B32E51">
        <w:rPr>
          <w:rFonts w:ascii="Times New Roman" w:hAnsi="Times New Roman"/>
          <w:color w:val="000000" w:themeColor="text1"/>
          <w:sz w:val="28"/>
          <w:szCs w:val="28"/>
        </w:rPr>
        <w:t xml:space="preserve">Requirements for the theoretical readiness of applicants to perform practical classes: </w:t>
      </w:r>
      <w:r w:rsidRPr="00B32E51">
        <w:rPr>
          <w:rFonts w:ascii="Times New Roman" w:hAnsi="Times New Roman"/>
          <w:i/>
          <w:color w:val="000000" w:themeColor="text1"/>
          <w:sz w:val="28"/>
          <w:szCs w:val="28"/>
        </w:rPr>
        <w:t>the student must know:</w:t>
      </w:r>
    </w:p>
    <w:p w14:paraId="2F934D16" w14:textId="77777777" w:rsidR="00097C86" w:rsidRPr="00B32E51" w:rsidRDefault="00097C86" w:rsidP="00097C86">
      <w:pPr>
        <w:pStyle w:val="a3"/>
        <w:numPr>
          <w:ilvl w:val="0"/>
          <w:numId w:val="3"/>
        </w:numPr>
        <w:spacing w:after="0" w:line="360" w:lineRule="auto"/>
        <w:jc w:val="both"/>
        <w:rPr>
          <w:rFonts w:ascii="Times New Roman" w:hAnsi="Times New Roman" w:cs="Times New Roman"/>
          <w:b/>
          <w:color w:val="000000" w:themeColor="text1"/>
          <w:sz w:val="28"/>
          <w:szCs w:val="28"/>
          <w:lang w:val="uk-UA"/>
        </w:rPr>
      </w:pPr>
      <w:r w:rsidRPr="00B32E51">
        <w:rPr>
          <w:rFonts w:ascii="Times New Roman" w:hAnsi="Times New Roman" w:cs="Times New Roman"/>
          <w:color w:val="000000" w:themeColor="text1"/>
          <w:sz w:val="28"/>
          <w:szCs w:val="28"/>
          <w:lang w:val="uk-UA"/>
        </w:rPr>
        <w:t>physicochemical properties of bath foam and shower gel;</w:t>
      </w:r>
    </w:p>
    <w:p w14:paraId="410107C1" w14:textId="77777777" w:rsidR="00097C86" w:rsidRPr="00B32E51" w:rsidRDefault="00097C86" w:rsidP="00097C86">
      <w:pPr>
        <w:pStyle w:val="a3"/>
        <w:numPr>
          <w:ilvl w:val="0"/>
          <w:numId w:val="3"/>
        </w:numPr>
        <w:spacing w:after="0" w:line="360" w:lineRule="auto"/>
        <w:jc w:val="both"/>
        <w:rPr>
          <w:rFonts w:ascii="Times New Roman" w:hAnsi="Times New Roman" w:cs="Times New Roman"/>
          <w:b/>
          <w:color w:val="000000" w:themeColor="text1"/>
          <w:sz w:val="28"/>
          <w:szCs w:val="28"/>
          <w:lang w:val="uk-UA"/>
        </w:rPr>
      </w:pPr>
      <w:r w:rsidRPr="00B32E51">
        <w:rPr>
          <w:rFonts w:ascii="Times New Roman" w:hAnsi="Times New Roman" w:cs="Times New Roman"/>
          <w:color w:val="000000" w:themeColor="text1"/>
          <w:sz w:val="28"/>
          <w:szCs w:val="28"/>
          <w:lang w:val="uk-UA"/>
        </w:rPr>
        <w:t>nomenclature of surfactants used to stabilize cosmetic products;</w:t>
      </w:r>
    </w:p>
    <w:p w14:paraId="5F934AE2" w14:textId="77777777" w:rsidR="00097C86" w:rsidRPr="00B32E51" w:rsidRDefault="00097C86" w:rsidP="00097C86">
      <w:pPr>
        <w:pStyle w:val="a3"/>
        <w:numPr>
          <w:ilvl w:val="0"/>
          <w:numId w:val="3"/>
        </w:numPr>
        <w:spacing w:after="0" w:line="360" w:lineRule="auto"/>
        <w:jc w:val="both"/>
        <w:rPr>
          <w:rFonts w:ascii="Times New Roman" w:hAnsi="Times New Roman" w:cs="Times New Roman"/>
          <w:b/>
          <w:color w:val="000000" w:themeColor="text1"/>
          <w:sz w:val="28"/>
          <w:szCs w:val="28"/>
          <w:lang w:val="uk-UA"/>
        </w:rPr>
      </w:pPr>
      <w:r w:rsidRPr="00B32E51">
        <w:rPr>
          <w:rFonts w:ascii="Times New Roman" w:hAnsi="Times New Roman" w:cs="Times New Roman"/>
          <w:color w:val="000000" w:themeColor="text1"/>
          <w:sz w:val="28"/>
          <w:szCs w:val="28"/>
          <w:lang w:val="uk-UA"/>
        </w:rPr>
        <w:t>characteristics and nomenclature of raw materials used to produce bath foam and shower gel;</w:t>
      </w:r>
    </w:p>
    <w:p w14:paraId="30AC9CCA" w14:textId="77777777" w:rsidR="00097C86" w:rsidRPr="00B32E51" w:rsidRDefault="00097C86" w:rsidP="00097C86">
      <w:pPr>
        <w:pStyle w:val="a3"/>
        <w:numPr>
          <w:ilvl w:val="0"/>
          <w:numId w:val="3"/>
        </w:numPr>
        <w:spacing w:after="0" w:line="360" w:lineRule="auto"/>
        <w:jc w:val="both"/>
        <w:rPr>
          <w:rFonts w:ascii="Times New Roman" w:hAnsi="Times New Roman" w:cs="Times New Roman"/>
          <w:b/>
          <w:color w:val="000000" w:themeColor="text1"/>
          <w:sz w:val="28"/>
          <w:szCs w:val="28"/>
          <w:lang w:val="uk-UA"/>
        </w:rPr>
      </w:pPr>
      <w:r w:rsidRPr="00B32E51">
        <w:rPr>
          <w:rFonts w:ascii="Times New Roman" w:hAnsi="Times New Roman" w:cs="Times New Roman"/>
          <w:color w:val="000000" w:themeColor="text1"/>
          <w:sz w:val="28"/>
          <w:szCs w:val="28"/>
          <w:lang w:val="uk-UA"/>
        </w:rPr>
        <w:t>Characteristics and nomenclature of BAS used in the formulation of bath foam and shower gel .</w:t>
      </w:r>
    </w:p>
    <w:p w14:paraId="6907BF4E" w14:textId="77777777" w:rsidR="00097C86" w:rsidRPr="00B32E51" w:rsidRDefault="00097C86" w:rsidP="00097C86">
      <w:pPr>
        <w:tabs>
          <w:tab w:val="left" w:pos="3584"/>
        </w:tabs>
        <w:spacing w:after="0" w:line="360" w:lineRule="auto"/>
        <w:rPr>
          <w:rFonts w:ascii="Times New Roman" w:hAnsi="Times New Roman"/>
          <w:i/>
          <w:color w:val="000000" w:themeColor="text1"/>
          <w:sz w:val="28"/>
          <w:szCs w:val="28"/>
        </w:rPr>
      </w:pPr>
      <w:r w:rsidRPr="00B32E51">
        <w:rPr>
          <w:rFonts w:ascii="Times New Roman" w:hAnsi="Times New Roman"/>
          <w:i/>
          <w:color w:val="000000" w:themeColor="text1"/>
          <w:sz w:val="28"/>
          <w:szCs w:val="28"/>
        </w:rPr>
        <w:t>The student must be able to:</w:t>
      </w:r>
    </w:p>
    <w:p w14:paraId="69430FF1" w14:textId="77777777" w:rsidR="00097C86" w:rsidRPr="00B32E51" w:rsidRDefault="00097C86" w:rsidP="00097C86">
      <w:pPr>
        <w:pStyle w:val="a3"/>
        <w:numPr>
          <w:ilvl w:val="0"/>
          <w:numId w:val="14"/>
        </w:numPr>
        <w:spacing w:after="0" w:line="360" w:lineRule="auto"/>
        <w:ind w:left="709"/>
        <w:jc w:val="both"/>
        <w:rPr>
          <w:rFonts w:ascii="Times New Roman" w:hAnsi="Times New Roman" w:cs="Times New Roman"/>
          <w:color w:val="000000" w:themeColor="text1"/>
          <w:sz w:val="28"/>
          <w:szCs w:val="28"/>
          <w:lang w:val="uk-UA"/>
        </w:rPr>
      </w:pPr>
      <w:r w:rsidRPr="00B32E51">
        <w:rPr>
          <w:rFonts w:ascii="Times New Roman" w:hAnsi="Times New Roman" w:cs="Times New Roman"/>
          <w:color w:val="000000" w:themeColor="text1"/>
          <w:sz w:val="28"/>
          <w:szCs w:val="28"/>
          <w:lang w:val="uk-UA"/>
        </w:rPr>
        <w:t>propose a composition and justify the functional purpose and quantitative content of the ingredients of the bath foam and shower gel formulation;</w:t>
      </w:r>
    </w:p>
    <w:p w14:paraId="4CC76D03" w14:textId="77777777" w:rsidR="00097C86" w:rsidRPr="00B32E51" w:rsidRDefault="00097C86" w:rsidP="00097C86">
      <w:pPr>
        <w:pStyle w:val="a3"/>
        <w:numPr>
          <w:ilvl w:val="0"/>
          <w:numId w:val="14"/>
        </w:numPr>
        <w:spacing w:after="0" w:line="360" w:lineRule="auto"/>
        <w:ind w:left="709"/>
        <w:jc w:val="both"/>
        <w:rPr>
          <w:rFonts w:ascii="Times New Roman" w:hAnsi="Times New Roman" w:cs="Times New Roman"/>
          <w:color w:val="000000" w:themeColor="text1"/>
          <w:sz w:val="28"/>
          <w:szCs w:val="28"/>
          <w:lang w:val="uk-UA"/>
        </w:rPr>
      </w:pPr>
      <w:r w:rsidRPr="00B32E51">
        <w:rPr>
          <w:rFonts w:ascii="Times New Roman" w:hAnsi="Times New Roman" w:cs="Times New Roman"/>
          <w:color w:val="000000" w:themeColor="text1"/>
          <w:sz w:val="28"/>
          <w:szCs w:val="28"/>
          <w:lang w:val="uk-UA"/>
        </w:rPr>
        <w:t>propose and justify a rational production technology, draw up a flowchart and a hardware diagram for the production of bath foam and shower gel;</w:t>
      </w:r>
    </w:p>
    <w:p w14:paraId="19ADEB7A" w14:textId="77777777" w:rsidR="00097C86" w:rsidRPr="00B32E51" w:rsidRDefault="00097C86" w:rsidP="00097C86">
      <w:pPr>
        <w:pStyle w:val="a3"/>
        <w:numPr>
          <w:ilvl w:val="0"/>
          <w:numId w:val="14"/>
        </w:numPr>
        <w:spacing w:after="0" w:line="360" w:lineRule="auto"/>
        <w:ind w:left="709"/>
        <w:jc w:val="both"/>
        <w:rPr>
          <w:rFonts w:ascii="Times New Roman" w:hAnsi="Times New Roman" w:cs="Times New Roman"/>
          <w:color w:val="000000" w:themeColor="text1"/>
          <w:sz w:val="28"/>
          <w:szCs w:val="28"/>
          <w:lang w:val="uk-UA"/>
        </w:rPr>
      </w:pPr>
      <w:r w:rsidRPr="00B32E51">
        <w:rPr>
          <w:rFonts w:ascii="Times New Roman" w:hAnsi="Times New Roman" w:cs="Times New Roman"/>
          <w:color w:val="000000" w:themeColor="text1"/>
          <w:sz w:val="28"/>
          <w:szCs w:val="28"/>
          <w:lang w:val="uk-UA"/>
        </w:rPr>
        <w:t>prepare a cosmetic product, assess the quality of the prepared foaming cosmetic product.</w:t>
      </w:r>
    </w:p>
    <w:p w14:paraId="402F6390" w14:textId="77777777" w:rsidR="00097C86" w:rsidRPr="00B32E51" w:rsidRDefault="00097C86" w:rsidP="00097C86">
      <w:pPr>
        <w:widowControl w:val="0"/>
        <w:shd w:val="clear" w:color="auto" w:fill="FFFFFF"/>
        <w:suppressAutoHyphens/>
        <w:spacing w:after="0" w:line="360" w:lineRule="auto"/>
        <w:ind w:left="709"/>
        <w:jc w:val="both"/>
        <w:rPr>
          <w:rFonts w:ascii="Times New Roman" w:eastAsia="Times New Roman" w:hAnsi="Times New Roman"/>
          <w:color w:val="000000" w:themeColor="text1"/>
          <w:sz w:val="28"/>
          <w:szCs w:val="28"/>
        </w:rPr>
      </w:pPr>
      <w:r w:rsidRPr="00B32E51">
        <w:rPr>
          <w:rFonts w:ascii="Times New Roman" w:eastAsia="Times New Roman" w:hAnsi="Times New Roman"/>
          <w:color w:val="000000" w:themeColor="text1"/>
          <w:sz w:val="28"/>
          <w:szCs w:val="28"/>
        </w:rPr>
        <w:t>List of didactic units:</w:t>
      </w:r>
    </w:p>
    <w:p w14:paraId="750B66A6" w14:textId="77777777" w:rsidR="00097C86" w:rsidRPr="00B32E51" w:rsidRDefault="00097C86" w:rsidP="00097C86">
      <w:pPr>
        <w:pStyle w:val="a3"/>
        <w:widowControl w:val="0"/>
        <w:numPr>
          <w:ilvl w:val="0"/>
          <w:numId w:val="4"/>
        </w:numPr>
        <w:shd w:val="clear" w:color="auto" w:fill="FFFFFF"/>
        <w:suppressAutoHyphens/>
        <w:spacing w:after="0" w:line="360" w:lineRule="auto"/>
        <w:ind w:left="709"/>
        <w:jc w:val="both"/>
        <w:rPr>
          <w:rFonts w:ascii="Times New Roman" w:eastAsia="Times New Roman" w:hAnsi="Times New Roman" w:cs="Times New Roman"/>
          <w:color w:val="000000" w:themeColor="text1"/>
          <w:sz w:val="28"/>
          <w:szCs w:val="28"/>
        </w:rPr>
      </w:pPr>
      <w:r w:rsidRPr="00B32E51">
        <w:rPr>
          <w:rFonts w:ascii="Times New Roman" w:eastAsia="Times New Roman" w:hAnsi="Times New Roman" w:cs="Times New Roman"/>
          <w:color w:val="000000" w:themeColor="text1"/>
          <w:sz w:val="28"/>
          <w:szCs w:val="28"/>
        </w:rPr>
        <w:t>textbook text</w:t>
      </w:r>
    </w:p>
    <w:p w14:paraId="516DD841" w14:textId="77777777" w:rsidR="00097C86" w:rsidRPr="00B32E51" w:rsidRDefault="00097C86" w:rsidP="00097C86">
      <w:pPr>
        <w:pStyle w:val="a3"/>
        <w:widowControl w:val="0"/>
        <w:numPr>
          <w:ilvl w:val="0"/>
          <w:numId w:val="3"/>
        </w:numPr>
        <w:shd w:val="clear" w:color="auto" w:fill="FFFFFF"/>
        <w:suppressAutoHyphens/>
        <w:spacing w:after="0" w:line="360" w:lineRule="auto"/>
        <w:ind w:left="709"/>
        <w:jc w:val="both"/>
        <w:rPr>
          <w:rFonts w:ascii="Times New Roman" w:hAnsi="Times New Roman" w:cs="Times New Roman"/>
          <w:color w:val="000000" w:themeColor="text1"/>
          <w:sz w:val="28"/>
          <w:szCs w:val="28"/>
        </w:rPr>
      </w:pPr>
      <w:r w:rsidRPr="00B32E51">
        <w:rPr>
          <w:rFonts w:ascii="Times New Roman" w:eastAsia="Times New Roman" w:hAnsi="Times New Roman" w:cs="Times New Roman"/>
          <w:color w:val="000000" w:themeColor="text1"/>
          <w:sz w:val="28"/>
          <w:szCs w:val="28"/>
        </w:rPr>
        <w:t xml:space="preserve">bank of test questions </w:t>
      </w:r>
      <w:r w:rsidRPr="00B32E51">
        <w:rPr>
          <w:rFonts w:ascii="Times New Roman" w:eastAsia="Times New Roman" w:hAnsi="Times New Roman" w:cs="Times New Roman"/>
          <w:color w:val="000000" w:themeColor="text1"/>
          <w:sz w:val="28"/>
          <w:szCs w:val="28"/>
          <w:lang w:val="uk-UA"/>
        </w:rPr>
        <w:t>.</w:t>
      </w:r>
    </w:p>
    <w:p w14:paraId="7E0E0974" w14:textId="77777777" w:rsidR="00097C86" w:rsidRPr="00B32E51" w:rsidRDefault="00097C86" w:rsidP="00097C86">
      <w:pPr>
        <w:spacing w:after="0" w:line="360" w:lineRule="auto"/>
        <w:rPr>
          <w:rFonts w:ascii="Times New Roman" w:hAnsi="Times New Roman"/>
          <w:color w:val="000000" w:themeColor="text1"/>
          <w:sz w:val="28"/>
          <w:szCs w:val="28"/>
        </w:rPr>
      </w:pPr>
      <w:r w:rsidRPr="00B32E51">
        <w:rPr>
          <w:rFonts w:ascii="Times New Roman" w:hAnsi="Times New Roman"/>
          <w:color w:val="000000" w:themeColor="text1"/>
          <w:sz w:val="28"/>
          <w:szCs w:val="28"/>
        </w:rPr>
        <w:t>Questions (test tasks, problems, clinical situations) to test basic knowledge on the topic of the lesson:</w:t>
      </w:r>
    </w:p>
    <w:p w14:paraId="7B8DB128" w14:textId="77777777" w:rsidR="00097C86" w:rsidRPr="00B32E51" w:rsidRDefault="00097C86" w:rsidP="00097C86">
      <w:pPr>
        <w:pStyle w:val="a3"/>
        <w:numPr>
          <w:ilvl w:val="0"/>
          <w:numId w:val="15"/>
        </w:numPr>
        <w:spacing w:after="0" w:line="360" w:lineRule="auto"/>
        <w:jc w:val="both"/>
        <w:rPr>
          <w:rFonts w:ascii="Times New Roman" w:hAnsi="Times New Roman" w:cs="Times New Roman"/>
          <w:color w:val="000000" w:themeColor="text1"/>
          <w:sz w:val="28"/>
          <w:szCs w:val="28"/>
        </w:rPr>
      </w:pPr>
      <w:r w:rsidRPr="00B32E51">
        <w:rPr>
          <w:rFonts w:ascii="Times New Roman" w:hAnsi="Times New Roman" w:cs="Times New Roman"/>
          <w:color w:val="000000" w:themeColor="text1"/>
          <w:sz w:val="28"/>
          <w:szCs w:val="28"/>
        </w:rPr>
        <w:t>Bath foam and shower gel as representatives of foaming agents. Classification and general characteristics of cosmetic products.</w:t>
      </w:r>
    </w:p>
    <w:p w14:paraId="05D23BDA" w14:textId="77777777" w:rsidR="00097C86" w:rsidRPr="00B32E51" w:rsidRDefault="00097C86" w:rsidP="00097C86">
      <w:pPr>
        <w:pStyle w:val="a3"/>
        <w:numPr>
          <w:ilvl w:val="0"/>
          <w:numId w:val="15"/>
        </w:numPr>
        <w:spacing w:after="0" w:line="360" w:lineRule="auto"/>
        <w:jc w:val="both"/>
        <w:rPr>
          <w:rFonts w:ascii="Times New Roman" w:hAnsi="Times New Roman" w:cs="Times New Roman"/>
          <w:color w:val="000000" w:themeColor="text1"/>
          <w:sz w:val="28"/>
          <w:szCs w:val="28"/>
        </w:rPr>
      </w:pPr>
      <w:r w:rsidRPr="00B32E51">
        <w:rPr>
          <w:rFonts w:ascii="Times New Roman" w:hAnsi="Times New Roman" w:cs="Times New Roman"/>
          <w:color w:val="000000" w:themeColor="text1"/>
          <w:sz w:val="28"/>
          <w:szCs w:val="28"/>
        </w:rPr>
        <w:t>Classification of bath foams and shower gels.</w:t>
      </w:r>
    </w:p>
    <w:p w14:paraId="6D4ED875" w14:textId="77777777" w:rsidR="00097C86" w:rsidRPr="00B32E51" w:rsidRDefault="00097C86" w:rsidP="00097C86">
      <w:pPr>
        <w:pStyle w:val="a3"/>
        <w:numPr>
          <w:ilvl w:val="0"/>
          <w:numId w:val="15"/>
        </w:numPr>
        <w:spacing w:after="0" w:line="360" w:lineRule="auto"/>
        <w:jc w:val="both"/>
        <w:rPr>
          <w:rFonts w:ascii="Times New Roman" w:hAnsi="Times New Roman" w:cs="Times New Roman"/>
          <w:color w:val="000000" w:themeColor="text1"/>
          <w:sz w:val="28"/>
          <w:szCs w:val="28"/>
        </w:rPr>
      </w:pPr>
      <w:r w:rsidRPr="00B32E51">
        <w:rPr>
          <w:rFonts w:ascii="Times New Roman" w:hAnsi="Times New Roman" w:cs="Times New Roman"/>
          <w:color w:val="000000" w:themeColor="text1"/>
          <w:sz w:val="28"/>
          <w:szCs w:val="28"/>
        </w:rPr>
        <w:t>Technology for manufacturing bath foams and shower gels.</w:t>
      </w:r>
    </w:p>
    <w:p w14:paraId="04D2FE8A" w14:textId="77777777" w:rsidR="00097C86" w:rsidRPr="00B32E51" w:rsidRDefault="00097C86" w:rsidP="00097C86">
      <w:pPr>
        <w:pStyle w:val="a3"/>
        <w:spacing w:after="0" w:line="360" w:lineRule="auto"/>
        <w:ind w:left="567"/>
        <w:jc w:val="both"/>
        <w:rPr>
          <w:rFonts w:ascii="Times New Roman" w:hAnsi="Times New Roman" w:cs="Times New Roman"/>
          <w:b/>
          <w:color w:val="000000" w:themeColor="text1"/>
          <w:sz w:val="28"/>
          <w:szCs w:val="28"/>
          <w:lang w:val="uk-UA"/>
        </w:rPr>
      </w:pPr>
      <w:r w:rsidRPr="00B32E51">
        <w:rPr>
          <w:rFonts w:ascii="Times New Roman" w:hAnsi="Times New Roman" w:cs="Times New Roman"/>
          <w:b/>
          <w:color w:val="000000" w:themeColor="text1"/>
          <w:sz w:val="28"/>
          <w:szCs w:val="28"/>
        </w:rPr>
        <w:t xml:space="preserve">From </w:t>
      </w:r>
      <w:r w:rsidRPr="00B32E51">
        <w:rPr>
          <w:rFonts w:ascii="Times New Roman" w:hAnsi="Times New Roman" w:cs="Times New Roman"/>
          <w:b/>
          <w:color w:val="000000" w:themeColor="text1"/>
          <w:sz w:val="28"/>
          <w:szCs w:val="28"/>
          <w:lang w:val="uk-UA"/>
        </w:rPr>
        <w:t>the cities of occupation</w:t>
      </w:r>
    </w:p>
    <w:p w14:paraId="2D7B9554"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color w:val="000000" w:themeColor="text1"/>
          <w:sz w:val="28"/>
        </w:rPr>
      </w:pPr>
      <w:r w:rsidRPr="00B32E51">
        <w:rPr>
          <w:color w:val="000000" w:themeColor="text1"/>
          <w:sz w:val="28"/>
        </w:rPr>
        <w:t>Bath foams are liquid, emulsified or liquid-gel dosage forms intended to be added to water during bathing. Under mechanical action (for example, under the pressure of flowing water), they form a rich, stable foam and give the water certain therapeutic and prophylactic, hygienic and organoleptic properties.</w:t>
      </w:r>
    </w:p>
    <w:p w14:paraId="791C7CE5"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color w:val="000000" w:themeColor="text1"/>
          <w:sz w:val="28"/>
        </w:rPr>
      </w:pPr>
      <w:r w:rsidRPr="00B32E51">
        <w:rPr>
          <w:color w:val="000000" w:themeColor="text1"/>
          <w:sz w:val="28"/>
        </w:rPr>
        <w:t>From the point of view of pharmaceutical technology, bath foams are complex multi-component systems that combine the properties of:</w:t>
      </w:r>
    </w:p>
    <w:p w14:paraId="54F06509" w14:textId="77777777" w:rsidR="00097C86" w:rsidRPr="00B32E51" w:rsidRDefault="00097C86" w:rsidP="00097C86">
      <w:pPr>
        <w:pStyle w:val="ds-markdown-paragraph"/>
        <w:numPr>
          <w:ilvl w:val="0"/>
          <w:numId w:val="16"/>
        </w:numPr>
        <w:shd w:val="clear" w:color="auto" w:fill="FFFFFF"/>
        <w:spacing w:before="0" w:beforeAutospacing="0" w:after="0" w:afterAutospacing="0" w:line="360" w:lineRule="auto"/>
        <w:ind w:left="0" w:firstLine="567"/>
        <w:jc w:val="both"/>
        <w:rPr>
          <w:color w:val="000000" w:themeColor="text1"/>
          <w:sz w:val="28"/>
        </w:rPr>
      </w:pPr>
      <w:r w:rsidRPr="00B32E51">
        <w:rPr>
          <w:rStyle w:val="af0"/>
          <w:b w:val="0"/>
          <w:color w:val="000000" w:themeColor="text1"/>
          <w:sz w:val="28"/>
        </w:rPr>
        <w:t xml:space="preserve">Detergents </w:t>
      </w:r>
      <w:r w:rsidRPr="00B32E51">
        <w:rPr>
          <w:color w:val="000000" w:themeColor="text1"/>
          <w:sz w:val="28"/>
        </w:rPr>
        <w:t>(thanks to the surfactant base).</w:t>
      </w:r>
    </w:p>
    <w:p w14:paraId="2560F040" w14:textId="77777777" w:rsidR="00097C86" w:rsidRPr="00B32E51" w:rsidRDefault="00097C86" w:rsidP="00097C86">
      <w:pPr>
        <w:pStyle w:val="ds-markdown-paragraph"/>
        <w:numPr>
          <w:ilvl w:val="0"/>
          <w:numId w:val="16"/>
        </w:numPr>
        <w:shd w:val="clear" w:color="auto" w:fill="FFFFFF"/>
        <w:spacing w:before="0" w:beforeAutospacing="0" w:after="0" w:afterAutospacing="0" w:line="360" w:lineRule="auto"/>
        <w:ind w:left="0" w:firstLine="567"/>
        <w:jc w:val="both"/>
        <w:rPr>
          <w:color w:val="000000" w:themeColor="text1"/>
          <w:sz w:val="28"/>
        </w:rPr>
      </w:pPr>
      <w:r w:rsidRPr="00B32E51">
        <w:rPr>
          <w:rStyle w:val="af0"/>
          <w:b w:val="0"/>
          <w:color w:val="000000" w:themeColor="text1"/>
          <w:sz w:val="28"/>
        </w:rPr>
        <w:t xml:space="preserve">Therapeutic and prophylactic drugs </w:t>
      </w:r>
      <w:r w:rsidRPr="00B32E51">
        <w:rPr>
          <w:color w:val="000000" w:themeColor="text1"/>
          <w:sz w:val="28"/>
        </w:rPr>
        <w:t>(due to the introduction of active ingredients).</w:t>
      </w:r>
    </w:p>
    <w:p w14:paraId="12ED82E5" w14:textId="77777777" w:rsidR="00097C86" w:rsidRPr="00B32E51" w:rsidRDefault="00097C86" w:rsidP="00097C86">
      <w:pPr>
        <w:pStyle w:val="ds-markdown-paragraph"/>
        <w:numPr>
          <w:ilvl w:val="0"/>
          <w:numId w:val="16"/>
        </w:numPr>
        <w:shd w:val="clear" w:color="auto" w:fill="FFFFFF"/>
        <w:spacing w:before="0" w:beforeAutospacing="0" w:after="0" w:afterAutospacing="0" w:line="360" w:lineRule="auto"/>
        <w:ind w:left="0" w:firstLine="567"/>
        <w:jc w:val="both"/>
        <w:rPr>
          <w:color w:val="000000" w:themeColor="text1"/>
          <w:sz w:val="28"/>
          <w:szCs w:val="28"/>
        </w:rPr>
      </w:pPr>
      <w:r w:rsidRPr="00B32E51">
        <w:rPr>
          <w:rStyle w:val="af0"/>
          <w:b w:val="0"/>
          <w:color w:val="000000" w:themeColor="text1"/>
          <w:sz w:val="28"/>
        </w:rPr>
        <w:t xml:space="preserve">Perfumery and </w:t>
      </w:r>
      <w:r w:rsidRPr="00B32E51">
        <w:rPr>
          <w:rStyle w:val="af0"/>
          <w:b w:val="0"/>
          <w:color w:val="000000" w:themeColor="text1"/>
          <w:sz w:val="28"/>
          <w:szCs w:val="28"/>
        </w:rPr>
        <w:t xml:space="preserve">cosmetic products </w:t>
      </w:r>
      <w:r w:rsidRPr="00B32E51">
        <w:rPr>
          <w:color w:val="000000" w:themeColor="text1"/>
          <w:sz w:val="28"/>
          <w:szCs w:val="28"/>
        </w:rPr>
        <w:t>(thanks to fragrances and dyes).</w:t>
      </w:r>
    </w:p>
    <w:p w14:paraId="3CC35525"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color w:val="000000" w:themeColor="text1"/>
          <w:sz w:val="28"/>
          <w:szCs w:val="28"/>
        </w:rPr>
      </w:pPr>
      <w:r w:rsidRPr="00B32E51">
        <w:rPr>
          <w:color w:val="000000" w:themeColor="text1"/>
          <w:sz w:val="28"/>
          <w:szCs w:val="28"/>
        </w:rPr>
        <w:t>These tools are used for various purposes:</w:t>
      </w:r>
    </w:p>
    <w:p w14:paraId="2CA650FF" w14:textId="77777777" w:rsidR="00097C86" w:rsidRPr="00B32E51" w:rsidRDefault="00097C86" w:rsidP="00097C86">
      <w:pPr>
        <w:pStyle w:val="ds-markdown-paragraph"/>
        <w:numPr>
          <w:ilvl w:val="0"/>
          <w:numId w:val="17"/>
        </w:numPr>
        <w:shd w:val="clear" w:color="auto" w:fill="FFFFFF"/>
        <w:spacing w:before="0" w:beforeAutospacing="0" w:after="0" w:afterAutospacing="0" w:line="360" w:lineRule="auto"/>
        <w:ind w:left="0" w:firstLine="567"/>
        <w:jc w:val="both"/>
        <w:rPr>
          <w:color w:val="000000" w:themeColor="text1"/>
          <w:sz w:val="28"/>
          <w:szCs w:val="28"/>
        </w:rPr>
      </w:pPr>
      <w:r w:rsidRPr="00B32E51">
        <w:rPr>
          <w:rStyle w:val="af0"/>
          <w:b w:val="0"/>
          <w:color w:val="000000" w:themeColor="text1"/>
          <w:sz w:val="28"/>
          <w:szCs w:val="28"/>
        </w:rPr>
        <w:t xml:space="preserve">Hygienic: </w:t>
      </w:r>
      <w:r w:rsidRPr="00B32E51">
        <w:rPr>
          <w:color w:val="000000" w:themeColor="text1"/>
          <w:sz w:val="28"/>
          <w:szCs w:val="28"/>
        </w:rPr>
        <w:t>skin cleansing.</w:t>
      </w:r>
    </w:p>
    <w:p w14:paraId="037E1757" w14:textId="77777777" w:rsidR="00097C86" w:rsidRPr="00B32E51" w:rsidRDefault="00097C86" w:rsidP="00097C86">
      <w:pPr>
        <w:pStyle w:val="ds-markdown-paragraph"/>
        <w:numPr>
          <w:ilvl w:val="0"/>
          <w:numId w:val="17"/>
        </w:numPr>
        <w:shd w:val="clear" w:color="auto" w:fill="FFFFFF"/>
        <w:spacing w:before="0" w:beforeAutospacing="0" w:after="0" w:afterAutospacing="0" w:line="360" w:lineRule="auto"/>
        <w:ind w:left="0" w:firstLine="567"/>
        <w:jc w:val="both"/>
        <w:rPr>
          <w:color w:val="000000" w:themeColor="text1"/>
          <w:sz w:val="28"/>
          <w:szCs w:val="28"/>
        </w:rPr>
      </w:pPr>
      <w:r w:rsidRPr="00B32E51">
        <w:rPr>
          <w:rStyle w:val="af0"/>
          <w:b w:val="0"/>
          <w:color w:val="000000" w:themeColor="text1"/>
          <w:sz w:val="28"/>
          <w:szCs w:val="28"/>
        </w:rPr>
        <w:t xml:space="preserve">Relaxing: </w:t>
      </w:r>
      <w:r w:rsidRPr="00B32E51">
        <w:rPr>
          <w:color w:val="000000" w:themeColor="text1"/>
          <w:sz w:val="28"/>
          <w:szCs w:val="28"/>
        </w:rPr>
        <w:t>relieves stress, nervous tension, fatigue (with essential oils of lavender, pine needles, ylang-ylang).</w:t>
      </w:r>
    </w:p>
    <w:p w14:paraId="175209C6" w14:textId="77777777" w:rsidR="00097C86" w:rsidRPr="00B32E51" w:rsidRDefault="00097C86" w:rsidP="00097C86">
      <w:pPr>
        <w:pStyle w:val="ds-markdown-paragraph"/>
        <w:numPr>
          <w:ilvl w:val="0"/>
          <w:numId w:val="17"/>
        </w:numPr>
        <w:shd w:val="clear" w:color="auto" w:fill="FFFFFF"/>
        <w:spacing w:before="0" w:beforeAutospacing="0" w:after="0" w:afterAutospacing="0" w:line="360" w:lineRule="auto"/>
        <w:ind w:left="0" w:firstLine="567"/>
        <w:jc w:val="both"/>
        <w:rPr>
          <w:color w:val="000000" w:themeColor="text1"/>
          <w:sz w:val="28"/>
          <w:szCs w:val="28"/>
        </w:rPr>
      </w:pPr>
      <w:r w:rsidRPr="00B32E51">
        <w:rPr>
          <w:rStyle w:val="af0"/>
          <w:b w:val="0"/>
          <w:color w:val="000000" w:themeColor="text1"/>
          <w:sz w:val="28"/>
          <w:szCs w:val="28"/>
        </w:rPr>
        <w:t xml:space="preserve">Tonic: </w:t>
      </w:r>
      <w:r w:rsidRPr="00B32E51">
        <w:rPr>
          <w:color w:val="000000" w:themeColor="text1"/>
          <w:sz w:val="28"/>
          <w:szCs w:val="28"/>
        </w:rPr>
        <w:t>revitalizing, relieving drowsiness (with essential oils of citrus fruits, rosemary, mint).</w:t>
      </w:r>
    </w:p>
    <w:p w14:paraId="414DA801" w14:textId="77777777" w:rsidR="00097C86" w:rsidRPr="00B32E51" w:rsidRDefault="00097C86" w:rsidP="00097C86">
      <w:pPr>
        <w:pStyle w:val="ds-markdown-paragraph"/>
        <w:numPr>
          <w:ilvl w:val="0"/>
          <w:numId w:val="17"/>
        </w:numPr>
        <w:shd w:val="clear" w:color="auto" w:fill="FFFFFF"/>
        <w:spacing w:before="0" w:beforeAutospacing="0" w:after="0" w:afterAutospacing="0" w:line="360" w:lineRule="auto"/>
        <w:ind w:left="0" w:firstLine="567"/>
        <w:jc w:val="both"/>
        <w:rPr>
          <w:color w:val="000000" w:themeColor="text1"/>
          <w:sz w:val="28"/>
          <w:szCs w:val="28"/>
        </w:rPr>
      </w:pPr>
      <w:r w:rsidRPr="00B32E51">
        <w:rPr>
          <w:rStyle w:val="af0"/>
          <w:b w:val="0"/>
          <w:color w:val="000000" w:themeColor="text1"/>
          <w:sz w:val="28"/>
          <w:szCs w:val="28"/>
        </w:rPr>
        <w:t xml:space="preserve">Therapeutic and prophylactic: </w:t>
      </w:r>
      <w:r w:rsidRPr="00B32E51">
        <w:rPr>
          <w:color w:val="000000" w:themeColor="text1"/>
          <w:sz w:val="28"/>
          <w:szCs w:val="28"/>
        </w:rPr>
        <w:t>for the treatment and prevention of skin diseases (antiseptic, antifungal, anti-inflammatory), musculoskeletal system (with muscle-relaxing components), soothing for respiratory diseases (with eucalyptus, camphor).</w:t>
      </w:r>
    </w:p>
    <w:p w14:paraId="5B32F53E" w14:textId="77777777" w:rsidR="00097C86" w:rsidRPr="00B32E51" w:rsidRDefault="00097C86" w:rsidP="00097C86">
      <w:pPr>
        <w:pStyle w:val="ds-markdown-paragraph"/>
        <w:numPr>
          <w:ilvl w:val="0"/>
          <w:numId w:val="17"/>
        </w:numPr>
        <w:shd w:val="clear" w:color="auto" w:fill="FFFFFF"/>
        <w:spacing w:before="0" w:beforeAutospacing="0" w:after="0" w:afterAutospacing="0" w:line="360" w:lineRule="auto"/>
        <w:ind w:left="0" w:firstLine="567"/>
        <w:jc w:val="both"/>
        <w:rPr>
          <w:color w:val="000000" w:themeColor="text1"/>
          <w:sz w:val="28"/>
          <w:szCs w:val="28"/>
        </w:rPr>
      </w:pPr>
      <w:r w:rsidRPr="00B32E51">
        <w:rPr>
          <w:rStyle w:val="af0"/>
          <w:b w:val="0"/>
          <w:color w:val="000000" w:themeColor="text1"/>
          <w:sz w:val="28"/>
          <w:szCs w:val="28"/>
        </w:rPr>
        <w:t xml:space="preserve">Care: </w:t>
      </w:r>
      <w:r w:rsidRPr="00B32E51">
        <w:rPr>
          <w:color w:val="000000" w:themeColor="text1"/>
          <w:sz w:val="28"/>
          <w:szCs w:val="28"/>
        </w:rPr>
        <w:t>strengthening, smoothing, moisturizing the skin (with vitamins, herbal extracts, urea, lanolin).</w:t>
      </w:r>
    </w:p>
    <w:p w14:paraId="4CF74548"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color w:val="000000" w:themeColor="text1"/>
          <w:sz w:val="28"/>
          <w:szCs w:val="28"/>
        </w:rPr>
      </w:pPr>
      <w:r w:rsidRPr="00B32E51">
        <w:rPr>
          <w:color w:val="000000" w:themeColor="text1"/>
          <w:sz w:val="28"/>
          <w:szCs w:val="28"/>
        </w:rPr>
        <w:t>Thus, bath foams occupy a significant niche in the pharmacy range as affordable and effective self-help and body care products.</w:t>
      </w:r>
    </w:p>
    <w:p w14:paraId="4529BB5D"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b/>
          <w:color w:val="000000" w:themeColor="text1"/>
          <w:sz w:val="28"/>
          <w:szCs w:val="28"/>
        </w:rPr>
      </w:pPr>
      <w:r w:rsidRPr="00B32E51">
        <w:rPr>
          <w:rStyle w:val="af0"/>
          <w:b w:val="0"/>
          <w:color w:val="000000" w:themeColor="text1"/>
          <w:sz w:val="28"/>
          <w:szCs w:val="28"/>
        </w:rPr>
        <w:t>Classification of bath foams</w:t>
      </w:r>
    </w:p>
    <w:p w14:paraId="6D05C150"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color w:val="000000" w:themeColor="text1"/>
          <w:sz w:val="28"/>
          <w:szCs w:val="28"/>
        </w:rPr>
      </w:pPr>
      <w:r w:rsidRPr="00B32E51">
        <w:rPr>
          <w:color w:val="000000" w:themeColor="text1"/>
          <w:sz w:val="28"/>
          <w:szCs w:val="28"/>
        </w:rPr>
        <w:t>Classification can be carried out according to various criteria:</w:t>
      </w:r>
    </w:p>
    <w:p w14:paraId="10D614CC"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b/>
          <w:color w:val="000000" w:themeColor="text1"/>
          <w:sz w:val="28"/>
          <w:szCs w:val="28"/>
        </w:rPr>
      </w:pPr>
      <w:r w:rsidRPr="00B32E51">
        <w:rPr>
          <w:rStyle w:val="af0"/>
          <w:b w:val="0"/>
          <w:color w:val="000000" w:themeColor="text1"/>
          <w:sz w:val="28"/>
          <w:szCs w:val="28"/>
        </w:rPr>
        <w:t>1. By consistency:</w:t>
      </w:r>
    </w:p>
    <w:p w14:paraId="7FE89DF6" w14:textId="77777777" w:rsidR="00097C86" w:rsidRPr="00B32E51" w:rsidRDefault="00097C86" w:rsidP="00097C86">
      <w:pPr>
        <w:pStyle w:val="ds-markdown-paragraph"/>
        <w:numPr>
          <w:ilvl w:val="0"/>
          <w:numId w:val="18"/>
        </w:numPr>
        <w:shd w:val="clear" w:color="auto" w:fill="FFFFFF"/>
        <w:spacing w:before="0" w:beforeAutospacing="0" w:after="0" w:afterAutospacing="0" w:line="360" w:lineRule="auto"/>
        <w:ind w:left="0" w:firstLine="567"/>
        <w:jc w:val="both"/>
        <w:rPr>
          <w:color w:val="000000" w:themeColor="text1"/>
          <w:sz w:val="28"/>
          <w:szCs w:val="28"/>
        </w:rPr>
      </w:pPr>
      <w:r w:rsidRPr="00B32E51">
        <w:rPr>
          <w:rStyle w:val="af0"/>
          <w:b w:val="0"/>
          <w:color w:val="000000" w:themeColor="text1"/>
          <w:sz w:val="28"/>
          <w:szCs w:val="28"/>
        </w:rPr>
        <w:t xml:space="preserve">Liquid (syrup-like). </w:t>
      </w:r>
      <w:r w:rsidRPr="00B32E51">
        <w:rPr>
          <w:color w:val="000000" w:themeColor="text1"/>
          <w:sz w:val="28"/>
          <w:szCs w:val="28"/>
        </w:rPr>
        <w:t>The most common form. Convenient in dosage, well soluble in water.</w:t>
      </w:r>
    </w:p>
    <w:p w14:paraId="1A00EDFD" w14:textId="77777777" w:rsidR="00097C86" w:rsidRPr="00B32E51" w:rsidRDefault="00097C86" w:rsidP="00097C86">
      <w:pPr>
        <w:pStyle w:val="ds-markdown-paragraph"/>
        <w:numPr>
          <w:ilvl w:val="0"/>
          <w:numId w:val="18"/>
        </w:numPr>
        <w:shd w:val="clear" w:color="auto" w:fill="FFFFFF"/>
        <w:spacing w:before="0" w:beforeAutospacing="0" w:after="0" w:afterAutospacing="0" w:line="360" w:lineRule="auto"/>
        <w:ind w:left="0" w:firstLine="567"/>
        <w:jc w:val="both"/>
        <w:rPr>
          <w:color w:val="000000" w:themeColor="text1"/>
          <w:sz w:val="28"/>
          <w:szCs w:val="28"/>
        </w:rPr>
      </w:pPr>
      <w:r w:rsidRPr="00B32E51">
        <w:rPr>
          <w:rStyle w:val="af0"/>
          <w:b w:val="0"/>
          <w:color w:val="000000" w:themeColor="text1"/>
          <w:sz w:val="28"/>
          <w:szCs w:val="28"/>
        </w:rPr>
        <w:t xml:space="preserve">Gel. </w:t>
      </w:r>
      <w:r w:rsidRPr="00B32E51">
        <w:rPr>
          <w:color w:val="000000" w:themeColor="text1"/>
          <w:sz w:val="28"/>
          <w:szCs w:val="28"/>
        </w:rPr>
        <w:t>Have a thicker consistency, often more concentrated, and may have increased foaming ability.</w:t>
      </w:r>
    </w:p>
    <w:p w14:paraId="30B6D40F" w14:textId="77777777" w:rsidR="00097C86" w:rsidRPr="00B32E51" w:rsidRDefault="00097C86" w:rsidP="00097C86">
      <w:pPr>
        <w:pStyle w:val="ds-markdown-paragraph"/>
        <w:numPr>
          <w:ilvl w:val="0"/>
          <w:numId w:val="18"/>
        </w:numPr>
        <w:shd w:val="clear" w:color="auto" w:fill="FFFFFF"/>
        <w:spacing w:before="0" w:beforeAutospacing="0" w:after="0" w:afterAutospacing="0" w:line="360" w:lineRule="auto"/>
        <w:ind w:left="0" w:firstLine="567"/>
        <w:jc w:val="both"/>
        <w:rPr>
          <w:color w:val="000000" w:themeColor="text1"/>
          <w:sz w:val="28"/>
          <w:szCs w:val="28"/>
        </w:rPr>
      </w:pPr>
      <w:r w:rsidRPr="00B32E51">
        <w:rPr>
          <w:rStyle w:val="af0"/>
          <w:b w:val="0"/>
          <w:color w:val="000000" w:themeColor="text1"/>
          <w:sz w:val="28"/>
          <w:szCs w:val="28"/>
        </w:rPr>
        <w:t xml:space="preserve">Dry (in the form of powders, granules, tablets). </w:t>
      </w:r>
      <w:r w:rsidRPr="00B32E51">
        <w:rPr>
          <w:color w:val="000000" w:themeColor="text1"/>
          <w:sz w:val="28"/>
          <w:szCs w:val="28"/>
        </w:rPr>
        <w:t>Less common, require thorough dissolution. Advantage – stability, no preservatives.</w:t>
      </w:r>
    </w:p>
    <w:p w14:paraId="70F2126C"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b/>
          <w:color w:val="000000" w:themeColor="text1"/>
          <w:sz w:val="28"/>
          <w:szCs w:val="28"/>
        </w:rPr>
      </w:pPr>
      <w:r w:rsidRPr="00B32E51">
        <w:rPr>
          <w:rStyle w:val="af0"/>
          <w:b w:val="0"/>
          <w:color w:val="000000" w:themeColor="text1"/>
          <w:sz w:val="28"/>
          <w:szCs w:val="28"/>
        </w:rPr>
        <w:t>2. By type of emulsion:</w:t>
      </w:r>
    </w:p>
    <w:p w14:paraId="11B9A44F" w14:textId="77777777" w:rsidR="00097C86" w:rsidRPr="00B32E51" w:rsidRDefault="00097C86" w:rsidP="00097C86">
      <w:pPr>
        <w:pStyle w:val="ds-markdown-paragraph"/>
        <w:numPr>
          <w:ilvl w:val="0"/>
          <w:numId w:val="19"/>
        </w:numPr>
        <w:shd w:val="clear" w:color="auto" w:fill="FFFFFF"/>
        <w:spacing w:before="0" w:beforeAutospacing="0" w:after="0" w:afterAutospacing="0" w:line="360" w:lineRule="auto"/>
        <w:ind w:left="0" w:firstLine="567"/>
        <w:jc w:val="both"/>
        <w:rPr>
          <w:color w:val="000000" w:themeColor="text1"/>
          <w:sz w:val="28"/>
          <w:szCs w:val="28"/>
        </w:rPr>
      </w:pPr>
      <w:r w:rsidRPr="00B32E51">
        <w:rPr>
          <w:rStyle w:val="af0"/>
          <w:b w:val="0"/>
          <w:color w:val="000000" w:themeColor="text1"/>
          <w:sz w:val="28"/>
          <w:szCs w:val="28"/>
        </w:rPr>
        <w:t>Direct ("oil in water" - m/w).</w:t>
      </w:r>
      <w:r w:rsidRPr="00B32E51">
        <w:rPr>
          <w:b/>
          <w:color w:val="000000" w:themeColor="text1"/>
          <w:sz w:val="28"/>
          <w:szCs w:val="28"/>
        </w:rPr>
        <w:t xml:space="preserve"> </w:t>
      </w:r>
      <w:r w:rsidRPr="00B32E51">
        <w:rPr>
          <w:color w:val="000000" w:themeColor="text1"/>
          <w:sz w:val="28"/>
          <w:szCs w:val="28"/>
        </w:rPr>
        <w:t>The vast majority of bath foams rinse well and don't leave a greasy feeling.</w:t>
      </w:r>
    </w:p>
    <w:p w14:paraId="19E133E8" w14:textId="77777777" w:rsidR="00097C86" w:rsidRPr="00B32E51" w:rsidRDefault="00097C86" w:rsidP="00097C86">
      <w:pPr>
        <w:pStyle w:val="ds-markdown-paragraph"/>
        <w:numPr>
          <w:ilvl w:val="0"/>
          <w:numId w:val="19"/>
        </w:numPr>
        <w:shd w:val="clear" w:color="auto" w:fill="FFFFFF"/>
        <w:spacing w:before="0" w:beforeAutospacing="0" w:after="0" w:afterAutospacing="0" w:line="360" w:lineRule="auto"/>
        <w:ind w:left="0" w:firstLine="567"/>
        <w:jc w:val="both"/>
        <w:rPr>
          <w:color w:val="000000" w:themeColor="text1"/>
          <w:sz w:val="28"/>
          <w:szCs w:val="28"/>
        </w:rPr>
      </w:pPr>
      <w:r w:rsidRPr="00B32E51">
        <w:rPr>
          <w:rStyle w:val="af0"/>
          <w:b w:val="0"/>
          <w:color w:val="000000" w:themeColor="text1"/>
          <w:sz w:val="28"/>
          <w:szCs w:val="28"/>
        </w:rPr>
        <w:t xml:space="preserve">Reversible ("water in oil" - w/o). </w:t>
      </w:r>
      <w:r w:rsidRPr="00B32E51">
        <w:rPr>
          <w:color w:val="000000" w:themeColor="text1"/>
          <w:sz w:val="28"/>
          <w:szCs w:val="28"/>
        </w:rPr>
        <w:t>Rare, used for intensive moisturizing, but can give the feeling of a film on the skin.</w:t>
      </w:r>
    </w:p>
    <w:p w14:paraId="6F911083"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b/>
          <w:color w:val="000000" w:themeColor="text1"/>
          <w:sz w:val="28"/>
          <w:szCs w:val="28"/>
        </w:rPr>
      </w:pPr>
      <w:r w:rsidRPr="00B32E51">
        <w:rPr>
          <w:rStyle w:val="af0"/>
          <w:b w:val="0"/>
          <w:color w:val="000000" w:themeColor="text1"/>
          <w:sz w:val="28"/>
          <w:szCs w:val="28"/>
        </w:rPr>
        <w:t>3. By appointment:</w:t>
      </w:r>
    </w:p>
    <w:p w14:paraId="2B336B80" w14:textId="77777777" w:rsidR="00097C86" w:rsidRPr="00B32E51" w:rsidRDefault="00097C86" w:rsidP="00097C86">
      <w:pPr>
        <w:pStyle w:val="ds-markdown-paragraph"/>
        <w:numPr>
          <w:ilvl w:val="0"/>
          <w:numId w:val="20"/>
        </w:numPr>
        <w:shd w:val="clear" w:color="auto" w:fill="FFFFFF"/>
        <w:spacing w:before="0" w:beforeAutospacing="0" w:after="0" w:afterAutospacing="0" w:line="360" w:lineRule="auto"/>
        <w:ind w:left="0" w:firstLine="567"/>
        <w:jc w:val="both"/>
        <w:rPr>
          <w:color w:val="000000" w:themeColor="text1"/>
          <w:sz w:val="28"/>
          <w:szCs w:val="28"/>
        </w:rPr>
      </w:pPr>
      <w:r w:rsidRPr="00B32E51">
        <w:rPr>
          <w:rStyle w:val="af0"/>
          <w:b w:val="0"/>
          <w:color w:val="000000" w:themeColor="text1"/>
          <w:sz w:val="28"/>
          <w:szCs w:val="28"/>
        </w:rPr>
        <w:t>Adult:</w:t>
      </w:r>
      <w:r w:rsidRPr="00B32E51">
        <w:rPr>
          <w:b/>
          <w:color w:val="000000" w:themeColor="text1"/>
          <w:sz w:val="28"/>
          <w:szCs w:val="28"/>
        </w:rPr>
        <w:t xml:space="preserve"> </w:t>
      </w:r>
      <w:r w:rsidRPr="00B32E51">
        <w:rPr>
          <w:color w:val="000000" w:themeColor="text1"/>
          <w:sz w:val="28"/>
          <w:szCs w:val="28"/>
        </w:rPr>
        <w:t>diverse in aromas and effects (relaxing, toning, aphrodisiacs, etc.).</w:t>
      </w:r>
    </w:p>
    <w:p w14:paraId="6EAFD55B" w14:textId="77777777" w:rsidR="00097C86" w:rsidRPr="00B32E51" w:rsidRDefault="00097C86" w:rsidP="00097C86">
      <w:pPr>
        <w:pStyle w:val="ds-markdown-paragraph"/>
        <w:numPr>
          <w:ilvl w:val="0"/>
          <w:numId w:val="20"/>
        </w:numPr>
        <w:shd w:val="clear" w:color="auto" w:fill="FFFFFF"/>
        <w:spacing w:before="0" w:beforeAutospacing="0" w:after="0" w:afterAutospacing="0" w:line="360" w:lineRule="auto"/>
        <w:ind w:left="0" w:firstLine="567"/>
        <w:jc w:val="both"/>
        <w:rPr>
          <w:color w:val="000000" w:themeColor="text1"/>
          <w:sz w:val="28"/>
          <w:szCs w:val="28"/>
        </w:rPr>
      </w:pPr>
      <w:r w:rsidRPr="00B32E51">
        <w:rPr>
          <w:rStyle w:val="af0"/>
          <w:b w:val="0"/>
          <w:color w:val="000000" w:themeColor="text1"/>
          <w:sz w:val="28"/>
          <w:szCs w:val="28"/>
        </w:rPr>
        <w:t>For children:</w:t>
      </w:r>
      <w:r w:rsidRPr="00B32E51">
        <w:rPr>
          <w:b/>
          <w:color w:val="000000" w:themeColor="text1"/>
          <w:sz w:val="28"/>
          <w:szCs w:val="28"/>
        </w:rPr>
        <w:t xml:space="preserve"> </w:t>
      </w:r>
      <w:r w:rsidRPr="00B32E51">
        <w:rPr>
          <w:color w:val="000000" w:themeColor="text1"/>
          <w:sz w:val="28"/>
          <w:szCs w:val="28"/>
        </w:rPr>
        <w:t>mild, hypoallergenic, with neutral or weak pH, often with anti-inflammatory and soothing extracts (chamomile, string, calendula).</w:t>
      </w:r>
    </w:p>
    <w:p w14:paraId="6A98E550" w14:textId="77777777" w:rsidR="00097C86" w:rsidRPr="00B32E51" w:rsidRDefault="00097C86" w:rsidP="00097C86">
      <w:pPr>
        <w:pStyle w:val="ds-markdown-paragraph"/>
        <w:numPr>
          <w:ilvl w:val="0"/>
          <w:numId w:val="20"/>
        </w:numPr>
        <w:shd w:val="clear" w:color="auto" w:fill="FFFFFF"/>
        <w:spacing w:before="0" w:beforeAutospacing="0" w:after="0" w:afterAutospacing="0" w:line="360" w:lineRule="auto"/>
        <w:ind w:left="0" w:firstLine="567"/>
        <w:jc w:val="both"/>
        <w:rPr>
          <w:b/>
          <w:color w:val="000000" w:themeColor="text1"/>
          <w:sz w:val="28"/>
          <w:szCs w:val="28"/>
        </w:rPr>
      </w:pPr>
      <w:r w:rsidRPr="00B32E51">
        <w:rPr>
          <w:rStyle w:val="af0"/>
          <w:b w:val="0"/>
          <w:color w:val="000000" w:themeColor="text1"/>
          <w:sz w:val="28"/>
          <w:szCs w:val="28"/>
        </w:rPr>
        <w:t>Therapeutic and preventive:</w:t>
      </w:r>
    </w:p>
    <w:p w14:paraId="06A22594" w14:textId="77777777" w:rsidR="00097C86" w:rsidRPr="00B32E51" w:rsidRDefault="00097C86" w:rsidP="00097C86">
      <w:pPr>
        <w:pStyle w:val="ds-markdown-paragraph"/>
        <w:numPr>
          <w:ilvl w:val="1"/>
          <w:numId w:val="20"/>
        </w:numPr>
        <w:shd w:val="clear" w:color="auto" w:fill="FFFFFF"/>
        <w:spacing w:before="0" w:beforeAutospacing="0" w:after="0" w:afterAutospacing="0" w:line="360" w:lineRule="auto"/>
        <w:ind w:left="0" w:firstLine="567"/>
        <w:jc w:val="both"/>
        <w:rPr>
          <w:color w:val="000000" w:themeColor="text1"/>
          <w:sz w:val="28"/>
          <w:szCs w:val="28"/>
        </w:rPr>
      </w:pPr>
      <w:r w:rsidRPr="00B32E51">
        <w:rPr>
          <w:color w:val="000000" w:themeColor="text1"/>
          <w:sz w:val="28"/>
          <w:szCs w:val="28"/>
        </w:rPr>
        <w:t>With anti-inflammatory effect (with witch hazel and aloe vera extracts).</w:t>
      </w:r>
    </w:p>
    <w:p w14:paraId="15884761" w14:textId="77777777" w:rsidR="00097C86" w:rsidRPr="00B32E51" w:rsidRDefault="00097C86" w:rsidP="00097C86">
      <w:pPr>
        <w:pStyle w:val="ds-markdown-paragraph"/>
        <w:numPr>
          <w:ilvl w:val="1"/>
          <w:numId w:val="20"/>
        </w:numPr>
        <w:shd w:val="clear" w:color="auto" w:fill="FFFFFF"/>
        <w:spacing w:before="0" w:beforeAutospacing="0" w:after="0" w:afterAutospacing="0" w:line="360" w:lineRule="auto"/>
        <w:ind w:left="0" w:firstLine="567"/>
        <w:jc w:val="both"/>
        <w:rPr>
          <w:color w:val="000000" w:themeColor="text1"/>
          <w:sz w:val="28"/>
          <w:szCs w:val="28"/>
        </w:rPr>
      </w:pPr>
      <w:r w:rsidRPr="00B32E51">
        <w:rPr>
          <w:color w:val="000000" w:themeColor="text1"/>
          <w:sz w:val="28"/>
          <w:szCs w:val="28"/>
        </w:rPr>
        <w:t>Antiseptic (with triclosan, chlorhexidine, tea tree essential oils).</w:t>
      </w:r>
    </w:p>
    <w:p w14:paraId="282718F3" w14:textId="77777777" w:rsidR="00097C86" w:rsidRPr="00B32E51" w:rsidRDefault="00097C86" w:rsidP="00097C86">
      <w:pPr>
        <w:pStyle w:val="ds-markdown-paragraph"/>
        <w:numPr>
          <w:ilvl w:val="1"/>
          <w:numId w:val="20"/>
        </w:numPr>
        <w:shd w:val="clear" w:color="auto" w:fill="FFFFFF"/>
        <w:spacing w:before="0" w:beforeAutospacing="0" w:after="0" w:afterAutospacing="0" w:line="360" w:lineRule="auto"/>
        <w:ind w:left="0" w:firstLine="567"/>
        <w:jc w:val="both"/>
        <w:rPr>
          <w:color w:val="000000" w:themeColor="text1"/>
          <w:sz w:val="28"/>
          <w:szCs w:val="28"/>
        </w:rPr>
      </w:pPr>
      <w:r w:rsidRPr="00B32E51">
        <w:rPr>
          <w:color w:val="000000" w:themeColor="text1"/>
          <w:sz w:val="28"/>
          <w:szCs w:val="28"/>
        </w:rPr>
        <w:t>For the treatment of joint and muscle diseases (with brine, essential oils of pine needles, nettle).</w:t>
      </w:r>
    </w:p>
    <w:p w14:paraId="7EF4EB67" w14:textId="77777777" w:rsidR="00097C86" w:rsidRPr="00B32E51" w:rsidRDefault="00097C86" w:rsidP="00097C86">
      <w:pPr>
        <w:pStyle w:val="ds-markdown-paragraph"/>
        <w:numPr>
          <w:ilvl w:val="1"/>
          <w:numId w:val="20"/>
        </w:numPr>
        <w:shd w:val="clear" w:color="auto" w:fill="FFFFFF"/>
        <w:spacing w:before="0" w:beforeAutospacing="0" w:after="0" w:afterAutospacing="0" w:line="360" w:lineRule="auto"/>
        <w:ind w:left="0" w:firstLine="567"/>
        <w:jc w:val="both"/>
        <w:rPr>
          <w:color w:val="000000" w:themeColor="text1"/>
          <w:sz w:val="28"/>
          <w:szCs w:val="28"/>
        </w:rPr>
      </w:pPr>
      <w:r w:rsidRPr="00B32E51">
        <w:rPr>
          <w:color w:val="000000" w:themeColor="text1"/>
          <w:sz w:val="28"/>
          <w:szCs w:val="28"/>
        </w:rPr>
        <w:t>Muscle relaxants (with magnesium salts, arnica).</w:t>
      </w:r>
    </w:p>
    <w:p w14:paraId="14F7D96A" w14:textId="77777777" w:rsidR="00097C86" w:rsidRPr="00B32E51" w:rsidRDefault="00097C86" w:rsidP="00097C86">
      <w:pPr>
        <w:pStyle w:val="ds-markdown-paragraph"/>
        <w:numPr>
          <w:ilvl w:val="1"/>
          <w:numId w:val="20"/>
        </w:numPr>
        <w:shd w:val="clear" w:color="auto" w:fill="FFFFFF"/>
        <w:spacing w:before="0" w:beforeAutospacing="0" w:after="0" w:afterAutospacing="0" w:line="360" w:lineRule="auto"/>
        <w:ind w:left="0" w:firstLine="567"/>
        <w:jc w:val="both"/>
        <w:rPr>
          <w:color w:val="000000" w:themeColor="text1"/>
          <w:sz w:val="28"/>
          <w:szCs w:val="28"/>
        </w:rPr>
      </w:pPr>
      <w:r w:rsidRPr="00B32E51">
        <w:rPr>
          <w:color w:val="000000" w:themeColor="text1"/>
          <w:sz w:val="28"/>
          <w:szCs w:val="28"/>
        </w:rPr>
        <w:t>To calm the nervous system (with valerian, hops, lavender).</w:t>
      </w:r>
    </w:p>
    <w:p w14:paraId="035C68E4"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b/>
          <w:color w:val="000000" w:themeColor="text1"/>
          <w:sz w:val="28"/>
          <w:szCs w:val="28"/>
        </w:rPr>
      </w:pPr>
      <w:r w:rsidRPr="00B32E51">
        <w:rPr>
          <w:rStyle w:val="af0"/>
          <w:b w:val="0"/>
          <w:color w:val="000000" w:themeColor="text1"/>
          <w:sz w:val="28"/>
          <w:szCs w:val="28"/>
        </w:rPr>
        <w:t>4. By base composition:</w:t>
      </w:r>
    </w:p>
    <w:p w14:paraId="0B309AD8" w14:textId="77777777" w:rsidR="00097C86" w:rsidRPr="00B32E51" w:rsidRDefault="00097C86" w:rsidP="00097C86">
      <w:pPr>
        <w:pStyle w:val="ds-markdown-paragraph"/>
        <w:numPr>
          <w:ilvl w:val="0"/>
          <w:numId w:val="21"/>
        </w:numPr>
        <w:shd w:val="clear" w:color="auto" w:fill="FFFFFF"/>
        <w:spacing w:before="0" w:beforeAutospacing="0" w:after="0" w:afterAutospacing="0" w:line="360" w:lineRule="auto"/>
        <w:ind w:left="0" w:firstLine="567"/>
        <w:jc w:val="both"/>
        <w:rPr>
          <w:color w:val="000000" w:themeColor="text1"/>
          <w:sz w:val="28"/>
          <w:szCs w:val="28"/>
        </w:rPr>
      </w:pPr>
      <w:r w:rsidRPr="00B32E51">
        <w:rPr>
          <w:rStyle w:val="af0"/>
          <w:b w:val="0"/>
          <w:color w:val="000000" w:themeColor="text1"/>
          <w:sz w:val="28"/>
          <w:szCs w:val="28"/>
        </w:rPr>
        <w:t xml:space="preserve">Based on mild surfactants (sodium laureth sulfate, cocamidopropyl betaine). </w:t>
      </w:r>
      <w:r w:rsidRPr="00B32E51">
        <w:rPr>
          <w:color w:val="000000" w:themeColor="text1"/>
          <w:sz w:val="28"/>
          <w:szCs w:val="28"/>
        </w:rPr>
        <w:t>More expensive, gentle on the skin.</w:t>
      </w:r>
    </w:p>
    <w:p w14:paraId="62B103CB" w14:textId="77777777" w:rsidR="00097C86" w:rsidRPr="00B32E51" w:rsidRDefault="00097C86" w:rsidP="00097C86">
      <w:pPr>
        <w:pStyle w:val="ds-markdown-paragraph"/>
        <w:numPr>
          <w:ilvl w:val="0"/>
          <w:numId w:val="21"/>
        </w:numPr>
        <w:shd w:val="clear" w:color="auto" w:fill="FFFFFF"/>
        <w:spacing w:before="0" w:beforeAutospacing="0" w:after="0" w:afterAutospacing="0" w:line="360" w:lineRule="auto"/>
        <w:ind w:left="0" w:firstLine="567"/>
        <w:jc w:val="both"/>
        <w:rPr>
          <w:color w:val="000000" w:themeColor="text1"/>
          <w:sz w:val="28"/>
          <w:szCs w:val="28"/>
        </w:rPr>
      </w:pPr>
      <w:r w:rsidRPr="00B32E51">
        <w:rPr>
          <w:rStyle w:val="af0"/>
          <w:b w:val="0"/>
          <w:color w:val="000000" w:themeColor="text1"/>
          <w:sz w:val="28"/>
          <w:szCs w:val="28"/>
        </w:rPr>
        <w:t xml:space="preserve">Based on aggressive surfactants (sodium lauryl sulfate). </w:t>
      </w:r>
      <w:r w:rsidRPr="00B32E51">
        <w:rPr>
          <w:color w:val="000000" w:themeColor="text1"/>
          <w:sz w:val="28"/>
          <w:szCs w:val="28"/>
        </w:rPr>
        <w:t>Cheap, can cause dryness and skin irritation.</w:t>
      </w:r>
    </w:p>
    <w:p w14:paraId="3BEB6CD8"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b/>
          <w:color w:val="000000" w:themeColor="text1"/>
          <w:sz w:val="28"/>
          <w:szCs w:val="28"/>
        </w:rPr>
      </w:pPr>
      <w:r w:rsidRPr="00B32E51">
        <w:rPr>
          <w:rStyle w:val="af0"/>
          <w:b w:val="0"/>
          <w:color w:val="000000" w:themeColor="text1"/>
          <w:sz w:val="28"/>
          <w:szCs w:val="28"/>
        </w:rPr>
        <w:t>Basic requirements for bath foams. Factors affecting quality</w:t>
      </w:r>
    </w:p>
    <w:p w14:paraId="51BB7C19"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color w:val="000000" w:themeColor="text1"/>
          <w:sz w:val="28"/>
          <w:szCs w:val="28"/>
        </w:rPr>
      </w:pPr>
      <w:r w:rsidRPr="00B32E51">
        <w:rPr>
          <w:color w:val="000000" w:themeColor="text1"/>
          <w:sz w:val="28"/>
          <w:szCs w:val="28"/>
        </w:rPr>
        <w:t>High-quality bath foam must meet a number of requirements:</w:t>
      </w:r>
    </w:p>
    <w:p w14:paraId="2094BEEC" w14:textId="77777777" w:rsidR="00097C86" w:rsidRPr="00B32E51" w:rsidRDefault="00097C86" w:rsidP="00097C86">
      <w:pPr>
        <w:pStyle w:val="ds-markdown-paragraph"/>
        <w:numPr>
          <w:ilvl w:val="0"/>
          <w:numId w:val="22"/>
        </w:numPr>
        <w:shd w:val="clear" w:color="auto" w:fill="FFFFFF"/>
        <w:spacing w:before="0" w:beforeAutospacing="0" w:after="0" w:afterAutospacing="0" w:line="360" w:lineRule="auto"/>
        <w:ind w:left="0" w:firstLine="567"/>
        <w:jc w:val="both"/>
        <w:rPr>
          <w:color w:val="000000" w:themeColor="text1"/>
          <w:sz w:val="28"/>
          <w:szCs w:val="28"/>
        </w:rPr>
      </w:pPr>
      <w:r w:rsidRPr="00B32E51">
        <w:rPr>
          <w:rStyle w:val="af0"/>
          <w:b w:val="0"/>
          <w:color w:val="000000" w:themeColor="text1"/>
          <w:sz w:val="28"/>
          <w:szCs w:val="28"/>
        </w:rPr>
        <w:t xml:space="preserve">Effective foaming: </w:t>
      </w:r>
      <w:r w:rsidRPr="00B32E51">
        <w:rPr>
          <w:color w:val="000000" w:themeColor="text1"/>
          <w:sz w:val="28"/>
          <w:szCs w:val="28"/>
        </w:rPr>
        <w:t>the ability to create a rich, voluminous foam with a small amount of product (usually 10-20 ml per bath).</w:t>
      </w:r>
    </w:p>
    <w:p w14:paraId="056D3689" w14:textId="77777777" w:rsidR="00097C86" w:rsidRPr="00B32E51" w:rsidRDefault="00097C86" w:rsidP="00097C86">
      <w:pPr>
        <w:pStyle w:val="ds-markdown-paragraph"/>
        <w:numPr>
          <w:ilvl w:val="0"/>
          <w:numId w:val="22"/>
        </w:numPr>
        <w:shd w:val="clear" w:color="auto" w:fill="FFFFFF"/>
        <w:spacing w:before="0" w:beforeAutospacing="0" w:after="0" w:afterAutospacing="0" w:line="360" w:lineRule="auto"/>
        <w:ind w:left="0" w:firstLine="567"/>
        <w:jc w:val="both"/>
        <w:rPr>
          <w:color w:val="000000" w:themeColor="text1"/>
          <w:sz w:val="28"/>
          <w:szCs w:val="28"/>
        </w:rPr>
      </w:pPr>
      <w:r w:rsidRPr="00B32E51">
        <w:rPr>
          <w:rStyle w:val="af0"/>
          <w:b w:val="0"/>
          <w:color w:val="000000" w:themeColor="text1"/>
          <w:sz w:val="28"/>
          <w:szCs w:val="28"/>
        </w:rPr>
        <w:t xml:space="preserve">Foam stability: </w:t>
      </w:r>
      <w:r w:rsidRPr="00B32E51">
        <w:rPr>
          <w:color w:val="000000" w:themeColor="text1"/>
          <w:sz w:val="28"/>
          <w:szCs w:val="28"/>
        </w:rPr>
        <w:t>the foam must retain its structure for a long time (at least 15-20 minutes), not settle instantly.</w:t>
      </w:r>
    </w:p>
    <w:p w14:paraId="49D1CE3B" w14:textId="77777777" w:rsidR="00097C86" w:rsidRPr="00B32E51" w:rsidRDefault="00097C86" w:rsidP="00097C86">
      <w:pPr>
        <w:pStyle w:val="ds-markdown-paragraph"/>
        <w:numPr>
          <w:ilvl w:val="0"/>
          <w:numId w:val="22"/>
        </w:numPr>
        <w:shd w:val="clear" w:color="auto" w:fill="FFFFFF"/>
        <w:spacing w:before="0" w:beforeAutospacing="0" w:after="0" w:afterAutospacing="0" w:line="360" w:lineRule="auto"/>
        <w:ind w:left="0" w:firstLine="567"/>
        <w:jc w:val="both"/>
        <w:rPr>
          <w:color w:val="000000" w:themeColor="text1"/>
          <w:sz w:val="28"/>
          <w:szCs w:val="28"/>
        </w:rPr>
      </w:pPr>
      <w:r w:rsidRPr="00B32E51">
        <w:rPr>
          <w:rStyle w:val="af0"/>
          <w:b w:val="0"/>
          <w:color w:val="000000" w:themeColor="text1"/>
          <w:sz w:val="28"/>
          <w:szCs w:val="28"/>
        </w:rPr>
        <w:t xml:space="preserve">Safety for skin and mucous membranes: </w:t>
      </w:r>
      <w:r w:rsidRPr="00B32E51">
        <w:rPr>
          <w:color w:val="000000" w:themeColor="text1"/>
          <w:sz w:val="28"/>
          <w:szCs w:val="28"/>
        </w:rPr>
        <w:t>the product should not cause irritation, allergic reactions, or excessively degrease the skin.</w:t>
      </w:r>
    </w:p>
    <w:p w14:paraId="10E18A93" w14:textId="77777777" w:rsidR="00097C86" w:rsidRPr="00B32E51" w:rsidRDefault="00097C86" w:rsidP="00097C86">
      <w:pPr>
        <w:pStyle w:val="ds-markdown-paragraph"/>
        <w:numPr>
          <w:ilvl w:val="0"/>
          <w:numId w:val="22"/>
        </w:numPr>
        <w:shd w:val="clear" w:color="auto" w:fill="FFFFFF"/>
        <w:spacing w:before="0" w:beforeAutospacing="0" w:after="0" w:afterAutospacing="0" w:line="360" w:lineRule="auto"/>
        <w:ind w:left="0" w:firstLine="567"/>
        <w:jc w:val="both"/>
        <w:rPr>
          <w:color w:val="000000" w:themeColor="text1"/>
          <w:sz w:val="28"/>
          <w:szCs w:val="28"/>
        </w:rPr>
      </w:pPr>
      <w:r w:rsidRPr="00B32E51">
        <w:rPr>
          <w:rStyle w:val="af0"/>
          <w:b w:val="0"/>
          <w:color w:val="000000" w:themeColor="text1"/>
          <w:sz w:val="28"/>
          <w:szCs w:val="28"/>
        </w:rPr>
        <w:t xml:space="preserve">Biocompatibility: </w:t>
      </w:r>
      <w:r w:rsidRPr="00B32E51">
        <w:rPr>
          <w:color w:val="000000" w:themeColor="text1"/>
          <w:sz w:val="28"/>
          <w:szCs w:val="28"/>
        </w:rPr>
        <w:t>the optimal pH value should be close to the pH of the skin (5.5-6.5).</w:t>
      </w:r>
    </w:p>
    <w:p w14:paraId="378DD469" w14:textId="77777777" w:rsidR="00097C86" w:rsidRPr="00B32E51" w:rsidRDefault="00097C86" w:rsidP="00097C86">
      <w:pPr>
        <w:pStyle w:val="ds-markdown-paragraph"/>
        <w:numPr>
          <w:ilvl w:val="0"/>
          <w:numId w:val="22"/>
        </w:numPr>
        <w:shd w:val="clear" w:color="auto" w:fill="FFFFFF"/>
        <w:spacing w:before="0" w:beforeAutospacing="0" w:after="0" w:afterAutospacing="0" w:line="360" w:lineRule="auto"/>
        <w:ind w:left="0" w:firstLine="567"/>
        <w:jc w:val="both"/>
        <w:rPr>
          <w:color w:val="000000" w:themeColor="text1"/>
          <w:sz w:val="28"/>
          <w:szCs w:val="28"/>
        </w:rPr>
      </w:pPr>
      <w:r w:rsidRPr="00B32E51">
        <w:rPr>
          <w:rStyle w:val="af0"/>
          <w:b w:val="0"/>
          <w:color w:val="000000" w:themeColor="text1"/>
          <w:sz w:val="28"/>
          <w:szCs w:val="28"/>
        </w:rPr>
        <w:t xml:space="preserve">Storage stability: </w:t>
      </w:r>
      <w:r w:rsidRPr="00B32E51">
        <w:rPr>
          <w:color w:val="000000" w:themeColor="text1"/>
          <w:sz w:val="28"/>
          <w:szCs w:val="28"/>
        </w:rPr>
        <w:t>no delamination, color change, or odor throughout the entire shelf life.</w:t>
      </w:r>
    </w:p>
    <w:p w14:paraId="571AA406" w14:textId="77777777" w:rsidR="00097C86" w:rsidRPr="00B32E51" w:rsidRDefault="00097C86" w:rsidP="00097C86">
      <w:pPr>
        <w:pStyle w:val="ds-markdown-paragraph"/>
        <w:numPr>
          <w:ilvl w:val="0"/>
          <w:numId w:val="22"/>
        </w:numPr>
        <w:shd w:val="clear" w:color="auto" w:fill="FFFFFF"/>
        <w:spacing w:before="0" w:beforeAutospacing="0" w:after="0" w:afterAutospacing="0" w:line="360" w:lineRule="auto"/>
        <w:ind w:left="0" w:firstLine="567"/>
        <w:jc w:val="both"/>
        <w:rPr>
          <w:color w:val="000000" w:themeColor="text1"/>
          <w:sz w:val="28"/>
          <w:szCs w:val="28"/>
        </w:rPr>
      </w:pPr>
      <w:r w:rsidRPr="00B32E51">
        <w:rPr>
          <w:rStyle w:val="af0"/>
          <w:b w:val="0"/>
          <w:color w:val="000000" w:themeColor="text1"/>
          <w:sz w:val="28"/>
          <w:szCs w:val="28"/>
        </w:rPr>
        <w:t xml:space="preserve">Pleasant organoleptic properties: </w:t>
      </w:r>
      <w:r w:rsidRPr="00B32E51">
        <w:rPr>
          <w:color w:val="000000" w:themeColor="text1"/>
          <w:sz w:val="28"/>
          <w:szCs w:val="28"/>
        </w:rPr>
        <w:t>appropriate aroma, color, consistency.</w:t>
      </w:r>
    </w:p>
    <w:p w14:paraId="341358E4" w14:textId="77777777" w:rsidR="00097C86" w:rsidRPr="00B32E51" w:rsidRDefault="00097C86" w:rsidP="00097C86">
      <w:pPr>
        <w:pStyle w:val="ds-markdown-paragraph"/>
        <w:numPr>
          <w:ilvl w:val="0"/>
          <w:numId w:val="22"/>
        </w:numPr>
        <w:shd w:val="clear" w:color="auto" w:fill="FFFFFF"/>
        <w:spacing w:before="0" w:beforeAutospacing="0" w:after="0" w:afterAutospacing="0" w:line="360" w:lineRule="auto"/>
        <w:ind w:left="0" w:firstLine="567"/>
        <w:jc w:val="both"/>
        <w:rPr>
          <w:color w:val="000000" w:themeColor="text1"/>
          <w:sz w:val="28"/>
          <w:szCs w:val="28"/>
        </w:rPr>
      </w:pPr>
      <w:r w:rsidRPr="00B32E51">
        <w:rPr>
          <w:rStyle w:val="af0"/>
          <w:b w:val="0"/>
          <w:color w:val="000000" w:themeColor="text1"/>
          <w:sz w:val="28"/>
          <w:szCs w:val="28"/>
        </w:rPr>
        <w:t>Absence</w:t>
      </w:r>
      <w:r w:rsidRPr="00B32E51">
        <w:rPr>
          <w:rStyle w:val="af0"/>
          <w:color w:val="000000" w:themeColor="text1"/>
          <w:sz w:val="28"/>
          <w:szCs w:val="28"/>
        </w:rPr>
        <w:t xml:space="preserve"> </w:t>
      </w:r>
      <w:r w:rsidRPr="00B32E51">
        <w:rPr>
          <w:rStyle w:val="af0"/>
          <w:b w:val="0"/>
          <w:color w:val="000000" w:themeColor="text1"/>
          <w:sz w:val="28"/>
          <w:szCs w:val="28"/>
        </w:rPr>
        <w:t>film on the surface of the bathtub after draining the water.</w:t>
      </w:r>
    </w:p>
    <w:p w14:paraId="6545ED15"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b/>
          <w:color w:val="000000" w:themeColor="text1"/>
          <w:sz w:val="28"/>
          <w:szCs w:val="28"/>
        </w:rPr>
      </w:pPr>
      <w:r w:rsidRPr="00B32E51">
        <w:rPr>
          <w:rStyle w:val="af0"/>
          <w:b w:val="0"/>
          <w:color w:val="000000" w:themeColor="text1"/>
          <w:sz w:val="28"/>
          <w:szCs w:val="28"/>
        </w:rPr>
        <w:t>Factors affecting quality:</w:t>
      </w:r>
    </w:p>
    <w:p w14:paraId="46A518B1" w14:textId="77777777" w:rsidR="00097C86" w:rsidRPr="00B32E51" w:rsidRDefault="00097C86" w:rsidP="00097C86">
      <w:pPr>
        <w:pStyle w:val="ds-markdown-paragraph"/>
        <w:numPr>
          <w:ilvl w:val="0"/>
          <w:numId w:val="23"/>
        </w:numPr>
        <w:shd w:val="clear" w:color="auto" w:fill="FFFFFF"/>
        <w:spacing w:before="0" w:beforeAutospacing="0" w:after="0" w:afterAutospacing="0" w:line="360" w:lineRule="auto"/>
        <w:ind w:left="0" w:firstLine="567"/>
        <w:jc w:val="both"/>
        <w:rPr>
          <w:color w:val="000000" w:themeColor="text1"/>
          <w:sz w:val="28"/>
          <w:szCs w:val="28"/>
        </w:rPr>
      </w:pPr>
      <w:r w:rsidRPr="00B32E51">
        <w:rPr>
          <w:rStyle w:val="af0"/>
          <w:b w:val="0"/>
          <w:color w:val="000000" w:themeColor="text1"/>
          <w:sz w:val="28"/>
          <w:szCs w:val="28"/>
        </w:rPr>
        <w:t xml:space="preserve">Quality and quantity of surfactant: </w:t>
      </w:r>
      <w:r w:rsidRPr="00B32E51">
        <w:rPr>
          <w:color w:val="000000" w:themeColor="text1"/>
          <w:sz w:val="28"/>
          <w:szCs w:val="28"/>
        </w:rPr>
        <w:t>determine the ability to foam.</w:t>
      </w:r>
    </w:p>
    <w:p w14:paraId="46B124E1" w14:textId="77777777" w:rsidR="00097C86" w:rsidRPr="00B32E51" w:rsidRDefault="00097C86" w:rsidP="00097C86">
      <w:pPr>
        <w:pStyle w:val="ds-markdown-paragraph"/>
        <w:numPr>
          <w:ilvl w:val="0"/>
          <w:numId w:val="23"/>
        </w:numPr>
        <w:shd w:val="clear" w:color="auto" w:fill="FFFFFF"/>
        <w:spacing w:before="0" w:beforeAutospacing="0" w:after="0" w:afterAutospacing="0" w:line="360" w:lineRule="auto"/>
        <w:ind w:left="0" w:firstLine="567"/>
        <w:jc w:val="both"/>
        <w:rPr>
          <w:color w:val="000000" w:themeColor="text1"/>
          <w:sz w:val="28"/>
          <w:szCs w:val="28"/>
        </w:rPr>
      </w:pPr>
      <w:r w:rsidRPr="00B32E51">
        <w:rPr>
          <w:rStyle w:val="af0"/>
          <w:b w:val="0"/>
          <w:color w:val="000000" w:themeColor="text1"/>
          <w:sz w:val="28"/>
          <w:szCs w:val="28"/>
        </w:rPr>
        <w:t>Presence of foam stabilizers:</w:t>
      </w:r>
      <w:r w:rsidRPr="00B32E51">
        <w:rPr>
          <w:b/>
          <w:color w:val="000000" w:themeColor="text1"/>
          <w:sz w:val="28"/>
          <w:szCs w:val="28"/>
        </w:rPr>
        <w:t xml:space="preserve"> </w:t>
      </w:r>
      <w:r w:rsidRPr="00B32E51">
        <w:rPr>
          <w:color w:val="000000" w:themeColor="text1"/>
          <w:sz w:val="28"/>
          <w:szCs w:val="28"/>
        </w:rPr>
        <w:t>ensure the longevity of the foam.</w:t>
      </w:r>
    </w:p>
    <w:p w14:paraId="14E098C4" w14:textId="77777777" w:rsidR="00097C86" w:rsidRPr="00B32E51" w:rsidRDefault="00097C86" w:rsidP="00097C86">
      <w:pPr>
        <w:pStyle w:val="ds-markdown-paragraph"/>
        <w:numPr>
          <w:ilvl w:val="0"/>
          <w:numId w:val="23"/>
        </w:numPr>
        <w:shd w:val="clear" w:color="auto" w:fill="FFFFFF"/>
        <w:spacing w:before="0" w:beforeAutospacing="0" w:after="0" w:afterAutospacing="0" w:line="360" w:lineRule="auto"/>
        <w:ind w:left="0" w:firstLine="567"/>
        <w:jc w:val="both"/>
        <w:rPr>
          <w:color w:val="000000" w:themeColor="text1"/>
          <w:sz w:val="28"/>
          <w:szCs w:val="28"/>
        </w:rPr>
      </w:pPr>
      <w:r w:rsidRPr="00B32E51">
        <w:rPr>
          <w:rStyle w:val="af0"/>
          <w:b w:val="0"/>
          <w:color w:val="000000" w:themeColor="text1"/>
          <w:sz w:val="28"/>
          <w:szCs w:val="28"/>
        </w:rPr>
        <w:t xml:space="preserve">Water hardness: </w:t>
      </w:r>
      <w:r w:rsidRPr="00B32E51">
        <w:rPr>
          <w:color w:val="000000" w:themeColor="text1"/>
          <w:sz w:val="28"/>
          <w:szCs w:val="28"/>
        </w:rPr>
        <w:t>foam does not form well in hard water, so complexing agents (EDTA) are often added to the composition, which bind calcium and magnesium ions.</w:t>
      </w:r>
    </w:p>
    <w:p w14:paraId="0751668E" w14:textId="77777777" w:rsidR="00097C86" w:rsidRPr="00B32E51" w:rsidRDefault="00097C86" w:rsidP="00097C86">
      <w:pPr>
        <w:pStyle w:val="ds-markdown-paragraph"/>
        <w:numPr>
          <w:ilvl w:val="0"/>
          <w:numId w:val="23"/>
        </w:numPr>
        <w:shd w:val="clear" w:color="auto" w:fill="FFFFFF"/>
        <w:spacing w:before="0" w:beforeAutospacing="0" w:after="0" w:afterAutospacing="0" w:line="360" w:lineRule="auto"/>
        <w:ind w:left="0" w:firstLine="567"/>
        <w:jc w:val="both"/>
        <w:rPr>
          <w:color w:val="000000" w:themeColor="text1"/>
          <w:sz w:val="28"/>
          <w:szCs w:val="28"/>
        </w:rPr>
      </w:pPr>
      <w:r w:rsidRPr="00B32E51">
        <w:rPr>
          <w:rStyle w:val="af0"/>
          <w:b w:val="0"/>
          <w:color w:val="000000" w:themeColor="text1"/>
          <w:sz w:val="28"/>
          <w:szCs w:val="28"/>
        </w:rPr>
        <w:t xml:space="preserve">Production technology: </w:t>
      </w:r>
      <w:r w:rsidRPr="00B32E51">
        <w:rPr>
          <w:color w:val="000000" w:themeColor="text1"/>
          <w:sz w:val="28"/>
          <w:szCs w:val="28"/>
        </w:rPr>
        <w:t>mixing sequence, temperature, mixing intensity.</w:t>
      </w:r>
    </w:p>
    <w:p w14:paraId="58D816C6" w14:textId="77777777" w:rsidR="00097C86" w:rsidRPr="00B32E51" w:rsidRDefault="00097C86" w:rsidP="00097C86">
      <w:pPr>
        <w:pStyle w:val="ds-markdown-paragraph"/>
        <w:numPr>
          <w:ilvl w:val="0"/>
          <w:numId w:val="23"/>
        </w:numPr>
        <w:shd w:val="clear" w:color="auto" w:fill="FFFFFF"/>
        <w:spacing w:before="0" w:beforeAutospacing="0" w:after="0" w:afterAutospacing="0" w:line="360" w:lineRule="auto"/>
        <w:ind w:left="0" w:firstLine="567"/>
        <w:jc w:val="both"/>
        <w:rPr>
          <w:color w:val="000000" w:themeColor="text1"/>
          <w:sz w:val="28"/>
          <w:szCs w:val="28"/>
        </w:rPr>
      </w:pPr>
      <w:r w:rsidRPr="00B32E51">
        <w:rPr>
          <w:rStyle w:val="af0"/>
          <w:b w:val="0"/>
          <w:color w:val="000000" w:themeColor="text1"/>
          <w:sz w:val="28"/>
          <w:szCs w:val="28"/>
        </w:rPr>
        <w:t xml:space="preserve">Preservation efficiency: </w:t>
      </w:r>
      <w:r w:rsidRPr="00B32E51">
        <w:rPr>
          <w:color w:val="000000" w:themeColor="text1"/>
          <w:sz w:val="28"/>
          <w:szCs w:val="28"/>
        </w:rPr>
        <w:t>prevents the development of microorganisms.</w:t>
      </w:r>
    </w:p>
    <w:p w14:paraId="74EE84D1"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b/>
          <w:color w:val="000000" w:themeColor="text1"/>
          <w:sz w:val="28"/>
          <w:szCs w:val="28"/>
        </w:rPr>
      </w:pPr>
      <w:r w:rsidRPr="00B32E51">
        <w:rPr>
          <w:rStyle w:val="af0"/>
          <w:b w:val="0"/>
          <w:color w:val="000000" w:themeColor="text1"/>
          <w:sz w:val="28"/>
          <w:szCs w:val="28"/>
        </w:rPr>
        <w:t>Basic requirements for bath foams. Factors affecting quality</w:t>
      </w:r>
    </w:p>
    <w:p w14:paraId="7D6A2C6D"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color w:val="000000" w:themeColor="text1"/>
          <w:sz w:val="28"/>
          <w:szCs w:val="28"/>
        </w:rPr>
      </w:pPr>
      <w:r w:rsidRPr="00B32E51">
        <w:rPr>
          <w:color w:val="000000" w:themeColor="text1"/>
          <w:sz w:val="28"/>
          <w:szCs w:val="28"/>
        </w:rPr>
        <w:t>High-quality bath foam must meet a number of requirements:</w:t>
      </w:r>
    </w:p>
    <w:p w14:paraId="6D373E04" w14:textId="77777777" w:rsidR="00097C86" w:rsidRPr="00B32E51" w:rsidRDefault="00097C86" w:rsidP="00097C86">
      <w:pPr>
        <w:pStyle w:val="ds-markdown-paragraph"/>
        <w:numPr>
          <w:ilvl w:val="0"/>
          <w:numId w:val="24"/>
        </w:numPr>
        <w:shd w:val="clear" w:color="auto" w:fill="FFFFFF"/>
        <w:spacing w:before="0" w:beforeAutospacing="0" w:after="0" w:afterAutospacing="0" w:line="360" w:lineRule="auto"/>
        <w:ind w:left="0" w:firstLine="567"/>
        <w:jc w:val="both"/>
        <w:rPr>
          <w:color w:val="000000" w:themeColor="text1"/>
          <w:sz w:val="28"/>
          <w:szCs w:val="28"/>
        </w:rPr>
      </w:pPr>
      <w:r w:rsidRPr="00B32E51">
        <w:rPr>
          <w:rStyle w:val="af0"/>
          <w:b w:val="0"/>
          <w:color w:val="000000" w:themeColor="text1"/>
          <w:sz w:val="28"/>
          <w:szCs w:val="28"/>
        </w:rPr>
        <w:t xml:space="preserve">Effective foaming: </w:t>
      </w:r>
      <w:r w:rsidRPr="00B32E51">
        <w:rPr>
          <w:color w:val="000000" w:themeColor="text1"/>
          <w:sz w:val="28"/>
          <w:szCs w:val="28"/>
        </w:rPr>
        <w:t>the ability to create a rich, voluminous foam with a small amount of product (usually 10-20 ml per bath).</w:t>
      </w:r>
    </w:p>
    <w:p w14:paraId="7B53195C" w14:textId="77777777" w:rsidR="00097C86" w:rsidRPr="00B32E51" w:rsidRDefault="00097C86" w:rsidP="00097C86">
      <w:pPr>
        <w:pStyle w:val="ds-markdown-paragraph"/>
        <w:numPr>
          <w:ilvl w:val="0"/>
          <w:numId w:val="24"/>
        </w:numPr>
        <w:shd w:val="clear" w:color="auto" w:fill="FFFFFF"/>
        <w:spacing w:before="0" w:beforeAutospacing="0" w:after="0" w:afterAutospacing="0" w:line="360" w:lineRule="auto"/>
        <w:ind w:left="0" w:firstLine="567"/>
        <w:jc w:val="both"/>
        <w:rPr>
          <w:color w:val="000000" w:themeColor="text1"/>
          <w:sz w:val="28"/>
          <w:szCs w:val="28"/>
        </w:rPr>
      </w:pPr>
      <w:r w:rsidRPr="00B32E51">
        <w:rPr>
          <w:rStyle w:val="af0"/>
          <w:b w:val="0"/>
          <w:color w:val="000000" w:themeColor="text1"/>
          <w:sz w:val="28"/>
          <w:szCs w:val="28"/>
        </w:rPr>
        <w:t xml:space="preserve">Foam stability: </w:t>
      </w:r>
      <w:r w:rsidRPr="00B32E51">
        <w:rPr>
          <w:color w:val="000000" w:themeColor="text1"/>
          <w:sz w:val="28"/>
          <w:szCs w:val="28"/>
        </w:rPr>
        <w:t>the foam must retain its structure for a long time (at least 15-20 minutes), not settle instantly.</w:t>
      </w:r>
    </w:p>
    <w:p w14:paraId="3E00CCA4" w14:textId="77777777" w:rsidR="00097C86" w:rsidRPr="00B32E51" w:rsidRDefault="00097C86" w:rsidP="00097C86">
      <w:pPr>
        <w:pStyle w:val="ds-markdown-paragraph"/>
        <w:numPr>
          <w:ilvl w:val="0"/>
          <w:numId w:val="24"/>
        </w:numPr>
        <w:shd w:val="clear" w:color="auto" w:fill="FFFFFF"/>
        <w:spacing w:before="0" w:beforeAutospacing="0" w:after="0" w:afterAutospacing="0" w:line="360" w:lineRule="auto"/>
        <w:ind w:left="0" w:firstLine="567"/>
        <w:jc w:val="both"/>
        <w:rPr>
          <w:color w:val="000000" w:themeColor="text1"/>
          <w:sz w:val="28"/>
          <w:szCs w:val="28"/>
        </w:rPr>
      </w:pPr>
      <w:r w:rsidRPr="00B32E51">
        <w:rPr>
          <w:rStyle w:val="af0"/>
          <w:b w:val="0"/>
          <w:color w:val="000000" w:themeColor="text1"/>
          <w:sz w:val="28"/>
          <w:szCs w:val="28"/>
        </w:rPr>
        <w:t xml:space="preserve">Safety for skin and mucous membranes: </w:t>
      </w:r>
      <w:r w:rsidRPr="00B32E51">
        <w:rPr>
          <w:color w:val="000000" w:themeColor="text1"/>
          <w:sz w:val="28"/>
          <w:szCs w:val="28"/>
        </w:rPr>
        <w:t>the product should not cause irritation, allergic reactions, or excessively degrease the skin.</w:t>
      </w:r>
    </w:p>
    <w:p w14:paraId="3FB790E9" w14:textId="77777777" w:rsidR="00097C86" w:rsidRPr="00B32E51" w:rsidRDefault="00097C86" w:rsidP="00097C86">
      <w:pPr>
        <w:pStyle w:val="ds-markdown-paragraph"/>
        <w:numPr>
          <w:ilvl w:val="0"/>
          <w:numId w:val="24"/>
        </w:numPr>
        <w:shd w:val="clear" w:color="auto" w:fill="FFFFFF"/>
        <w:spacing w:before="0" w:beforeAutospacing="0" w:after="0" w:afterAutospacing="0" w:line="360" w:lineRule="auto"/>
        <w:ind w:left="0" w:firstLine="567"/>
        <w:jc w:val="both"/>
        <w:rPr>
          <w:color w:val="000000" w:themeColor="text1"/>
          <w:sz w:val="28"/>
          <w:szCs w:val="28"/>
        </w:rPr>
      </w:pPr>
      <w:r w:rsidRPr="00B32E51">
        <w:rPr>
          <w:rStyle w:val="af0"/>
          <w:b w:val="0"/>
          <w:color w:val="000000" w:themeColor="text1"/>
          <w:sz w:val="28"/>
          <w:szCs w:val="28"/>
        </w:rPr>
        <w:t xml:space="preserve">Biocompatibility: </w:t>
      </w:r>
      <w:r w:rsidRPr="00B32E51">
        <w:rPr>
          <w:color w:val="000000" w:themeColor="text1"/>
          <w:sz w:val="28"/>
          <w:szCs w:val="28"/>
        </w:rPr>
        <w:t>the optimal pH value should be close to the pH of the skin (5.5-6.5).</w:t>
      </w:r>
    </w:p>
    <w:p w14:paraId="003F129D" w14:textId="77777777" w:rsidR="00097C86" w:rsidRPr="00B32E51" w:rsidRDefault="00097C86" w:rsidP="00097C86">
      <w:pPr>
        <w:pStyle w:val="ds-markdown-paragraph"/>
        <w:numPr>
          <w:ilvl w:val="0"/>
          <w:numId w:val="24"/>
        </w:numPr>
        <w:shd w:val="clear" w:color="auto" w:fill="FFFFFF"/>
        <w:spacing w:before="0" w:beforeAutospacing="0" w:after="0" w:afterAutospacing="0" w:line="360" w:lineRule="auto"/>
        <w:ind w:left="0" w:firstLine="567"/>
        <w:jc w:val="both"/>
        <w:rPr>
          <w:color w:val="000000" w:themeColor="text1"/>
          <w:sz w:val="28"/>
          <w:szCs w:val="28"/>
        </w:rPr>
      </w:pPr>
      <w:r w:rsidRPr="00B32E51">
        <w:rPr>
          <w:rStyle w:val="af0"/>
          <w:b w:val="0"/>
          <w:color w:val="000000" w:themeColor="text1"/>
          <w:sz w:val="28"/>
          <w:szCs w:val="28"/>
        </w:rPr>
        <w:t xml:space="preserve">Storage stability: </w:t>
      </w:r>
      <w:r w:rsidRPr="00B32E51">
        <w:rPr>
          <w:color w:val="000000" w:themeColor="text1"/>
          <w:sz w:val="28"/>
          <w:szCs w:val="28"/>
        </w:rPr>
        <w:t>no delamination, color change, or odor throughout the entire shelf life.</w:t>
      </w:r>
    </w:p>
    <w:p w14:paraId="0EB9CDF5" w14:textId="77777777" w:rsidR="00097C86" w:rsidRPr="00B32E51" w:rsidRDefault="00097C86" w:rsidP="00097C86">
      <w:pPr>
        <w:pStyle w:val="ds-markdown-paragraph"/>
        <w:numPr>
          <w:ilvl w:val="0"/>
          <w:numId w:val="24"/>
        </w:numPr>
        <w:shd w:val="clear" w:color="auto" w:fill="FFFFFF"/>
        <w:spacing w:before="0" w:beforeAutospacing="0" w:after="0" w:afterAutospacing="0" w:line="360" w:lineRule="auto"/>
        <w:ind w:left="0" w:firstLine="567"/>
        <w:jc w:val="both"/>
        <w:rPr>
          <w:color w:val="000000" w:themeColor="text1"/>
          <w:sz w:val="28"/>
          <w:szCs w:val="28"/>
        </w:rPr>
      </w:pPr>
      <w:r w:rsidRPr="00B32E51">
        <w:rPr>
          <w:rStyle w:val="af0"/>
          <w:b w:val="0"/>
          <w:color w:val="000000" w:themeColor="text1"/>
          <w:sz w:val="28"/>
          <w:szCs w:val="28"/>
        </w:rPr>
        <w:t xml:space="preserve">Pleasant organoleptic properties: </w:t>
      </w:r>
      <w:r w:rsidRPr="00B32E51">
        <w:rPr>
          <w:color w:val="000000" w:themeColor="text1"/>
          <w:sz w:val="28"/>
          <w:szCs w:val="28"/>
        </w:rPr>
        <w:t>appropriate aroma, color, consistency.</w:t>
      </w:r>
    </w:p>
    <w:p w14:paraId="091ED6F9" w14:textId="77777777" w:rsidR="00097C86" w:rsidRPr="00B32E51" w:rsidRDefault="00097C86" w:rsidP="00097C86">
      <w:pPr>
        <w:pStyle w:val="ds-markdown-paragraph"/>
        <w:numPr>
          <w:ilvl w:val="0"/>
          <w:numId w:val="24"/>
        </w:numPr>
        <w:shd w:val="clear" w:color="auto" w:fill="FFFFFF"/>
        <w:spacing w:before="0" w:beforeAutospacing="0" w:after="0" w:afterAutospacing="0" w:line="360" w:lineRule="auto"/>
        <w:ind w:left="0" w:firstLine="567"/>
        <w:jc w:val="both"/>
        <w:rPr>
          <w:b/>
          <w:color w:val="000000" w:themeColor="text1"/>
          <w:sz w:val="28"/>
          <w:szCs w:val="28"/>
        </w:rPr>
      </w:pPr>
      <w:r w:rsidRPr="00B32E51">
        <w:rPr>
          <w:rStyle w:val="af0"/>
          <w:b w:val="0"/>
          <w:color w:val="000000" w:themeColor="text1"/>
          <w:sz w:val="28"/>
          <w:szCs w:val="28"/>
        </w:rPr>
        <w:t>No film on the surface of the bathtub after draining the water.</w:t>
      </w:r>
    </w:p>
    <w:p w14:paraId="7F29BB51"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color w:val="000000" w:themeColor="text1"/>
          <w:sz w:val="28"/>
          <w:szCs w:val="28"/>
        </w:rPr>
      </w:pPr>
      <w:r w:rsidRPr="00B32E51">
        <w:rPr>
          <w:rStyle w:val="af0"/>
          <w:b w:val="0"/>
          <w:color w:val="000000" w:themeColor="text1"/>
          <w:sz w:val="28"/>
          <w:szCs w:val="28"/>
        </w:rPr>
        <w:t>Factors affecting quality:</w:t>
      </w:r>
    </w:p>
    <w:p w14:paraId="7F0412E8" w14:textId="77777777" w:rsidR="00097C86" w:rsidRPr="00B32E51" w:rsidRDefault="00097C86" w:rsidP="00097C86">
      <w:pPr>
        <w:pStyle w:val="ds-markdown-paragraph"/>
        <w:numPr>
          <w:ilvl w:val="0"/>
          <w:numId w:val="25"/>
        </w:numPr>
        <w:shd w:val="clear" w:color="auto" w:fill="FFFFFF"/>
        <w:spacing w:before="0" w:beforeAutospacing="0" w:after="0" w:afterAutospacing="0" w:line="360" w:lineRule="auto"/>
        <w:ind w:left="0" w:firstLine="567"/>
        <w:jc w:val="both"/>
        <w:rPr>
          <w:color w:val="000000" w:themeColor="text1"/>
          <w:sz w:val="28"/>
          <w:szCs w:val="28"/>
        </w:rPr>
      </w:pPr>
      <w:r w:rsidRPr="00B32E51">
        <w:rPr>
          <w:rStyle w:val="af0"/>
          <w:b w:val="0"/>
          <w:color w:val="000000" w:themeColor="text1"/>
          <w:sz w:val="28"/>
          <w:szCs w:val="28"/>
        </w:rPr>
        <w:t xml:space="preserve">Quality and quantity of surfactant: </w:t>
      </w:r>
      <w:r w:rsidRPr="00B32E51">
        <w:rPr>
          <w:color w:val="000000" w:themeColor="text1"/>
          <w:sz w:val="28"/>
          <w:szCs w:val="28"/>
        </w:rPr>
        <w:t>determine the ability to foam.</w:t>
      </w:r>
    </w:p>
    <w:p w14:paraId="5A5643B1" w14:textId="77777777" w:rsidR="00097C86" w:rsidRPr="00B32E51" w:rsidRDefault="00097C86" w:rsidP="00097C86">
      <w:pPr>
        <w:pStyle w:val="ds-markdown-paragraph"/>
        <w:numPr>
          <w:ilvl w:val="0"/>
          <w:numId w:val="25"/>
        </w:numPr>
        <w:shd w:val="clear" w:color="auto" w:fill="FFFFFF"/>
        <w:spacing w:before="0" w:beforeAutospacing="0" w:after="0" w:afterAutospacing="0" w:line="360" w:lineRule="auto"/>
        <w:ind w:left="0" w:firstLine="567"/>
        <w:jc w:val="both"/>
        <w:rPr>
          <w:color w:val="000000" w:themeColor="text1"/>
          <w:sz w:val="28"/>
          <w:szCs w:val="28"/>
        </w:rPr>
      </w:pPr>
      <w:r w:rsidRPr="00B32E51">
        <w:rPr>
          <w:rStyle w:val="af0"/>
          <w:b w:val="0"/>
          <w:color w:val="000000" w:themeColor="text1"/>
          <w:sz w:val="28"/>
          <w:szCs w:val="28"/>
        </w:rPr>
        <w:t xml:space="preserve">Presence of foam stabilizers </w:t>
      </w:r>
      <w:r w:rsidRPr="00B32E51">
        <w:rPr>
          <w:rStyle w:val="af0"/>
          <w:color w:val="000000" w:themeColor="text1"/>
          <w:sz w:val="28"/>
          <w:szCs w:val="28"/>
        </w:rPr>
        <w:t xml:space="preserve">: </w:t>
      </w:r>
      <w:r w:rsidRPr="00B32E51">
        <w:rPr>
          <w:color w:val="000000" w:themeColor="text1"/>
          <w:sz w:val="28"/>
          <w:szCs w:val="28"/>
        </w:rPr>
        <w:t>ensure the longevity of the foam.</w:t>
      </w:r>
    </w:p>
    <w:p w14:paraId="3A6FCF6B" w14:textId="77777777" w:rsidR="00097C86" w:rsidRPr="00B32E51" w:rsidRDefault="00097C86" w:rsidP="00097C86">
      <w:pPr>
        <w:pStyle w:val="ds-markdown-paragraph"/>
        <w:numPr>
          <w:ilvl w:val="0"/>
          <w:numId w:val="25"/>
        </w:numPr>
        <w:shd w:val="clear" w:color="auto" w:fill="FFFFFF"/>
        <w:spacing w:before="0" w:beforeAutospacing="0" w:after="0" w:afterAutospacing="0" w:line="360" w:lineRule="auto"/>
        <w:ind w:left="0" w:firstLine="567"/>
        <w:jc w:val="both"/>
        <w:rPr>
          <w:color w:val="000000" w:themeColor="text1"/>
          <w:sz w:val="28"/>
          <w:szCs w:val="28"/>
        </w:rPr>
      </w:pPr>
      <w:r w:rsidRPr="00B32E51">
        <w:rPr>
          <w:rStyle w:val="af0"/>
          <w:b w:val="0"/>
          <w:color w:val="000000" w:themeColor="text1"/>
          <w:sz w:val="28"/>
          <w:szCs w:val="28"/>
        </w:rPr>
        <w:t xml:space="preserve">Water hardness: </w:t>
      </w:r>
      <w:r w:rsidRPr="00B32E51">
        <w:rPr>
          <w:color w:val="000000" w:themeColor="text1"/>
          <w:sz w:val="28"/>
          <w:szCs w:val="28"/>
        </w:rPr>
        <w:t>foam does not form well in hard water, so complexing agents (EDTA) are often added to the composition, which bind calcium and magnesium ions.</w:t>
      </w:r>
    </w:p>
    <w:p w14:paraId="6E7507D9" w14:textId="77777777" w:rsidR="00097C86" w:rsidRPr="00B32E51" w:rsidRDefault="00097C86" w:rsidP="00097C86">
      <w:pPr>
        <w:pStyle w:val="ds-markdown-paragraph"/>
        <w:numPr>
          <w:ilvl w:val="0"/>
          <w:numId w:val="25"/>
        </w:numPr>
        <w:shd w:val="clear" w:color="auto" w:fill="FFFFFF"/>
        <w:spacing w:before="0" w:beforeAutospacing="0" w:after="0" w:afterAutospacing="0" w:line="360" w:lineRule="auto"/>
        <w:ind w:left="0" w:firstLine="567"/>
        <w:jc w:val="both"/>
        <w:rPr>
          <w:color w:val="000000" w:themeColor="text1"/>
          <w:sz w:val="28"/>
          <w:szCs w:val="28"/>
        </w:rPr>
      </w:pPr>
      <w:r w:rsidRPr="00B32E51">
        <w:rPr>
          <w:rStyle w:val="af0"/>
          <w:b w:val="0"/>
          <w:color w:val="000000" w:themeColor="text1"/>
          <w:sz w:val="28"/>
          <w:szCs w:val="28"/>
        </w:rPr>
        <w:t xml:space="preserve">Production technology: </w:t>
      </w:r>
      <w:r w:rsidRPr="00B32E51">
        <w:rPr>
          <w:color w:val="000000" w:themeColor="text1"/>
          <w:sz w:val="28"/>
          <w:szCs w:val="28"/>
        </w:rPr>
        <w:t>mixing sequence, temperature, mixing intensity.</w:t>
      </w:r>
    </w:p>
    <w:p w14:paraId="1ABAF0B8" w14:textId="77777777" w:rsidR="00097C86" w:rsidRPr="00B32E51" w:rsidRDefault="00097C86" w:rsidP="00097C86">
      <w:pPr>
        <w:pStyle w:val="ds-markdown-paragraph"/>
        <w:numPr>
          <w:ilvl w:val="0"/>
          <w:numId w:val="25"/>
        </w:numPr>
        <w:shd w:val="clear" w:color="auto" w:fill="FFFFFF"/>
        <w:spacing w:before="0" w:beforeAutospacing="0" w:after="0" w:afterAutospacing="0" w:line="360" w:lineRule="auto"/>
        <w:ind w:left="0" w:firstLine="567"/>
        <w:jc w:val="both"/>
        <w:rPr>
          <w:color w:val="000000" w:themeColor="text1"/>
          <w:sz w:val="28"/>
          <w:szCs w:val="28"/>
        </w:rPr>
      </w:pPr>
      <w:r w:rsidRPr="00B32E51">
        <w:rPr>
          <w:rStyle w:val="af0"/>
          <w:b w:val="0"/>
          <w:color w:val="000000" w:themeColor="text1"/>
          <w:sz w:val="28"/>
          <w:szCs w:val="28"/>
        </w:rPr>
        <w:t xml:space="preserve">Preservation efficiency: </w:t>
      </w:r>
      <w:r w:rsidRPr="00B32E51">
        <w:rPr>
          <w:color w:val="000000" w:themeColor="text1"/>
          <w:sz w:val="28"/>
          <w:szCs w:val="28"/>
        </w:rPr>
        <w:t>prevents the development of microorganisms.</w:t>
      </w:r>
    </w:p>
    <w:p w14:paraId="10B17114"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color w:val="000000" w:themeColor="text1"/>
          <w:sz w:val="28"/>
          <w:szCs w:val="28"/>
        </w:rPr>
      </w:pPr>
      <w:r w:rsidRPr="00B32E51">
        <w:rPr>
          <w:rStyle w:val="af0"/>
          <w:b w:val="0"/>
          <w:color w:val="000000" w:themeColor="text1"/>
          <w:sz w:val="28"/>
          <w:szCs w:val="28"/>
        </w:rPr>
        <w:t xml:space="preserve">Foam stabilizers </w:t>
      </w:r>
      <w:r w:rsidRPr="00B32E51">
        <w:rPr>
          <w:color w:val="000000" w:themeColor="text1"/>
          <w:sz w:val="28"/>
          <w:szCs w:val="28"/>
        </w:rPr>
        <w:t>. Foam is a dispersed gas-liquid system that is thermodynamically unstable. Stabilizers are required for its continued existence.</w:t>
      </w:r>
    </w:p>
    <w:p w14:paraId="024BC285" w14:textId="77777777" w:rsidR="00097C86" w:rsidRPr="00B32E51" w:rsidRDefault="00097C86" w:rsidP="00097C86">
      <w:pPr>
        <w:pStyle w:val="ds-markdown-paragraph"/>
        <w:numPr>
          <w:ilvl w:val="0"/>
          <w:numId w:val="26"/>
        </w:numPr>
        <w:shd w:val="clear" w:color="auto" w:fill="FFFFFF"/>
        <w:spacing w:before="0" w:beforeAutospacing="0" w:after="0" w:afterAutospacing="0" w:line="360" w:lineRule="auto"/>
        <w:ind w:left="0" w:firstLine="567"/>
        <w:jc w:val="both"/>
        <w:rPr>
          <w:color w:val="000000" w:themeColor="text1"/>
          <w:sz w:val="28"/>
          <w:szCs w:val="28"/>
        </w:rPr>
      </w:pPr>
      <w:r w:rsidRPr="00B32E51">
        <w:rPr>
          <w:rStyle w:val="af0"/>
          <w:b w:val="0"/>
          <w:color w:val="000000" w:themeColor="text1"/>
          <w:sz w:val="28"/>
          <w:szCs w:val="28"/>
        </w:rPr>
        <w:t xml:space="preserve">Polymers: </w:t>
      </w:r>
      <w:r w:rsidRPr="00B32E51">
        <w:rPr>
          <w:color w:val="000000" w:themeColor="text1"/>
          <w:sz w:val="28"/>
          <w:szCs w:val="28"/>
        </w:rPr>
        <w:t>gum arabic, sodium alginate, carboxymethylcellulose (Na CMC), hydroxyethylcellulose. They increase the viscosity of the aqueous phase, form strong films on the surface of the bubbles, preventing their fusion and destruction.</w:t>
      </w:r>
    </w:p>
    <w:p w14:paraId="2F7208E9" w14:textId="77777777" w:rsidR="00097C86" w:rsidRPr="00B32E51" w:rsidRDefault="00097C86" w:rsidP="00097C86">
      <w:pPr>
        <w:pStyle w:val="ds-markdown-paragraph"/>
        <w:numPr>
          <w:ilvl w:val="0"/>
          <w:numId w:val="26"/>
        </w:numPr>
        <w:shd w:val="clear" w:color="auto" w:fill="FFFFFF"/>
        <w:spacing w:before="0" w:beforeAutospacing="0" w:after="0" w:afterAutospacing="0" w:line="360" w:lineRule="auto"/>
        <w:ind w:left="0" w:firstLine="567"/>
        <w:jc w:val="both"/>
        <w:rPr>
          <w:color w:val="000000" w:themeColor="text1"/>
          <w:sz w:val="28"/>
          <w:szCs w:val="28"/>
        </w:rPr>
      </w:pPr>
      <w:r w:rsidRPr="00B32E51">
        <w:rPr>
          <w:rStyle w:val="af0"/>
          <w:b w:val="0"/>
          <w:color w:val="000000" w:themeColor="text1"/>
          <w:sz w:val="28"/>
          <w:szCs w:val="28"/>
        </w:rPr>
        <w:t xml:space="preserve">Fatty alcohols (cetearyl, stearyl): </w:t>
      </w:r>
      <w:r w:rsidRPr="00B32E51">
        <w:rPr>
          <w:color w:val="000000" w:themeColor="text1"/>
          <w:sz w:val="28"/>
          <w:szCs w:val="28"/>
        </w:rPr>
        <w:t>in combination with surfactants, they form viscous liquid crystalline phases that significantly increase the stability of the foam.</w:t>
      </w:r>
    </w:p>
    <w:p w14:paraId="44CCAD03" w14:textId="77777777" w:rsidR="00097C86" w:rsidRPr="00B32E51" w:rsidRDefault="00097C86" w:rsidP="00097C86">
      <w:pPr>
        <w:pStyle w:val="ds-markdown-paragraph"/>
        <w:numPr>
          <w:ilvl w:val="0"/>
          <w:numId w:val="26"/>
        </w:numPr>
        <w:shd w:val="clear" w:color="auto" w:fill="FFFFFF"/>
        <w:spacing w:before="0" w:beforeAutospacing="0" w:after="0" w:afterAutospacing="0" w:line="360" w:lineRule="auto"/>
        <w:ind w:left="0" w:firstLine="567"/>
        <w:jc w:val="both"/>
        <w:rPr>
          <w:color w:val="000000" w:themeColor="text1"/>
          <w:sz w:val="28"/>
          <w:szCs w:val="28"/>
        </w:rPr>
      </w:pPr>
      <w:r w:rsidRPr="00B32E51">
        <w:rPr>
          <w:rStyle w:val="af0"/>
          <w:b w:val="0"/>
          <w:color w:val="000000" w:themeColor="text1"/>
          <w:sz w:val="28"/>
          <w:szCs w:val="28"/>
        </w:rPr>
        <w:t xml:space="preserve">Amino acids and their derivatives: </w:t>
      </w:r>
      <w:r w:rsidRPr="00B32E51">
        <w:rPr>
          <w:color w:val="000000" w:themeColor="text1"/>
          <w:sz w:val="28"/>
          <w:szCs w:val="28"/>
        </w:rPr>
        <w:t>e.g. hydrolyzed wheat protein, silk protein. They are incorporated into the double electric layer of the bubbles, strengthening it.</w:t>
      </w:r>
    </w:p>
    <w:p w14:paraId="7B1618D0"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color w:val="000000" w:themeColor="text1"/>
          <w:sz w:val="28"/>
          <w:szCs w:val="28"/>
        </w:rPr>
      </w:pPr>
      <w:r w:rsidRPr="00B32E51">
        <w:rPr>
          <w:rStyle w:val="af0"/>
          <w:color w:val="000000" w:themeColor="text1"/>
          <w:sz w:val="28"/>
          <w:szCs w:val="28"/>
        </w:rPr>
        <w:t xml:space="preserve">4.3. Active medicinal and biologically active components </w:t>
      </w:r>
      <w:r w:rsidRPr="00B32E51">
        <w:rPr>
          <w:color w:val="000000" w:themeColor="text1"/>
          <w:sz w:val="28"/>
          <w:szCs w:val="28"/>
        </w:rPr>
        <w:t>. This group determines the therapeutic and prophylactic effect of the product.</w:t>
      </w:r>
    </w:p>
    <w:p w14:paraId="19C2E3C4" w14:textId="77777777" w:rsidR="00097C86" w:rsidRPr="00B32E51" w:rsidRDefault="00097C86" w:rsidP="00097C86">
      <w:pPr>
        <w:pStyle w:val="ds-markdown-paragraph"/>
        <w:numPr>
          <w:ilvl w:val="0"/>
          <w:numId w:val="27"/>
        </w:numPr>
        <w:shd w:val="clear" w:color="auto" w:fill="FFFFFF"/>
        <w:spacing w:before="0" w:beforeAutospacing="0" w:after="0" w:afterAutospacing="0" w:line="360" w:lineRule="auto"/>
        <w:ind w:left="0" w:firstLine="567"/>
        <w:jc w:val="both"/>
        <w:rPr>
          <w:color w:val="000000" w:themeColor="text1"/>
          <w:sz w:val="28"/>
          <w:szCs w:val="28"/>
        </w:rPr>
      </w:pPr>
      <w:r w:rsidRPr="00B32E51">
        <w:rPr>
          <w:rStyle w:val="af0"/>
          <w:b w:val="0"/>
          <w:color w:val="000000" w:themeColor="text1"/>
          <w:sz w:val="28"/>
          <w:szCs w:val="28"/>
        </w:rPr>
        <w:t xml:space="preserve">Extracts of medicinal plants: </w:t>
      </w:r>
      <w:r w:rsidRPr="00B32E51">
        <w:rPr>
          <w:color w:val="000000" w:themeColor="text1"/>
          <w:sz w:val="28"/>
          <w:szCs w:val="28"/>
        </w:rPr>
        <w:t>chamomile, string, lavender, hops, pine needles, nettle, rosemary. They are administered in the form of water or water-alcohol extracts.</w:t>
      </w:r>
    </w:p>
    <w:p w14:paraId="64A8A7F3" w14:textId="77777777" w:rsidR="00097C86" w:rsidRPr="00B32E51" w:rsidRDefault="00097C86" w:rsidP="00097C86">
      <w:pPr>
        <w:pStyle w:val="ds-markdown-paragraph"/>
        <w:numPr>
          <w:ilvl w:val="0"/>
          <w:numId w:val="27"/>
        </w:numPr>
        <w:shd w:val="clear" w:color="auto" w:fill="FFFFFF"/>
        <w:spacing w:before="0" w:beforeAutospacing="0" w:after="0" w:afterAutospacing="0" w:line="360" w:lineRule="auto"/>
        <w:ind w:left="0" w:firstLine="567"/>
        <w:jc w:val="both"/>
        <w:rPr>
          <w:color w:val="000000" w:themeColor="text1"/>
          <w:sz w:val="28"/>
          <w:szCs w:val="28"/>
        </w:rPr>
      </w:pPr>
      <w:r w:rsidRPr="00B32E51">
        <w:rPr>
          <w:rStyle w:val="af0"/>
          <w:b w:val="0"/>
          <w:color w:val="000000" w:themeColor="text1"/>
          <w:sz w:val="28"/>
          <w:szCs w:val="28"/>
        </w:rPr>
        <w:t>Essential oils:</w:t>
      </w:r>
      <w:r w:rsidRPr="00B32E51">
        <w:rPr>
          <w:b/>
          <w:color w:val="000000" w:themeColor="text1"/>
          <w:sz w:val="28"/>
          <w:szCs w:val="28"/>
        </w:rPr>
        <w:t xml:space="preserve"> </w:t>
      </w:r>
      <w:r w:rsidRPr="00B32E51">
        <w:rPr>
          <w:color w:val="000000" w:themeColor="text1"/>
          <w:sz w:val="28"/>
          <w:szCs w:val="28"/>
        </w:rPr>
        <w:t>are not only flavorings, but also carriers of pharmacological activity (antiseptic, antispasmodic, tonic).</w:t>
      </w:r>
    </w:p>
    <w:p w14:paraId="353FF5A3" w14:textId="77777777" w:rsidR="00097C86" w:rsidRPr="00B32E51" w:rsidRDefault="00097C86" w:rsidP="00097C86">
      <w:pPr>
        <w:pStyle w:val="ds-markdown-paragraph"/>
        <w:numPr>
          <w:ilvl w:val="0"/>
          <w:numId w:val="27"/>
        </w:numPr>
        <w:shd w:val="clear" w:color="auto" w:fill="FFFFFF"/>
        <w:spacing w:before="0" w:beforeAutospacing="0" w:after="0" w:afterAutospacing="0" w:line="360" w:lineRule="auto"/>
        <w:ind w:left="0" w:firstLine="567"/>
        <w:jc w:val="both"/>
        <w:rPr>
          <w:color w:val="000000" w:themeColor="text1"/>
          <w:sz w:val="28"/>
          <w:szCs w:val="28"/>
        </w:rPr>
      </w:pPr>
      <w:r w:rsidRPr="00B32E51">
        <w:rPr>
          <w:rStyle w:val="af0"/>
          <w:b w:val="0"/>
          <w:color w:val="000000" w:themeColor="text1"/>
          <w:sz w:val="28"/>
          <w:szCs w:val="28"/>
        </w:rPr>
        <w:t xml:space="preserve">Salts: </w:t>
      </w:r>
      <w:r w:rsidRPr="00B32E51">
        <w:rPr>
          <w:color w:val="000000" w:themeColor="text1"/>
          <w:sz w:val="28"/>
          <w:szCs w:val="28"/>
        </w:rPr>
        <w:t>sea salt, sodium bicarbonate, magnesium sulfate (magnesia) – to improve the condition of the skin, muscles, and joints.</w:t>
      </w:r>
    </w:p>
    <w:p w14:paraId="71BF3851" w14:textId="77777777" w:rsidR="00097C86" w:rsidRPr="00B32E51" w:rsidRDefault="00097C86" w:rsidP="00097C86">
      <w:pPr>
        <w:pStyle w:val="ds-markdown-paragraph"/>
        <w:numPr>
          <w:ilvl w:val="0"/>
          <w:numId w:val="27"/>
        </w:numPr>
        <w:shd w:val="clear" w:color="auto" w:fill="FFFFFF"/>
        <w:spacing w:before="0" w:beforeAutospacing="0" w:after="0" w:afterAutospacing="0" w:line="360" w:lineRule="auto"/>
        <w:ind w:left="0" w:firstLine="567"/>
        <w:jc w:val="both"/>
        <w:rPr>
          <w:color w:val="000000" w:themeColor="text1"/>
          <w:sz w:val="28"/>
          <w:szCs w:val="28"/>
        </w:rPr>
      </w:pPr>
      <w:r w:rsidRPr="00B32E51">
        <w:rPr>
          <w:rStyle w:val="af0"/>
          <w:b w:val="0"/>
          <w:color w:val="000000" w:themeColor="text1"/>
          <w:sz w:val="28"/>
          <w:szCs w:val="28"/>
        </w:rPr>
        <w:t xml:space="preserve">Vitamins (A, E, B5), panthenol: </w:t>
      </w:r>
      <w:r w:rsidRPr="00B32E51">
        <w:rPr>
          <w:color w:val="000000" w:themeColor="text1"/>
          <w:sz w:val="28"/>
          <w:szCs w:val="28"/>
        </w:rPr>
        <w:t>have a regenerating, moisturizing and anti-inflammatory effect.</w:t>
      </w:r>
    </w:p>
    <w:p w14:paraId="4FE06DEA" w14:textId="77777777" w:rsidR="00097C86" w:rsidRPr="00B32E51" w:rsidRDefault="00097C86" w:rsidP="00097C86">
      <w:pPr>
        <w:pStyle w:val="ds-markdown-paragraph"/>
        <w:numPr>
          <w:ilvl w:val="0"/>
          <w:numId w:val="27"/>
        </w:numPr>
        <w:shd w:val="clear" w:color="auto" w:fill="FFFFFF"/>
        <w:spacing w:before="0" w:beforeAutospacing="0" w:after="0" w:afterAutospacing="0" w:line="360" w:lineRule="auto"/>
        <w:ind w:left="0" w:firstLine="567"/>
        <w:jc w:val="both"/>
        <w:rPr>
          <w:color w:val="000000" w:themeColor="text1"/>
          <w:sz w:val="28"/>
          <w:szCs w:val="28"/>
        </w:rPr>
      </w:pPr>
      <w:r w:rsidRPr="00B32E51">
        <w:rPr>
          <w:rStyle w:val="af0"/>
          <w:b w:val="0"/>
          <w:color w:val="000000" w:themeColor="text1"/>
          <w:sz w:val="28"/>
          <w:szCs w:val="28"/>
        </w:rPr>
        <w:t xml:space="preserve">Urea: </w:t>
      </w:r>
      <w:r w:rsidRPr="00B32E51">
        <w:rPr>
          <w:color w:val="000000" w:themeColor="text1"/>
          <w:sz w:val="28"/>
          <w:szCs w:val="28"/>
        </w:rPr>
        <w:t>intensively moisturizes the skin, loosens the stratum corneum.</w:t>
      </w:r>
    </w:p>
    <w:p w14:paraId="6FE598D3" w14:textId="77777777" w:rsidR="00097C86" w:rsidRPr="00B32E51" w:rsidRDefault="00097C86" w:rsidP="00097C86">
      <w:pPr>
        <w:pStyle w:val="ds-markdown-paragraph"/>
        <w:numPr>
          <w:ilvl w:val="0"/>
          <w:numId w:val="27"/>
        </w:numPr>
        <w:shd w:val="clear" w:color="auto" w:fill="FFFFFF"/>
        <w:spacing w:before="0" w:beforeAutospacing="0" w:after="0" w:afterAutospacing="0" w:line="360" w:lineRule="auto"/>
        <w:ind w:left="0" w:firstLine="567"/>
        <w:jc w:val="both"/>
        <w:rPr>
          <w:color w:val="000000" w:themeColor="text1"/>
          <w:sz w:val="28"/>
          <w:szCs w:val="28"/>
        </w:rPr>
      </w:pPr>
      <w:r w:rsidRPr="00B32E51">
        <w:rPr>
          <w:rStyle w:val="af0"/>
          <w:b w:val="0"/>
          <w:color w:val="000000" w:themeColor="text1"/>
          <w:sz w:val="28"/>
          <w:szCs w:val="28"/>
        </w:rPr>
        <w:t xml:space="preserve">Antiseptics (triclosan, chlorhexidine): </w:t>
      </w:r>
      <w:r w:rsidRPr="00B32E51">
        <w:rPr>
          <w:color w:val="000000" w:themeColor="text1"/>
          <w:sz w:val="28"/>
          <w:szCs w:val="28"/>
        </w:rPr>
        <w:t>in remedies for problem skin.</w:t>
      </w:r>
    </w:p>
    <w:p w14:paraId="5624C94B"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color w:val="000000" w:themeColor="text1"/>
          <w:sz w:val="28"/>
          <w:szCs w:val="28"/>
        </w:rPr>
      </w:pPr>
      <w:r w:rsidRPr="00B32E51">
        <w:rPr>
          <w:rStyle w:val="af0"/>
          <w:color w:val="000000" w:themeColor="text1"/>
          <w:sz w:val="28"/>
          <w:szCs w:val="28"/>
        </w:rPr>
        <w:t xml:space="preserve">4.4. pH regulators </w:t>
      </w:r>
      <w:r w:rsidRPr="00B32E51">
        <w:rPr>
          <w:color w:val="000000" w:themeColor="text1"/>
          <w:sz w:val="28"/>
          <w:szCs w:val="28"/>
        </w:rPr>
        <w:t>. Human skin has a slightly acidic environment (pH 4.5-5.9), which is a protective barrier against microorganisms. Many surfactants have an alkaline environment, so to bring the pH to the physiological norm, they use:</w:t>
      </w:r>
    </w:p>
    <w:p w14:paraId="5C4B18C9" w14:textId="77777777" w:rsidR="00097C86" w:rsidRPr="00B32E51" w:rsidRDefault="00097C86" w:rsidP="00097C86">
      <w:pPr>
        <w:pStyle w:val="ds-markdown-paragraph"/>
        <w:numPr>
          <w:ilvl w:val="0"/>
          <w:numId w:val="28"/>
        </w:numPr>
        <w:shd w:val="clear" w:color="auto" w:fill="FFFFFF"/>
        <w:spacing w:before="0" w:beforeAutospacing="0" w:after="0" w:afterAutospacing="0" w:line="360" w:lineRule="auto"/>
        <w:ind w:left="0" w:firstLine="567"/>
        <w:jc w:val="both"/>
        <w:rPr>
          <w:color w:val="000000" w:themeColor="text1"/>
          <w:sz w:val="28"/>
          <w:szCs w:val="28"/>
        </w:rPr>
      </w:pPr>
      <w:r w:rsidRPr="00B32E51">
        <w:rPr>
          <w:rStyle w:val="af0"/>
          <w:b w:val="0"/>
          <w:color w:val="000000" w:themeColor="text1"/>
          <w:sz w:val="28"/>
          <w:szCs w:val="28"/>
        </w:rPr>
        <w:t xml:space="preserve">Acidifiers: </w:t>
      </w:r>
      <w:r w:rsidRPr="00B32E51">
        <w:rPr>
          <w:color w:val="000000" w:themeColor="text1"/>
          <w:sz w:val="28"/>
          <w:szCs w:val="28"/>
        </w:rPr>
        <w:t>citric acid, lactic acid, hydrochloric acid.</w:t>
      </w:r>
    </w:p>
    <w:p w14:paraId="4802CF5B" w14:textId="77777777" w:rsidR="00097C86" w:rsidRPr="00B32E51" w:rsidRDefault="00097C86" w:rsidP="00097C86">
      <w:pPr>
        <w:pStyle w:val="ds-markdown-paragraph"/>
        <w:numPr>
          <w:ilvl w:val="0"/>
          <w:numId w:val="28"/>
        </w:numPr>
        <w:shd w:val="clear" w:color="auto" w:fill="FFFFFF"/>
        <w:spacing w:before="0" w:beforeAutospacing="0" w:after="0" w:afterAutospacing="0" w:line="360" w:lineRule="auto"/>
        <w:ind w:left="0" w:firstLine="567"/>
        <w:jc w:val="both"/>
        <w:rPr>
          <w:color w:val="000000" w:themeColor="text1"/>
          <w:sz w:val="28"/>
          <w:szCs w:val="28"/>
        </w:rPr>
      </w:pPr>
      <w:r w:rsidRPr="00B32E51">
        <w:rPr>
          <w:rStyle w:val="af0"/>
          <w:b w:val="0"/>
          <w:color w:val="000000" w:themeColor="text1"/>
          <w:sz w:val="28"/>
          <w:szCs w:val="28"/>
        </w:rPr>
        <w:t xml:space="preserve">Alkaline agents: </w:t>
      </w:r>
      <w:r w:rsidRPr="00B32E51">
        <w:rPr>
          <w:color w:val="000000" w:themeColor="text1"/>
          <w:sz w:val="28"/>
          <w:szCs w:val="28"/>
        </w:rPr>
        <w:t>triethanolamine (TEA), sodium hydroxide.</w:t>
      </w:r>
    </w:p>
    <w:p w14:paraId="2ED9A4F6"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color w:val="000000" w:themeColor="text1"/>
          <w:sz w:val="28"/>
          <w:szCs w:val="28"/>
        </w:rPr>
      </w:pPr>
      <w:r w:rsidRPr="00B32E51">
        <w:rPr>
          <w:color w:val="000000" w:themeColor="text1"/>
          <w:sz w:val="28"/>
          <w:szCs w:val="28"/>
        </w:rPr>
        <w:t xml:space="preserve">The optimal pH range for bath foams is </w:t>
      </w:r>
      <w:r w:rsidRPr="00B32E51">
        <w:rPr>
          <w:rStyle w:val="af0"/>
          <w:b w:val="0"/>
          <w:color w:val="000000" w:themeColor="text1"/>
          <w:sz w:val="28"/>
          <w:szCs w:val="28"/>
        </w:rPr>
        <w:t xml:space="preserve">5.5 – 7.0 </w:t>
      </w:r>
      <w:r w:rsidRPr="00B32E51">
        <w:rPr>
          <w:color w:val="000000" w:themeColor="text1"/>
          <w:sz w:val="28"/>
          <w:szCs w:val="28"/>
        </w:rPr>
        <w:t>.</w:t>
      </w:r>
    </w:p>
    <w:p w14:paraId="6E9A2F1B"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color w:val="000000" w:themeColor="text1"/>
          <w:sz w:val="28"/>
          <w:szCs w:val="28"/>
        </w:rPr>
      </w:pPr>
      <w:r w:rsidRPr="00B32E51">
        <w:rPr>
          <w:rStyle w:val="af0"/>
          <w:color w:val="000000" w:themeColor="text1"/>
          <w:sz w:val="28"/>
          <w:szCs w:val="28"/>
        </w:rPr>
        <w:t xml:space="preserve">4.5. Preservatives </w:t>
      </w:r>
      <w:r w:rsidRPr="00B32E51">
        <w:rPr>
          <w:color w:val="000000" w:themeColor="text1"/>
          <w:sz w:val="28"/>
          <w:szCs w:val="28"/>
        </w:rPr>
        <w:t>. The aqueous environment and the presence of organic components (extracts) make bath foams an ideal substrate for the development of bacteria and fungi. Therefore, preservation is a mandatory stage.</w:t>
      </w:r>
    </w:p>
    <w:p w14:paraId="2C0E126D" w14:textId="77777777" w:rsidR="00097C86" w:rsidRPr="00B32E51" w:rsidRDefault="00097C86" w:rsidP="00097C86">
      <w:pPr>
        <w:pStyle w:val="ds-markdown-paragraph"/>
        <w:numPr>
          <w:ilvl w:val="0"/>
          <w:numId w:val="29"/>
        </w:numPr>
        <w:shd w:val="clear" w:color="auto" w:fill="FFFFFF"/>
        <w:spacing w:before="0" w:beforeAutospacing="0" w:after="0" w:afterAutospacing="0" w:line="360" w:lineRule="auto"/>
        <w:ind w:left="0" w:firstLine="567"/>
        <w:jc w:val="both"/>
        <w:rPr>
          <w:color w:val="000000" w:themeColor="text1"/>
          <w:sz w:val="28"/>
          <w:szCs w:val="28"/>
        </w:rPr>
      </w:pPr>
      <w:r w:rsidRPr="00B32E51">
        <w:rPr>
          <w:rStyle w:val="af0"/>
          <w:b w:val="0"/>
          <w:color w:val="000000" w:themeColor="text1"/>
          <w:sz w:val="28"/>
          <w:szCs w:val="28"/>
        </w:rPr>
        <w:t xml:space="preserve">Parabens (methylparaben, propylparaben). </w:t>
      </w:r>
      <w:r w:rsidRPr="00B32E51">
        <w:rPr>
          <w:color w:val="000000" w:themeColor="text1"/>
          <w:sz w:val="28"/>
          <w:szCs w:val="28"/>
        </w:rPr>
        <w:t>Effective, but recently a subject of controversy.</w:t>
      </w:r>
    </w:p>
    <w:p w14:paraId="32E59D91" w14:textId="77777777" w:rsidR="00097C86" w:rsidRPr="00B32E51" w:rsidRDefault="00097C86" w:rsidP="00097C86">
      <w:pPr>
        <w:pStyle w:val="ds-markdown-paragraph"/>
        <w:numPr>
          <w:ilvl w:val="0"/>
          <w:numId w:val="29"/>
        </w:numPr>
        <w:shd w:val="clear" w:color="auto" w:fill="FFFFFF"/>
        <w:spacing w:before="0" w:beforeAutospacing="0" w:after="0" w:afterAutospacing="0" w:line="360" w:lineRule="auto"/>
        <w:ind w:left="0" w:firstLine="567"/>
        <w:jc w:val="both"/>
        <w:rPr>
          <w:color w:val="000000" w:themeColor="text1"/>
          <w:sz w:val="28"/>
          <w:szCs w:val="28"/>
        </w:rPr>
      </w:pPr>
      <w:r w:rsidRPr="00B32E51">
        <w:rPr>
          <w:rStyle w:val="af0"/>
          <w:b w:val="0"/>
          <w:color w:val="000000" w:themeColor="text1"/>
          <w:sz w:val="28"/>
          <w:szCs w:val="28"/>
        </w:rPr>
        <w:t xml:space="preserve">Phenoxyethanol. </w:t>
      </w:r>
      <w:r w:rsidRPr="00B32E51">
        <w:rPr>
          <w:color w:val="000000" w:themeColor="text1"/>
          <w:sz w:val="28"/>
          <w:szCs w:val="28"/>
        </w:rPr>
        <w:t>A popular, well-tolerated preservative.</w:t>
      </w:r>
    </w:p>
    <w:p w14:paraId="2DDA7F78" w14:textId="77777777" w:rsidR="00097C86" w:rsidRPr="00B32E51" w:rsidRDefault="00097C86" w:rsidP="00097C86">
      <w:pPr>
        <w:pStyle w:val="ds-markdown-paragraph"/>
        <w:numPr>
          <w:ilvl w:val="0"/>
          <w:numId w:val="29"/>
        </w:numPr>
        <w:shd w:val="clear" w:color="auto" w:fill="FFFFFF"/>
        <w:spacing w:before="0" w:beforeAutospacing="0" w:after="0" w:afterAutospacing="0" w:line="360" w:lineRule="auto"/>
        <w:ind w:left="0" w:firstLine="567"/>
        <w:jc w:val="both"/>
        <w:rPr>
          <w:b/>
          <w:color w:val="000000" w:themeColor="text1"/>
          <w:sz w:val="28"/>
          <w:szCs w:val="28"/>
        </w:rPr>
      </w:pPr>
      <w:r w:rsidRPr="00B32E51">
        <w:rPr>
          <w:rStyle w:val="af0"/>
          <w:b w:val="0"/>
          <w:color w:val="000000" w:themeColor="text1"/>
          <w:sz w:val="28"/>
          <w:szCs w:val="28"/>
        </w:rPr>
        <w:t>Sorbic acid and its salts.</w:t>
      </w:r>
    </w:p>
    <w:p w14:paraId="3258F67C" w14:textId="77777777" w:rsidR="00097C86" w:rsidRPr="00B32E51" w:rsidRDefault="00097C86" w:rsidP="00097C86">
      <w:pPr>
        <w:pStyle w:val="ds-markdown-paragraph"/>
        <w:numPr>
          <w:ilvl w:val="0"/>
          <w:numId w:val="29"/>
        </w:numPr>
        <w:shd w:val="clear" w:color="auto" w:fill="FFFFFF"/>
        <w:spacing w:before="0" w:beforeAutospacing="0" w:after="0" w:afterAutospacing="0" w:line="360" w:lineRule="auto"/>
        <w:ind w:left="0" w:firstLine="567"/>
        <w:jc w:val="both"/>
        <w:rPr>
          <w:b/>
          <w:color w:val="000000" w:themeColor="text1"/>
          <w:sz w:val="28"/>
          <w:szCs w:val="28"/>
        </w:rPr>
      </w:pPr>
      <w:r w:rsidRPr="00B32E51">
        <w:rPr>
          <w:rStyle w:val="af0"/>
          <w:b w:val="0"/>
          <w:color w:val="000000" w:themeColor="text1"/>
          <w:sz w:val="28"/>
          <w:szCs w:val="28"/>
        </w:rPr>
        <w:t>Benzoic acid and its salts.</w:t>
      </w:r>
    </w:p>
    <w:p w14:paraId="19F4CF5C" w14:textId="77777777" w:rsidR="00097C86" w:rsidRPr="00B32E51" w:rsidRDefault="00097C86" w:rsidP="00097C86">
      <w:pPr>
        <w:pStyle w:val="ds-markdown-paragraph"/>
        <w:numPr>
          <w:ilvl w:val="0"/>
          <w:numId w:val="29"/>
        </w:numPr>
        <w:shd w:val="clear" w:color="auto" w:fill="FFFFFF"/>
        <w:spacing w:before="0" w:beforeAutospacing="0" w:after="0" w:afterAutospacing="0" w:line="360" w:lineRule="auto"/>
        <w:ind w:left="0" w:firstLine="567"/>
        <w:jc w:val="both"/>
        <w:rPr>
          <w:color w:val="000000" w:themeColor="text1"/>
          <w:sz w:val="28"/>
          <w:szCs w:val="28"/>
        </w:rPr>
      </w:pPr>
      <w:r w:rsidRPr="00B32E51">
        <w:rPr>
          <w:rStyle w:val="af0"/>
          <w:b w:val="0"/>
          <w:color w:val="000000" w:themeColor="text1"/>
          <w:sz w:val="28"/>
          <w:szCs w:val="28"/>
        </w:rPr>
        <w:t xml:space="preserve">Combined systems </w:t>
      </w:r>
      <w:r w:rsidRPr="00B32E51">
        <w:rPr>
          <w:color w:val="000000" w:themeColor="text1"/>
          <w:sz w:val="28"/>
          <w:szCs w:val="28"/>
        </w:rPr>
        <w:t>(e.g. DMDM Hydantoin + Iodopropynyl Butylcarbamate).</w:t>
      </w:r>
    </w:p>
    <w:p w14:paraId="5FC3CDDE"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color w:val="000000" w:themeColor="text1"/>
          <w:sz w:val="28"/>
          <w:szCs w:val="28"/>
        </w:rPr>
      </w:pPr>
      <w:r w:rsidRPr="00B32E51">
        <w:rPr>
          <w:color w:val="000000" w:themeColor="text1"/>
          <w:sz w:val="28"/>
          <w:szCs w:val="28"/>
        </w:rPr>
        <w:t>The choice of preservative depends on the pH of the product, compatibility with other ingredients, and legal restrictions.</w:t>
      </w:r>
    </w:p>
    <w:p w14:paraId="75BDA87E"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color w:val="000000" w:themeColor="text1"/>
          <w:sz w:val="28"/>
          <w:szCs w:val="28"/>
        </w:rPr>
      </w:pPr>
      <w:r w:rsidRPr="00B32E51">
        <w:rPr>
          <w:rStyle w:val="af0"/>
          <w:color w:val="000000" w:themeColor="text1"/>
          <w:sz w:val="28"/>
          <w:szCs w:val="28"/>
        </w:rPr>
        <w:t xml:space="preserve">4.6. Flavorings and dyes </w:t>
      </w:r>
      <w:r w:rsidRPr="00B32E51">
        <w:rPr>
          <w:color w:val="000000" w:themeColor="text1"/>
          <w:sz w:val="28"/>
          <w:szCs w:val="28"/>
        </w:rPr>
        <w:t>- give the product an attractive appearance and smell. Synthetic or natural aromatic compositions and dyes are used, permitted for use in cosmetics and medicines. May be potential allergens.</w:t>
      </w:r>
    </w:p>
    <w:p w14:paraId="07F5EABB"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color w:val="000000" w:themeColor="text1"/>
          <w:sz w:val="28"/>
          <w:szCs w:val="28"/>
        </w:rPr>
      </w:pPr>
      <w:r w:rsidRPr="00B32E51">
        <w:rPr>
          <w:rStyle w:val="af0"/>
          <w:color w:val="000000" w:themeColor="text1"/>
          <w:sz w:val="28"/>
          <w:szCs w:val="28"/>
        </w:rPr>
        <w:t xml:space="preserve">4.7. Corrosion inhibitors </w:t>
      </w:r>
      <w:r w:rsidRPr="00B32E51">
        <w:rPr>
          <w:color w:val="000000" w:themeColor="text1"/>
          <w:sz w:val="28"/>
          <w:szCs w:val="28"/>
        </w:rPr>
        <w:t>- prevent corrosion of metal parts of the package (valves, cans). For example, sodium silicate, sodium benzoate.</w:t>
      </w:r>
    </w:p>
    <w:p w14:paraId="003AAC47"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color w:val="000000" w:themeColor="text1"/>
          <w:sz w:val="28"/>
          <w:szCs w:val="28"/>
        </w:rPr>
      </w:pPr>
      <w:r w:rsidRPr="00B32E51">
        <w:rPr>
          <w:rStyle w:val="af0"/>
          <w:color w:val="000000" w:themeColor="text1"/>
          <w:sz w:val="28"/>
          <w:szCs w:val="28"/>
        </w:rPr>
        <w:t xml:space="preserve">4.8. Complexes (chelates) </w:t>
      </w:r>
      <w:r w:rsidRPr="00B32E51">
        <w:rPr>
          <w:color w:val="000000" w:themeColor="text1"/>
          <w:sz w:val="28"/>
          <w:szCs w:val="28"/>
        </w:rPr>
        <w:t xml:space="preserve">- </w:t>
      </w:r>
      <w:r w:rsidRPr="00B32E51">
        <w:rPr>
          <w:rStyle w:val="af0"/>
          <w:b w:val="0"/>
          <w:color w:val="000000" w:themeColor="text1"/>
          <w:sz w:val="28"/>
          <w:szCs w:val="28"/>
        </w:rPr>
        <w:t xml:space="preserve">ethylenediaminetetraacetic acid (EDTA) </w:t>
      </w:r>
      <w:r w:rsidRPr="00B32E51">
        <w:rPr>
          <w:color w:val="000000" w:themeColor="text1"/>
          <w:sz w:val="28"/>
          <w:szCs w:val="28"/>
        </w:rPr>
        <w:t>and its salts. Binds heavy metal ions (Ca²⁺, Mg²⁺), which improves foaming in hard water and increases the effectiveness of preservatives.</w:t>
      </w:r>
    </w:p>
    <w:p w14:paraId="65EFD6F0"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b/>
          <w:color w:val="000000" w:themeColor="text1"/>
          <w:sz w:val="28"/>
          <w:szCs w:val="28"/>
        </w:rPr>
      </w:pPr>
      <w:r w:rsidRPr="00B32E51">
        <w:rPr>
          <w:rStyle w:val="af0"/>
          <w:b w:val="0"/>
          <w:color w:val="000000" w:themeColor="text1"/>
          <w:sz w:val="28"/>
          <w:szCs w:val="28"/>
        </w:rPr>
        <w:t>Technological process of bath foam production.</w:t>
      </w:r>
    </w:p>
    <w:p w14:paraId="3D15A967"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color w:val="000000" w:themeColor="text1"/>
          <w:sz w:val="28"/>
          <w:szCs w:val="28"/>
        </w:rPr>
      </w:pPr>
      <w:r w:rsidRPr="00B32E51">
        <w:rPr>
          <w:color w:val="000000" w:themeColor="text1"/>
          <w:sz w:val="28"/>
          <w:szCs w:val="28"/>
        </w:rPr>
        <w:t>Production technology at a pharmaceutical enterprise includes the following main stages:</w:t>
      </w:r>
    </w:p>
    <w:p w14:paraId="0310B215"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b/>
          <w:color w:val="000000" w:themeColor="text1"/>
          <w:sz w:val="28"/>
          <w:szCs w:val="28"/>
        </w:rPr>
      </w:pPr>
      <w:r w:rsidRPr="00B32E51">
        <w:rPr>
          <w:rStyle w:val="af0"/>
          <w:b w:val="0"/>
          <w:color w:val="000000" w:themeColor="text1"/>
          <w:sz w:val="28"/>
          <w:szCs w:val="28"/>
        </w:rPr>
        <w:t>1. Preparation of raw materials.</w:t>
      </w:r>
    </w:p>
    <w:p w14:paraId="328C850E" w14:textId="77777777" w:rsidR="00097C86" w:rsidRPr="00B32E51" w:rsidRDefault="00097C86" w:rsidP="00097C86">
      <w:pPr>
        <w:pStyle w:val="ds-markdown-paragraph"/>
        <w:numPr>
          <w:ilvl w:val="0"/>
          <w:numId w:val="30"/>
        </w:numPr>
        <w:shd w:val="clear" w:color="auto" w:fill="FFFFFF"/>
        <w:spacing w:before="0" w:beforeAutospacing="0" w:after="0" w:afterAutospacing="0" w:line="360" w:lineRule="auto"/>
        <w:ind w:left="0" w:firstLine="567"/>
        <w:jc w:val="both"/>
        <w:rPr>
          <w:color w:val="000000" w:themeColor="text1"/>
          <w:sz w:val="28"/>
          <w:szCs w:val="28"/>
        </w:rPr>
      </w:pPr>
      <w:r w:rsidRPr="00B32E51">
        <w:rPr>
          <w:color w:val="000000" w:themeColor="text1"/>
          <w:sz w:val="28"/>
          <w:szCs w:val="28"/>
        </w:rPr>
        <w:t>Liquid components are weighed and filtered.</w:t>
      </w:r>
    </w:p>
    <w:p w14:paraId="53D9311F" w14:textId="77777777" w:rsidR="00097C86" w:rsidRPr="00B32E51" w:rsidRDefault="00097C86" w:rsidP="00097C86">
      <w:pPr>
        <w:pStyle w:val="ds-markdown-paragraph"/>
        <w:numPr>
          <w:ilvl w:val="0"/>
          <w:numId w:val="30"/>
        </w:numPr>
        <w:shd w:val="clear" w:color="auto" w:fill="FFFFFF"/>
        <w:spacing w:before="0" w:beforeAutospacing="0" w:after="0" w:afterAutospacing="0" w:line="360" w:lineRule="auto"/>
        <w:ind w:left="0" w:firstLine="567"/>
        <w:jc w:val="both"/>
        <w:rPr>
          <w:color w:val="000000" w:themeColor="text1"/>
          <w:sz w:val="28"/>
          <w:szCs w:val="28"/>
        </w:rPr>
      </w:pPr>
      <w:r w:rsidRPr="00B32E51">
        <w:rPr>
          <w:color w:val="000000" w:themeColor="text1"/>
          <w:sz w:val="28"/>
          <w:szCs w:val="28"/>
        </w:rPr>
        <w:t>Bulk components are sieved and crushed (if necessary).</w:t>
      </w:r>
    </w:p>
    <w:p w14:paraId="4E3E443C" w14:textId="77777777" w:rsidR="00097C86" w:rsidRPr="00B32E51" w:rsidRDefault="00097C86" w:rsidP="00097C86">
      <w:pPr>
        <w:pStyle w:val="ds-markdown-paragraph"/>
        <w:numPr>
          <w:ilvl w:val="0"/>
          <w:numId w:val="30"/>
        </w:numPr>
        <w:shd w:val="clear" w:color="auto" w:fill="FFFFFF"/>
        <w:spacing w:before="0" w:beforeAutospacing="0" w:after="0" w:afterAutospacing="0" w:line="360" w:lineRule="auto"/>
        <w:ind w:left="0" w:firstLine="567"/>
        <w:jc w:val="both"/>
        <w:rPr>
          <w:color w:val="000000" w:themeColor="text1"/>
          <w:sz w:val="28"/>
          <w:szCs w:val="28"/>
        </w:rPr>
      </w:pPr>
      <w:r w:rsidRPr="00B32E51">
        <w:rPr>
          <w:color w:val="000000" w:themeColor="text1"/>
          <w:sz w:val="28"/>
          <w:szCs w:val="28"/>
        </w:rPr>
        <w:t>Solid fatty components (alcohols, emulsifiers) are melted in a water bath at t = 60-70°C.</w:t>
      </w:r>
    </w:p>
    <w:p w14:paraId="45CC80B2"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b/>
          <w:color w:val="000000" w:themeColor="text1"/>
          <w:sz w:val="28"/>
          <w:szCs w:val="28"/>
        </w:rPr>
      </w:pPr>
      <w:r w:rsidRPr="00B32E51">
        <w:rPr>
          <w:rStyle w:val="af0"/>
          <w:b w:val="0"/>
          <w:color w:val="000000" w:themeColor="text1"/>
          <w:sz w:val="28"/>
          <w:szCs w:val="28"/>
        </w:rPr>
        <w:t>2. Preparation of the aqueous phase.</w:t>
      </w:r>
    </w:p>
    <w:p w14:paraId="517210C4" w14:textId="77777777" w:rsidR="00097C86" w:rsidRPr="00B32E51" w:rsidRDefault="00097C86" w:rsidP="00097C86">
      <w:pPr>
        <w:pStyle w:val="ds-markdown-paragraph"/>
        <w:numPr>
          <w:ilvl w:val="0"/>
          <w:numId w:val="31"/>
        </w:numPr>
        <w:shd w:val="clear" w:color="auto" w:fill="FFFFFF"/>
        <w:spacing w:before="0" w:beforeAutospacing="0" w:after="0" w:afterAutospacing="0" w:line="360" w:lineRule="auto"/>
        <w:ind w:left="0" w:firstLine="567"/>
        <w:jc w:val="both"/>
        <w:rPr>
          <w:color w:val="000000" w:themeColor="text1"/>
          <w:sz w:val="28"/>
          <w:szCs w:val="28"/>
        </w:rPr>
      </w:pPr>
      <w:r w:rsidRPr="00B32E51">
        <w:rPr>
          <w:color w:val="000000" w:themeColor="text1"/>
          <w:sz w:val="28"/>
          <w:szCs w:val="28"/>
        </w:rPr>
        <w:t>Purified water is poured into a reactor-mixer (with thermostatic control and an anchor or yaw stirrer).</w:t>
      </w:r>
    </w:p>
    <w:p w14:paraId="1FFA22D2" w14:textId="77777777" w:rsidR="00097C86" w:rsidRPr="00B32E51" w:rsidRDefault="00097C86" w:rsidP="00097C86">
      <w:pPr>
        <w:pStyle w:val="ds-markdown-paragraph"/>
        <w:numPr>
          <w:ilvl w:val="0"/>
          <w:numId w:val="31"/>
        </w:numPr>
        <w:shd w:val="clear" w:color="auto" w:fill="FFFFFF"/>
        <w:spacing w:before="0" w:beforeAutospacing="0" w:after="0" w:afterAutospacing="0" w:line="360" w:lineRule="auto"/>
        <w:ind w:left="0" w:firstLine="567"/>
        <w:jc w:val="both"/>
        <w:rPr>
          <w:color w:val="000000" w:themeColor="text1"/>
          <w:sz w:val="28"/>
          <w:szCs w:val="28"/>
        </w:rPr>
      </w:pPr>
      <w:r w:rsidRPr="00B32E51">
        <w:rPr>
          <w:color w:val="000000" w:themeColor="text1"/>
          <w:sz w:val="28"/>
          <w:szCs w:val="28"/>
        </w:rPr>
        <w:t>Hydrophilic components are loaded and dissolved: polymers (pre-diluted in part of the water to form a gel), complexing agents, and part of the surfactant.</w:t>
      </w:r>
    </w:p>
    <w:p w14:paraId="5A16902E" w14:textId="77777777" w:rsidR="00097C86" w:rsidRPr="00B32E51" w:rsidRDefault="00097C86" w:rsidP="00097C86">
      <w:pPr>
        <w:pStyle w:val="ds-markdown-paragraph"/>
        <w:numPr>
          <w:ilvl w:val="0"/>
          <w:numId w:val="31"/>
        </w:numPr>
        <w:shd w:val="clear" w:color="auto" w:fill="FFFFFF"/>
        <w:spacing w:before="0" w:beforeAutospacing="0" w:after="0" w:afterAutospacing="0" w:line="360" w:lineRule="auto"/>
        <w:ind w:left="0" w:firstLine="567"/>
        <w:jc w:val="both"/>
        <w:rPr>
          <w:color w:val="000000" w:themeColor="text1"/>
          <w:sz w:val="28"/>
          <w:szCs w:val="28"/>
        </w:rPr>
      </w:pPr>
      <w:r w:rsidRPr="00B32E51">
        <w:rPr>
          <w:color w:val="000000" w:themeColor="text1"/>
          <w:sz w:val="28"/>
          <w:szCs w:val="28"/>
        </w:rPr>
        <w:t>Heat to 70-75°C.</w:t>
      </w:r>
    </w:p>
    <w:p w14:paraId="2EA60FE6"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b/>
          <w:color w:val="000000" w:themeColor="text1"/>
          <w:sz w:val="28"/>
          <w:szCs w:val="28"/>
        </w:rPr>
      </w:pPr>
      <w:r w:rsidRPr="00B32E51">
        <w:rPr>
          <w:rStyle w:val="af0"/>
          <w:b w:val="0"/>
          <w:color w:val="000000" w:themeColor="text1"/>
          <w:sz w:val="28"/>
          <w:szCs w:val="28"/>
        </w:rPr>
        <w:t>3. Preparation of the fatty phase (if any).</w:t>
      </w:r>
    </w:p>
    <w:p w14:paraId="33BCC691" w14:textId="77777777" w:rsidR="00097C86" w:rsidRPr="00B32E51" w:rsidRDefault="00097C86" w:rsidP="00097C86">
      <w:pPr>
        <w:pStyle w:val="ds-markdown-paragraph"/>
        <w:numPr>
          <w:ilvl w:val="0"/>
          <w:numId w:val="32"/>
        </w:numPr>
        <w:shd w:val="clear" w:color="auto" w:fill="FFFFFF"/>
        <w:spacing w:before="0" w:beforeAutospacing="0" w:after="0" w:afterAutospacing="0" w:line="360" w:lineRule="auto"/>
        <w:ind w:left="0" w:firstLine="567"/>
        <w:jc w:val="both"/>
        <w:rPr>
          <w:color w:val="000000" w:themeColor="text1"/>
          <w:sz w:val="28"/>
          <w:szCs w:val="28"/>
        </w:rPr>
      </w:pPr>
      <w:r w:rsidRPr="00B32E51">
        <w:rPr>
          <w:color w:val="000000" w:themeColor="text1"/>
          <w:sz w:val="28"/>
          <w:szCs w:val="28"/>
        </w:rPr>
        <w:t>In a separate container, melt fatty alcohols and stabilizers.</w:t>
      </w:r>
    </w:p>
    <w:p w14:paraId="6C1A849C" w14:textId="77777777" w:rsidR="00097C86" w:rsidRPr="00B32E51" w:rsidRDefault="00097C86" w:rsidP="00097C86">
      <w:pPr>
        <w:pStyle w:val="ds-markdown-paragraph"/>
        <w:numPr>
          <w:ilvl w:val="0"/>
          <w:numId w:val="32"/>
        </w:numPr>
        <w:shd w:val="clear" w:color="auto" w:fill="FFFFFF"/>
        <w:spacing w:before="0" w:beforeAutospacing="0" w:after="0" w:afterAutospacing="0" w:line="360" w:lineRule="auto"/>
        <w:ind w:left="0" w:firstLine="567"/>
        <w:jc w:val="both"/>
        <w:rPr>
          <w:color w:val="000000" w:themeColor="text1"/>
          <w:sz w:val="28"/>
          <w:szCs w:val="28"/>
        </w:rPr>
      </w:pPr>
      <w:r w:rsidRPr="00B32E51">
        <w:rPr>
          <w:color w:val="000000" w:themeColor="text1"/>
          <w:sz w:val="28"/>
          <w:szCs w:val="28"/>
        </w:rPr>
        <w:t>The temperature of the fat phase should be close to the temperature of the water phase (± 5°C).</w:t>
      </w:r>
    </w:p>
    <w:p w14:paraId="505E5001"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b/>
          <w:color w:val="000000" w:themeColor="text1"/>
          <w:sz w:val="28"/>
          <w:szCs w:val="28"/>
        </w:rPr>
      </w:pPr>
      <w:r w:rsidRPr="00B32E51">
        <w:rPr>
          <w:rStyle w:val="af0"/>
          <w:b w:val="0"/>
          <w:color w:val="000000" w:themeColor="text1"/>
          <w:sz w:val="28"/>
          <w:szCs w:val="28"/>
        </w:rPr>
        <w:t>4. Emulsification.</w:t>
      </w:r>
    </w:p>
    <w:p w14:paraId="4D300F9A" w14:textId="77777777" w:rsidR="00097C86" w:rsidRPr="00B32E51" w:rsidRDefault="00097C86" w:rsidP="00097C86">
      <w:pPr>
        <w:pStyle w:val="ds-markdown-paragraph"/>
        <w:numPr>
          <w:ilvl w:val="0"/>
          <w:numId w:val="33"/>
        </w:numPr>
        <w:shd w:val="clear" w:color="auto" w:fill="FFFFFF"/>
        <w:spacing w:before="0" w:beforeAutospacing="0" w:after="0" w:afterAutospacing="0" w:line="360" w:lineRule="auto"/>
        <w:ind w:left="0" w:firstLine="567"/>
        <w:jc w:val="both"/>
        <w:rPr>
          <w:color w:val="000000" w:themeColor="text1"/>
          <w:sz w:val="28"/>
          <w:szCs w:val="28"/>
        </w:rPr>
      </w:pPr>
      <w:r w:rsidRPr="00B32E51">
        <w:rPr>
          <w:color w:val="000000" w:themeColor="text1"/>
          <w:sz w:val="28"/>
          <w:szCs w:val="28"/>
        </w:rPr>
        <w:t>The fatty phase is gradually added to the aqueous phase with intensive stirring.</w:t>
      </w:r>
    </w:p>
    <w:p w14:paraId="47D36D99" w14:textId="77777777" w:rsidR="00097C86" w:rsidRPr="00B32E51" w:rsidRDefault="00097C86" w:rsidP="00097C86">
      <w:pPr>
        <w:pStyle w:val="ds-markdown-paragraph"/>
        <w:numPr>
          <w:ilvl w:val="0"/>
          <w:numId w:val="33"/>
        </w:numPr>
        <w:shd w:val="clear" w:color="auto" w:fill="FFFFFF"/>
        <w:spacing w:before="0" w:beforeAutospacing="0" w:after="0" w:afterAutospacing="0" w:line="360" w:lineRule="auto"/>
        <w:ind w:left="0" w:firstLine="567"/>
        <w:jc w:val="both"/>
        <w:rPr>
          <w:color w:val="000000" w:themeColor="text1"/>
          <w:sz w:val="28"/>
          <w:szCs w:val="28"/>
        </w:rPr>
      </w:pPr>
      <w:r w:rsidRPr="00B32E51">
        <w:rPr>
          <w:color w:val="000000" w:themeColor="text1"/>
          <w:sz w:val="28"/>
          <w:szCs w:val="28"/>
        </w:rPr>
        <w:t>After addition, the mixture is stirred vigorously for 15-30 minutes until a homogeneous emulsion is obtained.</w:t>
      </w:r>
    </w:p>
    <w:p w14:paraId="15205A94" w14:textId="77777777" w:rsidR="00097C86" w:rsidRPr="00B32E51" w:rsidRDefault="00097C86" w:rsidP="00097C86">
      <w:pPr>
        <w:pStyle w:val="ds-markdown-paragraph"/>
        <w:numPr>
          <w:ilvl w:val="0"/>
          <w:numId w:val="33"/>
        </w:numPr>
        <w:shd w:val="clear" w:color="auto" w:fill="FFFFFF"/>
        <w:spacing w:before="0" w:beforeAutospacing="0" w:after="0" w:afterAutospacing="0" w:line="360" w:lineRule="auto"/>
        <w:ind w:left="0" w:firstLine="567"/>
        <w:jc w:val="both"/>
        <w:rPr>
          <w:color w:val="000000" w:themeColor="text1"/>
          <w:sz w:val="28"/>
          <w:szCs w:val="28"/>
        </w:rPr>
      </w:pPr>
      <w:r w:rsidRPr="00B32E51">
        <w:rPr>
          <w:color w:val="000000" w:themeColor="text1"/>
          <w:sz w:val="28"/>
          <w:szCs w:val="28"/>
        </w:rPr>
        <w:t>The emulsion is then cooled with moderate stirring.</w:t>
      </w:r>
    </w:p>
    <w:p w14:paraId="153FAAFF"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b/>
          <w:color w:val="000000" w:themeColor="text1"/>
          <w:sz w:val="28"/>
          <w:szCs w:val="28"/>
        </w:rPr>
      </w:pPr>
      <w:r w:rsidRPr="00B32E51">
        <w:rPr>
          <w:rStyle w:val="af0"/>
          <w:b w:val="0"/>
          <w:color w:val="000000" w:themeColor="text1"/>
          <w:sz w:val="28"/>
          <w:szCs w:val="28"/>
        </w:rPr>
        <w:t>5. Introduction of heat-labile components.</w:t>
      </w:r>
    </w:p>
    <w:p w14:paraId="468FBA33" w14:textId="77777777" w:rsidR="00097C86" w:rsidRPr="00B32E51" w:rsidRDefault="00097C86" w:rsidP="00097C86">
      <w:pPr>
        <w:pStyle w:val="ds-markdown-paragraph"/>
        <w:numPr>
          <w:ilvl w:val="0"/>
          <w:numId w:val="34"/>
        </w:numPr>
        <w:shd w:val="clear" w:color="auto" w:fill="FFFFFF"/>
        <w:spacing w:before="0" w:beforeAutospacing="0" w:after="0" w:afterAutospacing="0" w:line="360" w:lineRule="auto"/>
        <w:ind w:left="0" w:firstLine="567"/>
        <w:jc w:val="both"/>
        <w:rPr>
          <w:color w:val="000000" w:themeColor="text1"/>
          <w:sz w:val="28"/>
          <w:szCs w:val="28"/>
        </w:rPr>
      </w:pPr>
      <w:r w:rsidRPr="00B32E51">
        <w:rPr>
          <w:color w:val="000000" w:themeColor="text1"/>
          <w:sz w:val="28"/>
          <w:szCs w:val="28"/>
        </w:rPr>
        <w:t>When cooled to 30-35°C, heat-labile ingredients are introduced: flavorings, essential oils, some preservatives, and active biological extracts.</w:t>
      </w:r>
    </w:p>
    <w:p w14:paraId="12E70DE6"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b/>
          <w:color w:val="000000" w:themeColor="text1"/>
          <w:sz w:val="28"/>
          <w:szCs w:val="28"/>
        </w:rPr>
      </w:pPr>
      <w:r w:rsidRPr="00B32E51">
        <w:rPr>
          <w:rStyle w:val="af0"/>
          <w:b w:val="0"/>
          <w:color w:val="000000" w:themeColor="text1"/>
          <w:sz w:val="28"/>
          <w:szCs w:val="28"/>
        </w:rPr>
        <w:t>6. Adjustment.</w:t>
      </w:r>
    </w:p>
    <w:p w14:paraId="450CDC17" w14:textId="77777777" w:rsidR="00097C86" w:rsidRPr="00B32E51" w:rsidRDefault="00097C86" w:rsidP="00097C86">
      <w:pPr>
        <w:pStyle w:val="ds-markdown-paragraph"/>
        <w:numPr>
          <w:ilvl w:val="0"/>
          <w:numId w:val="35"/>
        </w:numPr>
        <w:shd w:val="clear" w:color="auto" w:fill="FFFFFF"/>
        <w:spacing w:before="0" w:beforeAutospacing="0" w:after="0" w:afterAutospacing="0" w:line="360" w:lineRule="auto"/>
        <w:ind w:left="0" w:firstLine="567"/>
        <w:jc w:val="both"/>
        <w:rPr>
          <w:color w:val="000000" w:themeColor="text1"/>
          <w:sz w:val="28"/>
          <w:szCs w:val="28"/>
        </w:rPr>
      </w:pPr>
      <w:r w:rsidRPr="00B32E51">
        <w:rPr>
          <w:color w:val="000000" w:themeColor="text1"/>
          <w:sz w:val="28"/>
          <w:szCs w:val="28"/>
        </w:rPr>
        <w:t>Finally, the pH is adjusted using acid or alkali solutions.</w:t>
      </w:r>
    </w:p>
    <w:p w14:paraId="1964264A" w14:textId="77777777" w:rsidR="00097C86" w:rsidRPr="00B32E51" w:rsidRDefault="00097C86" w:rsidP="00097C86">
      <w:pPr>
        <w:pStyle w:val="ds-markdown-paragraph"/>
        <w:numPr>
          <w:ilvl w:val="0"/>
          <w:numId w:val="35"/>
        </w:numPr>
        <w:shd w:val="clear" w:color="auto" w:fill="FFFFFF"/>
        <w:spacing w:before="0" w:beforeAutospacing="0" w:after="0" w:afterAutospacing="0" w:line="360" w:lineRule="auto"/>
        <w:ind w:left="0" w:firstLine="567"/>
        <w:jc w:val="both"/>
        <w:rPr>
          <w:color w:val="000000" w:themeColor="text1"/>
          <w:sz w:val="28"/>
          <w:szCs w:val="28"/>
        </w:rPr>
      </w:pPr>
      <w:r w:rsidRPr="00B32E51">
        <w:rPr>
          <w:color w:val="000000" w:themeColor="text1"/>
          <w:sz w:val="28"/>
          <w:szCs w:val="28"/>
        </w:rPr>
        <w:t>If necessary, bring the volume to the working volume with purified water.</w:t>
      </w:r>
    </w:p>
    <w:p w14:paraId="321DA6BF"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b/>
          <w:color w:val="000000" w:themeColor="text1"/>
          <w:sz w:val="28"/>
          <w:szCs w:val="28"/>
        </w:rPr>
      </w:pPr>
      <w:r w:rsidRPr="00B32E51">
        <w:rPr>
          <w:rStyle w:val="af0"/>
          <w:b w:val="0"/>
          <w:color w:val="000000" w:themeColor="text1"/>
          <w:sz w:val="28"/>
          <w:szCs w:val="28"/>
        </w:rPr>
        <w:t>7. Filtration and packaging.</w:t>
      </w:r>
    </w:p>
    <w:p w14:paraId="3692BA44" w14:textId="77777777" w:rsidR="00097C86" w:rsidRPr="00B32E51" w:rsidRDefault="00097C86" w:rsidP="00097C86">
      <w:pPr>
        <w:pStyle w:val="ds-markdown-paragraph"/>
        <w:numPr>
          <w:ilvl w:val="0"/>
          <w:numId w:val="36"/>
        </w:numPr>
        <w:shd w:val="clear" w:color="auto" w:fill="FFFFFF"/>
        <w:spacing w:before="0" w:beforeAutospacing="0" w:after="0" w:afterAutospacing="0" w:line="360" w:lineRule="auto"/>
        <w:ind w:left="0" w:firstLine="567"/>
        <w:jc w:val="both"/>
        <w:rPr>
          <w:color w:val="000000" w:themeColor="text1"/>
          <w:sz w:val="28"/>
          <w:szCs w:val="28"/>
        </w:rPr>
      </w:pPr>
      <w:r w:rsidRPr="00B32E51">
        <w:rPr>
          <w:color w:val="000000" w:themeColor="text1"/>
          <w:sz w:val="28"/>
          <w:szCs w:val="28"/>
        </w:rPr>
        <w:t>The resulting mixture is filtered to remove possible insoluble particles.</w:t>
      </w:r>
    </w:p>
    <w:p w14:paraId="3600841E" w14:textId="77777777" w:rsidR="00097C86" w:rsidRPr="00B32E51" w:rsidRDefault="00097C86" w:rsidP="00097C86">
      <w:pPr>
        <w:pStyle w:val="ds-markdown-paragraph"/>
        <w:numPr>
          <w:ilvl w:val="0"/>
          <w:numId w:val="36"/>
        </w:numPr>
        <w:shd w:val="clear" w:color="auto" w:fill="FFFFFF"/>
        <w:spacing w:before="0" w:beforeAutospacing="0" w:after="0" w:afterAutospacing="0" w:line="360" w:lineRule="auto"/>
        <w:ind w:left="0" w:firstLine="567"/>
        <w:jc w:val="both"/>
        <w:rPr>
          <w:color w:val="000000" w:themeColor="text1"/>
          <w:sz w:val="28"/>
          <w:szCs w:val="28"/>
        </w:rPr>
      </w:pPr>
      <w:r w:rsidRPr="00B32E51">
        <w:rPr>
          <w:color w:val="000000" w:themeColor="text1"/>
          <w:sz w:val="28"/>
          <w:szCs w:val="28"/>
        </w:rPr>
        <w:t>Packed in plastic bottles with dispensers. The packaging must be airtight and resistant to the effects of the product components.</w:t>
      </w:r>
    </w:p>
    <w:p w14:paraId="4CD93C54"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b/>
          <w:color w:val="000000" w:themeColor="text1"/>
          <w:sz w:val="28"/>
          <w:szCs w:val="28"/>
        </w:rPr>
      </w:pPr>
      <w:r w:rsidRPr="00B32E51">
        <w:rPr>
          <w:rStyle w:val="af0"/>
          <w:b w:val="0"/>
          <w:color w:val="000000" w:themeColor="text1"/>
          <w:sz w:val="28"/>
          <w:szCs w:val="28"/>
        </w:rPr>
        <w:t>Evaluation of the quality of the finished product</w:t>
      </w:r>
    </w:p>
    <w:p w14:paraId="44EC3CA8"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color w:val="000000" w:themeColor="text1"/>
          <w:sz w:val="28"/>
          <w:szCs w:val="28"/>
        </w:rPr>
      </w:pPr>
      <w:r w:rsidRPr="00B32E51">
        <w:rPr>
          <w:color w:val="000000" w:themeColor="text1"/>
          <w:sz w:val="28"/>
          <w:szCs w:val="28"/>
        </w:rPr>
        <w:t>The quality control of bath foams is carried out in accordance with the requirements of the State Pharmacopoeia (SFU) or internal company specifications (STP). The main control methods are:</w:t>
      </w:r>
    </w:p>
    <w:p w14:paraId="35DFC037"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b/>
          <w:color w:val="000000" w:themeColor="text1"/>
          <w:sz w:val="28"/>
          <w:szCs w:val="28"/>
        </w:rPr>
      </w:pPr>
      <w:r w:rsidRPr="00B32E51">
        <w:rPr>
          <w:rStyle w:val="af0"/>
          <w:b w:val="0"/>
          <w:color w:val="000000" w:themeColor="text1"/>
          <w:sz w:val="28"/>
          <w:szCs w:val="28"/>
        </w:rPr>
        <w:t>1. Organoleptic control:</w:t>
      </w:r>
    </w:p>
    <w:p w14:paraId="63DDC6E2" w14:textId="77777777" w:rsidR="00097C86" w:rsidRPr="00B32E51" w:rsidRDefault="00097C86" w:rsidP="00097C86">
      <w:pPr>
        <w:pStyle w:val="ds-markdown-paragraph"/>
        <w:numPr>
          <w:ilvl w:val="0"/>
          <w:numId w:val="37"/>
        </w:numPr>
        <w:shd w:val="clear" w:color="auto" w:fill="FFFFFF"/>
        <w:spacing w:before="0" w:beforeAutospacing="0" w:after="0" w:afterAutospacing="0" w:line="360" w:lineRule="auto"/>
        <w:ind w:left="0" w:firstLine="567"/>
        <w:jc w:val="both"/>
        <w:rPr>
          <w:color w:val="000000" w:themeColor="text1"/>
          <w:sz w:val="28"/>
          <w:szCs w:val="28"/>
        </w:rPr>
      </w:pPr>
      <w:r w:rsidRPr="00B32E51">
        <w:rPr>
          <w:rStyle w:val="af0"/>
          <w:b w:val="0"/>
          <w:color w:val="000000" w:themeColor="text1"/>
          <w:sz w:val="28"/>
          <w:szCs w:val="28"/>
        </w:rPr>
        <w:t xml:space="preserve">Appearance: </w:t>
      </w:r>
      <w:r w:rsidRPr="00B32E51">
        <w:rPr>
          <w:color w:val="000000" w:themeColor="text1"/>
          <w:sz w:val="28"/>
          <w:szCs w:val="28"/>
        </w:rPr>
        <w:t>homogeneous liquid (gel), without foreign inclusions.</w:t>
      </w:r>
    </w:p>
    <w:p w14:paraId="4E23C230" w14:textId="77777777" w:rsidR="00097C86" w:rsidRPr="00B32E51" w:rsidRDefault="00097C86" w:rsidP="00097C86">
      <w:pPr>
        <w:pStyle w:val="ds-markdown-paragraph"/>
        <w:numPr>
          <w:ilvl w:val="0"/>
          <w:numId w:val="37"/>
        </w:numPr>
        <w:shd w:val="clear" w:color="auto" w:fill="FFFFFF"/>
        <w:spacing w:before="0" w:beforeAutospacing="0" w:after="0" w:afterAutospacing="0" w:line="360" w:lineRule="auto"/>
        <w:ind w:left="0" w:firstLine="567"/>
        <w:jc w:val="both"/>
        <w:rPr>
          <w:color w:val="000000" w:themeColor="text1"/>
          <w:sz w:val="28"/>
          <w:szCs w:val="28"/>
        </w:rPr>
      </w:pPr>
      <w:r w:rsidRPr="00B32E51">
        <w:rPr>
          <w:rStyle w:val="af0"/>
          <w:b w:val="0"/>
          <w:color w:val="000000" w:themeColor="text1"/>
          <w:sz w:val="28"/>
          <w:szCs w:val="28"/>
        </w:rPr>
        <w:t xml:space="preserve">Color: </w:t>
      </w:r>
      <w:r w:rsidRPr="00B32E51">
        <w:rPr>
          <w:color w:val="000000" w:themeColor="text1"/>
          <w:sz w:val="28"/>
          <w:szCs w:val="28"/>
        </w:rPr>
        <w:t>corresponds to the description, uniform.</w:t>
      </w:r>
    </w:p>
    <w:p w14:paraId="4CDD8F77" w14:textId="77777777" w:rsidR="00097C86" w:rsidRPr="00B32E51" w:rsidRDefault="00097C86" w:rsidP="00097C86">
      <w:pPr>
        <w:pStyle w:val="ds-markdown-paragraph"/>
        <w:numPr>
          <w:ilvl w:val="0"/>
          <w:numId w:val="37"/>
        </w:numPr>
        <w:shd w:val="clear" w:color="auto" w:fill="FFFFFF"/>
        <w:spacing w:before="0" w:beforeAutospacing="0" w:after="0" w:afterAutospacing="0" w:line="360" w:lineRule="auto"/>
        <w:ind w:left="0" w:firstLine="567"/>
        <w:jc w:val="both"/>
        <w:rPr>
          <w:color w:val="000000" w:themeColor="text1"/>
          <w:sz w:val="28"/>
          <w:szCs w:val="28"/>
        </w:rPr>
      </w:pPr>
      <w:r w:rsidRPr="00B32E51">
        <w:rPr>
          <w:rStyle w:val="af0"/>
          <w:b w:val="0"/>
          <w:color w:val="000000" w:themeColor="text1"/>
          <w:sz w:val="28"/>
          <w:szCs w:val="28"/>
        </w:rPr>
        <w:t xml:space="preserve">Odor: </w:t>
      </w:r>
      <w:r w:rsidRPr="00B32E51">
        <w:rPr>
          <w:color w:val="000000" w:themeColor="text1"/>
          <w:sz w:val="28"/>
          <w:szCs w:val="28"/>
        </w:rPr>
        <w:t>typical for the specified aromatic compositions, without foreign odors.</w:t>
      </w:r>
    </w:p>
    <w:p w14:paraId="6AD5B4E0"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b/>
          <w:color w:val="000000" w:themeColor="text1"/>
          <w:sz w:val="28"/>
          <w:szCs w:val="28"/>
        </w:rPr>
      </w:pPr>
      <w:r w:rsidRPr="00B32E51">
        <w:rPr>
          <w:rStyle w:val="af0"/>
          <w:b w:val="0"/>
          <w:color w:val="000000" w:themeColor="text1"/>
          <w:sz w:val="28"/>
          <w:szCs w:val="28"/>
        </w:rPr>
        <w:t>2. Physico-chemical control:</w:t>
      </w:r>
    </w:p>
    <w:p w14:paraId="2388DDC1" w14:textId="77777777" w:rsidR="00097C86" w:rsidRPr="00B32E51" w:rsidRDefault="00097C86" w:rsidP="00097C86">
      <w:pPr>
        <w:pStyle w:val="ds-markdown-paragraph"/>
        <w:numPr>
          <w:ilvl w:val="0"/>
          <w:numId w:val="38"/>
        </w:numPr>
        <w:shd w:val="clear" w:color="auto" w:fill="FFFFFF"/>
        <w:spacing w:before="0" w:beforeAutospacing="0" w:after="0" w:afterAutospacing="0" w:line="360" w:lineRule="auto"/>
        <w:ind w:left="0" w:firstLine="567"/>
        <w:jc w:val="both"/>
        <w:rPr>
          <w:color w:val="000000" w:themeColor="text1"/>
          <w:sz w:val="28"/>
          <w:szCs w:val="28"/>
        </w:rPr>
      </w:pPr>
      <w:r w:rsidRPr="00B32E51">
        <w:rPr>
          <w:rStyle w:val="af0"/>
          <w:b w:val="0"/>
          <w:color w:val="000000" w:themeColor="text1"/>
          <w:sz w:val="28"/>
          <w:szCs w:val="28"/>
        </w:rPr>
        <w:t xml:space="preserve">pH: </w:t>
      </w:r>
      <w:r w:rsidRPr="00B32E51">
        <w:rPr>
          <w:color w:val="000000" w:themeColor="text1"/>
          <w:sz w:val="28"/>
          <w:szCs w:val="28"/>
        </w:rPr>
        <w:t>determined using a pH meter. The norm is usually 5.5-7.0.</w:t>
      </w:r>
    </w:p>
    <w:p w14:paraId="54AFE9A3" w14:textId="77777777" w:rsidR="00097C86" w:rsidRPr="00B32E51" w:rsidRDefault="00097C86" w:rsidP="00097C86">
      <w:pPr>
        <w:pStyle w:val="ds-markdown-paragraph"/>
        <w:numPr>
          <w:ilvl w:val="0"/>
          <w:numId w:val="38"/>
        </w:numPr>
        <w:shd w:val="clear" w:color="auto" w:fill="FFFFFF"/>
        <w:spacing w:before="0" w:beforeAutospacing="0" w:after="0" w:afterAutospacing="0" w:line="360" w:lineRule="auto"/>
        <w:ind w:left="0" w:firstLine="567"/>
        <w:jc w:val="both"/>
        <w:rPr>
          <w:color w:val="000000" w:themeColor="text1"/>
          <w:sz w:val="28"/>
          <w:szCs w:val="28"/>
        </w:rPr>
      </w:pPr>
      <w:r w:rsidRPr="00B32E51">
        <w:rPr>
          <w:rStyle w:val="af0"/>
          <w:b w:val="0"/>
          <w:color w:val="000000" w:themeColor="text1"/>
          <w:sz w:val="28"/>
          <w:szCs w:val="28"/>
        </w:rPr>
        <w:t xml:space="preserve">Foaming ability and foam stability. </w:t>
      </w:r>
      <w:r w:rsidRPr="00B32E51">
        <w:rPr>
          <w:color w:val="000000" w:themeColor="text1"/>
          <w:sz w:val="28"/>
          <w:szCs w:val="28"/>
        </w:rPr>
        <w:t>Conducted on special devices (foam meters). Methodology:</w:t>
      </w:r>
    </w:p>
    <w:p w14:paraId="7BA2F8B7" w14:textId="77777777" w:rsidR="00097C86" w:rsidRPr="00B32E51" w:rsidRDefault="00097C86" w:rsidP="00097C86">
      <w:pPr>
        <w:pStyle w:val="ds-markdown-paragraph"/>
        <w:numPr>
          <w:ilvl w:val="1"/>
          <w:numId w:val="38"/>
        </w:numPr>
        <w:shd w:val="clear" w:color="auto" w:fill="FFFFFF"/>
        <w:spacing w:before="0" w:beforeAutospacing="0" w:after="0" w:afterAutospacing="0" w:line="360" w:lineRule="auto"/>
        <w:ind w:left="0" w:firstLine="567"/>
        <w:jc w:val="both"/>
        <w:rPr>
          <w:color w:val="000000" w:themeColor="text1"/>
          <w:sz w:val="28"/>
          <w:szCs w:val="28"/>
        </w:rPr>
      </w:pPr>
      <w:r w:rsidRPr="00B32E51">
        <w:rPr>
          <w:color w:val="000000" w:themeColor="text1"/>
          <w:sz w:val="28"/>
          <w:szCs w:val="28"/>
        </w:rPr>
        <w:t>Prepare a 1% foam solution in water of a certain hardness.</w:t>
      </w:r>
    </w:p>
    <w:p w14:paraId="362C70E7" w14:textId="77777777" w:rsidR="00097C86" w:rsidRPr="00B32E51" w:rsidRDefault="00097C86" w:rsidP="00097C86">
      <w:pPr>
        <w:pStyle w:val="ds-markdown-paragraph"/>
        <w:numPr>
          <w:ilvl w:val="1"/>
          <w:numId w:val="38"/>
        </w:numPr>
        <w:shd w:val="clear" w:color="auto" w:fill="FFFFFF"/>
        <w:spacing w:before="0" w:beforeAutospacing="0" w:after="0" w:afterAutospacing="0" w:line="360" w:lineRule="auto"/>
        <w:ind w:left="0" w:firstLine="567"/>
        <w:jc w:val="both"/>
        <w:rPr>
          <w:color w:val="000000" w:themeColor="text1"/>
          <w:sz w:val="28"/>
          <w:szCs w:val="28"/>
        </w:rPr>
      </w:pPr>
      <w:r w:rsidRPr="00B32E51">
        <w:rPr>
          <w:color w:val="000000" w:themeColor="text1"/>
          <w:sz w:val="28"/>
          <w:szCs w:val="28"/>
        </w:rPr>
        <w:t>Air is passed through the pinometer at a constant speed for a certain period of time.</w:t>
      </w:r>
    </w:p>
    <w:p w14:paraId="61F42176" w14:textId="77777777" w:rsidR="00097C86" w:rsidRPr="00B32E51" w:rsidRDefault="00097C86" w:rsidP="00097C86">
      <w:pPr>
        <w:pStyle w:val="ds-markdown-paragraph"/>
        <w:numPr>
          <w:ilvl w:val="1"/>
          <w:numId w:val="38"/>
        </w:numPr>
        <w:shd w:val="clear" w:color="auto" w:fill="FFFFFF"/>
        <w:spacing w:before="0" w:beforeAutospacing="0" w:after="0" w:afterAutospacing="0" w:line="360" w:lineRule="auto"/>
        <w:ind w:left="0" w:firstLine="567"/>
        <w:jc w:val="both"/>
        <w:rPr>
          <w:color w:val="000000" w:themeColor="text1"/>
          <w:sz w:val="28"/>
          <w:szCs w:val="28"/>
        </w:rPr>
      </w:pPr>
      <w:r w:rsidRPr="00B32E51">
        <w:rPr>
          <w:color w:val="000000" w:themeColor="text1"/>
          <w:sz w:val="28"/>
          <w:szCs w:val="28"/>
        </w:rPr>
        <w:t>Measure the initial foam volume (mm) immediately after the end of blowing.</w:t>
      </w:r>
    </w:p>
    <w:p w14:paraId="6DB49A02" w14:textId="77777777" w:rsidR="00097C86" w:rsidRPr="00B32E51" w:rsidRDefault="00097C86" w:rsidP="00097C86">
      <w:pPr>
        <w:pStyle w:val="ds-markdown-paragraph"/>
        <w:numPr>
          <w:ilvl w:val="1"/>
          <w:numId w:val="38"/>
        </w:numPr>
        <w:shd w:val="clear" w:color="auto" w:fill="FFFFFF"/>
        <w:spacing w:before="0" w:beforeAutospacing="0" w:after="0" w:afterAutospacing="0" w:line="360" w:lineRule="auto"/>
        <w:ind w:left="0" w:firstLine="567"/>
        <w:jc w:val="both"/>
        <w:rPr>
          <w:color w:val="000000" w:themeColor="text1"/>
          <w:sz w:val="28"/>
          <w:szCs w:val="28"/>
        </w:rPr>
      </w:pPr>
      <w:r w:rsidRPr="00B32E51">
        <w:rPr>
          <w:color w:val="000000" w:themeColor="text1"/>
          <w:sz w:val="28"/>
          <w:szCs w:val="28"/>
        </w:rPr>
        <w:t>Measure the volume of the foam after 5, 10, 15 minutes.</w:t>
      </w:r>
    </w:p>
    <w:p w14:paraId="44853F61" w14:textId="77777777" w:rsidR="00097C86" w:rsidRPr="00B32E51" w:rsidRDefault="00097C86" w:rsidP="00097C86">
      <w:pPr>
        <w:pStyle w:val="ds-markdown-paragraph"/>
        <w:numPr>
          <w:ilvl w:val="1"/>
          <w:numId w:val="39"/>
        </w:numPr>
        <w:shd w:val="clear" w:color="auto" w:fill="FFFFFF"/>
        <w:spacing w:before="0" w:beforeAutospacing="0" w:after="0" w:afterAutospacing="0" w:line="360" w:lineRule="auto"/>
        <w:ind w:left="0" w:firstLine="567"/>
        <w:jc w:val="both"/>
        <w:rPr>
          <w:color w:val="000000" w:themeColor="text1"/>
          <w:sz w:val="28"/>
          <w:szCs w:val="28"/>
        </w:rPr>
      </w:pPr>
      <w:r w:rsidRPr="00B32E51">
        <w:rPr>
          <w:rStyle w:val="af0"/>
          <w:b w:val="0"/>
          <w:color w:val="000000" w:themeColor="text1"/>
          <w:sz w:val="28"/>
          <w:szCs w:val="28"/>
        </w:rPr>
        <w:t xml:space="preserve">Requirement: </w:t>
      </w:r>
      <w:r w:rsidRPr="00B32E51">
        <w:rPr>
          <w:color w:val="000000" w:themeColor="text1"/>
          <w:sz w:val="28"/>
          <w:szCs w:val="28"/>
        </w:rPr>
        <w:t>initial foam volume – at least 150-200 mm, after 5 minutes – at least 100-150 mm.</w:t>
      </w:r>
    </w:p>
    <w:p w14:paraId="46DD416F" w14:textId="77777777" w:rsidR="00097C86" w:rsidRPr="00B32E51" w:rsidRDefault="00097C86" w:rsidP="00097C86">
      <w:pPr>
        <w:pStyle w:val="ds-markdown-paragraph"/>
        <w:numPr>
          <w:ilvl w:val="0"/>
          <w:numId w:val="39"/>
        </w:numPr>
        <w:shd w:val="clear" w:color="auto" w:fill="FFFFFF"/>
        <w:spacing w:before="0" w:beforeAutospacing="0" w:after="0" w:afterAutospacing="0" w:line="360" w:lineRule="auto"/>
        <w:ind w:left="0" w:firstLine="567"/>
        <w:jc w:val="both"/>
        <w:rPr>
          <w:color w:val="000000" w:themeColor="text1"/>
          <w:sz w:val="28"/>
          <w:szCs w:val="28"/>
        </w:rPr>
      </w:pPr>
      <w:r w:rsidRPr="00B32E51">
        <w:rPr>
          <w:rStyle w:val="af0"/>
          <w:b w:val="0"/>
          <w:color w:val="000000" w:themeColor="text1"/>
          <w:sz w:val="28"/>
          <w:szCs w:val="28"/>
        </w:rPr>
        <w:t xml:space="preserve">Viscosity </w:t>
      </w:r>
      <w:r w:rsidRPr="00B32E51">
        <w:rPr>
          <w:color w:val="000000" w:themeColor="text1"/>
          <w:sz w:val="28"/>
          <w:szCs w:val="28"/>
        </w:rPr>
        <w:t>(for gel forms). Determined using a viscometer.</w:t>
      </w:r>
    </w:p>
    <w:p w14:paraId="312406F5" w14:textId="77777777" w:rsidR="00097C86" w:rsidRPr="00B32E51" w:rsidRDefault="00097C86" w:rsidP="00097C86">
      <w:pPr>
        <w:pStyle w:val="ds-markdown-paragraph"/>
        <w:numPr>
          <w:ilvl w:val="0"/>
          <w:numId w:val="39"/>
        </w:numPr>
        <w:shd w:val="clear" w:color="auto" w:fill="FFFFFF"/>
        <w:spacing w:before="0" w:beforeAutospacing="0" w:after="0" w:afterAutospacing="0" w:line="360" w:lineRule="auto"/>
        <w:ind w:left="0" w:firstLine="567"/>
        <w:jc w:val="both"/>
        <w:rPr>
          <w:color w:val="000000" w:themeColor="text1"/>
          <w:sz w:val="28"/>
          <w:szCs w:val="28"/>
        </w:rPr>
      </w:pPr>
      <w:r w:rsidRPr="00B32E51">
        <w:rPr>
          <w:rStyle w:val="af0"/>
          <w:b w:val="0"/>
          <w:color w:val="000000" w:themeColor="text1"/>
          <w:sz w:val="28"/>
          <w:szCs w:val="28"/>
        </w:rPr>
        <w:t xml:space="preserve">Dry residue. </w:t>
      </w:r>
      <w:r w:rsidRPr="00B32E51">
        <w:rPr>
          <w:color w:val="000000" w:themeColor="text1"/>
          <w:sz w:val="28"/>
          <w:szCs w:val="28"/>
        </w:rPr>
        <w:t>Determines the total content of dissolved substances.</w:t>
      </w:r>
    </w:p>
    <w:p w14:paraId="4E2BB15B"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color w:val="000000" w:themeColor="text1"/>
          <w:sz w:val="28"/>
          <w:szCs w:val="28"/>
        </w:rPr>
      </w:pPr>
      <w:r w:rsidRPr="00B32E51">
        <w:rPr>
          <w:rStyle w:val="af0"/>
          <w:b w:val="0"/>
          <w:color w:val="000000" w:themeColor="text1"/>
          <w:sz w:val="28"/>
          <w:szCs w:val="28"/>
        </w:rPr>
        <w:t xml:space="preserve">3. Microbiological purity </w:t>
      </w:r>
      <w:r w:rsidRPr="00B32E51">
        <w:rPr>
          <w:rStyle w:val="af0"/>
          <w:color w:val="000000" w:themeColor="text1"/>
          <w:sz w:val="28"/>
          <w:szCs w:val="28"/>
        </w:rPr>
        <w:t>.</w:t>
      </w:r>
    </w:p>
    <w:p w14:paraId="7D3FCD6A"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color w:val="000000" w:themeColor="text1"/>
          <w:sz w:val="28"/>
          <w:szCs w:val="28"/>
        </w:rPr>
      </w:pPr>
      <w:r w:rsidRPr="00B32E51">
        <w:rPr>
          <w:color w:val="000000" w:themeColor="text1"/>
          <w:sz w:val="28"/>
          <w:szCs w:val="28"/>
        </w:rPr>
        <w:t xml:space="preserve">The product is tested for compliance with the requirements for microbiological purity of non-sterile medicinal products (total microbial count, absence of bacteria of the families </w:t>
      </w:r>
      <w:r w:rsidRPr="00B32E51">
        <w:rPr>
          <w:rStyle w:val="af2"/>
          <w:color w:val="000000" w:themeColor="text1"/>
          <w:sz w:val="28"/>
          <w:szCs w:val="28"/>
        </w:rPr>
        <w:t xml:space="preserve">Pseudomonas aeruginosa </w:t>
      </w:r>
      <w:r w:rsidRPr="00B32E51">
        <w:rPr>
          <w:color w:val="000000" w:themeColor="text1"/>
          <w:sz w:val="28"/>
          <w:szCs w:val="28"/>
        </w:rPr>
        <w:t xml:space="preserve">, </w:t>
      </w:r>
      <w:r w:rsidRPr="00B32E51">
        <w:rPr>
          <w:rStyle w:val="af2"/>
          <w:color w:val="000000" w:themeColor="text1"/>
          <w:sz w:val="28"/>
          <w:szCs w:val="28"/>
        </w:rPr>
        <w:t xml:space="preserve">Staphylococcus aureus </w:t>
      </w:r>
      <w:r w:rsidRPr="00B32E51">
        <w:rPr>
          <w:color w:val="000000" w:themeColor="text1"/>
          <w:sz w:val="28"/>
          <w:szCs w:val="28"/>
        </w:rPr>
        <w:t xml:space="preserve">, </w:t>
      </w:r>
      <w:r w:rsidRPr="00B32E51">
        <w:rPr>
          <w:rStyle w:val="af2"/>
          <w:color w:val="000000" w:themeColor="text1"/>
          <w:sz w:val="28"/>
          <w:szCs w:val="28"/>
        </w:rPr>
        <w:t xml:space="preserve">Escherichia coli </w:t>
      </w:r>
      <w:r w:rsidRPr="00B32E51">
        <w:rPr>
          <w:color w:val="000000" w:themeColor="text1"/>
          <w:sz w:val="28"/>
          <w:szCs w:val="28"/>
        </w:rPr>
        <w:t>, yeast and mold).</w:t>
      </w:r>
    </w:p>
    <w:p w14:paraId="13B86827"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color w:val="000000" w:themeColor="text1"/>
          <w:sz w:val="28"/>
          <w:szCs w:val="28"/>
        </w:rPr>
      </w:pPr>
      <w:r w:rsidRPr="00B32E51">
        <w:rPr>
          <w:rStyle w:val="af0"/>
          <w:b w:val="0"/>
          <w:color w:val="000000" w:themeColor="text1"/>
          <w:sz w:val="28"/>
          <w:szCs w:val="28"/>
        </w:rPr>
        <w:t xml:space="preserve">Features of the production of bath foams in a pharmacy (extemporary formulation) - the </w:t>
      </w:r>
      <w:r w:rsidRPr="00B32E51">
        <w:rPr>
          <w:color w:val="000000" w:themeColor="text1"/>
          <w:sz w:val="28"/>
          <w:szCs w:val="28"/>
        </w:rPr>
        <w:t>production of bath foams in a pharmacy has its own characteristics, associated with the lack of complex equipment and the need for quick production.</w:t>
      </w:r>
    </w:p>
    <w:p w14:paraId="24805166"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b/>
          <w:color w:val="000000" w:themeColor="text1"/>
          <w:sz w:val="28"/>
          <w:szCs w:val="28"/>
        </w:rPr>
      </w:pPr>
      <w:r w:rsidRPr="00B32E51">
        <w:rPr>
          <w:rStyle w:val="af0"/>
          <w:b w:val="0"/>
          <w:color w:val="000000" w:themeColor="text1"/>
          <w:sz w:val="28"/>
          <w:szCs w:val="28"/>
        </w:rPr>
        <w:t>Simplified technology:</w:t>
      </w:r>
    </w:p>
    <w:p w14:paraId="69BF767E" w14:textId="77777777" w:rsidR="00097C86" w:rsidRPr="00B32E51" w:rsidRDefault="00097C86" w:rsidP="00097C86">
      <w:pPr>
        <w:pStyle w:val="ds-markdown-paragraph"/>
        <w:numPr>
          <w:ilvl w:val="0"/>
          <w:numId w:val="40"/>
        </w:numPr>
        <w:shd w:val="clear" w:color="auto" w:fill="FFFFFF"/>
        <w:spacing w:before="0" w:beforeAutospacing="0" w:after="0" w:afterAutospacing="0" w:line="360" w:lineRule="auto"/>
        <w:ind w:left="0" w:firstLine="567"/>
        <w:jc w:val="both"/>
        <w:rPr>
          <w:color w:val="000000" w:themeColor="text1"/>
          <w:sz w:val="28"/>
          <w:szCs w:val="28"/>
        </w:rPr>
      </w:pPr>
      <w:r w:rsidRPr="00B32E51">
        <w:rPr>
          <w:rStyle w:val="af0"/>
          <w:b w:val="0"/>
          <w:color w:val="000000" w:themeColor="text1"/>
          <w:sz w:val="28"/>
          <w:szCs w:val="28"/>
        </w:rPr>
        <w:t xml:space="preserve">Base: </w:t>
      </w:r>
      <w:r w:rsidRPr="00B32E51">
        <w:rPr>
          <w:color w:val="000000" w:themeColor="text1"/>
          <w:sz w:val="28"/>
          <w:szCs w:val="28"/>
        </w:rPr>
        <w:t>it is easiest to use ready-made glycerin soap bases or concentrated liquid surfactants (sodium laureth sulfate, cocamidopropyl betaine), which are sold specifically for cosmetic production.</w:t>
      </w:r>
    </w:p>
    <w:p w14:paraId="7131A1B4" w14:textId="77777777" w:rsidR="00097C86" w:rsidRPr="00B32E51" w:rsidRDefault="00097C86" w:rsidP="00097C86">
      <w:pPr>
        <w:pStyle w:val="ds-markdown-paragraph"/>
        <w:numPr>
          <w:ilvl w:val="0"/>
          <w:numId w:val="40"/>
        </w:numPr>
        <w:shd w:val="clear" w:color="auto" w:fill="FFFFFF"/>
        <w:spacing w:before="0" w:beforeAutospacing="0" w:after="0" w:afterAutospacing="0" w:line="360" w:lineRule="auto"/>
        <w:ind w:left="0" w:firstLine="567"/>
        <w:jc w:val="both"/>
        <w:rPr>
          <w:color w:val="000000" w:themeColor="text1"/>
          <w:sz w:val="28"/>
          <w:szCs w:val="28"/>
        </w:rPr>
      </w:pPr>
      <w:r w:rsidRPr="00B32E51">
        <w:rPr>
          <w:rStyle w:val="af0"/>
          <w:b w:val="0"/>
          <w:color w:val="000000" w:themeColor="text1"/>
          <w:sz w:val="28"/>
          <w:szCs w:val="28"/>
        </w:rPr>
        <w:t>Mix:</w:t>
      </w:r>
      <w:r w:rsidRPr="00B32E51">
        <w:rPr>
          <w:b/>
          <w:color w:val="000000" w:themeColor="text1"/>
          <w:sz w:val="28"/>
          <w:szCs w:val="28"/>
        </w:rPr>
        <w:t xml:space="preserve"> </w:t>
      </w:r>
      <w:r w:rsidRPr="00B32E51">
        <w:rPr>
          <w:color w:val="000000" w:themeColor="text1"/>
          <w:sz w:val="28"/>
          <w:szCs w:val="28"/>
        </w:rPr>
        <w:t>All components are mixed in a container at room temperature. First, liquid surfactants are combined, then other components are gradually added (extracts dissolved in a small amount of water, aromatic oils previously diluted in the base).</w:t>
      </w:r>
    </w:p>
    <w:p w14:paraId="18155FBE" w14:textId="77777777" w:rsidR="00097C86" w:rsidRPr="00B32E51" w:rsidRDefault="00097C86" w:rsidP="00097C86">
      <w:pPr>
        <w:pStyle w:val="ds-markdown-paragraph"/>
        <w:numPr>
          <w:ilvl w:val="0"/>
          <w:numId w:val="40"/>
        </w:numPr>
        <w:shd w:val="clear" w:color="auto" w:fill="FFFFFF"/>
        <w:spacing w:before="0" w:beforeAutospacing="0" w:after="0" w:afterAutospacing="0" w:line="360" w:lineRule="auto"/>
        <w:ind w:left="0" w:firstLine="567"/>
        <w:jc w:val="both"/>
        <w:rPr>
          <w:color w:val="000000" w:themeColor="text1"/>
          <w:sz w:val="28"/>
          <w:szCs w:val="28"/>
        </w:rPr>
      </w:pPr>
      <w:r w:rsidRPr="00B32E51">
        <w:rPr>
          <w:rStyle w:val="af0"/>
          <w:b w:val="0"/>
          <w:color w:val="000000" w:themeColor="text1"/>
          <w:sz w:val="28"/>
          <w:szCs w:val="28"/>
        </w:rPr>
        <w:t>Thickening:</w:t>
      </w:r>
      <w:r w:rsidRPr="00B32E51">
        <w:rPr>
          <w:b/>
          <w:color w:val="000000" w:themeColor="text1"/>
          <w:sz w:val="28"/>
          <w:szCs w:val="28"/>
        </w:rPr>
        <w:t xml:space="preserve"> </w:t>
      </w:r>
      <w:r w:rsidRPr="00B32E51">
        <w:rPr>
          <w:color w:val="000000" w:themeColor="text1"/>
          <w:sz w:val="28"/>
          <w:szCs w:val="28"/>
        </w:rPr>
        <w:t>For thickening, you can use table salt (NaCl), which is dosed dropwise with intensive stirring until the desired consistency is achieved. Ready-made gel bases (for example, Carbopol, which must be neutralized) are also used.</w:t>
      </w:r>
    </w:p>
    <w:p w14:paraId="0706BE7D" w14:textId="77777777" w:rsidR="00097C86" w:rsidRPr="00B32E51" w:rsidRDefault="00097C86" w:rsidP="00097C86">
      <w:pPr>
        <w:pStyle w:val="ds-markdown-paragraph"/>
        <w:numPr>
          <w:ilvl w:val="0"/>
          <w:numId w:val="40"/>
        </w:numPr>
        <w:shd w:val="clear" w:color="auto" w:fill="FFFFFF"/>
        <w:spacing w:before="0" w:beforeAutospacing="0" w:after="0" w:afterAutospacing="0" w:line="360" w:lineRule="auto"/>
        <w:ind w:left="0" w:firstLine="567"/>
        <w:jc w:val="both"/>
        <w:rPr>
          <w:color w:val="000000" w:themeColor="text1"/>
          <w:sz w:val="28"/>
          <w:szCs w:val="28"/>
        </w:rPr>
      </w:pPr>
      <w:r w:rsidRPr="00B32E51">
        <w:rPr>
          <w:rStyle w:val="af0"/>
          <w:b w:val="0"/>
          <w:color w:val="000000" w:themeColor="text1"/>
          <w:sz w:val="28"/>
          <w:szCs w:val="28"/>
        </w:rPr>
        <w:t>Canning:</w:t>
      </w:r>
      <w:r w:rsidRPr="00B32E51">
        <w:rPr>
          <w:b/>
          <w:color w:val="000000" w:themeColor="text1"/>
          <w:sz w:val="28"/>
          <w:szCs w:val="28"/>
        </w:rPr>
        <w:t xml:space="preserve"> </w:t>
      </w:r>
      <w:r w:rsidRPr="00B32E51">
        <w:rPr>
          <w:color w:val="000000" w:themeColor="text1"/>
          <w:sz w:val="28"/>
          <w:szCs w:val="28"/>
        </w:rPr>
        <w:t>A must! The easiest option is ready-made preservative mixtures or potassium sorbate/sodium benzoate.</w:t>
      </w:r>
    </w:p>
    <w:p w14:paraId="28C6794F" w14:textId="77777777" w:rsidR="00097C86" w:rsidRPr="00B32E51" w:rsidRDefault="00097C86" w:rsidP="00097C86">
      <w:pPr>
        <w:pStyle w:val="ds-markdown-paragraph"/>
        <w:numPr>
          <w:ilvl w:val="0"/>
          <w:numId w:val="40"/>
        </w:numPr>
        <w:shd w:val="clear" w:color="auto" w:fill="FFFFFF"/>
        <w:spacing w:before="0" w:beforeAutospacing="0" w:after="0" w:afterAutospacing="0" w:line="360" w:lineRule="auto"/>
        <w:ind w:left="0" w:firstLine="567"/>
        <w:jc w:val="both"/>
        <w:rPr>
          <w:color w:val="000000" w:themeColor="text1"/>
          <w:sz w:val="28"/>
          <w:szCs w:val="28"/>
        </w:rPr>
      </w:pPr>
      <w:r w:rsidRPr="00B32E51">
        <w:rPr>
          <w:rStyle w:val="af0"/>
          <w:b w:val="0"/>
          <w:color w:val="000000" w:themeColor="text1"/>
          <w:sz w:val="28"/>
          <w:szCs w:val="28"/>
        </w:rPr>
        <w:t>pH adjustment:</w:t>
      </w:r>
      <w:r w:rsidRPr="00B32E51">
        <w:rPr>
          <w:b/>
          <w:color w:val="000000" w:themeColor="text1"/>
          <w:sz w:val="28"/>
          <w:szCs w:val="28"/>
        </w:rPr>
        <w:t xml:space="preserve"> </w:t>
      </w:r>
      <w:r w:rsidRPr="00B32E51">
        <w:rPr>
          <w:color w:val="000000" w:themeColor="text1"/>
          <w:sz w:val="28"/>
          <w:szCs w:val="28"/>
        </w:rPr>
        <w:t>is carried out with solutions of citric acid or triethanolamine.</w:t>
      </w:r>
    </w:p>
    <w:p w14:paraId="61289281"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b/>
          <w:color w:val="000000" w:themeColor="text1"/>
          <w:sz w:val="28"/>
          <w:szCs w:val="28"/>
        </w:rPr>
      </w:pPr>
      <w:r w:rsidRPr="00B32E51">
        <w:rPr>
          <w:rStyle w:val="af0"/>
          <w:b w:val="0"/>
          <w:color w:val="000000" w:themeColor="text1"/>
          <w:sz w:val="28"/>
          <w:szCs w:val="28"/>
        </w:rPr>
        <w:t>Example of extemporaneous writing:</w:t>
      </w:r>
    </w:p>
    <w:p w14:paraId="6C8951A7" w14:textId="77777777" w:rsidR="00097C86" w:rsidRPr="00B32E51" w:rsidRDefault="00097C86" w:rsidP="00097C86">
      <w:pPr>
        <w:pStyle w:val="a3"/>
        <w:spacing w:after="0" w:line="360" w:lineRule="auto"/>
        <w:ind w:left="1414"/>
        <w:jc w:val="both"/>
        <w:rPr>
          <w:rFonts w:ascii="Times New Roman" w:hAnsi="Times New Roman" w:cs="Times New Roman"/>
          <w:color w:val="000000" w:themeColor="text1"/>
          <w:sz w:val="28"/>
          <w:szCs w:val="28"/>
          <w:lang w:val="uk-UA"/>
        </w:rPr>
      </w:pPr>
      <w:r w:rsidRPr="00B32E51">
        <w:rPr>
          <w:rFonts w:ascii="Times New Roman" w:hAnsi="Times New Roman" w:cs="Times New Roman"/>
          <w:color w:val="000000" w:themeColor="text1"/>
          <w:sz w:val="28"/>
          <w:szCs w:val="28"/>
          <w:lang w:val="uk-UA"/>
        </w:rPr>
        <w:t>Rp.:</w:t>
      </w:r>
    </w:p>
    <w:p w14:paraId="6B0E57FF" w14:textId="77777777" w:rsidR="00097C86" w:rsidRPr="00B32E51" w:rsidRDefault="00097C86" w:rsidP="00097C86">
      <w:pPr>
        <w:pStyle w:val="a3"/>
        <w:spacing w:after="0" w:line="360" w:lineRule="auto"/>
        <w:ind w:left="1414"/>
        <w:jc w:val="both"/>
        <w:rPr>
          <w:rFonts w:ascii="Times New Roman" w:hAnsi="Times New Roman" w:cs="Times New Roman"/>
          <w:color w:val="000000" w:themeColor="text1"/>
          <w:sz w:val="28"/>
          <w:szCs w:val="28"/>
          <w:lang w:val="uk-UA"/>
        </w:rPr>
      </w:pPr>
      <w:r w:rsidRPr="00B32E51">
        <w:rPr>
          <w:rFonts w:ascii="Times New Roman" w:hAnsi="Times New Roman" w:cs="Times New Roman"/>
          <w:color w:val="000000" w:themeColor="text1"/>
          <w:sz w:val="28"/>
          <w:szCs w:val="28"/>
          <w:lang w:val="uk-UA"/>
        </w:rPr>
        <w:t>Lauramidopropyl Betaine 40.0</w:t>
      </w:r>
    </w:p>
    <w:p w14:paraId="2052B3DF" w14:textId="77777777" w:rsidR="00097C86" w:rsidRPr="00B32E51" w:rsidRDefault="00097C86" w:rsidP="00097C86">
      <w:pPr>
        <w:pStyle w:val="a3"/>
        <w:spacing w:after="0" w:line="360" w:lineRule="auto"/>
        <w:ind w:left="1414"/>
        <w:jc w:val="both"/>
        <w:rPr>
          <w:rFonts w:ascii="Times New Roman" w:hAnsi="Times New Roman" w:cs="Times New Roman"/>
          <w:color w:val="000000" w:themeColor="text1"/>
          <w:sz w:val="28"/>
          <w:szCs w:val="28"/>
          <w:lang w:val="uk-UA"/>
        </w:rPr>
      </w:pPr>
      <w:r w:rsidRPr="00B32E51">
        <w:rPr>
          <w:rFonts w:ascii="Times New Roman" w:hAnsi="Times New Roman" w:cs="Times New Roman"/>
          <w:color w:val="000000" w:themeColor="text1"/>
          <w:sz w:val="28"/>
          <w:szCs w:val="28"/>
          <w:lang w:val="uk-UA"/>
        </w:rPr>
        <w:t>Ol. Lavandulae aetheroleum 1.0</w:t>
      </w:r>
    </w:p>
    <w:p w14:paraId="1FCB2A96" w14:textId="77777777" w:rsidR="00097C86" w:rsidRPr="00B32E51" w:rsidRDefault="00097C86" w:rsidP="00097C86">
      <w:pPr>
        <w:pStyle w:val="a3"/>
        <w:spacing w:after="0" w:line="360" w:lineRule="auto"/>
        <w:ind w:left="1414"/>
        <w:jc w:val="both"/>
        <w:rPr>
          <w:rFonts w:ascii="Times New Roman" w:hAnsi="Times New Roman" w:cs="Times New Roman"/>
          <w:color w:val="000000" w:themeColor="text1"/>
          <w:sz w:val="28"/>
          <w:szCs w:val="28"/>
          <w:lang w:val="uk-UA"/>
        </w:rPr>
      </w:pPr>
      <w:r w:rsidRPr="00B32E51">
        <w:rPr>
          <w:rFonts w:ascii="Times New Roman" w:hAnsi="Times New Roman" w:cs="Times New Roman"/>
          <w:color w:val="000000" w:themeColor="text1"/>
          <w:sz w:val="28"/>
          <w:szCs w:val="28"/>
          <w:lang w:val="uk-UA"/>
        </w:rPr>
        <w:t>Chamomilla fluid extract 10.0</w:t>
      </w:r>
    </w:p>
    <w:p w14:paraId="502D754A" w14:textId="77777777" w:rsidR="00097C86" w:rsidRPr="00B32E51" w:rsidRDefault="00097C86" w:rsidP="00097C86">
      <w:pPr>
        <w:pStyle w:val="a3"/>
        <w:spacing w:after="0" w:line="360" w:lineRule="auto"/>
        <w:ind w:left="1414"/>
        <w:jc w:val="both"/>
        <w:rPr>
          <w:rFonts w:ascii="Times New Roman" w:hAnsi="Times New Roman" w:cs="Times New Roman"/>
          <w:color w:val="000000" w:themeColor="text1"/>
          <w:sz w:val="28"/>
          <w:szCs w:val="28"/>
          <w:lang w:val="uk-UA"/>
        </w:rPr>
      </w:pPr>
      <w:r w:rsidRPr="00B32E51">
        <w:rPr>
          <w:rFonts w:ascii="Times New Roman" w:hAnsi="Times New Roman" w:cs="Times New Roman"/>
          <w:color w:val="000000" w:themeColor="text1"/>
          <w:sz w:val="28"/>
          <w:szCs w:val="28"/>
          <w:lang w:val="uk-UA"/>
        </w:rPr>
        <w:t>Sodium chloride qs ad spiss.</w:t>
      </w:r>
    </w:p>
    <w:p w14:paraId="7AF96595" w14:textId="77777777" w:rsidR="00097C86" w:rsidRPr="00B32E51" w:rsidRDefault="00097C86" w:rsidP="00097C86">
      <w:pPr>
        <w:pStyle w:val="a3"/>
        <w:spacing w:after="0" w:line="360" w:lineRule="auto"/>
        <w:ind w:left="1414"/>
        <w:jc w:val="both"/>
        <w:rPr>
          <w:rFonts w:ascii="Times New Roman" w:hAnsi="Times New Roman" w:cs="Times New Roman"/>
          <w:color w:val="000000" w:themeColor="text1"/>
          <w:sz w:val="28"/>
          <w:szCs w:val="28"/>
          <w:lang w:val="uk-UA"/>
        </w:rPr>
      </w:pPr>
      <w:r w:rsidRPr="00B32E51">
        <w:rPr>
          <w:rFonts w:ascii="Times New Roman" w:hAnsi="Times New Roman" w:cs="Times New Roman"/>
          <w:color w:val="000000" w:themeColor="text1"/>
          <w:sz w:val="28"/>
          <w:szCs w:val="28"/>
          <w:lang w:val="uk-UA"/>
        </w:rPr>
        <w:t>Acidi citrici 10% sol. qs ad pH 6.0</w:t>
      </w:r>
    </w:p>
    <w:p w14:paraId="4CBAECD4" w14:textId="77777777" w:rsidR="00097C86" w:rsidRPr="00B32E51" w:rsidRDefault="00097C86" w:rsidP="00097C86">
      <w:pPr>
        <w:pStyle w:val="a3"/>
        <w:spacing w:after="0" w:line="360" w:lineRule="auto"/>
        <w:ind w:left="1414"/>
        <w:jc w:val="both"/>
        <w:rPr>
          <w:rFonts w:ascii="Times New Roman" w:hAnsi="Times New Roman" w:cs="Times New Roman"/>
          <w:color w:val="000000" w:themeColor="text1"/>
          <w:sz w:val="28"/>
          <w:szCs w:val="28"/>
          <w:lang w:val="uk-UA"/>
        </w:rPr>
      </w:pPr>
      <w:r w:rsidRPr="00B32E51">
        <w:rPr>
          <w:rFonts w:ascii="Times New Roman" w:hAnsi="Times New Roman" w:cs="Times New Roman"/>
          <w:color w:val="000000" w:themeColor="text1"/>
          <w:sz w:val="28"/>
          <w:szCs w:val="28"/>
          <w:lang w:val="uk-UA"/>
        </w:rPr>
        <w:t>Preservatives qs</w:t>
      </w:r>
    </w:p>
    <w:p w14:paraId="3A1C69D7" w14:textId="77777777" w:rsidR="00097C86" w:rsidRPr="00B32E51" w:rsidRDefault="00097C86" w:rsidP="00097C86">
      <w:pPr>
        <w:pStyle w:val="a3"/>
        <w:spacing w:after="0" w:line="360" w:lineRule="auto"/>
        <w:ind w:left="1414"/>
        <w:jc w:val="both"/>
        <w:rPr>
          <w:rFonts w:ascii="Times New Roman" w:hAnsi="Times New Roman" w:cs="Times New Roman"/>
          <w:color w:val="000000" w:themeColor="text1"/>
          <w:sz w:val="28"/>
          <w:szCs w:val="28"/>
          <w:lang w:val="uk-UA"/>
        </w:rPr>
      </w:pPr>
      <w:r w:rsidRPr="00B32E51">
        <w:rPr>
          <w:rFonts w:ascii="Times New Roman" w:hAnsi="Times New Roman" w:cs="Times New Roman"/>
          <w:color w:val="000000" w:themeColor="text1"/>
          <w:sz w:val="28"/>
          <w:szCs w:val="28"/>
          <w:lang w:val="uk-UA"/>
        </w:rPr>
        <w:t>Purified water to 100.0</w:t>
      </w:r>
    </w:p>
    <w:p w14:paraId="6F153B5D" w14:textId="77777777" w:rsidR="00097C86" w:rsidRPr="00B32E51" w:rsidRDefault="00097C86" w:rsidP="00097C86">
      <w:pPr>
        <w:pStyle w:val="a3"/>
        <w:spacing w:after="0" w:line="360" w:lineRule="auto"/>
        <w:ind w:left="1414"/>
        <w:jc w:val="both"/>
        <w:rPr>
          <w:rFonts w:ascii="Times New Roman" w:hAnsi="Times New Roman" w:cs="Times New Roman"/>
          <w:color w:val="000000" w:themeColor="text1"/>
          <w:sz w:val="28"/>
          <w:szCs w:val="28"/>
          <w:lang w:val="uk-UA"/>
        </w:rPr>
      </w:pPr>
      <w:r w:rsidRPr="00B32E51">
        <w:rPr>
          <w:rFonts w:ascii="Times New Roman" w:hAnsi="Times New Roman" w:cs="Times New Roman"/>
          <w:color w:val="000000" w:themeColor="text1"/>
          <w:sz w:val="28"/>
          <w:szCs w:val="28"/>
          <w:lang w:val="uk-UA"/>
        </w:rPr>
        <w:t>MDS Shake, add 1-2 sips while filling the bath.</w:t>
      </w:r>
    </w:p>
    <w:p w14:paraId="1C934BF5"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color w:val="000000" w:themeColor="text1"/>
          <w:sz w:val="28"/>
          <w:szCs w:val="28"/>
          <w:shd w:val="clear" w:color="auto" w:fill="FFFFFF"/>
        </w:rPr>
      </w:pPr>
      <w:r w:rsidRPr="00B32E51">
        <w:rPr>
          <w:color w:val="000000" w:themeColor="text1"/>
          <w:sz w:val="28"/>
          <w:szCs w:val="28"/>
          <w:shd w:val="clear" w:color="auto" w:fill="FFFFFF"/>
        </w:rPr>
        <w:t>Shower gels.</w:t>
      </w:r>
    </w:p>
    <w:p w14:paraId="59D5C281"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color w:val="000000" w:themeColor="text1"/>
          <w:sz w:val="28"/>
          <w:szCs w:val="28"/>
        </w:rPr>
      </w:pPr>
      <w:r w:rsidRPr="00B32E51">
        <w:rPr>
          <w:color w:val="000000" w:themeColor="text1"/>
          <w:sz w:val="28"/>
          <w:szCs w:val="28"/>
        </w:rPr>
        <w:t>Shower gels are one of the most popular medical and cosmetic products designed to cleanse and care for the skin of the body while showering. They combine the functions of a detergent, a moisturizer, and a carrier of therapeutic and prophylactic ingredients.</w:t>
      </w:r>
    </w:p>
    <w:p w14:paraId="7893BA28"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color w:val="000000" w:themeColor="text1"/>
          <w:sz w:val="28"/>
          <w:szCs w:val="28"/>
        </w:rPr>
      </w:pPr>
      <w:r w:rsidRPr="00B32E51">
        <w:rPr>
          <w:color w:val="000000" w:themeColor="text1"/>
          <w:sz w:val="28"/>
          <w:szCs w:val="28"/>
        </w:rPr>
        <w:t xml:space="preserve">From the point of view of pharmaceutical technology, </w:t>
      </w:r>
      <w:r w:rsidRPr="00B32E51">
        <w:rPr>
          <w:rStyle w:val="af0"/>
          <w:b w:val="0"/>
          <w:color w:val="000000" w:themeColor="text1"/>
          <w:sz w:val="28"/>
          <w:szCs w:val="28"/>
        </w:rPr>
        <w:t>shower gel</w:t>
      </w:r>
      <w:r w:rsidRPr="00B32E51">
        <w:rPr>
          <w:b/>
          <w:color w:val="000000" w:themeColor="text1"/>
          <w:sz w:val="28"/>
          <w:szCs w:val="28"/>
        </w:rPr>
        <w:t xml:space="preserve"> </w:t>
      </w:r>
      <w:r w:rsidRPr="00B32E51">
        <w:rPr>
          <w:color w:val="000000" w:themeColor="text1"/>
          <w:sz w:val="28"/>
          <w:szCs w:val="28"/>
        </w:rPr>
        <w:t>is a soft, transparent or translucent, stable dispersion system structured with gelling agents, which usually has a detergent base of surfactants (surfactants).</w:t>
      </w:r>
    </w:p>
    <w:p w14:paraId="565994EE"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b/>
          <w:color w:val="000000" w:themeColor="text1"/>
          <w:sz w:val="28"/>
          <w:szCs w:val="28"/>
        </w:rPr>
      </w:pPr>
      <w:r w:rsidRPr="00B32E51">
        <w:rPr>
          <w:rStyle w:val="af0"/>
          <w:b w:val="0"/>
          <w:color w:val="000000" w:themeColor="text1"/>
          <w:sz w:val="28"/>
          <w:szCs w:val="28"/>
        </w:rPr>
        <w:t>Advantages of the gel form:</w:t>
      </w:r>
    </w:p>
    <w:p w14:paraId="45B346CD" w14:textId="77777777" w:rsidR="00097C86" w:rsidRPr="00B32E51" w:rsidRDefault="00097C86" w:rsidP="00097C86">
      <w:pPr>
        <w:pStyle w:val="ds-markdown-paragraph"/>
        <w:numPr>
          <w:ilvl w:val="0"/>
          <w:numId w:val="43"/>
        </w:numPr>
        <w:shd w:val="clear" w:color="auto" w:fill="FFFFFF"/>
        <w:spacing w:before="0" w:beforeAutospacing="0" w:after="0" w:afterAutospacing="0" w:line="360" w:lineRule="auto"/>
        <w:ind w:left="0" w:firstLine="567"/>
        <w:jc w:val="both"/>
        <w:rPr>
          <w:color w:val="000000" w:themeColor="text1"/>
          <w:sz w:val="28"/>
          <w:szCs w:val="28"/>
        </w:rPr>
      </w:pPr>
      <w:r w:rsidRPr="00B32E51">
        <w:rPr>
          <w:rStyle w:val="af0"/>
          <w:b w:val="0"/>
          <w:color w:val="000000" w:themeColor="text1"/>
          <w:sz w:val="28"/>
          <w:szCs w:val="28"/>
        </w:rPr>
        <w:t>High consumer appeal:</w:t>
      </w:r>
      <w:r w:rsidRPr="00B32E51">
        <w:rPr>
          <w:b/>
          <w:color w:val="000000" w:themeColor="text1"/>
          <w:sz w:val="28"/>
          <w:szCs w:val="28"/>
        </w:rPr>
        <w:t xml:space="preserve"> </w:t>
      </w:r>
      <w:r w:rsidRPr="00B32E51">
        <w:rPr>
          <w:color w:val="000000" w:themeColor="text1"/>
          <w:sz w:val="28"/>
          <w:szCs w:val="28"/>
        </w:rPr>
        <w:t>transparency or translucency, the ability to create multi-colored products.</w:t>
      </w:r>
    </w:p>
    <w:p w14:paraId="09B0063C" w14:textId="77777777" w:rsidR="00097C86" w:rsidRPr="00B32E51" w:rsidRDefault="00097C86" w:rsidP="00097C86">
      <w:pPr>
        <w:pStyle w:val="ds-markdown-paragraph"/>
        <w:numPr>
          <w:ilvl w:val="0"/>
          <w:numId w:val="43"/>
        </w:numPr>
        <w:shd w:val="clear" w:color="auto" w:fill="FFFFFF"/>
        <w:spacing w:before="0" w:beforeAutospacing="0" w:after="0" w:afterAutospacing="0" w:line="360" w:lineRule="auto"/>
        <w:ind w:left="0" w:firstLine="567"/>
        <w:jc w:val="both"/>
        <w:rPr>
          <w:color w:val="000000" w:themeColor="text1"/>
          <w:sz w:val="28"/>
          <w:szCs w:val="28"/>
        </w:rPr>
      </w:pPr>
      <w:r w:rsidRPr="00B32E51">
        <w:rPr>
          <w:rStyle w:val="af0"/>
          <w:b w:val="0"/>
          <w:color w:val="000000" w:themeColor="text1"/>
          <w:sz w:val="28"/>
          <w:szCs w:val="28"/>
        </w:rPr>
        <w:t>Ease of use:</w:t>
      </w:r>
      <w:r w:rsidRPr="00B32E51">
        <w:rPr>
          <w:b/>
          <w:color w:val="000000" w:themeColor="text1"/>
          <w:sz w:val="28"/>
          <w:szCs w:val="28"/>
        </w:rPr>
        <w:t xml:space="preserve"> </w:t>
      </w:r>
      <w:r w:rsidRPr="00B32E51">
        <w:rPr>
          <w:color w:val="000000" w:themeColor="text1"/>
          <w:sz w:val="28"/>
          <w:szCs w:val="28"/>
        </w:rPr>
        <w:t>easy to dispense, does not spread, economical to use.</w:t>
      </w:r>
    </w:p>
    <w:p w14:paraId="40EBE485" w14:textId="77777777" w:rsidR="00097C86" w:rsidRPr="00B32E51" w:rsidRDefault="00097C86" w:rsidP="00097C86">
      <w:pPr>
        <w:pStyle w:val="ds-markdown-paragraph"/>
        <w:numPr>
          <w:ilvl w:val="0"/>
          <w:numId w:val="43"/>
        </w:numPr>
        <w:shd w:val="clear" w:color="auto" w:fill="FFFFFF"/>
        <w:spacing w:before="0" w:beforeAutospacing="0" w:after="0" w:afterAutospacing="0" w:line="360" w:lineRule="auto"/>
        <w:ind w:left="0" w:firstLine="567"/>
        <w:jc w:val="both"/>
        <w:rPr>
          <w:color w:val="000000" w:themeColor="text1"/>
          <w:sz w:val="28"/>
          <w:szCs w:val="28"/>
        </w:rPr>
      </w:pPr>
      <w:r w:rsidRPr="00B32E51">
        <w:rPr>
          <w:rStyle w:val="af0"/>
          <w:b w:val="0"/>
          <w:color w:val="000000" w:themeColor="text1"/>
          <w:sz w:val="28"/>
          <w:szCs w:val="28"/>
        </w:rPr>
        <w:t>Pleasant tactile sensations:</w:t>
      </w:r>
      <w:r w:rsidRPr="00B32E51">
        <w:rPr>
          <w:b/>
          <w:color w:val="000000" w:themeColor="text1"/>
          <w:sz w:val="28"/>
          <w:szCs w:val="28"/>
        </w:rPr>
        <w:t xml:space="preserve"> </w:t>
      </w:r>
      <w:r w:rsidRPr="00B32E51">
        <w:rPr>
          <w:color w:val="000000" w:themeColor="text1"/>
          <w:sz w:val="28"/>
          <w:szCs w:val="28"/>
        </w:rPr>
        <w:t>does not make the skin greasy, is easily washed off, and does not leave a film.</w:t>
      </w:r>
    </w:p>
    <w:p w14:paraId="34AA890D" w14:textId="77777777" w:rsidR="00097C86" w:rsidRPr="00B32E51" w:rsidRDefault="00097C86" w:rsidP="00097C86">
      <w:pPr>
        <w:pStyle w:val="ds-markdown-paragraph"/>
        <w:numPr>
          <w:ilvl w:val="0"/>
          <w:numId w:val="43"/>
        </w:numPr>
        <w:shd w:val="clear" w:color="auto" w:fill="FFFFFF"/>
        <w:spacing w:before="0" w:beforeAutospacing="0" w:after="0" w:afterAutospacing="0" w:line="360" w:lineRule="auto"/>
        <w:ind w:left="0" w:firstLine="567"/>
        <w:jc w:val="both"/>
        <w:rPr>
          <w:color w:val="000000" w:themeColor="text1"/>
          <w:sz w:val="28"/>
          <w:szCs w:val="28"/>
        </w:rPr>
      </w:pPr>
      <w:r w:rsidRPr="00B32E51">
        <w:rPr>
          <w:rStyle w:val="af0"/>
          <w:b w:val="0"/>
          <w:color w:val="000000" w:themeColor="text1"/>
          <w:sz w:val="28"/>
          <w:szCs w:val="28"/>
        </w:rPr>
        <w:t xml:space="preserve">Possibility of encapsulation of active ingredients: </w:t>
      </w:r>
      <w:r w:rsidRPr="00B32E51">
        <w:rPr>
          <w:color w:val="000000" w:themeColor="text1"/>
          <w:sz w:val="28"/>
          <w:szCs w:val="28"/>
        </w:rPr>
        <w:t>the gel matrix can act as a reservoir for gradually released medicinal substances.</w:t>
      </w:r>
    </w:p>
    <w:p w14:paraId="0D587D2F" w14:textId="77777777" w:rsidR="00097C86" w:rsidRPr="00B32E51" w:rsidRDefault="00097C86" w:rsidP="00097C86">
      <w:pPr>
        <w:pStyle w:val="ds-markdown-paragraph"/>
        <w:numPr>
          <w:ilvl w:val="0"/>
          <w:numId w:val="43"/>
        </w:numPr>
        <w:shd w:val="clear" w:color="auto" w:fill="FFFFFF"/>
        <w:spacing w:before="0" w:beforeAutospacing="0" w:after="0" w:afterAutospacing="0" w:line="360" w:lineRule="auto"/>
        <w:ind w:left="0" w:firstLine="567"/>
        <w:jc w:val="both"/>
        <w:rPr>
          <w:color w:val="000000" w:themeColor="text1"/>
          <w:sz w:val="28"/>
          <w:szCs w:val="28"/>
        </w:rPr>
      </w:pPr>
      <w:r w:rsidRPr="00B32E51">
        <w:rPr>
          <w:rStyle w:val="af0"/>
          <w:b w:val="0"/>
          <w:color w:val="000000" w:themeColor="text1"/>
          <w:sz w:val="28"/>
          <w:szCs w:val="28"/>
        </w:rPr>
        <w:t>Stability:</w:t>
      </w:r>
      <w:r w:rsidRPr="00B32E51">
        <w:rPr>
          <w:b/>
          <w:color w:val="000000" w:themeColor="text1"/>
          <w:sz w:val="28"/>
          <w:szCs w:val="28"/>
        </w:rPr>
        <w:t xml:space="preserve"> </w:t>
      </w:r>
      <w:r w:rsidRPr="00B32E51">
        <w:rPr>
          <w:color w:val="000000" w:themeColor="text1"/>
          <w:sz w:val="28"/>
          <w:szCs w:val="28"/>
        </w:rPr>
        <w:t>resistance to delamination with proper selection of raw materials.</w:t>
      </w:r>
    </w:p>
    <w:p w14:paraId="16C7362A"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color w:val="000000" w:themeColor="text1"/>
          <w:sz w:val="28"/>
          <w:szCs w:val="28"/>
        </w:rPr>
      </w:pPr>
      <w:r w:rsidRPr="00B32E51">
        <w:rPr>
          <w:color w:val="000000" w:themeColor="text1"/>
          <w:sz w:val="28"/>
          <w:szCs w:val="28"/>
        </w:rPr>
        <w:t>Shower gels occupy an intermediate position between solid soap and liquid detergents, offering the consumer versatility, efficiency, and a wide range of additional properties.</w:t>
      </w:r>
    </w:p>
    <w:p w14:paraId="7375A4AC"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b/>
          <w:color w:val="000000" w:themeColor="text1"/>
          <w:sz w:val="28"/>
          <w:szCs w:val="28"/>
        </w:rPr>
      </w:pPr>
      <w:r w:rsidRPr="00B32E51">
        <w:rPr>
          <w:rStyle w:val="af0"/>
          <w:b w:val="0"/>
          <w:color w:val="000000" w:themeColor="text1"/>
          <w:sz w:val="28"/>
          <w:szCs w:val="28"/>
        </w:rPr>
        <w:t>Classification of shower gels.</w:t>
      </w:r>
    </w:p>
    <w:p w14:paraId="033B5C44"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color w:val="000000" w:themeColor="text1"/>
          <w:sz w:val="28"/>
          <w:szCs w:val="28"/>
        </w:rPr>
      </w:pPr>
      <w:r w:rsidRPr="00B32E51">
        <w:rPr>
          <w:color w:val="000000" w:themeColor="text1"/>
          <w:sz w:val="28"/>
          <w:szCs w:val="28"/>
        </w:rPr>
        <w:t>Classification can be carried out according to various criteria:</w:t>
      </w:r>
    </w:p>
    <w:p w14:paraId="174F40E5"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b/>
          <w:color w:val="000000" w:themeColor="text1"/>
          <w:sz w:val="28"/>
          <w:szCs w:val="28"/>
        </w:rPr>
      </w:pPr>
      <w:r w:rsidRPr="00B32E51">
        <w:rPr>
          <w:rStyle w:val="af0"/>
          <w:b w:val="0"/>
          <w:color w:val="000000" w:themeColor="text1"/>
          <w:sz w:val="28"/>
          <w:szCs w:val="28"/>
        </w:rPr>
        <w:t>1. By skin type for which it is intended:</w:t>
      </w:r>
    </w:p>
    <w:p w14:paraId="567960C4" w14:textId="77777777" w:rsidR="00097C86" w:rsidRPr="00B32E51" w:rsidRDefault="00097C86" w:rsidP="00097C86">
      <w:pPr>
        <w:pStyle w:val="ds-markdown-paragraph"/>
        <w:numPr>
          <w:ilvl w:val="0"/>
          <w:numId w:val="44"/>
        </w:numPr>
        <w:shd w:val="clear" w:color="auto" w:fill="FFFFFF"/>
        <w:spacing w:before="0" w:beforeAutospacing="0" w:after="0" w:afterAutospacing="0" w:line="360" w:lineRule="auto"/>
        <w:ind w:left="0" w:firstLine="567"/>
        <w:jc w:val="both"/>
        <w:rPr>
          <w:color w:val="000000" w:themeColor="text1"/>
          <w:sz w:val="28"/>
          <w:szCs w:val="28"/>
        </w:rPr>
      </w:pPr>
      <w:r w:rsidRPr="00B32E51">
        <w:rPr>
          <w:rStyle w:val="af0"/>
          <w:b w:val="0"/>
          <w:color w:val="000000" w:themeColor="text1"/>
          <w:sz w:val="28"/>
          <w:szCs w:val="28"/>
        </w:rPr>
        <w:t>For normal skin:</w:t>
      </w:r>
      <w:r w:rsidRPr="00B32E51">
        <w:rPr>
          <w:b/>
          <w:color w:val="000000" w:themeColor="text1"/>
          <w:sz w:val="28"/>
          <w:szCs w:val="28"/>
        </w:rPr>
        <w:t xml:space="preserve"> </w:t>
      </w:r>
      <w:r w:rsidRPr="00B32E51">
        <w:rPr>
          <w:color w:val="000000" w:themeColor="text1"/>
          <w:sz w:val="28"/>
          <w:szCs w:val="28"/>
        </w:rPr>
        <w:t>balanced composition, moderate cleaning ability.</w:t>
      </w:r>
    </w:p>
    <w:p w14:paraId="09822C4D" w14:textId="77777777" w:rsidR="00097C86" w:rsidRPr="00B32E51" w:rsidRDefault="00097C86" w:rsidP="00097C86">
      <w:pPr>
        <w:pStyle w:val="ds-markdown-paragraph"/>
        <w:numPr>
          <w:ilvl w:val="0"/>
          <w:numId w:val="44"/>
        </w:numPr>
        <w:shd w:val="clear" w:color="auto" w:fill="FFFFFF"/>
        <w:spacing w:before="0" w:beforeAutospacing="0" w:after="0" w:afterAutospacing="0" w:line="360" w:lineRule="auto"/>
        <w:ind w:left="0" w:firstLine="567"/>
        <w:jc w:val="both"/>
        <w:rPr>
          <w:color w:val="000000" w:themeColor="text1"/>
          <w:sz w:val="28"/>
          <w:szCs w:val="28"/>
        </w:rPr>
      </w:pPr>
      <w:r w:rsidRPr="00B32E51">
        <w:rPr>
          <w:rStyle w:val="af0"/>
          <w:b w:val="0"/>
          <w:color w:val="000000" w:themeColor="text1"/>
          <w:sz w:val="28"/>
          <w:szCs w:val="28"/>
        </w:rPr>
        <w:t xml:space="preserve">For dry and sensitive skin: </w:t>
      </w:r>
      <w:r w:rsidRPr="00B32E51">
        <w:rPr>
          <w:color w:val="000000" w:themeColor="text1"/>
          <w:sz w:val="28"/>
          <w:szCs w:val="28"/>
        </w:rPr>
        <w:t>contain mild surfactants, intensive moisturizers (panthenol, urea, lanolin), anti-inflammatory extracts (chamomile, aloe vera), a minimum of perfume compositions.</w:t>
      </w:r>
    </w:p>
    <w:p w14:paraId="61EA4B6E" w14:textId="77777777" w:rsidR="00097C86" w:rsidRPr="00B32E51" w:rsidRDefault="00097C86" w:rsidP="00097C86">
      <w:pPr>
        <w:pStyle w:val="ds-markdown-paragraph"/>
        <w:numPr>
          <w:ilvl w:val="0"/>
          <w:numId w:val="44"/>
        </w:numPr>
        <w:shd w:val="clear" w:color="auto" w:fill="FFFFFF"/>
        <w:spacing w:before="0" w:beforeAutospacing="0" w:after="0" w:afterAutospacing="0" w:line="360" w:lineRule="auto"/>
        <w:ind w:left="0" w:firstLine="567"/>
        <w:jc w:val="both"/>
        <w:rPr>
          <w:color w:val="000000" w:themeColor="text1"/>
          <w:sz w:val="28"/>
          <w:szCs w:val="28"/>
        </w:rPr>
      </w:pPr>
      <w:r w:rsidRPr="00B32E51">
        <w:rPr>
          <w:rStyle w:val="af0"/>
          <w:b w:val="0"/>
          <w:color w:val="000000" w:themeColor="text1"/>
          <w:sz w:val="28"/>
          <w:szCs w:val="28"/>
        </w:rPr>
        <w:t>For oily skin:</w:t>
      </w:r>
      <w:r w:rsidRPr="00B32E51">
        <w:rPr>
          <w:b/>
          <w:color w:val="000000" w:themeColor="text1"/>
          <w:sz w:val="28"/>
          <w:szCs w:val="28"/>
        </w:rPr>
        <w:t xml:space="preserve"> </w:t>
      </w:r>
      <w:r w:rsidRPr="00B32E51">
        <w:rPr>
          <w:color w:val="000000" w:themeColor="text1"/>
          <w:sz w:val="28"/>
          <w:szCs w:val="28"/>
        </w:rPr>
        <w:t>may contain more active surfactants, components that regulate sebum production (tea tree extract, witch hazel, salicylic acid), with a "deep cleansing" effect.</w:t>
      </w:r>
    </w:p>
    <w:p w14:paraId="745CA368" w14:textId="77777777" w:rsidR="00097C86" w:rsidRPr="00B32E51" w:rsidRDefault="00097C86" w:rsidP="00097C86">
      <w:pPr>
        <w:pStyle w:val="ds-markdown-paragraph"/>
        <w:numPr>
          <w:ilvl w:val="0"/>
          <w:numId w:val="44"/>
        </w:numPr>
        <w:shd w:val="clear" w:color="auto" w:fill="FFFFFF"/>
        <w:spacing w:before="0" w:beforeAutospacing="0" w:after="0" w:afterAutospacing="0" w:line="360" w:lineRule="auto"/>
        <w:ind w:left="0" w:firstLine="567"/>
        <w:jc w:val="both"/>
        <w:rPr>
          <w:color w:val="000000" w:themeColor="text1"/>
          <w:sz w:val="28"/>
          <w:szCs w:val="28"/>
        </w:rPr>
      </w:pPr>
      <w:r w:rsidRPr="00B32E51">
        <w:rPr>
          <w:rStyle w:val="af0"/>
          <w:b w:val="0"/>
          <w:color w:val="000000" w:themeColor="text1"/>
          <w:sz w:val="28"/>
          <w:szCs w:val="28"/>
        </w:rPr>
        <w:t>For baby skin:</w:t>
      </w:r>
      <w:r w:rsidRPr="00B32E51">
        <w:rPr>
          <w:b/>
          <w:color w:val="000000" w:themeColor="text1"/>
          <w:sz w:val="28"/>
          <w:szCs w:val="28"/>
        </w:rPr>
        <w:t xml:space="preserve"> </w:t>
      </w:r>
      <w:r w:rsidRPr="00B32E51">
        <w:rPr>
          <w:color w:val="000000" w:themeColor="text1"/>
          <w:sz w:val="28"/>
          <w:szCs w:val="28"/>
        </w:rPr>
        <w:t>hypoallergenic, with a neutral pH (5.5), based on the mildest surfactants (e.g. cocamidopropyl betaine), without aggressive preservatives and dyes.</w:t>
      </w:r>
    </w:p>
    <w:p w14:paraId="20F5D4EE"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color w:val="000000" w:themeColor="text1"/>
          <w:sz w:val="28"/>
          <w:szCs w:val="28"/>
        </w:rPr>
      </w:pPr>
      <w:r w:rsidRPr="00B32E51">
        <w:rPr>
          <w:rStyle w:val="af0"/>
          <w:b w:val="0"/>
          <w:color w:val="000000" w:themeColor="text1"/>
          <w:sz w:val="28"/>
          <w:szCs w:val="28"/>
        </w:rPr>
        <w:t>2. By functional orientation (presence of active components):</w:t>
      </w:r>
    </w:p>
    <w:p w14:paraId="11F66397" w14:textId="77777777" w:rsidR="00097C86" w:rsidRPr="00B32E51" w:rsidRDefault="00097C86" w:rsidP="00097C86">
      <w:pPr>
        <w:pStyle w:val="ds-markdown-paragraph"/>
        <w:numPr>
          <w:ilvl w:val="0"/>
          <w:numId w:val="45"/>
        </w:numPr>
        <w:shd w:val="clear" w:color="auto" w:fill="FFFFFF"/>
        <w:spacing w:before="0" w:beforeAutospacing="0" w:after="0" w:afterAutospacing="0" w:line="360" w:lineRule="auto"/>
        <w:ind w:left="0" w:firstLine="567"/>
        <w:jc w:val="both"/>
        <w:rPr>
          <w:color w:val="000000" w:themeColor="text1"/>
          <w:sz w:val="28"/>
          <w:szCs w:val="28"/>
        </w:rPr>
      </w:pPr>
      <w:r w:rsidRPr="00B32E51">
        <w:rPr>
          <w:rStyle w:val="af0"/>
          <w:b w:val="0"/>
          <w:color w:val="000000" w:themeColor="text1"/>
          <w:sz w:val="28"/>
          <w:szCs w:val="28"/>
        </w:rPr>
        <w:t>Hygienic:</w:t>
      </w:r>
      <w:r w:rsidRPr="00B32E51">
        <w:rPr>
          <w:b/>
          <w:color w:val="000000" w:themeColor="text1"/>
          <w:sz w:val="28"/>
          <w:szCs w:val="28"/>
        </w:rPr>
        <w:t xml:space="preserve"> </w:t>
      </w:r>
      <w:r w:rsidRPr="00B32E51">
        <w:rPr>
          <w:i/>
          <w:color w:val="000000" w:themeColor="text1"/>
          <w:sz w:val="28"/>
          <w:szCs w:val="28"/>
        </w:rPr>
        <w:t>main</w:t>
      </w:r>
      <w:r w:rsidRPr="00B32E51">
        <w:rPr>
          <w:b/>
          <w:color w:val="000000" w:themeColor="text1"/>
          <w:sz w:val="28"/>
          <w:szCs w:val="28"/>
        </w:rPr>
        <w:t xml:space="preserve"> </w:t>
      </w:r>
      <w:r w:rsidRPr="00B32E51">
        <w:rPr>
          <w:color w:val="000000" w:themeColor="text1"/>
          <w:sz w:val="28"/>
          <w:szCs w:val="28"/>
        </w:rPr>
        <w:t>function – cleaning.</w:t>
      </w:r>
    </w:p>
    <w:p w14:paraId="34574304" w14:textId="77777777" w:rsidR="00097C86" w:rsidRPr="00B32E51" w:rsidRDefault="00097C86" w:rsidP="00097C86">
      <w:pPr>
        <w:pStyle w:val="ds-markdown-paragraph"/>
        <w:numPr>
          <w:ilvl w:val="0"/>
          <w:numId w:val="45"/>
        </w:numPr>
        <w:shd w:val="clear" w:color="auto" w:fill="FFFFFF"/>
        <w:spacing w:before="0" w:beforeAutospacing="0" w:after="0" w:afterAutospacing="0" w:line="360" w:lineRule="auto"/>
        <w:ind w:left="0" w:firstLine="567"/>
        <w:jc w:val="both"/>
        <w:rPr>
          <w:color w:val="000000" w:themeColor="text1"/>
          <w:sz w:val="28"/>
          <w:szCs w:val="28"/>
        </w:rPr>
      </w:pPr>
      <w:r w:rsidRPr="00B32E51">
        <w:rPr>
          <w:rStyle w:val="af0"/>
          <w:b w:val="0"/>
          <w:color w:val="000000" w:themeColor="text1"/>
          <w:sz w:val="28"/>
          <w:szCs w:val="28"/>
        </w:rPr>
        <w:t xml:space="preserve">Moisturizing: </w:t>
      </w:r>
      <w:r w:rsidRPr="00B32E51">
        <w:rPr>
          <w:color w:val="000000" w:themeColor="text1"/>
          <w:sz w:val="28"/>
          <w:szCs w:val="28"/>
        </w:rPr>
        <w:t>with glycerin, aloe vera, honey, natural oils (jojoba, almond).</w:t>
      </w:r>
    </w:p>
    <w:p w14:paraId="12B2BBE9" w14:textId="77777777" w:rsidR="00097C86" w:rsidRPr="00B32E51" w:rsidRDefault="00097C86" w:rsidP="00097C86">
      <w:pPr>
        <w:pStyle w:val="ds-markdown-paragraph"/>
        <w:numPr>
          <w:ilvl w:val="0"/>
          <w:numId w:val="45"/>
        </w:numPr>
        <w:shd w:val="clear" w:color="auto" w:fill="FFFFFF"/>
        <w:spacing w:before="0" w:beforeAutospacing="0" w:after="0" w:afterAutospacing="0" w:line="360" w:lineRule="auto"/>
        <w:ind w:left="0" w:firstLine="567"/>
        <w:jc w:val="both"/>
        <w:rPr>
          <w:color w:val="000000" w:themeColor="text1"/>
          <w:sz w:val="28"/>
          <w:szCs w:val="28"/>
        </w:rPr>
      </w:pPr>
      <w:r w:rsidRPr="00B32E51">
        <w:rPr>
          <w:rStyle w:val="af0"/>
          <w:b w:val="0"/>
          <w:color w:val="000000" w:themeColor="text1"/>
          <w:sz w:val="28"/>
          <w:szCs w:val="28"/>
        </w:rPr>
        <w:t xml:space="preserve">Nourishing and restorative: </w:t>
      </w:r>
      <w:r w:rsidRPr="00B32E51">
        <w:rPr>
          <w:color w:val="000000" w:themeColor="text1"/>
          <w:sz w:val="28"/>
          <w:szCs w:val="28"/>
        </w:rPr>
        <w:t>with vitamins (A, E, F), keratins, elastin.</w:t>
      </w:r>
    </w:p>
    <w:p w14:paraId="6DDF89BF" w14:textId="77777777" w:rsidR="00097C86" w:rsidRPr="00B32E51" w:rsidRDefault="00097C86" w:rsidP="00097C86">
      <w:pPr>
        <w:pStyle w:val="ds-markdown-paragraph"/>
        <w:numPr>
          <w:ilvl w:val="0"/>
          <w:numId w:val="45"/>
        </w:numPr>
        <w:shd w:val="clear" w:color="auto" w:fill="FFFFFF"/>
        <w:spacing w:before="0" w:beforeAutospacing="0" w:after="0" w:afterAutospacing="0" w:line="360" w:lineRule="auto"/>
        <w:ind w:left="0" w:firstLine="567"/>
        <w:jc w:val="both"/>
        <w:rPr>
          <w:color w:val="000000" w:themeColor="text1"/>
          <w:sz w:val="28"/>
          <w:szCs w:val="28"/>
        </w:rPr>
      </w:pPr>
      <w:r w:rsidRPr="00B32E51">
        <w:rPr>
          <w:rStyle w:val="af0"/>
          <w:b w:val="0"/>
          <w:color w:val="000000" w:themeColor="text1"/>
          <w:sz w:val="28"/>
          <w:szCs w:val="28"/>
        </w:rPr>
        <w:t>Toning and refreshing:</w:t>
      </w:r>
      <w:r w:rsidRPr="00B32E51">
        <w:rPr>
          <w:b/>
          <w:color w:val="000000" w:themeColor="text1"/>
          <w:sz w:val="28"/>
          <w:szCs w:val="28"/>
        </w:rPr>
        <w:t xml:space="preserve"> </w:t>
      </w:r>
      <w:r w:rsidRPr="00B32E51">
        <w:rPr>
          <w:color w:val="000000" w:themeColor="text1"/>
          <w:sz w:val="28"/>
          <w:szCs w:val="28"/>
        </w:rPr>
        <w:t>with menthol, essential oils of citrus, rosemary, kiwi.</w:t>
      </w:r>
    </w:p>
    <w:p w14:paraId="33B455C1" w14:textId="77777777" w:rsidR="00097C86" w:rsidRPr="00B32E51" w:rsidRDefault="00097C86" w:rsidP="00097C86">
      <w:pPr>
        <w:pStyle w:val="ds-markdown-paragraph"/>
        <w:numPr>
          <w:ilvl w:val="0"/>
          <w:numId w:val="45"/>
        </w:numPr>
        <w:shd w:val="clear" w:color="auto" w:fill="FFFFFF"/>
        <w:spacing w:before="0" w:beforeAutospacing="0" w:after="0" w:afterAutospacing="0" w:line="360" w:lineRule="auto"/>
        <w:ind w:left="0" w:firstLine="567"/>
        <w:jc w:val="both"/>
        <w:rPr>
          <w:b/>
          <w:color w:val="000000" w:themeColor="text1"/>
          <w:sz w:val="28"/>
          <w:szCs w:val="28"/>
        </w:rPr>
      </w:pPr>
      <w:r w:rsidRPr="00B32E51">
        <w:rPr>
          <w:rStyle w:val="af0"/>
          <w:b w:val="0"/>
          <w:color w:val="000000" w:themeColor="text1"/>
          <w:sz w:val="28"/>
          <w:szCs w:val="28"/>
        </w:rPr>
        <w:t>Therapeutic and preventive:</w:t>
      </w:r>
    </w:p>
    <w:p w14:paraId="284AA036" w14:textId="77777777" w:rsidR="00097C86" w:rsidRPr="00B32E51" w:rsidRDefault="00097C86" w:rsidP="00097C86">
      <w:pPr>
        <w:pStyle w:val="ds-markdown-paragraph"/>
        <w:numPr>
          <w:ilvl w:val="1"/>
          <w:numId w:val="45"/>
        </w:numPr>
        <w:shd w:val="clear" w:color="auto" w:fill="FFFFFF"/>
        <w:spacing w:before="0" w:beforeAutospacing="0" w:after="0" w:afterAutospacing="0" w:line="360" w:lineRule="auto"/>
        <w:ind w:left="0" w:firstLine="567"/>
        <w:jc w:val="both"/>
        <w:rPr>
          <w:color w:val="000000" w:themeColor="text1"/>
          <w:sz w:val="28"/>
          <w:szCs w:val="28"/>
        </w:rPr>
      </w:pPr>
      <w:r w:rsidRPr="00B32E51">
        <w:rPr>
          <w:color w:val="000000" w:themeColor="text1"/>
          <w:sz w:val="28"/>
          <w:szCs w:val="28"/>
        </w:rPr>
        <w:t>Antibacterial (with triclosan, chlorhexidine).</w:t>
      </w:r>
    </w:p>
    <w:p w14:paraId="51F0FBF3" w14:textId="77777777" w:rsidR="00097C86" w:rsidRPr="00B32E51" w:rsidRDefault="00097C86" w:rsidP="00097C86">
      <w:pPr>
        <w:pStyle w:val="ds-markdown-paragraph"/>
        <w:numPr>
          <w:ilvl w:val="1"/>
          <w:numId w:val="45"/>
        </w:numPr>
        <w:shd w:val="clear" w:color="auto" w:fill="FFFFFF"/>
        <w:spacing w:before="0" w:beforeAutospacing="0" w:after="0" w:afterAutospacing="0" w:line="360" w:lineRule="auto"/>
        <w:ind w:left="0" w:firstLine="567"/>
        <w:jc w:val="both"/>
        <w:rPr>
          <w:color w:val="000000" w:themeColor="text1"/>
          <w:sz w:val="28"/>
          <w:szCs w:val="28"/>
        </w:rPr>
      </w:pPr>
      <w:r w:rsidRPr="00B32E51">
        <w:rPr>
          <w:color w:val="000000" w:themeColor="text1"/>
          <w:sz w:val="28"/>
          <w:szCs w:val="28"/>
        </w:rPr>
        <w:t>Antifungal (with ketoconazole, bitonerol, tea tree oil).</w:t>
      </w:r>
    </w:p>
    <w:p w14:paraId="24FE8C4B" w14:textId="77777777" w:rsidR="00097C86" w:rsidRPr="00B32E51" w:rsidRDefault="00097C86" w:rsidP="00097C86">
      <w:pPr>
        <w:pStyle w:val="ds-markdown-paragraph"/>
        <w:numPr>
          <w:ilvl w:val="1"/>
          <w:numId w:val="45"/>
        </w:numPr>
        <w:shd w:val="clear" w:color="auto" w:fill="FFFFFF"/>
        <w:spacing w:before="0" w:beforeAutospacing="0" w:after="0" w:afterAutospacing="0" w:line="360" w:lineRule="auto"/>
        <w:ind w:left="0" w:firstLine="567"/>
        <w:jc w:val="both"/>
        <w:rPr>
          <w:color w:val="000000" w:themeColor="text1"/>
          <w:sz w:val="28"/>
          <w:szCs w:val="28"/>
        </w:rPr>
      </w:pPr>
      <w:r w:rsidRPr="00B32E51">
        <w:rPr>
          <w:color w:val="000000" w:themeColor="text1"/>
          <w:sz w:val="28"/>
          <w:szCs w:val="28"/>
        </w:rPr>
        <w:t>Anti-inflammatory (with extracts of witch hazel, calendula, tenosides).</w:t>
      </w:r>
    </w:p>
    <w:p w14:paraId="5458EC1E" w14:textId="77777777" w:rsidR="00097C86" w:rsidRPr="00B32E51" w:rsidRDefault="00097C86" w:rsidP="00097C86">
      <w:pPr>
        <w:pStyle w:val="ds-markdown-paragraph"/>
        <w:numPr>
          <w:ilvl w:val="1"/>
          <w:numId w:val="45"/>
        </w:numPr>
        <w:shd w:val="clear" w:color="auto" w:fill="FFFFFF"/>
        <w:spacing w:before="0" w:beforeAutospacing="0" w:after="0" w:afterAutospacing="0" w:line="360" w:lineRule="auto"/>
        <w:ind w:left="0" w:firstLine="567"/>
        <w:jc w:val="both"/>
        <w:rPr>
          <w:color w:val="000000" w:themeColor="text1"/>
          <w:sz w:val="28"/>
          <w:szCs w:val="28"/>
        </w:rPr>
      </w:pPr>
      <w:r w:rsidRPr="00B32E51">
        <w:rPr>
          <w:color w:val="000000" w:themeColor="text1"/>
          <w:sz w:val="28"/>
          <w:szCs w:val="28"/>
        </w:rPr>
        <w:t>Exfoliating (with abrasive particles, fruit acids).</w:t>
      </w:r>
    </w:p>
    <w:p w14:paraId="726710B0"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b/>
          <w:color w:val="000000" w:themeColor="text1"/>
          <w:sz w:val="28"/>
          <w:szCs w:val="28"/>
        </w:rPr>
      </w:pPr>
      <w:r w:rsidRPr="00B32E51">
        <w:rPr>
          <w:rStyle w:val="af0"/>
          <w:b w:val="0"/>
          <w:color w:val="000000" w:themeColor="text1"/>
          <w:sz w:val="28"/>
          <w:szCs w:val="28"/>
        </w:rPr>
        <w:t>3. In appearance and structure:</w:t>
      </w:r>
    </w:p>
    <w:p w14:paraId="76F82F50"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b/>
          <w:color w:val="000000" w:themeColor="text1"/>
          <w:sz w:val="28"/>
          <w:szCs w:val="28"/>
        </w:rPr>
      </w:pPr>
      <w:r w:rsidRPr="00B32E51">
        <w:rPr>
          <w:rStyle w:val="af0"/>
          <w:b w:val="0"/>
          <w:color w:val="000000" w:themeColor="text1"/>
          <w:sz w:val="28"/>
          <w:szCs w:val="28"/>
        </w:rPr>
        <w:t>Transparent gels.</w:t>
      </w:r>
    </w:p>
    <w:p w14:paraId="2A3C082D"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b/>
          <w:color w:val="000000" w:themeColor="text1"/>
          <w:sz w:val="28"/>
          <w:szCs w:val="28"/>
        </w:rPr>
      </w:pPr>
      <w:r w:rsidRPr="00B32E51">
        <w:rPr>
          <w:rStyle w:val="af0"/>
          <w:b w:val="0"/>
          <w:color w:val="000000" w:themeColor="text1"/>
          <w:sz w:val="28"/>
          <w:szCs w:val="28"/>
        </w:rPr>
        <w:t>Translucent (opaque) gels.</w:t>
      </w:r>
    </w:p>
    <w:p w14:paraId="5C12606A"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color w:val="000000" w:themeColor="text1"/>
          <w:sz w:val="28"/>
          <w:szCs w:val="28"/>
        </w:rPr>
      </w:pPr>
      <w:r w:rsidRPr="00B32E51">
        <w:rPr>
          <w:rStyle w:val="af0"/>
          <w:b w:val="0"/>
          <w:color w:val="000000" w:themeColor="text1"/>
          <w:sz w:val="28"/>
          <w:szCs w:val="28"/>
        </w:rPr>
        <w:t xml:space="preserve">Gels with a "pearl effect" </w:t>
      </w:r>
      <w:r w:rsidRPr="00B32E51">
        <w:rPr>
          <w:color w:val="000000" w:themeColor="text1"/>
          <w:sz w:val="28"/>
          <w:szCs w:val="28"/>
        </w:rPr>
        <w:t>- achieved by introducing pearlescent pigments (for example, glycol stearate).</w:t>
      </w:r>
    </w:p>
    <w:p w14:paraId="4809B9F1"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color w:val="000000" w:themeColor="text1"/>
          <w:sz w:val="28"/>
          <w:szCs w:val="28"/>
        </w:rPr>
      </w:pPr>
      <w:r w:rsidRPr="00B32E51">
        <w:rPr>
          <w:rStyle w:val="af0"/>
          <w:b w:val="0"/>
          <w:color w:val="000000" w:themeColor="text1"/>
          <w:sz w:val="28"/>
          <w:szCs w:val="28"/>
        </w:rPr>
        <w:t xml:space="preserve">Cream-gels </w:t>
      </w:r>
      <w:r w:rsidRPr="00B32E51">
        <w:rPr>
          <w:color w:val="000000" w:themeColor="text1"/>
          <w:sz w:val="28"/>
          <w:szCs w:val="28"/>
        </w:rPr>
        <w:t>– combine the properties of a gel and a cream, have a denser, more moisturizing texture.</w:t>
      </w:r>
    </w:p>
    <w:p w14:paraId="382F40EC"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b/>
          <w:color w:val="000000" w:themeColor="text1"/>
          <w:sz w:val="28"/>
          <w:szCs w:val="28"/>
        </w:rPr>
      </w:pPr>
      <w:r w:rsidRPr="00B32E51">
        <w:rPr>
          <w:rStyle w:val="af0"/>
          <w:b w:val="0"/>
          <w:color w:val="000000" w:themeColor="text1"/>
          <w:sz w:val="28"/>
          <w:szCs w:val="28"/>
        </w:rPr>
        <w:t>Basic requirements for shower gels. Factors affecting quality</w:t>
      </w:r>
    </w:p>
    <w:p w14:paraId="07DA6692"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color w:val="000000" w:themeColor="text1"/>
          <w:sz w:val="28"/>
          <w:szCs w:val="28"/>
        </w:rPr>
      </w:pPr>
      <w:r w:rsidRPr="00B32E51">
        <w:rPr>
          <w:color w:val="000000" w:themeColor="text1"/>
          <w:sz w:val="28"/>
          <w:szCs w:val="28"/>
        </w:rPr>
        <w:t>A high-quality shower gel must meet a number of strict requirements:</w:t>
      </w:r>
    </w:p>
    <w:p w14:paraId="609D916E" w14:textId="77777777" w:rsidR="00097C86" w:rsidRPr="00B32E51" w:rsidRDefault="00097C86" w:rsidP="00097C86">
      <w:pPr>
        <w:pStyle w:val="ds-markdown-paragraph"/>
        <w:numPr>
          <w:ilvl w:val="0"/>
          <w:numId w:val="46"/>
        </w:numPr>
        <w:shd w:val="clear" w:color="auto" w:fill="FFFFFF"/>
        <w:spacing w:before="0" w:beforeAutospacing="0" w:after="0" w:afterAutospacing="0" w:line="360" w:lineRule="auto"/>
        <w:ind w:left="1134" w:hanging="283"/>
        <w:jc w:val="both"/>
        <w:rPr>
          <w:color w:val="000000" w:themeColor="text1"/>
          <w:sz w:val="28"/>
          <w:szCs w:val="28"/>
        </w:rPr>
      </w:pPr>
      <w:r w:rsidRPr="00B32E51">
        <w:rPr>
          <w:rStyle w:val="af0"/>
          <w:b w:val="0"/>
          <w:color w:val="000000" w:themeColor="text1"/>
          <w:sz w:val="28"/>
          <w:szCs w:val="28"/>
        </w:rPr>
        <w:t>Effective cleaning action:</w:t>
      </w:r>
      <w:r w:rsidRPr="00B32E51">
        <w:rPr>
          <w:b/>
          <w:color w:val="000000" w:themeColor="text1"/>
          <w:sz w:val="28"/>
          <w:szCs w:val="28"/>
        </w:rPr>
        <w:t xml:space="preserve"> </w:t>
      </w:r>
      <w:r w:rsidRPr="00B32E51">
        <w:rPr>
          <w:color w:val="000000" w:themeColor="text1"/>
          <w:sz w:val="28"/>
          <w:szCs w:val="28"/>
        </w:rPr>
        <w:t>the ability to remove dirt, sweat and excess sebum.</w:t>
      </w:r>
    </w:p>
    <w:p w14:paraId="17E1111D" w14:textId="77777777" w:rsidR="00097C86" w:rsidRPr="00B32E51" w:rsidRDefault="00097C86" w:rsidP="00097C86">
      <w:pPr>
        <w:pStyle w:val="ds-markdown-paragraph"/>
        <w:numPr>
          <w:ilvl w:val="0"/>
          <w:numId w:val="46"/>
        </w:numPr>
        <w:shd w:val="clear" w:color="auto" w:fill="FFFFFF"/>
        <w:spacing w:before="0" w:beforeAutospacing="0" w:after="0" w:afterAutospacing="0" w:line="360" w:lineRule="auto"/>
        <w:ind w:left="1134" w:hanging="283"/>
        <w:jc w:val="both"/>
        <w:rPr>
          <w:color w:val="000000" w:themeColor="text1"/>
          <w:sz w:val="28"/>
          <w:szCs w:val="28"/>
        </w:rPr>
      </w:pPr>
      <w:r w:rsidRPr="00B32E51">
        <w:rPr>
          <w:rStyle w:val="af0"/>
          <w:b w:val="0"/>
          <w:color w:val="000000" w:themeColor="text1"/>
          <w:sz w:val="28"/>
          <w:szCs w:val="28"/>
        </w:rPr>
        <w:t>Good foaming ability:</w:t>
      </w:r>
      <w:r w:rsidRPr="00B32E51">
        <w:rPr>
          <w:b/>
          <w:color w:val="000000" w:themeColor="text1"/>
          <w:sz w:val="28"/>
          <w:szCs w:val="28"/>
        </w:rPr>
        <w:t xml:space="preserve"> </w:t>
      </w:r>
      <w:r w:rsidRPr="00B32E51">
        <w:rPr>
          <w:color w:val="000000" w:themeColor="text1"/>
          <w:sz w:val="28"/>
          <w:szCs w:val="28"/>
        </w:rPr>
        <w:t>formation of abundant, stable, fine-pored foam even in hard water.</w:t>
      </w:r>
    </w:p>
    <w:p w14:paraId="305A4B72" w14:textId="77777777" w:rsidR="00097C86" w:rsidRPr="00B32E51" w:rsidRDefault="00097C86" w:rsidP="00097C86">
      <w:pPr>
        <w:pStyle w:val="ds-markdown-paragraph"/>
        <w:numPr>
          <w:ilvl w:val="0"/>
          <w:numId w:val="46"/>
        </w:numPr>
        <w:shd w:val="clear" w:color="auto" w:fill="FFFFFF"/>
        <w:spacing w:before="0" w:beforeAutospacing="0" w:after="0" w:afterAutospacing="0" w:line="360" w:lineRule="auto"/>
        <w:ind w:left="1134" w:hanging="283"/>
        <w:jc w:val="both"/>
        <w:rPr>
          <w:color w:val="000000" w:themeColor="text1"/>
          <w:sz w:val="28"/>
          <w:szCs w:val="28"/>
        </w:rPr>
      </w:pPr>
      <w:r w:rsidRPr="00B32E51">
        <w:rPr>
          <w:rStyle w:val="af0"/>
          <w:b w:val="0"/>
          <w:color w:val="000000" w:themeColor="text1"/>
          <w:sz w:val="28"/>
          <w:szCs w:val="28"/>
        </w:rPr>
        <w:t xml:space="preserve">Skin and eye safety: </w:t>
      </w:r>
      <w:r w:rsidRPr="00B32E51">
        <w:rPr>
          <w:color w:val="000000" w:themeColor="text1"/>
          <w:sz w:val="28"/>
          <w:szCs w:val="28"/>
        </w:rPr>
        <w:t>non-irritating and non-sensitizing. The product should not cause dryness, tightness, or redness.</w:t>
      </w:r>
    </w:p>
    <w:p w14:paraId="130D19F3" w14:textId="77777777" w:rsidR="00097C86" w:rsidRPr="00B32E51" w:rsidRDefault="00097C86" w:rsidP="00097C86">
      <w:pPr>
        <w:pStyle w:val="ds-markdown-paragraph"/>
        <w:numPr>
          <w:ilvl w:val="0"/>
          <w:numId w:val="46"/>
        </w:numPr>
        <w:shd w:val="clear" w:color="auto" w:fill="FFFFFF"/>
        <w:spacing w:before="0" w:beforeAutospacing="0" w:after="0" w:afterAutospacing="0" w:line="360" w:lineRule="auto"/>
        <w:ind w:left="1134" w:hanging="283"/>
        <w:jc w:val="both"/>
        <w:rPr>
          <w:color w:val="000000" w:themeColor="text1"/>
          <w:sz w:val="28"/>
          <w:szCs w:val="28"/>
        </w:rPr>
      </w:pPr>
      <w:r w:rsidRPr="00B32E51">
        <w:rPr>
          <w:rStyle w:val="af0"/>
          <w:b w:val="0"/>
          <w:color w:val="000000" w:themeColor="text1"/>
          <w:sz w:val="28"/>
          <w:szCs w:val="28"/>
        </w:rPr>
        <w:t>Physiological pH value:</w:t>
      </w:r>
      <w:r w:rsidRPr="00B32E51">
        <w:rPr>
          <w:b/>
          <w:color w:val="000000" w:themeColor="text1"/>
          <w:sz w:val="28"/>
          <w:szCs w:val="28"/>
        </w:rPr>
        <w:t xml:space="preserve"> </w:t>
      </w:r>
      <w:r w:rsidRPr="00B32E51">
        <w:rPr>
          <w:color w:val="000000" w:themeColor="text1"/>
          <w:sz w:val="28"/>
          <w:szCs w:val="28"/>
        </w:rPr>
        <w:t>optimally - in the range of 5.5 - 6.5 (close to the pH of the skin).</w:t>
      </w:r>
    </w:p>
    <w:p w14:paraId="78A94854" w14:textId="77777777" w:rsidR="00097C86" w:rsidRPr="00B32E51" w:rsidRDefault="00097C86" w:rsidP="00097C86">
      <w:pPr>
        <w:pStyle w:val="ds-markdown-paragraph"/>
        <w:numPr>
          <w:ilvl w:val="0"/>
          <w:numId w:val="46"/>
        </w:numPr>
        <w:shd w:val="clear" w:color="auto" w:fill="FFFFFF"/>
        <w:spacing w:before="0" w:beforeAutospacing="0" w:after="0" w:afterAutospacing="0" w:line="360" w:lineRule="auto"/>
        <w:ind w:left="1134" w:hanging="283"/>
        <w:jc w:val="both"/>
        <w:rPr>
          <w:color w:val="000000" w:themeColor="text1"/>
          <w:sz w:val="28"/>
          <w:szCs w:val="28"/>
        </w:rPr>
      </w:pPr>
      <w:r w:rsidRPr="00B32E51">
        <w:rPr>
          <w:rStyle w:val="af0"/>
          <w:b w:val="0"/>
          <w:color w:val="000000" w:themeColor="text1"/>
          <w:sz w:val="28"/>
          <w:szCs w:val="28"/>
        </w:rPr>
        <w:t xml:space="preserve">Pleasant organoleptic properties: </w:t>
      </w:r>
      <w:r w:rsidRPr="00B32E51">
        <w:rPr>
          <w:color w:val="000000" w:themeColor="text1"/>
          <w:sz w:val="28"/>
          <w:szCs w:val="28"/>
        </w:rPr>
        <w:t>uniformity, pleasant color and aroma, absence of foreign inclusions.</w:t>
      </w:r>
    </w:p>
    <w:p w14:paraId="1148C28B" w14:textId="77777777" w:rsidR="00097C86" w:rsidRPr="00B32E51" w:rsidRDefault="00097C86" w:rsidP="00097C86">
      <w:pPr>
        <w:pStyle w:val="ds-markdown-paragraph"/>
        <w:numPr>
          <w:ilvl w:val="0"/>
          <w:numId w:val="46"/>
        </w:numPr>
        <w:shd w:val="clear" w:color="auto" w:fill="FFFFFF"/>
        <w:spacing w:before="0" w:beforeAutospacing="0" w:after="0" w:afterAutospacing="0" w:line="360" w:lineRule="auto"/>
        <w:ind w:left="1134" w:hanging="283"/>
        <w:jc w:val="both"/>
        <w:rPr>
          <w:color w:val="000000" w:themeColor="text1"/>
          <w:sz w:val="28"/>
          <w:szCs w:val="28"/>
        </w:rPr>
      </w:pPr>
      <w:r w:rsidRPr="00B32E51">
        <w:rPr>
          <w:rStyle w:val="af0"/>
          <w:b w:val="0"/>
          <w:color w:val="000000" w:themeColor="text1"/>
          <w:sz w:val="28"/>
          <w:szCs w:val="28"/>
        </w:rPr>
        <w:t xml:space="preserve">Storage stability: </w:t>
      </w:r>
      <w:r w:rsidRPr="00B32E51">
        <w:rPr>
          <w:color w:val="000000" w:themeColor="text1"/>
          <w:sz w:val="28"/>
          <w:szCs w:val="28"/>
        </w:rPr>
        <w:t>preservation of consistency, color, odor, absence of delamination, syneresis (liquid release) throughout the entire shelf life.</w:t>
      </w:r>
    </w:p>
    <w:p w14:paraId="2F5C0412" w14:textId="77777777" w:rsidR="00097C86" w:rsidRPr="00B32E51" w:rsidRDefault="00097C86" w:rsidP="00097C86">
      <w:pPr>
        <w:pStyle w:val="ds-markdown-paragraph"/>
        <w:numPr>
          <w:ilvl w:val="0"/>
          <w:numId w:val="46"/>
        </w:numPr>
        <w:shd w:val="clear" w:color="auto" w:fill="FFFFFF"/>
        <w:spacing w:before="0" w:beforeAutospacing="0" w:after="0" w:afterAutospacing="0" w:line="360" w:lineRule="auto"/>
        <w:ind w:left="1134" w:hanging="283"/>
        <w:jc w:val="both"/>
        <w:rPr>
          <w:color w:val="000000" w:themeColor="text1"/>
          <w:sz w:val="28"/>
          <w:szCs w:val="28"/>
        </w:rPr>
      </w:pPr>
      <w:r w:rsidRPr="00B32E51">
        <w:rPr>
          <w:rStyle w:val="af0"/>
          <w:b w:val="0"/>
          <w:color w:val="000000" w:themeColor="text1"/>
          <w:sz w:val="28"/>
          <w:szCs w:val="28"/>
        </w:rPr>
        <w:t>Ease of rinsing:</w:t>
      </w:r>
      <w:r w:rsidRPr="00B32E51">
        <w:rPr>
          <w:b/>
          <w:color w:val="000000" w:themeColor="text1"/>
          <w:sz w:val="28"/>
          <w:szCs w:val="28"/>
        </w:rPr>
        <w:t xml:space="preserve"> </w:t>
      </w:r>
      <w:r w:rsidRPr="00B32E51">
        <w:rPr>
          <w:color w:val="000000" w:themeColor="text1"/>
          <w:sz w:val="28"/>
          <w:szCs w:val="28"/>
        </w:rPr>
        <w:t>should not leave a sticky or greasy film on the skin.</w:t>
      </w:r>
    </w:p>
    <w:p w14:paraId="7814FB81" w14:textId="77777777" w:rsidR="00097C86" w:rsidRPr="00B32E51" w:rsidRDefault="00097C86" w:rsidP="00097C86">
      <w:pPr>
        <w:pStyle w:val="ds-markdown-paragraph"/>
        <w:numPr>
          <w:ilvl w:val="0"/>
          <w:numId w:val="46"/>
        </w:numPr>
        <w:shd w:val="clear" w:color="auto" w:fill="FFFFFF"/>
        <w:spacing w:before="0" w:beforeAutospacing="0" w:after="0" w:afterAutospacing="0" w:line="360" w:lineRule="auto"/>
        <w:ind w:left="1134" w:hanging="283"/>
        <w:jc w:val="both"/>
        <w:rPr>
          <w:color w:val="000000" w:themeColor="text1"/>
          <w:sz w:val="28"/>
          <w:szCs w:val="28"/>
        </w:rPr>
      </w:pPr>
      <w:r w:rsidRPr="00B32E51">
        <w:rPr>
          <w:rStyle w:val="af0"/>
          <w:b w:val="0"/>
          <w:color w:val="000000" w:themeColor="text1"/>
          <w:sz w:val="28"/>
          <w:szCs w:val="28"/>
        </w:rPr>
        <w:t>Economy:</w:t>
      </w:r>
      <w:r w:rsidRPr="00B32E51">
        <w:rPr>
          <w:b/>
          <w:color w:val="000000" w:themeColor="text1"/>
          <w:sz w:val="28"/>
          <w:szCs w:val="28"/>
        </w:rPr>
        <w:t xml:space="preserve"> </w:t>
      </w:r>
      <w:r w:rsidRPr="00B32E51">
        <w:rPr>
          <w:color w:val="000000" w:themeColor="text1"/>
          <w:sz w:val="28"/>
          <w:szCs w:val="28"/>
        </w:rPr>
        <w:t>easy dosing, low consumption.</w:t>
      </w:r>
    </w:p>
    <w:p w14:paraId="58018351"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b/>
          <w:color w:val="000000" w:themeColor="text1"/>
          <w:sz w:val="28"/>
          <w:szCs w:val="28"/>
        </w:rPr>
      </w:pPr>
      <w:r w:rsidRPr="00B32E51">
        <w:rPr>
          <w:rStyle w:val="af0"/>
          <w:b w:val="0"/>
          <w:color w:val="000000" w:themeColor="text1"/>
          <w:sz w:val="28"/>
          <w:szCs w:val="28"/>
        </w:rPr>
        <w:t>Factors affecting quality:</w:t>
      </w:r>
    </w:p>
    <w:p w14:paraId="4D179337"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color w:val="000000" w:themeColor="text1"/>
          <w:sz w:val="28"/>
          <w:szCs w:val="28"/>
        </w:rPr>
      </w:pPr>
      <w:r w:rsidRPr="00B32E51">
        <w:rPr>
          <w:rStyle w:val="af0"/>
          <w:b w:val="0"/>
          <w:color w:val="000000" w:themeColor="text1"/>
          <w:sz w:val="28"/>
          <w:szCs w:val="28"/>
        </w:rPr>
        <w:t xml:space="preserve">The choice and ratio of surfactants: </w:t>
      </w:r>
      <w:r w:rsidRPr="00B32E51">
        <w:rPr>
          <w:color w:val="000000" w:themeColor="text1"/>
          <w:sz w:val="28"/>
          <w:szCs w:val="28"/>
        </w:rPr>
        <w:t>determine the cleaning power, softness and quality of the foam.</w:t>
      </w:r>
    </w:p>
    <w:p w14:paraId="1C778830"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color w:val="000000" w:themeColor="text1"/>
          <w:sz w:val="28"/>
          <w:szCs w:val="28"/>
        </w:rPr>
      </w:pPr>
      <w:r w:rsidRPr="00B32E51">
        <w:rPr>
          <w:rStyle w:val="af0"/>
          <w:b w:val="0"/>
          <w:color w:val="000000" w:themeColor="text1"/>
          <w:sz w:val="28"/>
          <w:szCs w:val="28"/>
        </w:rPr>
        <w:t xml:space="preserve">Efficiency and type of gelling agent </w:t>
      </w:r>
      <w:r w:rsidRPr="00B32E51">
        <w:rPr>
          <w:rStyle w:val="af0"/>
          <w:color w:val="000000" w:themeColor="text1"/>
          <w:sz w:val="28"/>
          <w:szCs w:val="28"/>
        </w:rPr>
        <w:t xml:space="preserve">: </w:t>
      </w:r>
      <w:r w:rsidRPr="00B32E51">
        <w:rPr>
          <w:color w:val="000000" w:themeColor="text1"/>
          <w:sz w:val="28"/>
          <w:szCs w:val="28"/>
        </w:rPr>
        <w:t>responsible for viscosity, textural stability.</w:t>
      </w:r>
    </w:p>
    <w:p w14:paraId="30B05FCC"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color w:val="000000" w:themeColor="text1"/>
          <w:sz w:val="28"/>
          <w:szCs w:val="28"/>
        </w:rPr>
      </w:pPr>
      <w:r w:rsidRPr="00B32E51">
        <w:rPr>
          <w:rStyle w:val="af0"/>
          <w:b w:val="0"/>
          <w:color w:val="000000" w:themeColor="text1"/>
          <w:sz w:val="28"/>
          <w:szCs w:val="28"/>
        </w:rPr>
        <w:t>Water quality (hardness):</w:t>
      </w:r>
      <w:r w:rsidRPr="00B32E51">
        <w:rPr>
          <w:b/>
          <w:color w:val="000000" w:themeColor="text1"/>
          <w:sz w:val="28"/>
          <w:szCs w:val="28"/>
        </w:rPr>
        <w:t xml:space="preserve"> </w:t>
      </w:r>
      <w:r w:rsidRPr="00B32E51">
        <w:rPr>
          <w:color w:val="000000" w:themeColor="text1"/>
          <w:sz w:val="28"/>
          <w:szCs w:val="28"/>
        </w:rPr>
        <w:t>affects foaming, so complexing agents are necessarily introduced into the composition.</w:t>
      </w:r>
    </w:p>
    <w:p w14:paraId="7957DE16"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color w:val="000000" w:themeColor="text1"/>
          <w:sz w:val="28"/>
          <w:szCs w:val="28"/>
        </w:rPr>
      </w:pPr>
      <w:r w:rsidRPr="00B32E51">
        <w:rPr>
          <w:rStyle w:val="af0"/>
          <w:b w:val="0"/>
          <w:color w:val="000000" w:themeColor="text1"/>
          <w:sz w:val="28"/>
          <w:szCs w:val="28"/>
        </w:rPr>
        <w:t>Stability of aromatic and coloring compositions:</w:t>
      </w:r>
      <w:r w:rsidRPr="00B32E51">
        <w:rPr>
          <w:b/>
          <w:color w:val="000000" w:themeColor="text1"/>
          <w:sz w:val="28"/>
          <w:szCs w:val="28"/>
        </w:rPr>
        <w:t xml:space="preserve"> </w:t>
      </w:r>
      <w:r w:rsidRPr="00B32E51">
        <w:rPr>
          <w:color w:val="000000" w:themeColor="text1"/>
          <w:sz w:val="28"/>
          <w:szCs w:val="28"/>
        </w:rPr>
        <w:t>may vary depending on pH and other components.</w:t>
      </w:r>
    </w:p>
    <w:p w14:paraId="3AEFEF0C"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color w:val="000000" w:themeColor="text1"/>
          <w:sz w:val="28"/>
          <w:szCs w:val="28"/>
        </w:rPr>
      </w:pPr>
      <w:r w:rsidRPr="00B32E51">
        <w:rPr>
          <w:rStyle w:val="af0"/>
          <w:b w:val="0"/>
          <w:color w:val="000000" w:themeColor="text1"/>
          <w:sz w:val="28"/>
          <w:szCs w:val="28"/>
        </w:rPr>
        <w:t>Production technology:</w:t>
      </w:r>
      <w:r w:rsidRPr="00B32E51">
        <w:rPr>
          <w:b/>
          <w:color w:val="000000" w:themeColor="text1"/>
          <w:sz w:val="28"/>
          <w:szCs w:val="28"/>
        </w:rPr>
        <w:t xml:space="preserve"> </w:t>
      </w:r>
      <w:r w:rsidRPr="00B32E51">
        <w:rPr>
          <w:color w:val="000000" w:themeColor="text1"/>
          <w:sz w:val="28"/>
          <w:szCs w:val="28"/>
        </w:rPr>
        <w:t>sequence of component introduction, temperature, mixing speed.</w:t>
      </w:r>
    </w:p>
    <w:p w14:paraId="21B27F58"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b/>
          <w:color w:val="000000" w:themeColor="text1"/>
          <w:sz w:val="28"/>
          <w:szCs w:val="28"/>
        </w:rPr>
      </w:pPr>
      <w:r w:rsidRPr="00B32E51">
        <w:rPr>
          <w:rStyle w:val="af0"/>
          <w:b w:val="0"/>
          <w:color w:val="000000" w:themeColor="text1"/>
          <w:sz w:val="28"/>
          <w:szCs w:val="28"/>
        </w:rPr>
        <w:t>Composition of shower gels.</w:t>
      </w:r>
    </w:p>
    <w:p w14:paraId="57CC2098"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color w:val="000000" w:themeColor="text1"/>
          <w:sz w:val="28"/>
          <w:szCs w:val="28"/>
        </w:rPr>
      </w:pPr>
      <w:r w:rsidRPr="00B32E51">
        <w:rPr>
          <w:color w:val="000000" w:themeColor="text1"/>
          <w:sz w:val="28"/>
          <w:szCs w:val="28"/>
        </w:rPr>
        <w:t>Modern shower gel is a complex, balanced composition that includes up to 15-20 different components.</w:t>
      </w:r>
    </w:p>
    <w:p w14:paraId="4D0B47F3"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b/>
          <w:color w:val="000000" w:themeColor="text1"/>
          <w:sz w:val="28"/>
          <w:szCs w:val="28"/>
        </w:rPr>
      </w:pPr>
      <w:r w:rsidRPr="00B32E51">
        <w:rPr>
          <w:rStyle w:val="af0"/>
          <w:b w:val="0"/>
          <w:color w:val="000000" w:themeColor="text1"/>
          <w:sz w:val="28"/>
          <w:szCs w:val="28"/>
        </w:rPr>
        <w:t xml:space="preserve">Surfactants (surfactants) </w:t>
      </w:r>
      <w:r w:rsidRPr="00B32E51">
        <w:rPr>
          <w:b/>
          <w:color w:val="000000" w:themeColor="text1"/>
          <w:sz w:val="28"/>
          <w:szCs w:val="28"/>
        </w:rPr>
        <w:t>.</w:t>
      </w:r>
    </w:p>
    <w:p w14:paraId="44D42239"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color w:val="000000" w:themeColor="text1"/>
          <w:sz w:val="28"/>
          <w:szCs w:val="28"/>
        </w:rPr>
      </w:pPr>
      <w:r w:rsidRPr="00B32E51">
        <w:rPr>
          <w:color w:val="000000" w:themeColor="text1"/>
          <w:sz w:val="28"/>
          <w:szCs w:val="28"/>
        </w:rPr>
        <w:t xml:space="preserve">This is the basis of any detergent. They lower the surface tension of water, emulsify dirt and grease, ensuring their removal. In shower gels, </w:t>
      </w:r>
      <w:r w:rsidRPr="00B32E51">
        <w:rPr>
          <w:rStyle w:val="af0"/>
          <w:b w:val="0"/>
          <w:color w:val="000000" w:themeColor="text1"/>
          <w:sz w:val="28"/>
          <w:szCs w:val="28"/>
        </w:rPr>
        <w:t xml:space="preserve">combinations of surfactants are used </w:t>
      </w:r>
      <w:r w:rsidRPr="00B32E51">
        <w:rPr>
          <w:color w:val="000000" w:themeColor="text1"/>
          <w:sz w:val="28"/>
          <w:szCs w:val="28"/>
        </w:rPr>
        <w:t>to reduce irritation and improve foam quality.</w:t>
      </w:r>
    </w:p>
    <w:p w14:paraId="1931C298"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color w:val="000000" w:themeColor="text1"/>
          <w:sz w:val="28"/>
          <w:szCs w:val="28"/>
        </w:rPr>
      </w:pPr>
      <w:r w:rsidRPr="00B32E51">
        <w:rPr>
          <w:rStyle w:val="af0"/>
          <w:b w:val="0"/>
          <w:color w:val="000000" w:themeColor="text1"/>
          <w:sz w:val="28"/>
          <w:szCs w:val="28"/>
        </w:rPr>
        <w:t xml:space="preserve">Primary (main) surfactants – anionic: </w:t>
      </w:r>
      <w:r w:rsidRPr="00B32E51">
        <w:rPr>
          <w:color w:val="000000" w:themeColor="text1"/>
          <w:sz w:val="28"/>
          <w:szCs w:val="28"/>
        </w:rPr>
        <w:t>provide the main cleaning effect and foaming.</w:t>
      </w:r>
    </w:p>
    <w:p w14:paraId="25030B8D" w14:textId="77777777" w:rsidR="00097C86" w:rsidRPr="00B32E51" w:rsidRDefault="00097C86" w:rsidP="00097C86">
      <w:pPr>
        <w:pStyle w:val="ds-markdown-paragraph"/>
        <w:numPr>
          <w:ilvl w:val="1"/>
          <w:numId w:val="47"/>
        </w:numPr>
        <w:shd w:val="clear" w:color="auto" w:fill="FFFFFF"/>
        <w:spacing w:before="0" w:beforeAutospacing="0" w:after="0" w:afterAutospacing="0" w:line="360" w:lineRule="auto"/>
        <w:ind w:left="0" w:firstLine="567"/>
        <w:jc w:val="both"/>
        <w:rPr>
          <w:color w:val="000000" w:themeColor="text1"/>
          <w:sz w:val="28"/>
          <w:szCs w:val="28"/>
        </w:rPr>
      </w:pPr>
      <w:r w:rsidRPr="00B32E51">
        <w:rPr>
          <w:rStyle w:val="af0"/>
          <w:b w:val="0"/>
          <w:color w:val="000000" w:themeColor="text1"/>
          <w:sz w:val="28"/>
          <w:szCs w:val="28"/>
        </w:rPr>
        <w:t xml:space="preserve">Sodium Laureth Sulfate (SLES): </w:t>
      </w:r>
      <w:r w:rsidRPr="00B32E51">
        <w:rPr>
          <w:color w:val="000000" w:themeColor="text1"/>
          <w:sz w:val="28"/>
          <w:szCs w:val="28"/>
        </w:rPr>
        <w:t>the most common, effective and relatively mild compared to SLS.</w:t>
      </w:r>
    </w:p>
    <w:p w14:paraId="00DEDAE5" w14:textId="77777777" w:rsidR="00097C86" w:rsidRPr="00B32E51" w:rsidRDefault="00097C86" w:rsidP="00097C86">
      <w:pPr>
        <w:pStyle w:val="ds-markdown-paragraph"/>
        <w:numPr>
          <w:ilvl w:val="1"/>
          <w:numId w:val="47"/>
        </w:numPr>
        <w:shd w:val="clear" w:color="auto" w:fill="FFFFFF"/>
        <w:spacing w:before="0" w:beforeAutospacing="0" w:after="0" w:afterAutospacing="0" w:line="360" w:lineRule="auto"/>
        <w:ind w:left="0" w:firstLine="567"/>
        <w:jc w:val="both"/>
        <w:rPr>
          <w:color w:val="000000" w:themeColor="text1"/>
          <w:sz w:val="28"/>
          <w:szCs w:val="28"/>
        </w:rPr>
      </w:pPr>
      <w:r w:rsidRPr="00B32E51">
        <w:rPr>
          <w:rStyle w:val="af0"/>
          <w:b w:val="0"/>
          <w:color w:val="000000" w:themeColor="text1"/>
          <w:sz w:val="28"/>
          <w:szCs w:val="28"/>
        </w:rPr>
        <w:t xml:space="preserve">Sodium Lauryl Sulfate (SLS): </w:t>
      </w:r>
      <w:r w:rsidRPr="00B32E51">
        <w:rPr>
          <w:color w:val="000000" w:themeColor="text1"/>
          <w:sz w:val="28"/>
          <w:szCs w:val="28"/>
        </w:rPr>
        <w:t>Powerful, but can be very irritating to the skin, so it is used in small amounts or in combination with emollients.</w:t>
      </w:r>
    </w:p>
    <w:p w14:paraId="00803F4A" w14:textId="77777777" w:rsidR="00097C86" w:rsidRPr="00B32E51" w:rsidRDefault="00097C86" w:rsidP="00097C86">
      <w:pPr>
        <w:pStyle w:val="ds-markdown-paragraph"/>
        <w:numPr>
          <w:ilvl w:val="1"/>
          <w:numId w:val="47"/>
        </w:numPr>
        <w:shd w:val="clear" w:color="auto" w:fill="FFFFFF"/>
        <w:spacing w:before="0" w:beforeAutospacing="0" w:after="0" w:afterAutospacing="0" w:line="360" w:lineRule="auto"/>
        <w:ind w:left="0" w:firstLine="567"/>
        <w:jc w:val="both"/>
        <w:rPr>
          <w:color w:val="000000" w:themeColor="text1"/>
          <w:sz w:val="28"/>
          <w:szCs w:val="28"/>
        </w:rPr>
      </w:pPr>
      <w:r w:rsidRPr="00B32E51">
        <w:rPr>
          <w:rStyle w:val="af0"/>
          <w:b w:val="0"/>
          <w:color w:val="000000" w:themeColor="text1"/>
          <w:sz w:val="28"/>
          <w:szCs w:val="28"/>
        </w:rPr>
        <w:t xml:space="preserve">Sulfosuccinates (Disodium Laureth Sulfosuccinate): </w:t>
      </w:r>
      <w:r w:rsidRPr="00B32E51">
        <w:rPr>
          <w:color w:val="000000" w:themeColor="text1"/>
          <w:sz w:val="28"/>
          <w:szCs w:val="28"/>
        </w:rPr>
        <w:t>very mild, used in products for sensitive skin and children.</w:t>
      </w:r>
    </w:p>
    <w:p w14:paraId="5308A0EC"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color w:val="000000" w:themeColor="text1"/>
          <w:sz w:val="28"/>
          <w:szCs w:val="28"/>
        </w:rPr>
      </w:pPr>
      <w:r w:rsidRPr="00B32E51">
        <w:rPr>
          <w:rStyle w:val="af0"/>
          <w:b w:val="0"/>
          <w:color w:val="000000" w:themeColor="text1"/>
          <w:sz w:val="28"/>
          <w:szCs w:val="28"/>
        </w:rPr>
        <w:t xml:space="preserve">Secondary (co-surfactants) – amphoteric and non-ionic: </w:t>
      </w:r>
      <w:r w:rsidRPr="00B32E51">
        <w:rPr>
          <w:color w:val="000000" w:themeColor="text1"/>
          <w:sz w:val="28"/>
          <w:szCs w:val="28"/>
        </w:rPr>
        <w:t>soften the effect of anionic surfactants, improve foam quality, and stabilize the formula.</w:t>
      </w:r>
    </w:p>
    <w:p w14:paraId="0D125510" w14:textId="77777777" w:rsidR="00097C86" w:rsidRPr="00B32E51" w:rsidRDefault="00097C86" w:rsidP="00097C86">
      <w:pPr>
        <w:pStyle w:val="ds-markdown-paragraph"/>
        <w:numPr>
          <w:ilvl w:val="1"/>
          <w:numId w:val="47"/>
        </w:numPr>
        <w:shd w:val="clear" w:color="auto" w:fill="FFFFFF"/>
        <w:spacing w:before="0" w:beforeAutospacing="0" w:after="0" w:afterAutospacing="0" w:line="360" w:lineRule="auto"/>
        <w:ind w:left="0" w:firstLine="567"/>
        <w:jc w:val="both"/>
        <w:rPr>
          <w:color w:val="000000" w:themeColor="text1"/>
          <w:sz w:val="28"/>
          <w:szCs w:val="28"/>
        </w:rPr>
      </w:pPr>
      <w:r w:rsidRPr="00B32E51">
        <w:rPr>
          <w:rStyle w:val="af0"/>
          <w:b w:val="0"/>
          <w:color w:val="000000" w:themeColor="text1"/>
          <w:sz w:val="28"/>
          <w:szCs w:val="28"/>
        </w:rPr>
        <w:t xml:space="preserve">Cocamidopropyl Betaine: </w:t>
      </w:r>
      <w:r w:rsidRPr="00B32E51">
        <w:rPr>
          <w:color w:val="000000" w:themeColor="text1"/>
          <w:sz w:val="28"/>
          <w:szCs w:val="28"/>
        </w:rPr>
        <w:t>amphoteric surfactant, an excellent foam stabilizer, makes the foam thick and creamy.</w:t>
      </w:r>
    </w:p>
    <w:p w14:paraId="13561172" w14:textId="77777777" w:rsidR="00097C86" w:rsidRPr="00B32E51" w:rsidRDefault="00097C86" w:rsidP="00097C86">
      <w:pPr>
        <w:pStyle w:val="ds-markdown-paragraph"/>
        <w:numPr>
          <w:ilvl w:val="1"/>
          <w:numId w:val="47"/>
        </w:numPr>
        <w:shd w:val="clear" w:color="auto" w:fill="FFFFFF"/>
        <w:spacing w:before="0" w:beforeAutospacing="0" w:after="0" w:afterAutospacing="0" w:line="360" w:lineRule="auto"/>
        <w:ind w:left="0" w:firstLine="567"/>
        <w:jc w:val="both"/>
        <w:rPr>
          <w:color w:val="000000" w:themeColor="text1"/>
          <w:sz w:val="28"/>
          <w:szCs w:val="28"/>
        </w:rPr>
      </w:pPr>
      <w:r w:rsidRPr="00B32E51">
        <w:rPr>
          <w:rStyle w:val="af0"/>
          <w:b w:val="0"/>
          <w:color w:val="000000" w:themeColor="text1"/>
          <w:sz w:val="28"/>
          <w:szCs w:val="28"/>
        </w:rPr>
        <w:t xml:space="preserve">Cocamides DEA/MEA: </w:t>
      </w:r>
      <w:r w:rsidRPr="00B32E51">
        <w:rPr>
          <w:color w:val="000000" w:themeColor="text1"/>
          <w:sz w:val="28"/>
          <w:szCs w:val="28"/>
        </w:rPr>
        <w:t>non-ionic surfactants, foam stabilizers and thickeners (restricted due to the possibility of nitrosamine formation).</w:t>
      </w:r>
    </w:p>
    <w:p w14:paraId="67E7F297" w14:textId="77777777" w:rsidR="00097C86" w:rsidRPr="00B32E51" w:rsidRDefault="00097C86" w:rsidP="00097C86">
      <w:pPr>
        <w:pStyle w:val="ds-markdown-paragraph"/>
        <w:numPr>
          <w:ilvl w:val="1"/>
          <w:numId w:val="47"/>
        </w:numPr>
        <w:shd w:val="clear" w:color="auto" w:fill="FFFFFF"/>
        <w:spacing w:before="0" w:beforeAutospacing="0" w:after="0" w:afterAutospacing="0" w:line="360" w:lineRule="auto"/>
        <w:ind w:left="0" w:firstLine="567"/>
        <w:jc w:val="both"/>
        <w:rPr>
          <w:color w:val="000000" w:themeColor="text1"/>
          <w:sz w:val="28"/>
          <w:szCs w:val="28"/>
        </w:rPr>
      </w:pPr>
      <w:r w:rsidRPr="00B32E51">
        <w:rPr>
          <w:rStyle w:val="af0"/>
          <w:b w:val="0"/>
          <w:color w:val="000000" w:themeColor="text1"/>
          <w:sz w:val="28"/>
          <w:szCs w:val="28"/>
        </w:rPr>
        <w:t xml:space="preserve">Alkyl polyglucosides (Decyl Glucoside, Lauryl Glucoside): </w:t>
      </w:r>
      <w:r w:rsidRPr="00B32E51">
        <w:rPr>
          <w:color w:val="000000" w:themeColor="text1"/>
          <w:sz w:val="28"/>
          <w:szCs w:val="28"/>
        </w:rPr>
        <w:t>mild non-ionic surfactants of natural origin, well tolerated by the skin.</w:t>
      </w:r>
    </w:p>
    <w:p w14:paraId="48528331"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color w:val="000000" w:themeColor="text1"/>
          <w:sz w:val="28"/>
          <w:szCs w:val="28"/>
        </w:rPr>
      </w:pPr>
      <w:r w:rsidRPr="00B32E51">
        <w:rPr>
          <w:rStyle w:val="af0"/>
          <w:b w:val="0"/>
          <w:color w:val="000000" w:themeColor="text1"/>
          <w:sz w:val="28"/>
          <w:szCs w:val="28"/>
        </w:rPr>
        <w:t xml:space="preserve">Thickeners (gelling agents) </w:t>
      </w:r>
      <w:r w:rsidRPr="00B32E51">
        <w:rPr>
          <w:color w:val="000000" w:themeColor="text1"/>
          <w:sz w:val="28"/>
          <w:szCs w:val="28"/>
        </w:rPr>
        <w:t>- are responsible for the formation of a gel structure, viscosity and consistency of the product.</w:t>
      </w:r>
    </w:p>
    <w:p w14:paraId="207FBDB4" w14:textId="77777777" w:rsidR="00097C86" w:rsidRPr="00B32E51" w:rsidRDefault="00097C86" w:rsidP="00097C86">
      <w:pPr>
        <w:pStyle w:val="ds-markdown-paragraph"/>
        <w:shd w:val="clear" w:color="auto" w:fill="FFFFFF"/>
        <w:spacing w:before="0" w:beforeAutospacing="0" w:after="0" w:afterAutospacing="0" w:line="360" w:lineRule="auto"/>
        <w:ind w:left="567"/>
        <w:jc w:val="both"/>
        <w:rPr>
          <w:b/>
          <w:color w:val="000000" w:themeColor="text1"/>
          <w:sz w:val="28"/>
          <w:szCs w:val="28"/>
        </w:rPr>
      </w:pPr>
      <w:r w:rsidRPr="00B32E51">
        <w:rPr>
          <w:rStyle w:val="af0"/>
          <w:b w:val="0"/>
          <w:color w:val="000000" w:themeColor="text1"/>
          <w:sz w:val="28"/>
          <w:szCs w:val="28"/>
        </w:rPr>
        <w:t>Synthetic polymers:</w:t>
      </w:r>
    </w:p>
    <w:p w14:paraId="5F9D6021" w14:textId="77777777" w:rsidR="00097C86" w:rsidRPr="00B32E51" w:rsidRDefault="00097C86" w:rsidP="00097C86">
      <w:pPr>
        <w:pStyle w:val="ds-markdown-paragraph"/>
        <w:numPr>
          <w:ilvl w:val="1"/>
          <w:numId w:val="48"/>
        </w:numPr>
        <w:shd w:val="clear" w:color="auto" w:fill="FFFFFF"/>
        <w:spacing w:before="0" w:beforeAutospacing="0" w:after="0" w:afterAutospacing="0" w:line="360" w:lineRule="auto"/>
        <w:ind w:left="0" w:firstLine="567"/>
        <w:jc w:val="both"/>
        <w:rPr>
          <w:color w:val="000000" w:themeColor="text1"/>
          <w:sz w:val="28"/>
          <w:szCs w:val="28"/>
        </w:rPr>
      </w:pPr>
      <w:r w:rsidRPr="00B32E51">
        <w:rPr>
          <w:rStyle w:val="af0"/>
          <w:b w:val="0"/>
          <w:color w:val="000000" w:themeColor="text1"/>
          <w:sz w:val="28"/>
          <w:szCs w:val="28"/>
        </w:rPr>
        <w:t>Carbopol (Carbomer, Carboner):</w:t>
      </w:r>
      <w:r w:rsidRPr="00B32E51">
        <w:rPr>
          <w:b/>
          <w:color w:val="000000" w:themeColor="text1"/>
          <w:sz w:val="28"/>
          <w:szCs w:val="28"/>
        </w:rPr>
        <w:t xml:space="preserve"> </w:t>
      </w:r>
      <w:r w:rsidRPr="00B32E51">
        <w:rPr>
          <w:color w:val="000000" w:themeColor="text1"/>
          <w:sz w:val="28"/>
          <w:szCs w:val="28"/>
        </w:rPr>
        <w:t>most common thickener for clear gels. Forms clear, stable gels when neutralized with alkali (e.g. triethanolamine - TEA). Sensitive to ions, therefore requires high water quality.</w:t>
      </w:r>
    </w:p>
    <w:p w14:paraId="337DC59B" w14:textId="77777777" w:rsidR="00097C86" w:rsidRPr="00B32E51" w:rsidRDefault="00097C86" w:rsidP="00097C86">
      <w:pPr>
        <w:pStyle w:val="ds-markdown-paragraph"/>
        <w:numPr>
          <w:ilvl w:val="1"/>
          <w:numId w:val="48"/>
        </w:numPr>
        <w:shd w:val="clear" w:color="auto" w:fill="FFFFFF"/>
        <w:spacing w:before="0" w:beforeAutospacing="0" w:after="0" w:afterAutospacing="0" w:line="360" w:lineRule="auto"/>
        <w:ind w:left="0" w:firstLine="567"/>
        <w:jc w:val="both"/>
        <w:rPr>
          <w:color w:val="000000" w:themeColor="text1"/>
          <w:sz w:val="28"/>
          <w:szCs w:val="28"/>
        </w:rPr>
      </w:pPr>
      <w:r w:rsidRPr="00B32E51">
        <w:rPr>
          <w:rStyle w:val="af0"/>
          <w:b w:val="0"/>
          <w:color w:val="000000" w:themeColor="text1"/>
          <w:sz w:val="28"/>
          <w:szCs w:val="28"/>
        </w:rPr>
        <w:t xml:space="preserve">Acrylates/C10-30 Alkyl Acrylate Crosspolymer (Pemulen): </w:t>
      </w:r>
      <w:r w:rsidRPr="00B32E51">
        <w:rPr>
          <w:b/>
          <w:color w:val="000000" w:themeColor="text1"/>
          <w:sz w:val="28"/>
          <w:szCs w:val="28"/>
        </w:rPr>
        <w:t xml:space="preserve">is </w:t>
      </w:r>
      <w:r w:rsidRPr="00B32E51">
        <w:rPr>
          <w:color w:val="000000" w:themeColor="text1"/>
          <w:sz w:val="28"/>
          <w:szCs w:val="28"/>
        </w:rPr>
        <w:t>an emulsion polymer that allows the creation of stable oil-in-water emulsions in a gel base.</w:t>
      </w:r>
    </w:p>
    <w:p w14:paraId="7B128932" w14:textId="77777777" w:rsidR="00097C86" w:rsidRPr="00B32E51" w:rsidRDefault="00097C86" w:rsidP="00097C86">
      <w:pPr>
        <w:pStyle w:val="ds-markdown-paragraph"/>
        <w:shd w:val="clear" w:color="auto" w:fill="FFFFFF"/>
        <w:spacing w:before="0" w:beforeAutospacing="0" w:after="0" w:afterAutospacing="0" w:line="360" w:lineRule="auto"/>
        <w:ind w:left="567"/>
        <w:jc w:val="both"/>
        <w:rPr>
          <w:b/>
          <w:color w:val="000000" w:themeColor="text1"/>
          <w:sz w:val="28"/>
          <w:szCs w:val="28"/>
        </w:rPr>
      </w:pPr>
      <w:r w:rsidRPr="00B32E51">
        <w:rPr>
          <w:rStyle w:val="af0"/>
          <w:b w:val="0"/>
          <w:color w:val="000000" w:themeColor="text1"/>
          <w:sz w:val="28"/>
          <w:szCs w:val="28"/>
        </w:rPr>
        <w:t>Natural and semi-synthetic polymers:</w:t>
      </w:r>
    </w:p>
    <w:p w14:paraId="112644B8" w14:textId="77777777" w:rsidR="00097C86" w:rsidRPr="00B32E51" w:rsidRDefault="00097C86" w:rsidP="00097C86">
      <w:pPr>
        <w:pStyle w:val="ds-markdown-paragraph"/>
        <w:numPr>
          <w:ilvl w:val="1"/>
          <w:numId w:val="48"/>
        </w:numPr>
        <w:shd w:val="clear" w:color="auto" w:fill="FFFFFF"/>
        <w:spacing w:before="0" w:beforeAutospacing="0" w:after="0" w:afterAutospacing="0" w:line="360" w:lineRule="auto"/>
        <w:ind w:left="0" w:firstLine="567"/>
        <w:jc w:val="both"/>
        <w:rPr>
          <w:color w:val="000000" w:themeColor="text1"/>
          <w:sz w:val="28"/>
          <w:szCs w:val="28"/>
        </w:rPr>
      </w:pPr>
      <w:r w:rsidRPr="00B32E51">
        <w:rPr>
          <w:rStyle w:val="af0"/>
          <w:b w:val="0"/>
          <w:color w:val="000000" w:themeColor="text1"/>
          <w:sz w:val="28"/>
          <w:szCs w:val="28"/>
        </w:rPr>
        <w:t>Xanthan gum (Xanthan Gum):</w:t>
      </w:r>
      <w:r w:rsidRPr="00B32E51">
        <w:rPr>
          <w:b/>
          <w:color w:val="000000" w:themeColor="text1"/>
          <w:sz w:val="28"/>
          <w:szCs w:val="28"/>
        </w:rPr>
        <w:t xml:space="preserve"> </w:t>
      </w:r>
      <w:r w:rsidRPr="00B32E51">
        <w:rPr>
          <w:color w:val="000000" w:themeColor="text1"/>
          <w:sz w:val="28"/>
          <w:szCs w:val="28"/>
        </w:rPr>
        <w:t>works well in a wide range of pH and temperatures, resistant to enzymes.</w:t>
      </w:r>
    </w:p>
    <w:p w14:paraId="0426FC92" w14:textId="77777777" w:rsidR="00097C86" w:rsidRPr="00B32E51" w:rsidRDefault="00097C86" w:rsidP="00097C86">
      <w:pPr>
        <w:pStyle w:val="ds-markdown-paragraph"/>
        <w:numPr>
          <w:ilvl w:val="1"/>
          <w:numId w:val="48"/>
        </w:numPr>
        <w:shd w:val="clear" w:color="auto" w:fill="FFFFFF"/>
        <w:spacing w:before="0" w:beforeAutospacing="0" w:after="0" w:afterAutospacing="0" w:line="360" w:lineRule="auto"/>
        <w:ind w:left="0" w:firstLine="567"/>
        <w:jc w:val="both"/>
        <w:rPr>
          <w:color w:val="000000" w:themeColor="text1"/>
          <w:sz w:val="28"/>
          <w:szCs w:val="28"/>
        </w:rPr>
      </w:pPr>
      <w:r w:rsidRPr="00B32E51">
        <w:rPr>
          <w:rStyle w:val="af0"/>
          <w:b w:val="0"/>
          <w:color w:val="000000" w:themeColor="text1"/>
          <w:sz w:val="28"/>
          <w:szCs w:val="28"/>
        </w:rPr>
        <w:t xml:space="preserve">Hydroxyethylcellulose (HEC): </w:t>
      </w:r>
      <w:r w:rsidRPr="00B32E51">
        <w:rPr>
          <w:color w:val="000000" w:themeColor="text1"/>
          <w:sz w:val="28"/>
          <w:szCs w:val="28"/>
        </w:rPr>
        <w:t>forms clear gels, less sensitive to electrolytes than Carbopol.</w:t>
      </w:r>
    </w:p>
    <w:p w14:paraId="66B42994" w14:textId="77777777" w:rsidR="00097C86" w:rsidRPr="00B32E51" w:rsidRDefault="00097C86" w:rsidP="00097C86">
      <w:pPr>
        <w:pStyle w:val="ds-markdown-paragraph"/>
        <w:numPr>
          <w:ilvl w:val="1"/>
          <w:numId w:val="48"/>
        </w:numPr>
        <w:shd w:val="clear" w:color="auto" w:fill="FFFFFF"/>
        <w:spacing w:before="0" w:beforeAutospacing="0" w:after="0" w:afterAutospacing="0" w:line="360" w:lineRule="auto"/>
        <w:ind w:left="0" w:firstLine="567"/>
        <w:jc w:val="both"/>
        <w:rPr>
          <w:color w:val="000000" w:themeColor="text1"/>
          <w:sz w:val="28"/>
          <w:szCs w:val="28"/>
        </w:rPr>
      </w:pPr>
      <w:r w:rsidRPr="00B32E51">
        <w:rPr>
          <w:rStyle w:val="af0"/>
          <w:b w:val="0"/>
          <w:color w:val="000000" w:themeColor="text1"/>
          <w:sz w:val="28"/>
          <w:szCs w:val="28"/>
        </w:rPr>
        <w:t xml:space="preserve">Carrageenan: </w:t>
      </w:r>
      <w:r w:rsidRPr="00B32E51">
        <w:rPr>
          <w:color w:val="000000" w:themeColor="text1"/>
          <w:sz w:val="28"/>
          <w:szCs w:val="28"/>
        </w:rPr>
        <w:t>obtained from algae, forms gels of varying strengths.</w:t>
      </w:r>
    </w:p>
    <w:p w14:paraId="28AC09FA"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b/>
          <w:color w:val="000000" w:themeColor="text1"/>
          <w:sz w:val="28"/>
          <w:szCs w:val="28"/>
        </w:rPr>
      </w:pPr>
      <w:r w:rsidRPr="00B32E51">
        <w:rPr>
          <w:rStyle w:val="af0"/>
          <w:b w:val="0"/>
          <w:color w:val="000000" w:themeColor="text1"/>
          <w:sz w:val="28"/>
          <w:szCs w:val="28"/>
        </w:rPr>
        <w:t xml:space="preserve">Viscosity enhancing salts </w:t>
      </w:r>
      <w:r w:rsidRPr="00B32E51">
        <w:rPr>
          <w:b/>
          <w:color w:val="000000" w:themeColor="text1"/>
          <w:sz w:val="28"/>
          <w:szCs w:val="28"/>
        </w:rPr>
        <w:t>.</w:t>
      </w:r>
    </w:p>
    <w:p w14:paraId="6B079548"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color w:val="000000" w:themeColor="text1"/>
          <w:sz w:val="28"/>
          <w:szCs w:val="28"/>
        </w:rPr>
      </w:pPr>
      <w:r w:rsidRPr="00B32E51">
        <w:rPr>
          <w:color w:val="000000" w:themeColor="text1"/>
          <w:sz w:val="28"/>
          <w:szCs w:val="28"/>
        </w:rPr>
        <w:t>Some surfactants, in particular SLES, can be thickened by adding salts (sodium chloride NaCl or ammonium chloride NH₄Cl). This is a simple and cheap way to adjust viscosity without using additional polymers. The salt is added gradually to the finished base until the desired consistency is achieved.</w:t>
      </w:r>
    </w:p>
    <w:p w14:paraId="1CF6E6B7"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b/>
          <w:color w:val="000000" w:themeColor="text1"/>
          <w:sz w:val="28"/>
          <w:szCs w:val="28"/>
        </w:rPr>
      </w:pPr>
      <w:r w:rsidRPr="00B32E51">
        <w:rPr>
          <w:rStyle w:val="af0"/>
          <w:b w:val="0"/>
          <w:color w:val="000000" w:themeColor="text1"/>
          <w:sz w:val="28"/>
          <w:szCs w:val="28"/>
        </w:rPr>
        <w:t xml:space="preserve">Humectants and emulsifiers </w:t>
      </w:r>
      <w:r w:rsidRPr="00B32E51">
        <w:rPr>
          <w:b/>
          <w:color w:val="000000" w:themeColor="text1"/>
          <w:sz w:val="28"/>
          <w:szCs w:val="28"/>
        </w:rPr>
        <w:t>.</w:t>
      </w:r>
    </w:p>
    <w:p w14:paraId="46FDC230"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color w:val="000000" w:themeColor="text1"/>
          <w:sz w:val="28"/>
          <w:szCs w:val="28"/>
        </w:rPr>
      </w:pPr>
      <w:r w:rsidRPr="00B32E51">
        <w:rPr>
          <w:color w:val="000000" w:themeColor="text1"/>
          <w:sz w:val="28"/>
          <w:szCs w:val="28"/>
        </w:rPr>
        <w:t>Prevents degreasing and dryness of the skin after washing.</w:t>
      </w:r>
    </w:p>
    <w:p w14:paraId="100F7EC3"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color w:val="000000" w:themeColor="text1"/>
          <w:sz w:val="28"/>
          <w:szCs w:val="28"/>
        </w:rPr>
      </w:pPr>
      <w:r w:rsidRPr="00B32E51">
        <w:rPr>
          <w:rStyle w:val="af0"/>
          <w:b w:val="0"/>
          <w:color w:val="000000" w:themeColor="text1"/>
          <w:sz w:val="28"/>
          <w:szCs w:val="28"/>
        </w:rPr>
        <w:t xml:space="preserve">Humectants: </w:t>
      </w:r>
      <w:r w:rsidRPr="00B32E51">
        <w:rPr>
          <w:color w:val="000000" w:themeColor="text1"/>
          <w:sz w:val="28"/>
          <w:szCs w:val="28"/>
        </w:rPr>
        <w:t>glycerin, sorbitol, propylene glycol, panthenol (Provitamin B5), urea.</w:t>
      </w:r>
    </w:p>
    <w:p w14:paraId="3D7EB1B7"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color w:val="000000" w:themeColor="text1"/>
          <w:sz w:val="28"/>
          <w:szCs w:val="28"/>
        </w:rPr>
      </w:pPr>
      <w:r w:rsidRPr="00B32E51">
        <w:rPr>
          <w:rStyle w:val="af0"/>
          <w:b w:val="0"/>
          <w:color w:val="000000" w:themeColor="text1"/>
          <w:sz w:val="28"/>
          <w:szCs w:val="28"/>
        </w:rPr>
        <w:t xml:space="preserve">Emulsifiers for oils: </w:t>
      </w:r>
      <w:r w:rsidRPr="00B32E51">
        <w:rPr>
          <w:color w:val="000000" w:themeColor="text1"/>
          <w:sz w:val="28"/>
          <w:szCs w:val="28"/>
        </w:rPr>
        <w:t xml:space="preserve">allow fatty oils (almond, jojoba, avocado) to be introduced into the gel for care. These can be </w:t>
      </w:r>
      <w:r w:rsidRPr="00B32E51">
        <w:rPr>
          <w:rStyle w:val="af0"/>
          <w:b w:val="0"/>
          <w:color w:val="000000" w:themeColor="text1"/>
          <w:sz w:val="28"/>
          <w:szCs w:val="28"/>
        </w:rPr>
        <w:t xml:space="preserve">Polysorbate 20 (Tween 20), </w:t>
      </w:r>
      <w:r w:rsidRPr="00B32E51">
        <w:rPr>
          <w:color w:val="000000" w:themeColor="text1"/>
          <w:sz w:val="28"/>
          <w:szCs w:val="28"/>
        </w:rPr>
        <w:t>etc.</w:t>
      </w:r>
    </w:p>
    <w:p w14:paraId="4074A022"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b/>
          <w:color w:val="000000" w:themeColor="text1"/>
          <w:sz w:val="28"/>
          <w:szCs w:val="28"/>
        </w:rPr>
      </w:pPr>
      <w:r w:rsidRPr="00B32E51">
        <w:rPr>
          <w:rStyle w:val="af0"/>
          <w:b w:val="0"/>
          <w:color w:val="000000" w:themeColor="text1"/>
          <w:sz w:val="28"/>
          <w:szCs w:val="28"/>
        </w:rPr>
        <w:t xml:space="preserve">Active medicinal and biologically active components </w:t>
      </w:r>
      <w:r w:rsidRPr="00B32E51">
        <w:rPr>
          <w:b/>
          <w:color w:val="000000" w:themeColor="text1"/>
          <w:sz w:val="28"/>
          <w:szCs w:val="28"/>
        </w:rPr>
        <w:t>.</w:t>
      </w:r>
    </w:p>
    <w:p w14:paraId="55300C58"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color w:val="000000" w:themeColor="text1"/>
          <w:sz w:val="28"/>
          <w:szCs w:val="28"/>
        </w:rPr>
      </w:pPr>
      <w:r w:rsidRPr="00B32E51">
        <w:rPr>
          <w:color w:val="000000" w:themeColor="text1"/>
          <w:sz w:val="28"/>
          <w:szCs w:val="28"/>
        </w:rPr>
        <w:t>This group gives the shower gel additional therapeutic, preventive and care properties.</w:t>
      </w:r>
    </w:p>
    <w:p w14:paraId="2F567D90"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color w:val="000000" w:themeColor="text1"/>
          <w:sz w:val="28"/>
          <w:szCs w:val="28"/>
        </w:rPr>
      </w:pPr>
      <w:r w:rsidRPr="00B32E51">
        <w:rPr>
          <w:rStyle w:val="af0"/>
          <w:b w:val="0"/>
          <w:color w:val="000000" w:themeColor="text1"/>
          <w:sz w:val="28"/>
          <w:szCs w:val="28"/>
        </w:rPr>
        <w:t>Medicinal plant extracts:</w:t>
      </w:r>
      <w:r w:rsidRPr="00B32E51">
        <w:rPr>
          <w:b/>
          <w:color w:val="000000" w:themeColor="text1"/>
          <w:sz w:val="28"/>
          <w:szCs w:val="28"/>
        </w:rPr>
        <w:t xml:space="preserve"> </w:t>
      </w:r>
      <w:r w:rsidRPr="00B32E51">
        <w:rPr>
          <w:color w:val="000000" w:themeColor="text1"/>
          <w:sz w:val="28"/>
          <w:szCs w:val="28"/>
        </w:rPr>
        <w:t>chamomile (anti-inflammatory), string (antiallergic), aloe vera (moisturizing, soothing), pine needles (tonic), green tea (antioxidant).</w:t>
      </w:r>
    </w:p>
    <w:p w14:paraId="241BBEE0"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color w:val="000000" w:themeColor="text1"/>
          <w:sz w:val="28"/>
          <w:szCs w:val="28"/>
        </w:rPr>
      </w:pPr>
      <w:r w:rsidRPr="00B32E51">
        <w:rPr>
          <w:rStyle w:val="af0"/>
          <w:b w:val="0"/>
          <w:color w:val="000000" w:themeColor="text1"/>
          <w:sz w:val="28"/>
          <w:szCs w:val="28"/>
        </w:rPr>
        <w:t xml:space="preserve">Essential oils: </w:t>
      </w:r>
      <w:r w:rsidRPr="00B32E51">
        <w:rPr>
          <w:color w:val="000000" w:themeColor="text1"/>
          <w:sz w:val="28"/>
          <w:szCs w:val="28"/>
        </w:rPr>
        <w:t>lavender (calming), tea tree (antibacterial), mint (refreshing), citrus (tonifying).</w:t>
      </w:r>
    </w:p>
    <w:p w14:paraId="57766EBE"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color w:val="000000" w:themeColor="text1"/>
          <w:sz w:val="28"/>
          <w:szCs w:val="28"/>
        </w:rPr>
      </w:pPr>
      <w:r w:rsidRPr="00B32E51">
        <w:rPr>
          <w:rStyle w:val="af0"/>
          <w:b w:val="0"/>
          <w:color w:val="000000" w:themeColor="text1"/>
          <w:sz w:val="28"/>
          <w:szCs w:val="28"/>
        </w:rPr>
        <w:t>Vitamins:</w:t>
      </w:r>
      <w:r w:rsidRPr="00B32E51">
        <w:rPr>
          <w:b/>
          <w:color w:val="000000" w:themeColor="text1"/>
          <w:sz w:val="28"/>
          <w:szCs w:val="28"/>
        </w:rPr>
        <w:t xml:space="preserve"> </w:t>
      </w:r>
      <w:r w:rsidRPr="00B32E51">
        <w:rPr>
          <w:color w:val="000000" w:themeColor="text1"/>
          <w:sz w:val="28"/>
          <w:szCs w:val="28"/>
        </w:rPr>
        <w:t>A, E (antioxidants, nutritious), B5 (panthenol – regenerating, anti-inflammatory).</w:t>
      </w:r>
    </w:p>
    <w:p w14:paraId="758340EB"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color w:val="000000" w:themeColor="text1"/>
          <w:sz w:val="28"/>
          <w:szCs w:val="28"/>
        </w:rPr>
      </w:pPr>
      <w:r w:rsidRPr="00B32E51">
        <w:rPr>
          <w:rStyle w:val="af0"/>
          <w:b w:val="0"/>
          <w:color w:val="000000" w:themeColor="text1"/>
          <w:sz w:val="28"/>
          <w:szCs w:val="28"/>
        </w:rPr>
        <w:t xml:space="preserve">Keratins, silk proteins, wheat proteins: </w:t>
      </w:r>
      <w:r w:rsidRPr="00B32E51">
        <w:rPr>
          <w:color w:val="000000" w:themeColor="text1"/>
          <w:sz w:val="28"/>
          <w:szCs w:val="28"/>
        </w:rPr>
        <w:t>create a protective film on the skin, improving its texture and appearance.</w:t>
      </w:r>
    </w:p>
    <w:p w14:paraId="475E65AA"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color w:val="000000" w:themeColor="text1"/>
          <w:sz w:val="28"/>
          <w:szCs w:val="28"/>
        </w:rPr>
      </w:pPr>
      <w:r w:rsidRPr="00B32E51">
        <w:rPr>
          <w:rStyle w:val="af0"/>
          <w:b w:val="0"/>
          <w:color w:val="000000" w:themeColor="text1"/>
          <w:sz w:val="28"/>
          <w:szCs w:val="28"/>
        </w:rPr>
        <w:t>Medicinal substances:</w:t>
      </w:r>
      <w:r w:rsidRPr="00B32E51">
        <w:rPr>
          <w:b/>
          <w:color w:val="000000" w:themeColor="text1"/>
          <w:sz w:val="28"/>
          <w:szCs w:val="28"/>
        </w:rPr>
        <w:t xml:space="preserve"> </w:t>
      </w:r>
      <w:r w:rsidRPr="00B32E51">
        <w:rPr>
          <w:color w:val="000000" w:themeColor="text1"/>
          <w:sz w:val="28"/>
          <w:szCs w:val="28"/>
        </w:rPr>
        <w:t>for specialized products (ketoconazole - against fungus, salicylic acid - for exfoliation and problem skin).</w:t>
      </w:r>
    </w:p>
    <w:p w14:paraId="0B6F12FD"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color w:val="000000" w:themeColor="text1"/>
          <w:sz w:val="28"/>
          <w:szCs w:val="28"/>
        </w:rPr>
      </w:pPr>
      <w:r w:rsidRPr="00B32E51">
        <w:rPr>
          <w:rStyle w:val="af0"/>
          <w:b w:val="0"/>
          <w:color w:val="000000" w:themeColor="text1"/>
          <w:sz w:val="28"/>
          <w:szCs w:val="28"/>
        </w:rPr>
        <w:t xml:space="preserve">pH regulators </w:t>
      </w:r>
      <w:r w:rsidRPr="00B32E51">
        <w:rPr>
          <w:color w:val="000000" w:themeColor="text1"/>
          <w:sz w:val="28"/>
          <w:szCs w:val="28"/>
        </w:rPr>
        <w:t>.</w:t>
      </w:r>
    </w:p>
    <w:p w14:paraId="3F381A6C"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color w:val="000000" w:themeColor="text1"/>
          <w:sz w:val="28"/>
          <w:szCs w:val="28"/>
        </w:rPr>
      </w:pPr>
      <w:r w:rsidRPr="00B32E51">
        <w:rPr>
          <w:color w:val="000000" w:themeColor="text1"/>
          <w:sz w:val="28"/>
          <w:szCs w:val="28"/>
        </w:rPr>
        <w:t>To ensure physiological pH and activate some thickeners (e.g. Carbopol).</w:t>
      </w:r>
    </w:p>
    <w:p w14:paraId="665A8902"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b/>
          <w:color w:val="000000" w:themeColor="text1"/>
          <w:sz w:val="28"/>
          <w:szCs w:val="28"/>
        </w:rPr>
      </w:pPr>
      <w:r w:rsidRPr="00B32E51">
        <w:rPr>
          <w:rStyle w:val="af0"/>
          <w:b w:val="0"/>
          <w:color w:val="000000" w:themeColor="text1"/>
          <w:sz w:val="28"/>
          <w:szCs w:val="28"/>
        </w:rPr>
        <w:t>Alkaline agents:</w:t>
      </w:r>
      <w:r w:rsidRPr="00B32E51">
        <w:rPr>
          <w:b/>
          <w:color w:val="000000" w:themeColor="text1"/>
          <w:sz w:val="28"/>
          <w:szCs w:val="28"/>
        </w:rPr>
        <w:t xml:space="preserve"> </w:t>
      </w:r>
      <w:r w:rsidRPr="00B32E51">
        <w:rPr>
          <w:color w:val="000000" w:themeColor="text1"/>
          <w:sz w:val="28"/>
          <w:szCs w:val="28"/>
        </w:rPr>
        <w:t>triethanolamine (TEA), sodium hydroxide (NaOH).</w:t>
      </w:r>
    </w:p>
    <w:p w14:paraId="3A470185"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color w:val="000000" w:themeColor="text1"/>
          <w:sz w:val="28"/>
          <w:szCs w:val="28"/>
        </w:rPr>
      </w:pPr>
      <w:r w:rsidRPr="00B32E51">
        <w:rPr>
          <w:rStyle w:val="af0"/>
          <w:b w:val="0"/>
          <w:color w:val="000000" w:themeColor="text1"/>
          <w:sz w:val="28"/>
          <w:szCs w:val="28"/>
        </w:rPr>
        <w:t>Acidic agents:</w:t>
      </w:r>
      <w:r w:rsidRPr="00B32E51">
        <w:rPr>
          <w:b/>
          <w:color w:val="000000" w:themeColor="text1"/>
          <w:sz w:val="28"/>
          <w:szCs w:val="28"/>
        </w:rPr>
        <w:t xml:space="preserve"> </w:t>
      </w:r>
      <w:r w:rsidRPr="00B32E51">
        <w:rPr>
          <w:color w:val="000000" w:themeColor="text1"/>
          <w:sz w:val="28"/>
          <w:szCs w:val="28"/>
        </w:rPr>
        <w:t>citric acid, lactic acid.</w:t>
      </w:r>
    </w:p>
    <w:p w14:paraId="51122574"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color w:val="000000" w:themeColor="text1"/>
          <w:sz w:val="28"/>
          <w:szCs w:val="28"/>
        </w:rPr>
      </w:pPr>
      <w:r w:rsidRPr="00B32E51">
        <w:rPr>
          <w:rStyle w:val="af0"/>
          <w:b w:val="0"/>
          <w:color w:val="000000" w:themeColor="text1"/>
          <w:sz w:val="28"/>
          <w:szCs w:val="28"/>
        </w:rPr>
        <w:t xml:space="preserve">Preservatives </w:t>
      </w:r>
      <w:r w:rsidRPr="00B32E51">
        <w:rPr>
          <w:color w:val="000000" w:themeColor="text1"/>
          <w:sz w:val="28"/>
          <w:szCs w:val="28"/>
        </w:rPr>
        <w:t>.</w:t>
      </w:r>
    </w:p>
    <w:p w14:paraId="4033C0B0"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color w:val="000000" w:themeColor="text1"/>
          <w:sz w:val="28"/>
          <w:szCs w:val="28"/>
        </w:rPr>
      </w:pPr>
      <w:r w:rsidRPr="00B32E51">
        <w:rPr>
          <w:color w:val="000000" w:themeColor="text1"/>
          <w:sz w:val="28"/>
          <w:szCs w:val="28"/>
        </w:rPr>
        <w:t>The moist environment and the presence of organic compounds make gels an ideal place for microorganisms to grow.</w:t>
      </w:r>
    </w:p>
    <w:p w14:paraId="1C73E8D8" w14:textId="77777777" w:rsidR="00097C86" w:rsidRPr="00B32E51" w:rsidRDefault="00097C86" w:rsidP="00097C86">
      <w:pPr>
        <w:pStyle w:val="ds-markdown-paragraph"/>
        <w:shd w:val="clear" w:color="auto" w:fill="FFFFFF"/>
        <w:tabs>
          <w:tab w:val="left" w:pos="0"/>
        </w:tabs>
        <w:spacing w:before="0" w:beforeAutospacing="0" w:after="0" w:afterAutospacing="0" w:line="360" w:lineRule="auto"/>
        <w:ind w:firstLine="567"/>
        <w:jc w:val="both"/>
        <w:rPr>
          <w:b/>
          <w:color w:val="000000" w:themeColor="text1"/>
          <w:sz w:val="28"/>
          <w:szCs w:val="28"/>
        </w:rPr>
      </w:pPr>
      <w:r w:rsidRPr="00B32E51">
        <w:rPr>
          <w:rStyle w:val="af0"/>
          <w:b w:val="0"/>
          <w:color w:val="000000" w:themeColor="text1"/>
          <w:sz w:val="28"/>
          <w:szCs w:val="28"/>
        </w:rPr>
        <w:t>Parabens (methyl, ethyl, propylparaben).</w:t>
      </w:r>
    </w:p>
    <w:p w14:paraId="25B87632" w14:textId="77777777" w:rsidR="00097C86" w:rsidRPr="00B32E51" w:rsidRDefault="00097C86" w:rsidP="00097C86">
      <w:pPr>
        <w:pStyle w:val="ds-markdown-paragraph"/>
        <w:shd w:val="clear" w:color="auto" w:fill="FFFFFF"/>
        <w:tabs>
          <w:tab w:val="left" w:pos="0"/>
        </w:tabs>
        <w:spacing w:before="0" w:beforeAutospacing="0" w:after="0" w:afterAutospacing="0" w:line="360" w:lineRule="auto"/>
        <w:ind w:firstLine="567"/>
        <w:jc w:val="both"/>
        <w:rPr>
          <w:b/>
          <w:color w:val="000000" w:themeColor="text1"/>
          <w:sz w:val="28"/>
          <w:szCs w:val="28"/>
        </w:rPr>
      </w:pPr>
      <w:r w:rsidRPr="00B32E51">
        <w:rPr>
          <w:rStyle w:val="af0"/>
          <w:b w:val="0"/>
          <w:color w:val="000000" w:themeColor="text1"/>
          <w:sz w:val="28"/>
          <w:szCs w:val="28"/>
        </w:rPr>
        <w:t>Phenoxyethanol.</w:t>
      </w:r>
    </w:p>
    <w:p w14:paraId="309B19D5" w14:textId="77777777" w:rsidR="00097C86" w:rsidRPr="00B32E51" w:rsidRDefault="00097C86" w:rsidP="00097C86">
      <w:pPr>
        <w:pStyle w:val="ds-markdown-paragraph"/>
        <w:shd w:val="clear" w:color="auto" w:fill="FFFFFF"/>
        <w:tabs>
          <w:tab w:val="left" w:pos="0"/>
        </w:tabs>
        <w:spacing w:before="0" w:beforeAutospacing="0" w:after="0" w:afterAutospacing="0" w:line="360" w:lineRule="auto"/>
        <w:ind w:firstLine="567"/>
        <w:jc w:val="both"/>
        <w:rPr>
          <w:b/>
          <w:color w:val="000000" w:themeColor="text1"/>
          <w:sz w:val="28"/>
          <w:szCs w:val="28"/>
        </w:rPr>
      </w:pPr>
      <w:r w:rsidRPr="00B32E51">
        <w:rPr>
          <w:rStyle w:val="af0"/>
          <w:b w:val="0"/>
          <w:color w:val="000000" w:themeColor="text1"/>
          <w:sz w:val="28"/>
          <w:szCs w:val="28"/>
        </w:rPr>
        <w:t>Potassium sorbate, sodium benzoate.</w:t>
      </w:r>
    </w:p>
    <w:p w14:paraId="493AC6A9" w14:textId="77777777" w:rsidR="00097C86" w:rsidRPr="00B32E51" w:rsidRDefault="00097C86" w:rsidP="00097C86">
      <w:pPr>
        <w:pStyle w:val="ds-markdown-paragraph"/>
        <w:shd w:val="clear" w:color="auto" w:fill="FFFFFF"/>
        <w:tabs>
          <w:tab w:val="left" w:pos="0"/>
        </w:tabs>
        <w:spacing w:before="0" w:beforeAutospacing="0" w:after="0" w:afterAutospacing="0" w:line="360" w:lineRule="auto"/>
        <w:ind w:firstLine="567"/>
        <w:jc w:val="both"/>
        <w:rPr>
          <w:color w:val="000000" w:themeColor="text1"/>
          <w:sz w:val="28"/>
          <w:szCs w:val="28"/>
        </w:rPr>
      </w:pPr>
      <w:r w:rsidRPr="00B32E51">
        <w:rPr>
          <w:rStyle w:val="af0"/>
          <w:b w:val="0"/>
          <w:color w:val="000000" w:themeColor="text1"/>
          <w:sz w:val="28"/>
          <w:szCs w:val="28"/>
        </w:rPr>
        <w:t>Modern systems:</w:t>
      </w:r>
      <w:r w:rsidRPr="00B32E51">
        <w:rPr>
          <w:b/>
          <w:color w:val="000000" w:themeColor="text1"/>
          <w:sz w:val="28"/>
          <w:szCs w:val="28"/>
        </w:rPr>
        <w:t xml:space="preserve"> </w:t>
      </w:r>
      <w:r w:rsidRPr="00B32E51">
        <w:rPr>
          <w:color w:val="000000" w:themeColor="text1"/>
          <w:sz w:val="28"/>
          <w:szCs w:val="28"/>
        </w:rPr>
        <w:t>such as Caprylyl Glycol + Phenoxyethanol.</w:t>
      </w:r>
    </w:p>
    <w:p w14:paraId="6EE429C4"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color w:val="000000" w:themeColor="text1"/>
          <w:sz w:val="28"/>
          <w:szCs w:val="28"/>
        </w:rPr>
      </w:pPr>
      <w:r w:rsidRPr="00B32E51">
        <w:rPr>
          <w:rStyle w:val="af0"/>
          <w:b w:val="0"/>
          <w:color w:val="000000" w:themeColor="text1"/>
          <w:sz w:val="28"/>
          <w:szCs w:val="28"/>
        </w:rPr>
        <w:t xml:space="preserve">Flavors, dyes, pearlescent pigments </w:t>
      </w:r>
      <w:r w:rsidRPr="00B32E51">
        <w:rPr>
          <w:color w:val="000000" w:themeColor="text1"/>
          <w:sz w:val="28"/>
          <w:szCs w:val="28"/>
        </w:rPr>
        <w:t>.</w:t>
      </w:r>
    </w:p>
    <w:p w14:paraId="42234561"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color w:val="000000" w:themeColor="text1"/>
          <w:sz w:val="28"/>
          <w:szCs w:val="28"/>
        </w:rPr>
      </w:pPr>
      <w:r w:rsidRPr="00B32E51">
        <w:rPr>
          <w:color w:val="000000" w:themeColor="text1"/>
          <w:sz w:val="28"/>
          <w:szCs w:val="28"/>
        </w:rPr>
        <w:t>They give the product an attractive appearance and smell. Substances permitted for cosmetics are used.</w:t>
      </w:r>
    </w:p>
    <w:p w14:paraId="5E2979C5"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b/>
          <w:color w:val="000000" w:themeColor="text1"/>
          <w:sz w:val="28"/>
          <w:szCs w:val="28"/>
        </w:rPr>
      </w:pPr>
      <w:r w:rsidRPr="00B32E51">
        <w:rPr>
          <w:rStyle w:val="af0"/>
          <w:b w:val="0"/>
          <w:color w:val="000000" w:themeColor="text1"/>
          <w:sz w:val="28"/>
          <w:szCs w:val="28"/>
        </w:rPr>
        <w:t xml:space="preserve">Complexones (chelates) </w:t>
      </w:r>
      <w:r w:rsidRPr="00B32E51">
        <w:rPr>
          <w:b/>
          <w:color w:val="000000" w:themeColor="text1"/>
          <w:sz w:val="28"/>
          <w:szCs w:val="28"/>
        </w:rPr>
        <w:t>.</w:t>
      </w:r>
    </w:p>
    <w:p w14:paraId="78316B1B"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color w:val="000000" w:themeColor="text1"/>
          <w:sz w:val="28"/>
          <w:szCs w:val="28"/>
        </w:rPr>
      </w:pPr>
      <w:r w:rsidRPr="00B32E51">
        <w:rPr>
          <w:rStyle w:val="af0"/>
          <w:b w:val="0"/>
          <w:color w:val="000000" w:themeColor="text1"/>
          <w:sz w:val="28"/>
          <w:szCs w:val="28"/>
        </w:rPr>
        <w:t xml:space="preserve">EDTA (Edetate Disodium) </w:t>
      </w:r>
      <w:r w:rsidRPr="00B32E51">
        <w:rPr>
          <w:color w:val="000000" w:themeColor="text1"/>
          <w:sz w:val="28"/>
          <w:szCs w:val="28"/>
        </w:rPr>
        <w:t>– binds heavy metal ions (Ca²⁺, Mg²⁺), which increases foam stability in hard water, stabilizes color and odor, and enhances the effect of preservatives.</w:t>
      </w:r>
    </w:p>
    <w:p w14:paraId="1AE6E445"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color w:val="000000" w:themeColor="text1"/>
          <w:sz w:val="28"/>
          <w:szCs w:val="28"/>
        </w:rPr>
      </w:pPr>
      <w:r w:rsidRPr="00B32E51">
        <w:rPr>
          <w:rStyle w:val="af0"/>
          <w:color w:val="000000" w:themeColor="text1"/>
          <w:sz w:val="28"/>
          <w:szCs w:val="28"/>
        </w:rPr>
        <w:t>5. Technological process of shower gel production</w:t>
      </w:r>
    </w:p>
    <w:p w14:paraId="26CFEF7A"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color w:val="000000" w:themeColor="text1"/>
          <w:sz w:val="28"/>
          <w:szCs w:val="28"/>
        </w:rPr>
      </w:pPr>
      <w:r w:rsidRPr="00B32E51">
        <w:rPr>
          <w:color w:val="000000" w:themeColor="text1"/>
          <w:sz w:val="28"/>
          <w:szCs w:val="28"/>
        </w:rPr>
        <w:t>Production at a pharmaceutical company is a standardized process that includes the following stages:</w:t>
      </w:r>
    </w:p>
    <w:p w14:paraId="1222EEF2"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b/>
          <w:color w:val="000000" w:themeColor="text1"/>
          <w:sz w:val="28"/>
          <w:szCs w:val="28"/>
        </w:rPr>
      </w:pPr>
      <w:r w:rsidRPr="00B32E51">
        <w:rPr>
          <w:rStyle w:val="af0"/>
          <w:b w:val="0"/>
          <w:color w:val="000000" w:themeColor="text1"/>
          <w:sz w:val="28"/>
          <w:szCs w:val="28"/>
        </w:rPr>
        <w:t>1. Preparation of raw materials and equipment.</w:t>
      </w:r>
    </w:p>
    <w:p w14:paraId="6135624C"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color w:val="000000" w:themeColor="text1"/>
          <w:sz w:val="28"/>
          <w:szCs w:val="28"/>
        </w:rPr>
      </w:pPr>
      <w:r w:rsidRPr="00B32E51">
        <w:rPr>
          <w:color w:val="000000" w:themeColor="text1"/>
          <w:sz w:val="28"/>
          <w:szCs w:val="28"/>
        </w:rPr>
        <w:t>Cleaning and disinfection of the reactor-mixer (usually with an anchor stirrer and heating system).</w:t>
      </w:r>
    </w:p>
    <w:p w14:paraId="5808FA24"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color w:val="000000" w:themeColor="text1"/>
          <w:sz w:val="28"/>
          <w:szCs w:val="28"/>
        </w:rPr>
      </w:pPr>
      <w:r w:rsidRPr="00B32E51">
        <w:rPr>
          <w:color w:val="000000" w:themeColor="text1"/>
          <w:sz w:val="28"/>
          <w:szCs w:val="28"/>
        </w:rPr>
        <w:t>Weighing raw materials according to the recipe.</w:t>
      </w:r>
    </w:p>
    <w:p w14:paraId="6B710C92"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b/>
          <w:color w:val="000000" w:themeColor="text1"/>
          <w:sz w:val="28"/>
          <w:szCs w:val="28"/>
        </w:rPr>
      </w:pPr>
      <w:r w:rsidRPr="00B32E51">
        <w:rPr>
          <w:rStyle w:val="af0"/>
          <w:b w:val="0"/>
          <w:color w:val="000000" w:themeColor="text1"/>
          <w:sz w:val="28"/>
          <w:szCs w:val="28"/>
        </w:rPr>
        <w:t>2. Preparation of the aqueous phase.</w:t>
      </w:r>
    </w:p>
    <w:p w14:paraId="6AFC208B"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color w:val="000000" w:themeColor="text1"/>
          <w:sz w:val="28"/>
          <w:szCs w:val="28"/>
        </w:rPr>
      </w:pPr>
      <w:r w:rsidRPr="00B32E51">
        <w:rPr>
          <w:color w:val="000000" w:themeColor="text1"/>
          <w:sz w:val="28"/>
          <w:szCs w:val="28"/>
        </w:rPr>
        <w:t>The main part of the purified water (approximately 70-80%) is poured into the reactor.</w:t>
      </w:r>
    </w:p>
    <w:p w14:paraId="657956BA"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color w:val="000000" w:themeColor="text1"/>
          <w:sz w:val="28"/>
          <w:szCs w:val="28"/>
        </w:rPr>
      </w:pPr>
      <w:r w:rsidRPr="00B32E51">
        <w:rPr>
          <w:color w:val="000000" w:themeColor="text1"/>
          <w:sz w:val="28"/>
          <w:szCs w:val="28"/>
        </w:rPr>
        <w:t>Hydrophilic components are loaded and dissolved: gelling agent (e.g., Carbopol, pre-diluted in glycerin to prevent lump formation), complexing agents (EDTA), humectants (glycerin).</w:t>
      </w:r>
    </w:p>
    <w:p w14:paraId="7B00FC80"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color w:val="000000" w:themeColor="text1"/>
          <w:sz w:val="28"/>
          <w:szCs w:val="28"/>
        </w:rPr>
      </w:pPr>
      <w:r w:rsidRPr="00B32E51">
        <w:rPr>
          <w:rStyle w:val="af0"/>
          <w:b w:val="0"/>
          <w:color w:val="000000" w:themeColor="text1"/>
          <w:sz w:val="28"/>
          <w:szCs w:val="28"/>
        </w:rPr>
        <w:t xml:space="preserve">Important: </w:t>
      </w:r>
      <w:r w:rsidRPr="00B32E51">
        <w:rPr>
          <w:color w:val="000000" w:themeColor="text1"/>
          <w:sz w:val="28"/>
          <w:szCs w:val="28"/>
        </w:rPr>
        <w:t>Carbopol-type polymers are slowly poured into a stream of water with intensive stirring to form a homogeneous suspension without lumps.</w:t>
      </w:r>
    </w:p>
    <w:p w14:paraId="6FE3C005"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b/>
          <w:color w:val="000000" w:themeColor="text1"/>
          <w:sz w:val="28"/>
          <w:szCs w:val="28"/>
        </w:rPr>
      </w:pPr>
      <w:r w:rsidRPr="00B32E51">
        <w:rPr>
          <w:rStyle w:val="af0"/>
          <w:b w:val="0"/>
          <w:color w:val="000000" w:themeColor="text1"/>
          <w:sz w:val="28"/>
          <w:szCs w:val="28"/>
        </w:rPr>
        <w:t>3. Polymer swelling.</w:t>
      </w:r>
    </w:p>
    <w:p w14:paraId="0F4A7409"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color w:val="000000" w:themeColor="text1"/>
          <w:sz w:val="28"/>
          <w:szCs w:val="28"/>
        </w:rPr>
      </w:pPr>
      <w:r w:rsidRPr="00B32E51">
        <w:rPr>
          <w:color w:val="000000" w:themeColor="text1"/>
          <w:sz w:val="28"/>
          <w:szCs w:val="28"/>
        </w:rPr>
        <w:t>The resulting suspension is left for 15-30 minutes with moderate stirring to completely swell the polymer. An acidic, liquid gel is formed.</w:t>
      </w:r>
    </w:p>
    <w:p w14:paraId="36522642"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b/>
          <w:color w:val="000000" w:themeColor="text1"/>
          <w:sz w:val="28"/>
          <w:szCs w:val="28"/>
        </w:rPr>
      </w:pPr>
      <w:r w:rsidRPr="00B32E51">
        <w:rPr>
          <w:rStyle w:val="af0"/>
          <w:b w:val="0"/>
          <w:color w:val="000000" w:themeColor="text1"/>
          <w:sz w:val="28"/>
          <w:szCs w:val="28"/>
        </w:rPr>
        <w:t>4. Neutralization and thickening.</w:t>
      </w:r>
    </w:p>
    <w:p w14:paraId="0892732B"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color w:val="000000" w:themeColor="text1"/>
          <w:sz w:val="28"/>
          <w:szCs w:val="28"/>
        </w:rPr>
      </w:pPr>
      <w:r w:rsidRPr="00B32E51">
        <w:rPr>
          <w:color w:val="000000" w:themeColor="text1"/>
          <w:sz w:val="28"/>
          <w:szCs w:val="28"/>
        </w:rPr>
        <w:t>With constant stirring, an alkali solution (TEA or NaOH) is gradually added to neutralize the Carbopol. When a certain pH is reached (usually 5.5-7.0), a sharp thickening occurs - a transparent gel is formed.</w:t>
      </w:r>
    </w:p>
    <w:p w14:paraId="7558ED25"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b/>
          <w:color w:val="000000" w:themeColor="text1"/>
          <w:sz w:val="28"/>
          <w:szCs w:val="28"/>
        </w:rPr>
      </w:pPr>
      <w:r w:rsidRPr="00B32E51">
        <w:rPr>
          <w:rStyle w:val="af0"/>
          <w:b w:val="0"/>
          <w:color w:val="000000" w:themeColor="text1"/>
          <w:sz w:val="28"/>
          <w:szCs w:val="28"/>
        </w:rPr>
        <w:t>pH control is carried out constantly!</w:t>
      </w:r>
    </w:p>
    <w:p w14:paraId="6F8E8AF1"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b/>
          <w:color w:val="000000" w:themeColor="text1"/>
          <w:sz w:val="28"/>
          <w:szCs w:val="28"/>
        </w:rPr>
      </w:pPr>
      <w:r w:rsidRPr="00B32E51">
        <w:rPr>
          <w:rStyle w:val="af0"/>
          <w:b w:val="0"/>
          <w:color w:val="000000" w:themeColor="text1"/>
          <w:sz w:val="28"/>
          <w:szCs w:val="28"/>
        </w:rPr>
        <w:t>5. Introduction of surfactants and heat-resistant components.</w:t>
      </w:r>
    </w:p>
    <w:p w14:paraId="4A752BF9"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color w:val="000000" w:themeColor="text1"/>
          <w:sz w:val="28"/>
          <w:szCs w:val="28"/>
        </w:rPr>
      </w:pPr>
      <w:r w:rsidRPr="00B32E51">
        <w:rPr>
          <w:color w:val="000000" w:themeColor="text1"/>
          <w:sz w:val="28"/>
          <w:szCs w:val="28"/>
        </w:rPr>
        <w:t>In a separate container, mix the main surfactants (SLES, betaine) and heat to 40-50°C to improve fluidity.</w:t>
      </w:r>
    </w:p>
    <w:p w14:paraId="0C24C301"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color w:val="000000" w:themeColor="text1"/>
          <w:sz w:val="28"/>
          <w:szCs w:val="28"/>
        </w:rPr>
      </w:pPr>
      <w:r w:rsidRPr="00B32E51">
        <w:rPr>
          <w:color w:val="000000" w:themeColor="text1"/>
          <w:sz w:val="28"/>
          <w:szCs w:val="28"/>
        </w:rPr>
        <w:t>This mixture is gradually introduced into the gel base with intensive stirring.</w:t>
      </w:r>
    </w:p>
    <w:p w14:paraId="7959C524"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b/>
          <w:color w:val="000000" w:themeColor="text1"/>
          <w:sz w:val="28"/>
          <w:szCs w:val="28"/>
        </w:rPr>
      </w:pPr>
      <w:r w:rsidRPr="00B32E51">
        <w:rPr>
          <w:rStyle w:val="af0"/>
          <w:b w:val="0"/>
          <w:color w:val="000000" w:themeColor="text1"/>
          <w:sz w:val="28"/>
          <w:szCs w:val="28"/>
        </w:rPr>
        <w:t>6. Introduction of heat-labile components.</w:t>
      </w:r>
    </w:p>
    <w:p w14:paraId="03ECF6BC" w14:textId="77777777" w:rsidR="00097C86" w:rsidRPr="00B32E51" w:rsidRDefault="00097C86" w:rsidP="00097C86">
      <w:pPr>
        <w:pStyle w:val="ds-markdown-paragraph"/>
        <w:shd w:val="clear" w:color="auto" w:fill="FFFFFF"/>
        <w:spacing w:before="0" w:beforeAutospacing="0" w:after="0" w:afterAutospacing="0" w:line="360" w:lineRule="auto"/>
        <w:ind w:left="567"/>
        <w:jc w:val="both"/>
        <w:rPr>
          <w:color w:val="000000" w:themeColor="text1"/>
          <w:sz w:val="28"/>
          <w:szCs w:val="28"/>
        </w:rPr>
      </w:pPr>
      <w:r w:rsidRPr="00B32E51">
        <w:rPr>
          <w:color w:val="000000" w:themeColor="text1"/>
          <w:sz w:val="28"/>
          <w:szCs w:val="28"/>
        </w:rPr>
        <w:t>When the temperature of the mixture drops to 30-35°C, heat-labile ingredients are introduced: flavorings, essential oils, preservatives, active extracts.</w:t>
      </w:r>
    </w:p>
    <w:p w14:paraId="34C23921"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b/>
          <w:color w:val="000000" w:themeColor="text1"/>
          <w:sz w:val="28"/>
          <w:szCs w:val="28"/>
        </w:rPr>
      </w:pPr>
      <w:r w:rsidRPr="00B32E51">
        <w:rPr>
          <w:rStyle w:val="af0"/>
          <w:b w:val="0"/>
          <w:color w:val="000000" w:themeColor="text1"/>
          <w:sz w:val="28"/>
          <w:szCs w:val="28"/>
        </w:rPr>
        <w:t>7. Adjustment.</w:t>
      </w:r>
    </w:p>
    <w:p w14:paraId="1A166E9F" w14:textId="77777777" w:rsidR="00097C86" w:rsidRPr="00B32E51" w:rsidRDefault="00097C86" w:rsidP="00097C86">
      <w:pPr>
        <w:pStyle w:val="ds-markdown-paragraph"/>
        <w:shd w:val="clear" w:color="auto" w:fill="FFFFFF"/>
        <w:spacing w:before="0" w:beforeAutospacing="0" w:after="0" w:afterAutospacing="0" w:line="360" w:lineRule="auto"/>
        <w:ind w:firstLine="709"/>
        <w:jc w:val="both"/>
        <w:rPr>
          <w:color w:val="000000" w:themeColor="text1"/>
          <w:sz w:val="28"/>
          <w:szCs w:val="28"/>
        </w:rPr>
      </w:pPr>
      <w:r w:rsidRPr="00B32E51">
        <w:rPr>
          <w:color w:val="000000" w:themeColor="text1"/>
          <w:sz w:val="28"/>
          <w:szCs w:val="28"/>
        </w:rPr>
        <w:t>Finally, the pH is adjusted with acid/alkali solutions.</w:t>
      </w:r>
    </w:p>
    <w:p w14:paraId="699E961D" w14:textId="77777777" w:rsidR="00097C86" w:rsidRPr="00B32E51" w:rsidRDefault="00097C86" w:rsidP="00097C86">
      <w:pPr>
        <w:pStyle w:val="ds-markdown-paragraph"/>
        <w:shd w:val="clear" w:color="auto" w:fill="FFFFFF"/>
        <w:spacing w:before="0" w:beforeAutospacing="0" w:after="0" w:afterAutospacing="0" w:line="360" w:lineRule="auto"/>
        <w:ind w:firstLine="709"/>
        <w:jc w:val="both"/>
        <w:rPr>
          <w:color w:val="000000" w:themeColor="text1"/>
          <w:sz w:val="28"/>
          <w:szCs w:val="28"/>
        </w:rPr>
      </w:pPr>
      <w:r w:rsidRPr="00B32E51">
        <w:rPr>
          <w:color w:val="000000" w:themeColor="text1"/>
          <w:sz w:val="28"/>
          <w:szCs w:val="28"/>
        </w:rPr>
        <w:t>Thicken to the desired viscosity by gradually adding a solution of table salt (NaCl).</w:t>
      </w:r>
    </w:p>
    <w:p w14:paraId="03F1B3E6" w14:textId="77777777" w:rsidR="00097C86" w:rsidRPr="00B32E51" w:rsidRDefault="00097C86" w:rsidP="00097C86">
      <w:pPr>
        <w:pStyle w:val="ds-markdown-paragraph"/>
        <w:shd w:val="clear" w:color="auto" w:fill="FFFFFF"/>
        <w:spacing w:before="0" w:beforeAutospacing="0" w:after="0" w:afterAutospacing="0" w:line="360" w:lineRule="auto"/>
        <w:ind w:firstLine="709"/>
        <w:jc w:val="both"/>
        <w:rPr>
          <w:color w:val="000000" w:themeColor="text1"/>
          <w:sz w:val="28"/>
          <w:szCs w:val="28"/>
        </w:rPr>
      </w:pPr>
      <w:r w:rsidRPr="00B32E51">
        <w:rPr>
          <w:color w:val="000000" w:themeColor="text1"/>
          <w:sz w:val="28"/>
          <w:szCs w:val="28"/>
        </w:rPr>
        <w:t>Bring the volume to the working volume with purified water.</w:t>
      </w:r>
    </w:p>
    <w:p w14:paraId="6A8F3E77" w14:textId="77777777" w:rsidR="00097C86" w:rsidRPr="00B32E51" w:rsidRDefault="00097C86" w:rsidP="00097C86">
      <w:pPr>
        <w:pStyle w:val="ds-markdown-paragraph"/>
        <w:shd w:val="clear" w:color="auto" w:fill="FFFFFF"/>
        <w:spacing w:before="0" w:beforeAutospacing="0" w:after="0" w:afterAutospacing="0" w:line="360" w:lineRule="auto"/>
        <w:ind w:firstLine="709"/>
        <w:jc w:val="both"/>
        <w:rPr>
          <w:b/>
          <w:color w:val="000000" w:themeColor="text1"/>
          <w:sz w:val="28"/>
          <w:szCs w:val="28"/>
        </w:rPr>
      </w:pPr>
      <w:r w:rsidRPr="00B32E51">
        <w:rPr>
          <w:rStyle w:val="af0"/>
          <w:b w:val="0"/>
          <w:color w:val="000000" w:themeColor="text1"/>
          <w:sz w:val="28"/>
          <w:szCs w:val="28"/>
        </w:rPr>
        <w:t>8. Deaeration (degassing) and packaging.</w:t>
      </w:r>
    </w:p>
    <w:p w14:paraId="145C591D" w14:textId="77777777" w:rsidR="00097C86" w:rsidRPr="00B32E51" w:rsidRDefault="00097C86" w:rsidP="00097C86">
      <w:pPr>
        <w:pStyle w:val="ds-markdown-paragraph"/>
        <w:shd w:val="clear" w:color="auto" w:fill="FFFFFF"/>
        <w:spacing w:before="0" w:beforeAutospacing="0" w:after="0" w:afterAutospacing="0" w:line="360" w:lineRule="auto"/>
        <w:ind w:firstLine="709"/>
        <w:jc w:val="both"/>
        <w:rPr>
          <w:color w:val="000000" w:themeColor="text1"/>
          <w:sz w:val="28"/>
          <w:szCs w:val="28"/>
        </w:rPr>
      </w:pPr>
      <w:r w:rsidRPr="00B32E51">
        <w:rPr>
          <w:color w:val="000000" w:themeColor="text1"/>
          <w:sz w:val="28"/>
          <w:szCs w:val="28"/>
        </w:rPr>
        <w:t>To eliminate air bubbles, the mixture can be processed using vacuum equipment.</w:t>
      </w:r>
    </w:p>
    <w:p w14:paraId="35D36702" w14:textId="77777777" w:rsidR="00097C86" w:rsidRPr="00B32E51" w:rsidRDefault="00097C86" w:rsidP="00097C86">
      <w:pPr>
        <w:pStyle w:val="ds-markdown-paragraph"/>
        <w:shd w:val="clear" w:color="auto" w:fill="FFFFFF"/>
        <w:spacing w:before="0" w:beforeAutospacing="0" w:after="0" w:afterAutospacing="0" w:line="360" w:lineRule="auto"/>
        <w:ind w:firstLine="709"/>
        <w:jc w:val="both"/>
        <w:rPr>
          <w:color w:val="000000" w:themeColor="text1"/>
          <w:sz w:val="28"/>
          <w:szCs w:val="28"/>
        </w:rPr>
      </w:pPr>
      <w:r w:rsidRPr="00B32E51">
        <w:rPr>
          <w:color w:val="000000" w:themeColor="text1"/>
          <w:sz w:val="28"/>
          <w:szCs w:val="28"/>
        </w:rPr>
        <w:t>The finished product is packaged in plastic bottles with dosing pumps.</w:t>
      </w:r>
    </w:p>
    <w:p w14:paraId="0A23776B" w14:textId="77777777" w:rsidR="00097C86" w:rsidRPr="00B32E51" w:rsidRDefault="00097C86" w:rsidP="00097C86">
      <w:pPr>
        <w:pStyle w:val="ds-markdown-paragraph"/>
        <w:shd w:val="clear" w:color="auto" w:fill="FFFFFF"/>
        <w:spacing w:before="0" w:beforeAutospacing="0" w:after="0" w:afterAutospacing="0" w:line="360" w:lineRule="auto"/>
        <w:ind w:firstLine="709"/>
        <w:jc w:val="both"/>
        <w:rPr>
          <w:color w:val="000000" w:themeColor="text1"/>
          <w:sz w:val="28"/>
          <w:szCs w:val="28"/>
        </w:rPr>
      </w:pPr>
      <w:r w:rsidRPr="00B32E51">
        <w:rPr>
          <w:rStyle w:val="af0"/>
          <w:color w:val="000000" w:themeColor="text1"/>
          <w:sz w:val="28"/>
          <w:szCs w:val="28"/>
        </w:rPr>
        <w:t>6. Evaluation of the quality of the finished product</w:t>
      </w:r>
    </w:p>
    <w:p w14:paraId="0DA9067C" w14:textId="77777777" w:rsidR="00097C86" w:rsidRPr="00B32E51" w:rsidRDefault="00097C86" w:rsidP="00097C86">
      <w:pPr>
        <w:pStyle w:val="ds-markdown-paragraph"/>
        <w:shd w:val="clear" w:color="auto" w:fill="FFFFFF"/>
        <w:spacing w:before="0" w:beforeAutospacing="0" w:after="0" w:afterAutospacing="0" w:line="360" w:lineRule="auto"/>
        <w:ind w:firstLine="709"/>
        <w:jc w:val="both"/>
        <w:rPr>
          <w:color w:val="000000" w:themeColor="text1"/>
          <w:sz w:val="28"/>
          <w:szCs w:val="28"/>
        </w:rPr>
      </w:pPr>
      <w:r w:rsidRPr="00B32E51">
        <w:rPr>
          <w:color w:val="000000" w:themeColor="text1"/>
          <w:sz w:val="28"/>
          <w:szCs w:val="28"/>
        </w:rPr>
        <w:t>Quality control is carried out in accordance with the requirements of the State Federal University or internal STP.</w:t>
      </w:r>
    </w:p>
    <w:p w14:paraId="286A88E2"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b/>
          <w:color w:val="000000" w:themeColor="text1"/>
          <w:sz w:val="28"/>
          <w:szCs w:val="28"/>
        </w:rPr>
      </w:pPr>
      <w:r w:rsidRPr="00B32E51">
        <w:rPr>
          <w:rStyle w:val="af0"/>
          <w:b w:val="0"/>
          <w:color w:val="000000" w:themeColor="text1"/>
          <w:sz w:val="28"/>
          <w:szCs w:val="28"/>
        </w:rPr>
        <w:t>Organoleptic control:</w:t>
      </w:r>
    </w:p>
    <w:p w14:paraId="1A1204AB"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color w:val="000000" w:themeColor="text1"/>
          <w:sz w:val="28"/>
          <w:szCs w:val="28"/>
        </w:rPr>
      </w:pPr>
      <w:r w:rsidRPr="00B32E51">
        <w:rPr>
          <w:rStyle w:val="af0"/>
          <w:b w:val="0"/>
          <w:color w:val="000000" w:themeColor="text1"/>
          <w:sz w:val="28"/>
          <w:szCs w:val="28"/>
        </w:rPr>
        <w:t xml:space="preserve">Appearance and consistency: </w:t>
      </w:r>
      <w:r w:rsidRPr="00B32E51">
        <w:rPr>
          <w:color w:val="000000" w:themeColor="text1"/>
          <w:sz w:val="28"/>
          <w:szCs w:val="28"/>
        </w:rPr>
        <w:t>homogeneous, transparent or translucent gel, without lumps and foreign inclusions.</w:t>
      </w:r>
    </w:p>
    <w:p w14:paraId="4049E14C"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color w:val="000000" w:themeColor="text1"/>
          <w:sz w:val="28"/>
          <w:szCs w:val="28"/>
        </w:rPr>
      </w:pPr>
      <w:r w:rsidRPr="00B32E51">
        <w:rPr>
          <w:rStyle w:val="af0"/>
          <w:b w:val="0"/>
          <w:color w:val="000000" w:themeColor="text1"/>
          <w:sz w:val="28"/>
          <w:szCs w:val="28"/>
        </w:rPr>
        <w:t>Color:</w:t>
      </w:r>
      <w:r w:rsidRPr="00B32E51">
        <w:rPr>
          <w:b/>
          <w:color w:val="000000" w:themeColor="text1"/>
          <w:sz w:val="28"/>
          <w:szCs w:val="28"/>
        </w:rPr>
        <w:t xml:space="preserve"> </w:t>
      </w:r>
      <w:r w:rsidRPr="00B32E51">
        <w:rPr>
          <w:color w:val="000000" w:themeColor="text1"/>
          <w:sz w:val="28"/>
          <w:szCs w:val="28"/>
        </w:rPr>
        <w:t>corresponds to the technological description, homogeneous.</w:t>
      </w:r>
    </w:p>
    <w:p w14:paraId="6D54FDE5"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color w:val="000000" w:themeColor="text1"/>
          <w:sz w:val="28"/>
          <w:szCs w:val="28"/>
        </w:rPr>
      </w:pPr>
      <w:r w:rsidRPr="00B32E51">
        <w:rPr>
          <w:rStyle w:val="af0"/>
          <w:b w:val="0"/>
          <w:color w:val="000000" w:themeColor="text1"/>
          <w:sz w:val="28"/>
          <w:szCs w:val="28"/>
        </w:rPr>
        <w:t xml:space="preserve">Odor: </w:t>
      </w:r>
      <w:r w:rsidRPr="00B32E51">
        <w:rPr>
          <w:color w:val="000000" w:themeColor="text1"/>
          <w:sz w:val="28"/>
          <w:szCs w:val="28"/>
        </w:rPr>
        <w:t>characteristic of the claimed aromatic composition.</w:t>
      </w:r>
    </w:p>
    <w:p w14:paraId="709D197F"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b/>
          <w:color w:val="000000" w:themeColor="text1"/>
          <w:sz w:val="28"/>
          <w:szCs w:val="28"/>
        </w:rPr>
      </w:pPr>
      <w:r w:rsidRPr="00B32E51">
        <w:rPr>
          <w:rStyle w:val="af0"/>
          <w:b w:val="0"/>
          <w:color w:val="000000" w:themeColor="text1"/>
          <w:sz w:val="28"/>
          <w:szCs w:val="28"/>
        </w:rPr>
        <w:t>Physico-chemical control:</w:t>
      </w:r>
    </w:p>
    <w:p w14:paraId="55E81F23"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b/>
          <w:color w:val="000000" w:themeColor="text1"/>
          <w:sz w:val="28"/>
          <w:szCs w:val="28"/>
        </w:rPr>
      </w:pPr>
      <w:r w:rsidRPr="00B32E51">
        <w:rPr>
          <w:rStyle w:val="af0"/>
          <w:b w:val="0"/>
          <w:color w:val="000000" w:themeColor="text1"/>
          <w:sz w:val="28"/>
          <w:szCs w:val="28"/>
        </w:rPr>
        <w:t>pH:</w:t>
      </w:r>
      <w:r w:rsidRPr="00B32E51">
        <w:rPr>
          <w:b/>
          <w:color w:val="000000" w:themeColor="text1"/>
          <w:sz w:val="28"/>
          <w:szCs w:val="28"/>
        </w:rPr>
        <w:t xml:space="preserve"> </w:t>
      </w:r>
      <w:r w:rsidRPr="00B32E51">
        <w:rPr>
          <w:color w:val="000000" w:themeColor="text1"/>
          <w:sz w:val="28"/>
          <w:szCs w:val="28"/>
        </w:rPr>
        <w:t>determined by the potentiometric method. The norm is 5.5-7.0.</w:t>
      </w:r>
    </w:p>
    <w:p w14:paraId="44FF6140"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color w:val="000000" w:themeColor="text1"/>
          <w:sz w:val="28"/>
          <w:szCs w:val="28"/>
        </w:rPr>
      </w:pPr>
      <w:r w:rsidRPr="00B32E51">
        <w:rPr>
          <w:rStyle w:val="af0"/>
          <w:b w:val="0"/>
          <w:color w:val="000000" w:themeColor="text1"/>
          <w:sz w:val="28"/>
          <w:szCs w:val="28"/>
        </w:rPr>
        <w:t xml:space="preserve">Viscosity </w:t>
      </w:r>
      <w:r w:rsidRPr="00B32E51">
        <w:rPr>
          <w:rStyle w:val="af0"/>
          <w:color w:val="000000" w:themeColor="text1"/>
          <w:sz w:val="28"/>
          <w:szCs w:val="28"/>
        </w:rPr>
        <w:t xml:space="preserve">: </w:t>
      </w:r>
      <w:r w:rsidRPr="00B32E51">
        <w:rPr>
          <w:color w:val="000000" w:themeColor="text1"/>
          <w:sz w:val="28"/>
          <w:szCs w:val="28"/>
        </w:rPr>
        <w:t>Determined using a rotational viscometer (e.g. Brookfield). Ensures correct dosage and consumer experience.</w:t>
      </w:r>
    </w:p>
    <w:p w14:paraId="14429E6F"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color w:val="000000" w:themeColor="text1"/>
          <w:sz w:val="28"/>
          <w:szCs w:val="28"/>
        </w:rPr>
      </w:pPr>
      <w:r w:rsidRPr="00B32E51">
        <w:rPr>
          <w:rStyle w:val="af0"/>
          <w:b w:val="0"/>
          <w:color w:val="000000" w:themeColor="text1"/>
          <w:sz w:val="28"/>
          <w:szCs w:val="28"/>
        </w:rPr>
        <w:t xml:space="preserve">Foaming ability and foam stability. </w:t>
      </w:r>
      <w:r w:rsidRPr="00B32E51">
        <w:rPr>
          <w:color w:val="000000" w:themeColor="text1"/>
          <w:sz w:val="28"/>
          <w:szCs w:val="28"/>
        </w:rPr>
        <w:t>Conducted on a foam meter.</w:t>
      </w:r>
    </w:p>
    <w:p w14:paraId="5AC4B50E" w14:textId="77777777" w:rsidR="00097C86" w:rsidRPr="00B32E51" w:rsidRDefault="00097C86" w:rsidP="00097C86">
      <w:pPr>
        <w:pStyle w:val="ds-markdown-paragraph"/>
        <w:numPr>
          <w:ilvl w:val="1"/>
          <w:numId w:val="49"/>
        </w:numPr>
        <w:shd w:val="clear" w:color="auto" w:fill="FFFFFF"/>
        <w:spacing w:before="0" w:beforeAutospacing="0" w:after="0" w:afterAutospacing="0" w:line="360" w:lineRule="auto"/>
        <w:ind w:left="0" w:firstLine="567"/>
        <w:jc w:val="both"/>
        <w:rPr>
          <w:color w:val="000000" w:themeColor="text1"/>
          <w:sz w:val="28"/>
          <w:szCs w:val="28"/>
        </w:rPr>
      </w:pPr>
      <w:r w:rsidRPr="00B32E51">
        <w:rPr>
          <w:color w:val="000000" w:themeColor="text1"/>
          <w:sz w:val="28"/>
          <w:szCs w:val="28"/>
        </w:rPr>
        <w:t>Prepare a 1% or 10% gel solution.</w:t>
      </w:r>
    </w:p>
    <w:p w14:paraId="4762C4C9" w14:textId="77777777" w:rsidR="00097C86" w:rsidRPr="00B32E51" w:rsidRDefault="00097C86" w:rsidP="00097C86">
      <w:pPr>
        <w:pStyle w:val="ds-markdown-paragraph"/>
        <w:numPr>
          <w:ilvl w:val="1"/>
          <w:numId w:val="49"/>
        </w:numPr>
        <w:shd w:val="clear" w:color="auto" w:fill="FFFFFF"/>
        <w:spacing w:before="0" w:beforeAutospacing="0" w:after="0" w:afterAutospacing="0" w:line="360" w:lineRule="auto"/>
        <w:ind w:left="0" w:firstLine="567"/>
        <w:jc w:val="both"/>
        <w:rPr>
          <w:color w:val="000000" w:themeColor="text1"/>
          <w:sz w:val="28"/>
          <w:szCs w:val="28"/>
        </w:rPr>
      </w:pPr>
      <w:r w:rsidRPr="00B32E51">
        <w:rPr>
          <w:color w:val="000000" w:themeColor="text1"/>
          <w:sz w:val="28"/>
          <w:szCs w:val="28"/>
        </w:rPr>
        <w:t>Air is passed through at a constant speed for a certain time.</w:t>
      </w:r>
    </w:p>
    <w:p w14:paraId="33241FAC" w14:textId="77777777" w:rsidR="00097C86" w:rsidRPr="00B32E51" w:rsidRDefault="00097C86" w:rsidP="00097C86">
      <w:pPr>
        <w:pStyle w:val="ds-markdown-paragraph"/>
        <w:numPr>
          <w:ilvl w:val="1"/>
          <w:numId w:val="49"/>
        </w:numPr>
        <w:shd w:val="clear" w:color="auto" w:fill="FFFFFF"/>
        <w:spacing w:before="0" w:beforeAutospacing="0" w:after="0" w:afterAutospacing="0" w:line="360" w:lineRule="auto"/>
        <w:ind w:left="0" w:firstLine="567"/>
        <w:jc w:val="both"/>
        <w:rPr>
          <w:color w:val="000000" w:themeColor="text1"/>
          <w:sz w:val="28"/>
          <w:szCs w:val="28"/>
        </w:rPr>
      </w:pPr>
      <w:r w:rsidRPr="00B32E51">
        <w:rPr>
          <w:color w:val="000000" w:themeColor="text1"/>
          <w:sz w:val="28"/>
          <w:szCs w:val="28"/>
        </w:rPr>
        <w:t>Measure the initial foam volume (in ml or mm) and the foam volume after 1, 3, 5 minutes.</w:t>
      </w:r>
    </w:p>
    <w:p w14:paraId="0BDFDC5C"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color w:val="000000" w:themeColor="text1"/>
          <w:sz w:val="28"/>
          <w:szCs w:val="28"/>
        </w:rPr>
      </w:pPr>
      <w:r w:rsidRPr="00B32E51">
        <w:rPr>
          <w:rStyle w:val="af0"/>
          <w:b w:val="0"/>
          <w:color w:val="000000" w:themeColor="text1"/>
          <w:sz w:val="28"/>
          <w:szCs w:val="28"/>
        </w:rPr>
        <w:t xml:space="preserve">Requirement: </w:t>
      </w:r>
      <w:r w:rsidRPr="00B32E51">
        <w:rPr>
          <w:color w:val="000000" w:themeColor="text1"/>
          <w:sz w:val="28"/>
          <w:szCs w:val="28"/>
        </w:rPr>
        <w:t>high initial foaming ability and good foam stability over time.</w:t>
      </w:r>
    </w:p>
    <w:p w14:paraId="261564DA" w14:textId="77777777" w:rsidR="00097C86" w:rsidRPr="00B32E51" w:rsidRDefault="00097C86" w:rsidP="00097C86">
      <w:pPr>
        <w:pStyle w:val="ds-markdown-paragraph"/>
        <w:numPr>
          <w:ilvl w:val="0"/>
          <w:numId w:val="50"/>
        </w:numPr>
        <w:shd w:val="clear" w:color="auto" w:fill="FFFFFF"/>
        <w:tabs>
          <w:tab w:val="clear" w:pos="720"/>
          <w:tab w:val="num" w:pos="567"/>
        </w:tabs>
        <w:spacing w:before="0" w:beforeAutospacing="0" w:after="0" w:afterAutospacing="0" w:line="360" w:lineRule="auto"/>
        <w:ind w:left="567" w:firstLine="567"/>
        <w:jc w:val="both"/>
        <w:rPr>
          <w:b/>
          <w:color w:val="000000" w:themeColor="text1"/>
          <w:sz w:val="28"/>
          <w:szCs w:val="28"/>
        </w:rPr>
      </w:pPr>
      <w:r w:rsidRPr="00B32E51">
        <w:rPr>
          <w:rStyle w:val="af0"/>
          <w:b w:val="0"/>
          <w:color w:val="000000" w:themeColor="text1"/>
          <w:sz w:val="28"/>
          <w:szCs w:val="28"/>
        </w:rPr>
        <w:t>Dry residue.</w:t>
      </w:r>
    </w:p>
    <w:p w14:paraId="1DCAD836" w14:textId="77777777" w:rsidR="00097C86" w:rsidRPr="00B32E51" w:rsidRDefault="00097C86" w:rsidP="00097C86">
      <w:pPr>
        <w:pStyle w:val="ds-markdown-paragraph"/>
        <w:numPr>
          <w:ilvl w:val="0"/>
          <w:numId w:val="15"/>
        </w:numPr>
        <w:shd w:val="clear" w:color="auto" w:fill="FFFFFF"/>
        <w:spacing w:before="0" w:beforeAutospacing="0" w:after="0" w:afterAutospacing="0" w:line="360" w:lineRule="auto"/>
        <w:jc w:val="both"/>
        <w:rPr>
          <w:b/>
          <w:color w:val="000000" w:themeColor="text1"/>
          <w:sz w:val="28"/>
          <w:szCs w:val="28"/>
        </w:rPr>
      </w:pPr>
      <w:r w:rsidRPr="00B32E51">
        <w:rPr>
          <w:rStyle w:val="af0"/>
          <w:b w:val="0"/>
          <w:color w:val="000000" w:themeColor="text1"/>
          <w:sz w:val="28"/>
          <w:szCs w:val="28"/>
        </w:rPr>
        <w:t>Microbiological purity.</w:t>
      </w:r>
    </w:p>
    <w:p w14:paraId="09D5615E" w14:textId="77777777" w:rsidR="00097C86" w:rsidRPr="00B32E51" w:rsidRDefault="00097C86" w:rsidP="00097C86">
      <w:pPr>
        <w:pStyle w:val="ds-markdown-paragraph"/>
        <w:numPr>
          <w:ilvl w:val="0"/>
          <w:numId w:val="15"/>
        </w:numPr>
        <w:shd w:val="clear" w:color="auto" w:fill="FFFFFF"/>
        <w:spacing w:before="0" w:beforeAutospacing="0" w:after="0" w:afterAutospacing="0" w:line="360" w:lineRule="auto"/>
        <w:ind w:left="0" w:firstLine="709"/>
        <w:jc w:val="both"/>
        <w:rPr>
          <w:color w:val="000000" w:themeColor="text1"/>
          <w:sz w:val="28"/>
          <w:szCs w:val="28"/>
        </w:rPr>
      </w:pPr>
      <w:r w:rsidRPr="00B32E51">
        <w:rPr>
          <w:color w:val="000000" w:themeColor="text1"/>
          <w:sz w:val="28"/>
          <w:szCs w:val="28"/>
        </w:rPr>
        <w:t xml:space="preserve">The product is tested for compliance with the requirements for microbiological purity of non-sterile medicinal products (total microbial count, absence of pathogens </w:t>
      </w:r>
      <w:r w:rsidRPr="00B32E51">
        <w:rPr>
          <w:rStyle w:val="af2"/>
          <w:color w:val="000000" w:themeColor="text1"/>
          <w:sz w:val="28"/>
          <w:szCs w:val="28"/>
        </w:rPr>
        <w:t xml:space="preserve">Pseudomonas aeruginosa </w:t>
      </w:r>
      <w:r w:rsidRPr="00B32E51">
        <w:rPr>
          <w:color w:val="000000" w:themeColor="text1"/>
          <w:sz w:val="28"/>
          <w:szCs w:val="28"/>
        </w:rPr>
        <w:t xml:space="preserve">, </w:t>
      </w:r>
      <w:r w:rsidRPr="00B32E51">
        <w:rPr>
          <w:rStyle w:val="af2"/>
          <w:color w:val="000000" w:themeColor="text1"/>
          <w:sz w:val="28"/>
          <w:szCs w:val="28"/>
        </w:rPr>
        <w:t xml:space="preserve">Staphylococcus aureus </w:t>
      </w:r>
      <w:r w:rsidRPr="00B32E51">
        <w:rPr>
          <w:color w:val="000000" w:themeColor="text1"/>
          <w:sz w:val="28"/>
          <w:szCs w:val="28"/>
        </w:rPr>
        <w:t xml:space="preserve">, </w:t>
      </w:r>
      <w:r w:rsidRPr="00B32E51">
        <w:rPr>
          <w:rStyle w:val="af2"/>
          <w:color w:val="000000" w:themeColor="text1"/>
          <w:sz w:val="28"/>
          <w:szCs w:val="28"/>
        </w:rPr>
        <w:t xml:space="preserve">Escherichia coli </w:t>
      </w:r>
      <w:r w:rsidRPr="00B32E51">
        <w:rPr>
          <w:color w:val="000000" w:themeColor="text1"/>
          <w:sz w:val="28"/>
          <w:szCs w:val="28"/>
        </w:rPr>
        <w:t>, yeast and mold).</w:t>
      </w:r>
    </w:p>
    <w:p w14:paraId="5A050D24"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color w:val="000000" w:themeColor="text1"/>
          <w:sz w:val="28"/>
          <w:szCs w:val="28"/>
        </w:rPr>
      </w:pPr>
      <w:r w:rsidRPr="00B32E51">
        <w:rPr>
          <w:rStyle w:val="af0"/>
          <w:color w:val="000000" w:themeColor="text1"/>
          <w:sz w:val="28"/>
          <w:szCs w:val="28"/>
        </w:rPr>
        <w:t>7. Features of the release of shower gels in a pharmacy (extemporary formulation)</w:t>
      </w:r>
    </w:p>
    <w:p w14:paraId="0ED60E8C"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color w:val="000000" w:themeColor="text1"/>
          <w:sz w:val="28"/>
          <w:szCs w:val="28"/>
        </w:rPr>
      </w:pPr>
      <w:r w:rsidRPr="00B32E51">
        <w:rPr>
          <w:color w:val="000000" w:themeColor="text1"/>
          <w:sz w:val="28"/>
          <w:szCs w:val="28"/>
        </w:rPr>
        <w:t>Manufacturing in a pharmacy has its limitations, but it allows you to create a customized product.</w:t>
      </w:r>
    </w:p>
    <w:p w14:paraId="44F8DCFD"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b/>
          <w:color w:val="000000" w:themeColor="text1"/>
          <w:sz w:val="28"/>
          <w:szCs w:val="28"/>
        </w:rPr>
      </w:pPr>
      <w:r w:rsidRPr="00B32E51">
        <w:rPr>
          <w:rStyle w:val="af0"/>
          <w:b w:val="0"/>
          <w:color w:val="000000" w:themeColor="text1"/>
          <w:sz w:val="28"/>
          <w:szCs w:val="28"/>
        </w:rPr>
        <w:t>Simplified technology:</w:t>
      </w:r>
    </w:p>
    <w:p w14:paraId="1A429E5E" w14:textId="77777777" w:rsidR="00097C86" w:rsidRPr="00B32E51" w:rsidRDefault="00097C86" w:rsidP="00097C86">
      <w:pPr>
        <w:pStyle w:val="ds-markdown-paragraph"/>
        <w:numPr>
          <w:ilvl w:val="0"/>
          <w:numId w:val="51"/>
        </w:numPr>
        <w:shd w:val="clear" w:color="auto" w:fill="FFFFFF"/>
        <w:spacing w:before="0" w:beforeAutospacing="0" w:after="0" w:afterAutospacing="0" w:line="360" w:lineRule="auto"/>
        <w:ind w:left="0" w:firstLine="567"/>
        <w:jc w:val="both"/>
        <w:rPr>
          <w:color w:val="000000" w:themeColor="text1"/>
          <w:sz w:val="28"/>
          <w:szCs w:val="28"/>
        </w:rPr>
      </w:pPr>
      <w:r w:rsidRPr="00B32E51">
        <w:rPr>
          <w:rStyle w:val="af0"/>
          <w:b w:val="0"/>
          <w:color w:val="000000" w:themeColor="text1"/>
          <w:sz w:val="28"/>
          <w:szCs w:val="28"/>
        </w:rPr>
        <w:t>Using ready-made bases.</w:t>
      </w:r>
      <w:r w:rsidRPr="00B32E51">
        <w:rPr>
          <w:b/>
          <w:color w:val="000000" w:themeColor="text1"/>
          <w:sz w:val="28"/>
          <w:szCs w:val="28"/>
        </w:rPr>
        <w:t xml:space="preserve"> </w:t>
      </w:r>
      <w:r w:rsidRPr="00B32E51">
        <w:rPr>
          <w:color w:val="000000" w:themeColor="text1"/>
          <w:sz w:val="28"/>
          <w:szCs w:val="28"/>
        </w:rPr>
        <w:t>The easiest way is to use ready-made shower gel bases, which already contain balanced surfactants, thickeners and preservatives. You only need to add active ingredients and a fragrance.</w:t>
      </w:r>
    </w:p>
    <w:p w14:paraId="08C2486E" w14:textId="77777777" w:rsidR="00097C86" w:rsidRPr="00B32E51" w:rsidRDefault="00097C86" w:rsidP="00097C86">
      <w:pPr>
        <w:pStyle w:val="ds-markdown-paragraph"/>
        <w:numPr>
          <w:ilvl w:val="0"/>
          <w:numId w:val="51"/>
        </w:numPr>
        <w:shd w:val="clear" w:color="auto" w:fill="FFFFFF"/>
        <w:spacing w:before="0" w:beforeAutospacing="0" w:after="0" w:afterAutospacing="0" w:line="360" w:lineRule="auto"/>
        <w:ind w:left="0" w:firstLine="567"/>
        <w:jc w:val="both"/>
        <w:rPr>
          <w:color w:val="000000" w:themeColor="text1"/>
          <w:sz w:val="28"/>
          <w:szCs w:val="28"/>
        </w:rPr>
      </w:pPr>
      <w:r w:rsidRPr="00B32E51">
        <w:rPr>
          <w:rStyle w:val="af0"/>
          <w:color w:val="000000" w:themeColor="text1"/>
          <w:sz w:val="28"/>
          <w:szCs w:val="28"/>
        </w:rPr>
        <w:t xml:space="preserve">" </w:t>
      </w:r>
      <w:r w:rsidRPr="00B32E51">
        <w:rPr>
          <w:rStyle w:val="af0"/>
          <w:b w:val="0"/>
          <w:color w:val="000000" w:themeColor="text1"/>
          <w:sz w:val="28"/>
          <w:szCs w:val="28"/>
        </w:rPr>
        <w:t xml:space="preserve">Cold" method. </w:t>
      </w:r>
      <w:r w:rsidRPr="00B32E51">
        <w:rPr>
          <w:color w:val="000000" w:themeColor="text1"/>
          <w:sz w:val="28"/>
          <w:szCs w:val="28"/>
        </w:rPr>
        <w:t>If the base is not used, the technology is as follows:</w:t>
      </w:r>
    </w:p>
    <w:p w14:paraId="206153FE" w14:textId="77777777" w:rsidR="00097C86" w:rsidRPr="00B32E51" w:rsidRDefault="00097C86" w:rsidP="00097C86">
      <w:pPr>
        <w:pStyle w:val="ds-markdown-paragraph"/>
        <w:numPr>
          <w:ilvl w:val="1"/>
          <w:numId w:val="51"/>
        </w:numPr>
        <w:shd w:val="clear" w:color="auto" w:fill="FFFFFF"/>
        <w:spacing w:before="0" w:beforeAutospacing="0" w:after="0" w:afterAutospacing="0" w:line="360" w:lineRule="auto"/>
        <w:ind w:left="0" w:firstLine="567"/>
        <w:jc w:val="both"/>
        <w:rPr>
          <w:color w:val="000000" w:themeColor="text1"/>
          <w:sz w:val="28"/>
          <w:szCs w:val="28"/>
        </w:rPr>
      </w:pPr>
      <w:r w:rsidRPr="00B32E51">
        <w:rPr>
          <w:color w:val="000000" w:themeColor="text1"/>
          <w:sz w:val="28"/>
          <w:szCs w:val="28"/>
        </w:rPr>
        <w:t>In a container, mix liquid surfactants (SLES, Betaine) and a humectant (glycerin).</w:t>
      </w:r>
    </w:p>
    <w:p w14:paraId="50DFFB4F" w14:textId="77777777" w:rsidR="00097C86" w:rsidRPr="00B32E51" w:rsidRDefault="00097C86" w:rsidP="00097C86">
      <w:pPr>
        <w:pStyle w:val="ds-markdown-paragraph"/>
        <w:numPr>
          <w:ilvl w:val="1"/>
          <w:numId w:val="51"/>
        </w:numPr>
        <w:shd w:val="clear" w:color="auto" w:fill="FFFFFF"/>
        <w:spacing w:before="0" w:beforeAutospacing="0" w:after="0" w:afterAutospacing="0" w:line="360" w:lineRule="auto"/>
        <w:ind w:left="0" w:firstLine="567"/>
        <w:jc w:val="both"/>
        <w:rPr>
          <w:color w:val="000000" w:themeColor="text1"/>
          <w:sz w:val="28"/>
          <w:szCs w:val="28"/>
        </w:rPr>
      </w:pPr>
      <w:r w:rsidRPr="00B32E51">
        <w:rPr>
          <w:color w:val="000000" w:themeColor="text1"/>
          <w:sz w:val="28"/>
          <w:szCs w:val="28"/>
        </w:rPr>
        <w:t>Separately, dilute a thickener (e.g., HEC or xanthan gum) in a small amount of water and allow to swell.</w:t>
      </w:r>
    </w:p>
    <w:p w14:paraId="3BB8DCD7" w14:textId="77777777" w:rsidR="00097C86" w:rsidRPr="00B32E51" w:rsidRDefault="00097C86" w:rsidP="00097C86">
      <w:pPr>
        <w:pStyle w:val="ds-markdown-paragraph"/>
        <w:numPr>
          <w:ilvl w:val="1"/>
          <w:numId w:val="51"/>
        </w:numPr>
        <w:shd w:val="clear" w:color="auto" w:fill="FFFFFF"/>
        <w:spacing w:before="0" w:beforeAutospacing="0" w:after="0" w:afterAutospacing="0" w:line="360" w:lineRule="auto"/>
        <w:ind w:left="0" w:firstLine="567"/>
        <w:jc w:val="both"/>
        <w:rPr>
          <w:color w:val="000000" w:themeColor="text1"/>
          <w:sz w:val="28"/>
          <w:szCs w:val="28"/>
        </w:rPr>
      </w:pPr>
      <w:r w:rsidRPr="00B32E51">
        <w:rPr>
          <w:color w:val="000000" w:themeColor="text1"/>
          <w:sz w:val="28"/>
          <w:szCs w:val="28"/>
        </w:rPr>
        <w:t>The gelling agent is introduced into the surfactant mixture with vigorous stirring.</w:t>
      </w:r>
    </w:p>
    <w:p w14:paraId="3DFD0776" w14:textId="77777777" w:rsidR="00097C86" w:rsidRPr="00B32E51" w:rsidRDefault="00097C86" w:rsidP="00097C86">
      <w:pPr>
        <w:pStyle w:val="ds-markdown-paragraph"/>
        <w:numPr>
          <w:ilvl w:val="1"/>
          <w:numId w:val="51"/>
        </w:numPr>
        <w:shd w:val="clear" w:color="auto" w:fill="FFFFFF"/>
        <w:spacing w:before="0" w:beforeAutospacing="0" w:after="0" w:afterAutospacing="0" w:line="360" w:lineRule="auto"/>
        <w:ind w:left="0" w:firstLine="567"/>
        <w:jc w:val="both"/>
        <w:rPr>
          <w:color w:val="000000" w:themeColor="text1"/>
          <w:sz w:val="28"/>
          <w:szCs w:val="28"/>
        </w:rPr>
      </w:pPr>
      <w:r w:rsidRPr="00B32E51">
        <w:rPr>
          <w:color w:val="000000" w:themeColor="text1"/>
          <w:sz w:val="28"/>
          <w:szCs w:val="28"/>
        </w:rPr>
        <w:t>Active ingredients (extracts) dissolved in water are added.</w:t>
      </w:r>
    </w:p>
    <w:p w14:paraId="2F140E2A" w14:textId="77777777" w:rsidR="00097C86" w:rsidRPr="00B32E51" w:rsidRDefault="00097C86" w:rsidP="00097C86">
      <w:pPr>
        <w:pStyle w:val="ds-markdown-paragraph"/>
        <w:numPr>
          <w:ilvl w:val="1"/>
          <w:numId w:val="51"/>
        </w:numPr>
        <w:shd w:val="clear" w:color="auto" w:fill="FFFFFF"/>
        <w:spacing w:before="0" w:beforeAutospacing="0" w:after="0" w:afterAutospacing="0" w:line="360" w:lineRule="auto"/>
        <w:ind w:left="0" w:firstLine="567"/>
        <w:jc w:val="both"/>
        <w:rPr>
          <w:color w:val="000000" w:themeColor="text1"/>
          <w:sz w:val="28"/>
          <w:szCs w:val="28"/>
        </w:rPr>
      </w:pPr>
      <w:r w:rsidRPr="00B32E51">
        <w:rPr>
          <w:color w:val="000000" w:themeColor="text1"/>
          <w:sz w:val="28"/>
          <w:szCs w:val="28"/>
        </w:rPr>
        <w:t>Edit the pH.</w:t>
      </w:r>
    </w:p>
    <w:p w14:paraId="2F7021FF" w14:textId="77777777" w:rsidR="00097C86" w:rsidRPr="00B32E51" w:rsidRDefault="00097C86" w:rsidP="00097C86">
      <w:pPr>
        <w:pStyle w:val="ds-markdown-paragraph"/>
        <w:numPr>
          <w:ilvl w:val="1"/>
          <w:numId w:val="51"/>
        </w:numPr>
        <w:shd w:val="clear" w:color="auto" w:fill="FFFFFF"/>
        <w:spacing w:before="0" w:beforeAutospacing="0" w:after="0" w:afterAutospacing="0" w:line="360" w:lineRule="auto"/>
        <w:ind w:left="0" w:firstLine="567"/>
        <w:jc w:val="both"/>
        <w:rPr>
          <w:color w:val="000000" w:themeColor="text1"/>
          <w:sz w:val="28"/>
          <w:szCs w:val="28"/>
        </w:rPr>
      </w:pPr>
      <w:r w:rsidRPr="00B32E51">
        <w:rPr>
          <w:color w:val="000000" w:themeColor="text1"/>
          <w:sz w:val="28"/>
          <w:szCs w:val="28"/>
        </w:rPr>
        <w:t>Add salt solution (NaCl) dropwise until the desired consistency is reached.</w:t>
      </w:r>
    </w:p>
    <w:p w14:paraId="7BD50B13" w14:textId="77777777" w:rsidR="00097C86" w:rsidRPr="00B32E51" w:rsidRDefault="00097C86" w:rsidP="00097C86">
      <w:pPr>
        <w:pStyle w:val="ds-markdown-paragraph"/>
        <w:numPr>
          <w:ilvl w:val="1"/>
          <w:numId w:val="51"/>
        </w:numPr>
        <w:shd w:val="clear" w:color="auto" w:fill="FFFFFF"/>
        <w:spacing w:before="0" w:beforeAutospacing="0" w:after="0" w:afterAutospacing="0" w:line="360" w:lineRule="auto"/>
        <w:ind w:left="0" w:firstLine="567"/>
        <w:jc w:val="both"/>
        <w:rPr>
          <w:color w:val="000000" w:themeColor="text1"/>
          <w:sz w:val="28"/>
          <w:szCs w:val="28"/>
        </w:rPr>
      </w:pPr>
      <w:r w:rsidRPr="00B32E51">
        <w:rPr>
          <w:color w:val="000000" w:themeColor="text1"/>
          <w:sz w:val="28"/>
          <w:szCs w:val="28"/>
        </w:rPr>
        <w:t>Lastly, flavoring and preservative are added.</w:t>
      </w:r>
    </w:p>
    <w:p w14:paraId="3716D722"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b/>
          <w:color w:val="000000" w:themeColor="text1"/>
          <w:sz w:val="28"/>
          <w:szCs w:val="28"/>
        </w:rPr>
      </w:pPr>
      <w:r w:rsidRPr="00B32E51">
        <w:rPr>
          <w:rStyle w:val="af0"/>
          <w:b w:val="0"/>
          <w:color w:val="000000" w:themeColor="text1"/>
          <w:sz w:val="28"/>
          <w:szCs w:val="28"/>
        </w:rPr>
        <w:t>Example of extemporaneous writing:</w:t>
      </w:r>
    </w:p>
    <w:p w14:paraId="0247F751"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color w:val="000000" w:themeColor="text1"/>
          <w:sz w:val="28"/>
          <w:szCs w:val="28"/>
          <w:shd w:val="clear" w:color="auto" w:fill="FFFFFF"/>
        </w:rPr>
      </w:pPr>
      <w:r w:rsidRPr="00B32E51">
        <w:rPr>
          <w:color w:val="000000" w:themeColor="text1"/>
          <w:sz w:val="28"/>
          <w:szCs w:val="28"/>
          <w:shd w:val="clear" w:color="auto" w:fill="FFFFFF"/>
        </w:rPr>
        <w:t>Rp.:</w:t>
      </w:r>
    </w:p>
    <w:p w14:paraId="1DE7883D"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color w:val="000000" w:themeColor="text1"/>
          <w:sz w:val="28"/>
          <w:szCs w:val="28"/>
          <w:shd w:val="clear" w:color="auto" w:fill="FFFFFF"/>
        </w:rPr>
      </w:pPr>
      <w:r w:rsidRPr="00B32E51">
        <w:rPr>
          <w:color w:val="000000" w:themeColor="text1"/>
          <w:sz w:val="28"/>
          <w:szCs w:val="28"/>
          <w:shd w:val="clear" w:color="auto" w:fill="FFFFFF"/>
        </w:rPr>
        <w:t>Basis pro gelo douche ad 100.0</w:t>
      </w:r>
    </w:p>
    <w:p w14:paraId="56624D46"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color w:val="000000" w:themeColor="text1"/>
          <w:sz w:val="28"/>
          <w:szCs w:val="28"/>
          <w:shd w:val="clear" w:color="auto" w:fill="FFFFFF"/>
        </w:rPr>
      </w:pPr>
      <w:r w:rsidRPr="00B32E51">
        <w:rPr>
          <w:color w:val="000000" w:themeColor="text1"/>
          <w:sz w:val="28"/>
          <w:szCs w:val="28"/>
          <w:shd w:val="clear" w:color="auto" w:fill="FFFFFF"/>
        </w:rPr>
        <w:t>Chamomilla fluid extract 5.0</w:t>
      </w:r>
    </w:p>
    <w:p w14:paraId="143B615B"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color w:val="000000" w:themeColor="text1"/>
          <w:sz w:val="28"/>
          <w:szCs w:val="28"/>
          <w:shd w:val="clear" w:color="auto" w:fill="FFFFFF"/>
        </w:rPr>
      </w:pPr>
      <w:r w:rsidRPr="00B32E51">
        <w:rPr>
          <w:color w:val="000000" w:themeColor="text1"/>
          <w:sz w:val="28"/>
          <w:szCs w:val="28"/>
          <w:shd w:val="clear" w:color="auto" w:fill="FFFFFF"/>
        </w:rPr>
        <w:t>Ol. Lavandulae aetheroleum 0.5</w:t>
      </w:r>
    </w:p>
    <w:p w14:paraId="45129B41"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color w:val="000000" w:themeColor="text1"/>
          <w:sz w:val="28"/>
          <w:szCs w:val="28"/>
          <w:shd w:val="clear" w:color="auto" w:fill="FFFFFF"/>
        </w:rPr>
      </w:pPr>
      <w:r w:rsidRPr="00B32E51">
        <w:rPr>
          <w:color w:val="000000" w:themeColor="text1"/>
          <w:sz w:val="28"/>
          <w:szCs w:val="28"/>
          <w:shd w:val="clear" w:color="auto" w:fill="FFFFFF"/>
        </w:rPr>
        <w:t>Panthenol 2.0</w:t>
      </w:r>
    </w:p>
    <w:p w14:paraId="75DAD31E"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color w:val="000000" w:themeColor="text1"/>
          <w:sz w:val="28"/>
          <w:szCs w:val="28"/>
          <w:shd w:val="clear" w:color="auto" w:fill="FFFFFF"/>
        </w:rPr>
      </w:pPr>
      <w:r w:rsidRPr="00B32E51">
        <w:rPr>
          <w:color w:val="000000" w:themeColor="text1"/>
          <w:sz w:val="28"/>
          <w:szCs w:val="28"/>
          <w:shd w:val="clear" w:color="auto" w:fill="FFFFFF"/>
        </w:rPr>
        <w:t>Glycerin 5.0</w:t>
      </w:r>
    </w:p>
    <w:p w14:paraId="66E2232D"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color w:val="000000" w:themeColor="text1"/>
          <w:sz w:val="28"/>
          <w:szCs w:val="28"/>
          <w:shd w:val="clear" w:color="auto" w:fill="FFFFFF"/>
        </w:rPr>
      </w:pPr>
      <w:r w:rsidRPr="00B32E51">
        <w:rPr>
          <w:color w:val="000000" w:themeColor="text1"/>
          <w:sz w:val="28"/>
          <w:szCs w:val="28"/>
          <w:shd w:val="clear" w:color="auto" w:fill="FFFFFF"/>
        </w:rPr>
        <w:t>Preservatives qs</w:t>
      </w:r>
    </w:p>
    <w:p w14:paraId="0C6C6A2A"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color w:val="000000" w:themeColor="text1"/>
          <w:sz w:val="28"/>
          <w:szCs w:val="28"/>
          <w:shd w:val="clear" w:color="auto" w:fill="FFFFFF"/>
        </w:rPr>
      </w:pPr>
      <w:r w:rsidRPr="00B32E51">
        <w:rPr>
          <w:color w:val="000000" w:themeColor="text1"/>
          <w:sz w:val="28"/>
          <w:szCs w:val="28"/>
          <w:shd w:val="clear" w:color="auto" w:fill="FFFFFF"/>
        </w:rPr>
        <w:t>MDS Shower Gel. Apply to wet body, rinse with water.</w:t>
      </w:r>
    </w:p>
    <w:p w14:paraId="3631878E"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b/>
          <w:color w:val="000000" w:themeColor="text1"/>
          <w:sz w:val="28"/>
          <w:szCs w:val="28"/>
        </w:rPr>
      </w:pPr>
      <w:r w:rsidRPr="00B32E51">
        <w:rPr>
          <w:rStyle w:val="af0"/>
          <w:b w:val="0"/>
          <w:color w:val="000000" w:themeColor="text1"/>
          <w:sz w:val="28"/>
          <w:szCs w:val="28"/>
        </w:rPr>
        <w:t>Difficulties and limitations:</w:t>
      </w:r>
    </w:p>
    <w:p w14:paraId="252A1234" w14:textId="77777777" w:rsidR="00097C86" w:rsidRPr="00B32E51" w:rsidRDefault="00097C86" w:rsidP="00097C86">
      <w:pPr>
        <w:pStyle w:val="ds-markdown-paragraph"/>
        <w:numPr>
          <w:ilvl w:val="0"/>
          <w:numId w:val="52"/>
        </w:numPr>
        <w:shd w:val="clear" w:color="auto" w:fill="FFFFFF"/>
        <w:spacing w:before="0" w:beforeAutospacing="0" w:after="0" w:afterAutospacing="0" w:line="360" w:lineRule="auto"/>
        <w:ind w:left="567" w:firstLine="567"/>
        <w:jc w:val="both"/>
        <w:rPr>
          <w:color w:val="000000" w:themeColor="text1"/>
          <w:sz w:val="28"/>
          <w:szCs w:val="28"/>
        </w:rPr>
      </w:pPr>
      <w:r w:rsidRPr="00B32E51">
        <w:rPr>
          <w:color w:val="000000" w:themeColor="text1"/>
          <w:sz w:val="28"/>
          <w:szCs w:val="28"/>
        </w:rPr>
        <w:t>The difficulty of accurately assessing foaming ability.</w:t>
      </w:r>
    </w:p>
    <w:p w14:paraId="5A091088" w14:textId="77777777" w:rsidR="00097C86" w:rsidRPr="00B32E51" w:rsidRDefault="00097C86" w:rsidP="00097C86">
      <w:pPr>
        <w:pStyle w:val="ds-markdown-paragraph"/>
        <w:numPr>
          <w:ilvl w:val="0"/>
          <w:numId w:val="52"/>
        </w:numPr>
        <w:shd w:val="clear" w:color="auto" w:fill="FFFFFF"/>
        <w:spacing w:before="0" w:beforeAutospacing="0" w:after="0" w:afterAutospacing="0" w:line="360" w:lineRule="auto"/>
        <w:ind w:left="567" w:firstLine="567"/>
        <w:jc w:val="both"/>
        <w:rPr>
          <w:color w:val="000000" w:themeColor="text1"/>
          <w:sz w:val="28"/>
          <w:szCs w:val="28"/>
        </w:rPr>
      </w:pPr>
      <w:r w:rsidRPr="00B32E51">
        <w:rPr>
          <w:color w:val="000000" w:themeColor="text1"/>
          <w:sz w:val="28"/>
          <w:szCs w:val="28"/>
        </w:rPr>
        <w:t>Risk of gel instability (synerosis).</w:t>
      </w:r>
    </w:p>
    <w:p w14:paraId="28CC21BA" w14:textId="77777777" w:rsidR="00097C86" w:rsidRPr="00B32E51" w:rsidRDefault="00097C86" w:rsidP="00097C86">
      <w:pPr>
        <w:pStyle w:val="ds-markdown-paragraph"/>
        <w:numPr>
          <w:ilvl w:val="0"/>
          <w:numId w:val="52"/>
        </w:numPr>
        <w:shd w:val="clear" w:color="auto" w:fill="FFFFFF"/>
        <w:spacing w:before="0" w:beforeAutospacing="0" w:after="0" w:afterAutospacing="0" w:line="360" w:lineRule="auto"/>
        <w:ind w:left="567" w:firstLine="567"/>
        <w:jc w:val="both"/>
        <w:rPr>
          <w:color w:val="000000" w:themeColor="text1"/>
          <w:sz w:val="28"/>
          <w:szCs w:val="28"/>
        </w:rPr>
      </w:pPr>
      <w:r w:rsidRPr="00B32E51">
        <w:rPr>
          <w:color w:val="000000" w:themeColor="text1"/>
          <w:sz w:val="28"/>
          <w:szCs w:val="28"/>
        </w:rPr>
        <w:t>Limited choice of preservatives.</w:t>
      </w:r>
    </w:p>
    <w:p w14:paraId="3A369AC3" w14:textId="77777777" w:rsidR="00097C86" w:rsidRPr="00B32E51" w:rsidRDefault="00097C86" w:rsidP="00097C86">
      <w:pPr>
        <w:pStyle w:val="ds-markdown-paragraph"/>
        <w:numPr>
          <w:ilvl w:val="0"/>
          <w:numId w:val="52"/>
        </w:numPr>
        <w:shd w:val="clear" w:color="auto" w:fill="FFFFFF"/>
        <w:spacing w:before="0" w:beforeAutospacing="0" w:after="0" w:afterAutospacing="0" w:line="360" w:lineRule="auto"/>
        <w:ind w:left="567" w:firstLine="567"/>
        <w:jc w:val="both"/>
        <w:rPr>
          <w:color w:val="000000" w:themeColor="text1"/>
          <w:sz w:val="28"/>
          <w:szCs w:val="28"/>
        </w:rPr>
      </w:pPr>
      <w:r w:rsidRPr="00B32E51">
        <w:rPr>
          <w:color w:val="000000" w:themeColor="text1"/>
          <w:sz w:val="28"/>
          <w:szCs w:val="28"/>
        </w:rPr>
        <w:t>Short shelf life (7-14 days), store in a cool place.</w:t>
      </w:r>
    </w:p>
    <w:p w14:paraId="5BDBFB89"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b/>
          <w:color w:val="000000" w:themeColor="text1"/>
          <w:sz w:val="28"/>
          <w:szCs w:val="28"/>
        </w:rPr>
      </w:pPr>
      <w:r w:rsidRPr="00B32E51">
        <w:rPr>
          <w:rStyle w:val="af0"/>
          <w:b w:val="0"/>
          <w:color w:val="000000" w:themeColor="text1"/>
          <w:sz w:val="28"/>
          <w:szCs w:val="28"/>
        </w:rPr>
        <w:t>So:</w:t>
      </w:r>
    </w:p>
    <w:p w14:paraId="214DA8AA" w14:textId="77777777" w:rsidR="00097C86" w:rsidRPr="00B32E51" w:rsidRDefault="00097C86" w:rsidP="00097C86">
      <w:pPr>
        <w:pStyle w:val="ds-markdown-paragraph"/>
        <w:numPr>
          <w:ilvl w:val="0"/>
          <w:numId w:val="42"/>
        </w:numPr>
        <w:shd w:val="clear" w:color="auto" w:fill="FFFFFF"/>
        <w:spacing w:before="0" w:beforeAutospacing="0" w:after="0" w:afterAutospacing="0" w:line="360" w:lineRule="auto"/>
        <w:ind w:left="0" w:firstLine="567"/>
        <w:jc w:val="both"/>
        <w:rPr>
          <w:color w:val="000000" w:themeColor="text1"/>
          <w:sz w:val="28"/>
          <w:szCs w:val="28"/>
        </w:rPr>
      </w:pPr>
      <w:r w:rsidRPr="00B32E51">
        <w:rPr>
          <w:color w:val="000000" w:themeColor="text1"/>
          <w:sz w:val="28"/>
          <w:szCs w:val="28"/>
        </w:rPr>
        <w:t>Bath foams are modern, multifunctional dosage forms that combine hygienic, therapeutic and prophylactic and perfumery and cosmetic properties. Their action is based on the properties of surfactants, which form a stable foam and can be carriers of various active components. The production technology is a complex, multi-stage process that requires careful selection of raw materials, compliance with the temperature regime and mixing sequence to obtain a stable, safe and effective product. Quality control includes organoleptic, physicochemical and microbiological research methods, with the mandatory determination of foaming ability and foam stability. The production of bath foams in pharmacy conditions is possible, but has limitations and requires the pharmacist to have in-depth knowledge of technology and competence in the selection of raw materials.</w:t>
      </w:r>
    </w:p>
    <w:p w14:paraId="3B4C38D5" w14:textId="77777777" w:rsidR="00097C86" w:rsidRPr="00B32E51" w:rsidRDefault="00097C86" w:rsidP="00097C86">
      <w:pPr>
        <w:pStyle w:val="ds-markdown-paragraph"/>
        <w:numPr>
          <w:ilvl w:val="0"/>
          <w:numId w:val="42"/>
        </w:numPr>
        <w:shd w:val="clear" w:color="auto" w:fill="FFFFFF"/>
        <w:spacing w:before="0" w:beforeAutospacing="0" w:after="0" w:afterAutospacing="0" w:line="360" w:lineRule="auto"/>
        <w:ind w:left="0" w:firstLine="567"/>
        <w:jc w:val="both"/>
        <w:rPr>
          <w:color w:val="000000" w:themeColor="text1"/>
          <w:sz w:val="28"/>
          <w:szCs w:val="28"/>
        </w:rPr>
      </w:pPr>
      <w:r w:rsidRPr="00B32E51">
        <w:rPr>
          <w:color w:val="000000" w:themeColor="text1"/>
          <w:sz w:val="28"/>
          <w:szCs w:val="28"/>
        </w:rPr>
        <w:t>Shower gels are high-tech, multifunctional products that effectively combine cleansing, care, and therapeutic and preventive functions.</w:t>
      </w:r>
    </w:p>
    <w:p w14:paraId="762D0A42" w14:textId="77777777" w:rsidR="00097C86" w:rsidRPr="00B32E51" w:rsidRDefault="00097C86" w:rsidP="00097C86">
      <w:pPr>
        <w:pStyle w:val="ds-markdown-paragraph"/>
        <w:numPr>
          <w:ilvl w:val="0"/>
          <w:numId w:val="42"/>
        </w:numPr>
        <w:shd w:val="clear" w:color="auto" w:fill="FFFFFF"/>
        <w:spacing w:before="0" w:beforeAutospacing="0" w:after="0" w:afterAutospacing="0" w:line="360" w:lineRule="auto"/>
        <w:ind w:left="0" w:firstLine="567"/>
        <w:jc w:val="both"/>
        <w:rPr>
          <w:color w:val="000000" w:themeColor="text1"/>
          <w:sz w:val="28"/>
          <w:szCs w:val="28"/>
        </w:rPr>
      </w:pPr>
      <w:r w:rsidRPr="00B32E51">
        <w:rPr>
          <w:color w:val="000000" w:themeColor="text1"/>
          <w:sz w:val="28"/>
          <w:szCs w:val="28"/>
        </w:rPr>
        <w:t>The key feature of their technology is the formation of a stable gel structure due to thickeners (polymers) and its combination with a surfactant detergent base.</w:t>
      </w:r>
    </w:p>
    <w:p w14:paraId="38EF7FBC" w14:textId="77777777" w:rsidR="00097C86" w:rsidRPr="00B32E51" w:rsidRDefault="00097C86" w:rsidP="00097C86">
      <w:pPr>
        <w:pStyle w:val="ds-markdown-paragraph"/>
        <w:numPr>
          <w:ilvl w:val="0"/>
          <w:numId w:val="42"/>
        </w:numPr>
        <w:shd w:val="clear" w:color="auto" w:fill="FFFFFF"/>
        <w:spacing w:before="0" w:beforeAutospacing="0" w:after="0" w:afterAutospacing="0" w:line="360" w:lineRule="auto"/>
        <w:ind w:left="0" w:firstLine="567"/>
        <w:jc w:val="both"/>
        <w:rPr>
          <w:color w:val="000000" w:themeColor="text1"/>
          <w:sz w:val="28"/>
          <w:szCs w:val="28"/>
        </w:rPr>
      </w:pPr>
      <w:r w:rsidRPr="00B32E51">
        <w:rPr>
          <w:color w:val="000000" w:themeColor="text1"/>
          <w:sz w:val="28"/>
          <w:szCs w:val="28"/>
        </w:rPr>
        <w:t>The quality and safety of the gel depend on careful selection of raw materials, including the use of combinations of mild surfactants, effective gelling agents, and the mandatory introduction of humectants.</w:t>
      </w:r>
    </w:p>
    <w:p w14:paraId="57042F94" w14:textId="77777777" w:rsidR="00097C86" w:rsidRPr="00B32E51" w:rsidRDefault="00097C86" w:rsidP="00097C86">
      <w:pPr>
        <w:pStyle w:val="ds-markdown-paragraph"/>
        <w:numPr>
          <w:ilvl w:val="0"/>
          <w:numId w:val="42"/>
        </w:numPr>
        <w:shd w:val="clear" w:color="auto" w:fill="FFFFFF"/>
        <w:spacing w:before="0" w:beforeAutospacing="0" w:after="0" w:afterAutospacing="0" w:line="360" w:lineRule="auto"/>
        <w:ind w:left="0" w:firstLine="567"/>
        <w:jc w:val="both"/>
        <w:rPr>
          <w:color w:val="000000" w:themeColor="text1"/>
          <w:sz w:val="28"/>
          <w:szCs w:val="28"/>
        </w:rPr>
      </w:pPr>
      <w:r w:rsidRPr="00B32E51">
        <w:rPr>
          <w:color w:val="000000" w:themeColor="text1"/>
          <w:sz w:val="28"/>
          <w:szCs w:val="28"/>
        </w:rPr>
        <w:t>The technological process requires strict adherence to the sequence of operations, especially at the stages of polymer swelling and neutralization.</w:t>
      </w:r>
    </w:p>
    <w:p w14:paraId="56A22A43" w14:textId="77777777" w:rsidR="00097C86" w:rsidRPr="00B32E51" w:rsidRDefault="00097C86" w:rsidP="00097C86">
      <w:pPr>
        <w:pStyle w:val="ds-markdown-paragraph"/>
        <w:numPr>
          <w:ilvl w:val="0"/>
          <w:numId w:val="42"/>
        </w:numPr>
        <w:shd w:val="clear" w:color="auto" w:fill="FFFFFF"/>
        <w:spacing w:before="0" w:beforeAutospacing="0" w:after="0" w:afterAutospacing="0" w:line="360" w:lineRule="auto"/>
        <w:ind w:left="0" w:firstLine="567"/>
        <w:jc w:val="both"/>
        <w:rPr>
          <w:color w:val="000000" w:themeColor="text1"/>
          <w:sz w:val="28"/>
          <w:szCs w:val="28"/>
        </w:rPr>
      </w:pPr>
      <w:r w:rsidRPr="00B32E51">
        <w:rPr>
          <w:color w:val="000000" w:themeColor="text1"/>
          <w:sz w:val="28"/>
          <w:szCs w:val="28"/>
        </w:rPr>
        <w:t>Quality control includes not only organoleptic and physicochemical indicators, but also the mandatory determination of foaming ability and microbiological purity.</w:t>
      </w:r>
    </w:p>
    <w:p w14:paraId="263C42F4" w14:textId="77777777" w:rsidR="00097C86" w:rsidRPr="00B32E51" w:rsidRDefault="00097C86" w:rsidP="00097C86">
      <w:pPr>
        <w:pStyle w:val="ds-markdown-paragraph"/>
        <w:numPr>
          <w:ilvl w:val="0"/>
          <w:numId w:val="42"/>
        </w:numPr>
        <w:shd w:val="clear" w:color="auto" w:fill="FFFFFF"/>
        <w:spacing w:before="0" w:beforeAutospacing="0" w:after="0" w:afterAutospacing="0" w:line="360" w:lineRule="auto"/>
        <w:ind w:left="0" w:firstLine="567"/>
        <w:jc w:val="both"/>
        <w:rPr>
          <w:color w:val="000000" w:themeColor="text1"/>
          <w:sz w:val="28"/>
          <w:szCs w:val="28"/>
        </w:rPr>
      </w:pPr>
      <w:r w:rsidRPr="00B32E51">
        <w:rPr>
          <w:color w:val="000000" w:themeColor="text1"/>
          <w:sz w:val="28"/>
          <w:szCs w:val="28"/>
        </w:rPr>
        <w:t>Pharmacy manufacturing of shower gels allows for the creation of individual products, but has limitations due to the lack of a full control cycle and the need to ensure stability.</w:t>
      </w:r>
    </w:p>
    <w:p w14:paraId="70E152B8"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color w:val="000000" w:themeColor="text1"/>
          <w:sz w:val="28"/>
        </w:rPr>
      </w:pPr>
      <w:r w:rsidRPr="00B32E51">
        <w:rPr>
          <w:bCs/>
          <w:color w:val="000000" w:themeColor="text1"/>
          <w:sz w:val="28"/>
        </w:rPr>
        <w:t>Difficulties in pharmacy manufacturing:</w:t>
      </w:r>
    </w:p>
    <w:p w14:paraId="0F2F5302" w14:textId="77777777" w:rsidR="00097C86" w:rsidRPr="00B32E51" w:rsidRDefault="00097C86" w:rsidP="00097C86">
      <w:pPr>
        <w:pStyle w:val="ds-markdown-paragraph"/>
        <w:numPr>
          <w:ilvl w:val="0"/>
          <w:numId w:val="41"/>
        </w:numPr>
        <w:shd w:val="clear" w:color="auto" w:fill="FFFFFF"/>
        <w:spacing w:before="0" w:beforeAutospacing="0" w:after="0" w:afterAutospacing="0" w:line="360" w:lineRule="auto"/>
        <w:ind w:left="0" w:firstLine="567"/>
        <w:jc w:val="both"/>
        <w:rPr>
          <w:color w:val="000000" w:themeColor="text1"/>
          <w:sz w:val="28"/>
        </w:rPr>
      </w:pPr>
      <w:r w:rsidRPr="00B32E51">
        <w:rPr>
          <w:color w:val="000000" w:themeColor="text1"/>
          <w:sz w:val="28"/>
        </w:rPr>
        <w:t>The difficulty of accurately assessing foaming ability.</w:t>
      </w:r>
    </w:p>
    <w:p w14:paraId="25903870" w14:textId="77777777" w:rsidR="00097C86" w:rsidRPr="00B32E51" w:rsidRDefault="00097C86" w:rsidP="00097C86">
      <w:pPr>
        <w:pStyle w:val="ds-markdown-paragraph"/>
        <w:numPr>
          <w:ilvl w:val="0"/>
          <w:numId w:val="41"/>
        </w:numPr>
        <w:shd w:val="clear" w:color="auto" w:fill="FFFFFF"/>
        <w:spacing w:before="0" w:beforeAutospacing="0" w:after="0" w:afterAutospacing="0" w:line="360" w:lineRule="auto"/>
        <w:ind w:left="0" w:firstLine="567"/>
        <w:jc w:val="both"/>
        <w:rPr>
          <w:color w:val="000000" w:themeColor="text1"/>
          <w:sz w:val="28"/>
        </w:rPr>
      </w:pPr>
      <w:r w:rsidRPr="00B32E51">
        <w:rPr>
          <w:color w:val="000000" w:themeColor="text1"/>
          <w:sz w:val="28"/>
        </w:rPr>
        <w:t>Risk of emulsion instability during long-term storage.</w:t>
      </w:r>
    </w:p>
    <w:p w14:paraId="28D1E9D2" w14:textId="77777777" w:rsidR="00097C86" w:rsidRPr="00B32E51" w:rsidRDefault="00097C86" w:rsidP="00097C86">
      <w:pPr>
        <w:pStyle w:val="ds-markdown-paragraph"/>
        <w:numPr>
          <w:ilvl w:val="0"/>
          <w:numId w:val="41"/>
        </w:numPr>
        <w:shd w:val="clear" w:color="auto" w:fill="FFFFFF"/>
        <w:spacing w:before="0" w:beforeAutospacing="0" w:after="0" w:afterAutospacing="0" w:line="360" w:lineRule="auto"/>
        <w:ind w:left="0" w:firstLine="567"/>
        <w:jc w:val="both"/>
        <w:rPr>
          <w:color w:val="000000" w:themeColor="text1"/>
          <w:sz w:val="28"/>
        </w:rPr>
      </w:pPr>
      <w:r w:rsidRPr="00B32E51">
        <w:rPr>
          <w:color w:val="000000" w:themeColor="text1"/>
          <w:sz w:val="28"/>
        </w:rPr>
        <w:t>Limited choice of preservatives.</w:t>
      </w:r>
    </w:p>
    <w:p w14:paraId="1803DB8F"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color w:val="000000" w:themeColor="text1"/>
          <w:sz w:val="28"/>
        </w:rPr>
      </w:pPr>
      <w:r w:rsidRPr="00B32E51">
        <w:rPr>
          <w:color w:val="000000" w:themeColor="text1"/>
          <w:sz w:val="28"/>
        </w:rPr>
        <w:t>Therefore, such products are usually made to order with a short shelf life (up to 10-30 days) and stored in a cool place.</w:t>
      </w:r>
    </w:p>
    <w:p w14:paraId="670AAE40"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Bath foams (BFU) and shower gels (SGE) are the two most popular medicinal and cosmetic forms intended for body hygiene. Despite the common goal of cleansing the skin, they have fundamental differences in the mechanism of action, consumer properties and, as a result, in production technology and quality criteria.</w:t>
      </w:r>
    </w:p>
    <w:p w14:paraId="1FCBBB06"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Common features:</w:t>
      </w:r>
    </w:p>
    <w:p w14:paraId="65D28CA0" w14:textId="77777777" w:rsidR="00097C86" w:rsidRPr="00B32E51" w:rsidRDefault="00097C86" w:rsidP="00097C86">
      <w:pPr>
        <w:numPr>
          <w:ilvl w:val="0"/>
          <w:numId w:val="53"/>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Purpose: </w:t>
      </w:r>
      <w:r w:rsidRPr="00B32E51">
        <w:rPr>
          <w:rFonts w:ascii="Times New Roman" w:eastAsia="Times New Roman" w:hAnsi="Times New Roman"/>
          <w:color w:val="000000" w:themeColor="text1"/>
          <w:sz w:val="28"/>
          <w:szCs w:val="28"/>
          <w:lang w:eastAsia="uk-UA"/>
        </w:rPr>
        <w:t>hygiene and skin care.</w:t>
      </w:r>
    </w:p>
    <w:p w14:paraId="5969BFD9" w14:textId="77777777" w:rsidR="00097C86" w:rsidRPr="00B32E51" w:rsidRDefault="00097C86" w:rsidP="00097C86">
      <w:pPr>
        <w:numPr>
          <w:ilvl w:val="0"/>
          <w:numId w:val="53"/>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Basis: </w:t>
      </w:r>
      <w:r w:rsidRPr="00B32E51">
        <w:rPr>
          <w:rFonts w:ascii="Times New Roman" w:eastAsia="Times New Roman" w:hAnsi="Times New Roman"/>
          <w:color w:val="000000" w:themeColor="text1"/>
          <w:sz w:val="28"/>
          <w:szCs w:val="28"/>
          <w:lang w:eastAsia="uk-UA"/>
        </w:rPr>
        <w:t>the cleaning action is based on surfactants (surfactants).</w:t>
      </w:r>
    </w:p>
    <w:p w14:paraId="48F1CCFC" w14:textId="77777777" w:rsidR="00097C86" w:rsidRPr="00B32E51" w:rsidRDefault="00097C86" w:rsidP="00097C86">
      <w:pPr>
        <w:numPr>
          <w:ilvl w:val="0"/>
          <w:numId w:val="53"/>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Multi-component: </w:t>
      </w:r>
      <w:r w:rsidRPr="00B32E51">
        <w:rPr>
          <w:rFonts w:ascii="Times New Roman" w:eastAsia="Times New Roman" w:hAnsi="Times New Roman"/>
          <w:color w:val="000000" w:themeColor="text1"/>
          <w:sz w:val="28"/>
          <w:szCs w:val="28"/>
          <w:lang w:eastAsia="uk-UA"/>
        </w:rPr>
        <w:t>complex, balanced recipe.</w:t>
      </w:r>
    </w:p>
    <w:p w14:paraId="7F51C1A0" w14:textId="77777777" w:rsidR="00097C86" w:rsidRPr="00B32E51" w:rsidRDefault="00097C86" w:rsidP="00097C86">
      <w:pPr>
        <w:numPr>
          <w:ilvl w:val="0"/>
          <w:numId w:val="53"/>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Safety: </w:t>
      </w:r>
      <w:r w:rsidRPr="00B32E51">
        <w:rPr>
          <w:rFonts w:ascii="Times New Roman" w:eastAsia="Times New Roman" w:hAnsi="Times New Roman"/>
          <w:color w:val="000000" w:themeColor="text1"/>
          <w:sz w:val="28"/>
          <w:szCs w:val="28"/>
          <w:lang w:eastAsia="uk-UA"/>
        </w:rPr>
        <w:t>requirements for non-irritating effect, hypoallergenicity, physiological pH.</w:t>
      </w:r>
    </w:p>
    <w:p w14:paraId="7E7E0E68" w14:textId="77777777" w:rsidR="00097C86" w:rsidRPr="00B32E51" w:rsidRDefault="00097C86" w:rsidP="00097C86">
      <w:pPr>
        <w:numPr>
          <w:ilvl w:val="0"/>
          <w:numId w:val="53"/>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Non-sterility: </w:t>
      </w:r>
      <w:r w:rsidRPr="00B32E51">
        <w:rPr>
          <w:rFonts w:ascii="Times New Roman" w:eastAsia="Times New Roman" w:hAnsi="Times New Roman"/>
          <w:color w:val="000000" w:themeColor="text1"/>
          <w:sz w:val="28"/>
          <w:szCs w:val="28"/>
          <w:lang w:eastAsia="uk-UA"/>
        </w:rPr>
        <w:t>subject to microbiological purity control.</w:t>
      </w:r>
    </w:p>
    <w:p w14:paraId="44FBB294"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Key differences:</w:t>
      </w:r>
    </w:p>
    <w:p w14:paraId="06FEA8EB" w14:textId="77777777" w:rsidR="00097C86" w:rsidRPr="00B32E51" w:rsidRDefault="00097C86" w:rsidP="00097C86">
      <w:pPr>
        <w:numPr>
          <w:ilvl w:val="0"/>
          <w:numId w:val="54"/>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Consistency and method of application: </w:t>
      </w:r>
      <w:r w:rsidRPr="00B32E51">
        <w:rPr>
          <w:rFonts w:ascii="Times New Roman" w:eastAsia="Times New Roman" w:hAnsi="Times New Roman"/>
          <w:color w:val="000000" w:themeColor="text1"/>
          <w:sz w:val="28"/>
          <w:szCs w:val="28"/>
          <w:lang w:eastAsia="uk-UA"/>
        </w:rPr>
        <w:t>GDD – thick gels applied directly to the body. VAT – liquid or syrup-like products dosed into water.</w:t>
      </w:r>
    </w:p>
    <w:p w14:paraId="72A2E7FB" w14:textId="77777777" w:rsidR="00097C86" w:rsidRPr="00B32E51" w:rsidRDefault="00097C86" w:rsidP="00097C86">
      <w:pPr>
        <w:numPr>
          <w:ilvl w:val="0"/>
          <w:numId w:val="54"/>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Main consumer property: </w:t>
      </w:r>
      <w:r w:rsidRPr="00B32E51">
        <w:rPr>
          <w:rFonts w:ascii="Times New Roman" w:eastAsia="Times New Roman" w:hAnsi="Times New Roman"/>
          <w:color w:val="000000" w:themeColor="text1"/>
          <w:sz w:val="28"/>
          <w:szCs w:val="28"/>
          <w:lang w:eastAsia="uk-UA"/>
        </w:rPr>
        <w:t>for GDD – foam quality upon mechanical contact with the skin; for VAT – the ability to form voluminous, stable foam upon contact with water and air flow.</w:t>
      </w:r>
    </w:p>
    <w:p w14:paraId="6EAA7341" w14:textId="77777777" w:rsidR="00097C86" w:rsidRPr="00B32E51" w:rsidRDefault="00097C86" w:rsidP="00097C86">
      <w:pPr>
        <w:numPr>
          <w:ilvl w:val="0"/>
          <w:numId w:val="54"/>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Structure: </w:t>
      </w:r>
      <w:r w:rsidRPr="00B32E51">
        <w:rPr>
          <w:rFonts w:ascii="Times New Roman" w:eastAsia="Times New Roman" w:hAnsi="Times New Roman"/>
          <w:color w:val="000000" w:themeColor="text1"/>
          <w:sz w:val="28"/>
          <w:szCs w:val="28"/>
          <w:lang w:eastAsia="uk-UA"/>
        </w:rPr>
        <w:t>GDD are structured systems (gels), while VAT are mostly liquid emulsions or solutions that do not require high viscosity.</w:t>
      </w:r>
    </w:p>
    <w:p w14:paraId="1C14742F"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Thus, studying these products in a comparative aspect allows for a deeper understanding of the principles of forming their quality.</w:t>
      </w:r>
    </w:p>
    <w:p w14:paraId="57B9F462"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2. Comparative characteristics of the composition: Surfactants (SURFACTANTS)</w:t>
      </w:r>
    </w:p>
    <w:p w14:paraId="13E12E1E"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Surfactants are the basis of both products, but their selection and combination have their own characteristics.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389"/>
        <w:gridCol w:w="3371"/>
        <w:gridCol w:w="3584"/>
      </w:tblGrid>
      <w:tr w:rsidR="00097C86" w:rsidRPr="00B32E51" w14:paraId="2EBA7146" w14:textId="77777777" w:rsidTr="00C306FC">
        <w:trPr>
          <w:tblHeader/>
        </w:trPr>
        <w:tc>
          <w:tcPr>
            <w:tcW w:w="0" w:type="auto"/>
            <w:tcMar>
              <w:top w:w="150" w:type="dxa"/>
              <w:left w:w="0" w:type="dxa"/>
              <w:bottom w:w="150" w:type="dxa"/>
              <w:right w:w="240" w:type="dxa"/>
            </w:tcMar>
            <w:vAlign w:val="center"/>
            <w:hideMark/>
          </w:tcPr>
          <w:p w14:paraId="40B2F88F" w14:textId="77777777" w:rsidR="00097C86" w:rsidRPr="00B32E51" w:rsidRDefault="00097C86" w:rsidP="00C306FC">
            <w:pPr>
              <w:spacing w:after="0" w:line="276" w:lineRule="auto"/>
              <w:ind w:left="142" w:right="-50"/>
              <w:jc w:val="center"/>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Criterion</w:t>
            </w:r>
          </w:p>
        </w:tc>
        <w:tc>
          <w:tcPr>
            <w:tcW w:w="0" w:type="auto"/>
            <w:tcMar>
              <w:top w:w="150" w:type="dxa"/>
              <w:left w:w="240" w:type="dxa"/>
              <w:bottom w:w="150" w:type="dxa"/>
              <w:right w:w="240" w:type="dxa"/>
            </w:tcMar>
            <w:vAlign w:val="center"/>
            <w:hideMark/>
          </w:tcPr>
          <w:p w14:paraId="2CF6609D" w14:textId="77777777" w:rsidR="00097C86" w:rsidRPr="00B32E51" w:rsidRDefault="00097C86" w:rsidP="00C306FC">
            <w:pPr>
              <w:spacing w:after="0" w:line="276" w:lineRule="auto"/>
              <w:jc w:val="center"/>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Shower gels (SGD)</w:t>
            </w:r>
          </w:p>
        </w:tc>
        <w:tc>
          <w:tcPr>
            <w:tcW w:w="0" w:type="auto"/>
            <w:tcMar>
              <w:top w:w="150" w:type="dxa"/>
              <w:left w:w="240" w:type="dxa"/>
              <w:bottom w:w="150" w:type="dxa"/>
              <w:right w:w="240" w:type="dxa"/>
            </w:tcMar>
            <w:vAlign w:val="center"/>
            <w:hideMark/>
          </w:tcPr>
          <w:p w14:paraId="02E538A3" w14:textId="77777777" w:rsidR="00097C86" w:rsidRPr="00B32E51" w:rsidRDefault="00097C86" w:rsidP="00C306FC">
            <w:pPr>
              <w:spacing w:after="0" w:line="276" w:lineRule="auto"/>
              <w:ind w:right="132"/>
              <w:jc w:val="center"/>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Bath foams (VAT)</w:t>
            </w:r>
          </w:p>
        </w:tc>
      </w:tr>
      <w:tr w:rsidR="00097C86" w:rsidRPr="00B32E51" w14:paraId="01FDC11C" w14:textId="77777777" w:rsidTr="00C306FC">
        <w:tc>
          <w:tcPr>
            <w:tcW w:w="0" w:type="auto"/>
            <w:tcMar>
              <w:top w:w="150" w:type="dxa"/>
              <w:left w:w="0" w:type="dxa"/>
              <w:bottom w:w="150" w:type="dxa"/>
              <w:right w:w="240" w:type="dxa"/>
            </w:tcMar>
            <w:vAlign w:val="center"/>
            <w:hideMark/>
          </w:tcPr>
          <w:p w14:paraId="41985CC7" w14:textId="77777777" w:rsidR="00097C86" w:rsidRPr="00B32E51" w:rsidRDefault="00097C86" w:rsidP="00C306FC">
            <w:pPr>
              <w:spacing w:after="0" w:line="276" w:lineRule="auto"/>
              <w:ind w:left="142" w:right="-50"/>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The main function of surfactants</w:t>
            </w:r>
          </w:p>
        </w:tc>
        <w:tc>
          <w:tcPr>
            <w:tcW w:w="0" w:type="auto"/>
            <w:tcMar>
              <w:top w:w="150" w:type="dxa"/>
              <w:left w:w="240" w:type="dxa"/>
              <w:bottom w:w="150" w:type="dxa"/>
              <w:right w:w="240" w:type="dxa"/>
            </w:tcMar>
            <w:vAlign w:val="center"/>
            <w:hideMark/>
          </w:tcPr>
          <w:p w14:paraId="0D2C20AD" w14:textId="77777777" w:rsidR="00097C86" w:rsidRPr="00B32E51" w:rsidRDefault="00097C86" w:rsidP="00C306FC">
            <w:pPr>
              <w:spacing w:after="0" w:line="276" w:lineRule="auto"/>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Direct cleansing of the skin, foam formation upon rubbing.</w:t>
            </w:r>
          </w:p>
        </w:tc>
        <w:tc>
          <w:tcPr>
            <w:tcW w:w="0" w:type="auto"/>
            <w:tcMar>
              <w:top w:w="150" w:type="dxa"/>
              <w:left w:w="240" w:type="dxa"/>
              <w:bottom w:w="150" w:type="dxa"/>
              <w:right w:w="0" w:type="dxa"/>
            </w:tcMar>
            <w:vAlign w:val="center"/>
            <w:hideMark/>
          </w:tcPr>
          <w:p w14:paraId="70EE5347" w14:textId="77777777" w:rsidR="00097C86" w:rsidRPr="00B32E51" w:rsidRDefault="00097C86" w:rsidP="00C306FC">
            <w:pPr>
              <w:spacing w:after="0" w:line="276" w:lineRule="auto"/>
              <w:ind w:right="132"/>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Formation of a large volume of foam when diluted in water and aerated.</w:t>
            </w:r>
          </w:p>
        </w:tc>
      </w:tr>
      <w:tr w:rsidR="00097C86" w:rsidRPr="00B32E51" w14:paraId="1BC74597" w14:textId="77777777" w:rsidTr="00C306FC">
        <w:tc>
          <w:tcPr>
            <w:tcW w:w="0" w:type="auto"/>
            <w:tcMar>
              <w:top w:w="150" w:type="dxa"/>
              <w:left w:w="0" w:type="dxa"/>
              <w:bottom w:w="150" w:type="dxa"/>
              <w:right w:w="240" w:type="dxa"/>
            </w:tcMar>
            <w:vAlign w:val="center"/>
            <w:hideMark/>
          </w:tcPr>
          <w:p w14:paraId="7EE5FB73" w14:textId="77777777" w:rsidR="00097C86" w:rsidRPr="00B32E51" w:rsidRDefault="00097C86" w:rsidP="00C306FC">
            <w:pPr>
              <w:spacing w:after="0" w:line="276" w:lineRule="auto"/>
              <w:ind w:left="142" w:right="-50"/>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Surfactant type</w:t>
            </w:r>
          </w:p>
        </w:tc>
        <w:tc>
          <w:tcPr>
            <w:tcW w:w="0" w:type="auto"/>
            <w:tcMar>
              <w:top w:w="150" w:type="dxa"/>
              <w:left w:w="240" w:type="dxa"/>
              <w:bottom w:w="150" w:type="dxa"/>
              <w:right w:w="240" w:type="dxa"/>
            </w:tcMar>
            <w:vAlign w:val="center"/>
            <w:hideMark/>
          </w:tcPr>
          <w:p w14:paraId="57EC7865" w14:textId="77777777" w:rsidR="00097C86" w:rsidRPr="00B32E51" w:rsidRDefault="00097C86" w:rsidP="00C306FC">
            <w:pPr>
              <w:spacing w:after="0" w:line="276" w:lineRule="auto"/>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Combinations with a clear division into primary (main) and secondary (co-surfactants).</w:t>
            </w:r>
          </w:p>
          <w:p w14:paraId="25D390C9" w14:textId="77777777" w:rsidR="00097C86" w:rsidRPr="00B32E51" w:rsidRDefault="00097C86" w:rsidP="00C306FC">
            <w:pPr>
              <w:spacing w:after="0" w:line="276" w:lineRule="auto"/>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 xml:space="preserve">• </w:t>
            </w:r>
            <w:r w:rsidRPr="00B32E51">
              <w:rPr>
                <w:rFonts w:ascii="Times New Roman" w:eastAsia="Times New Roman" w:hAnsi="Times New Roman"/>
                <w:bCs/>
                <w:color w:val="000000" w:themeColor="text1"/>
                <w:sz w:val="28"/>
                <w:szCs w:val="28"/>
                <w:lang w:eastAsia="uk-UA"/>
              </w:rPr>
              <w:t xml:space="preserve">Primary (anionic): </w:t>
            </w:r>
            <w:r w:rsidRPr="00B32E51">
              <w:rPr>
                <w:rFonts w:ascii="Times New Roman" w:eastAsia="Times New Roman" w:hAnsi="Times New Roman"/>
                <w:color w:val="000000" w:themeColor="text1"/>
                <w:sz w:val="28"/>
                <w:szCs w:val="28"/>
                <w:lang w:eastAsia="uk-UA"/>
              </w:rPr>
              <w:t>Sodium laureth sulfate (SLES).</w:t>
            </w:r>
          </w:p>
          <w:p w14:paraId="40663D8B" w14:textId="77777777" w:rsidR="00097C86" w:rsidRPr="00B32E51" w:rsidRDefault="00097C86" w:rsidP="00C306FC">
            <w:pPr>
              <w:spacing w:after="0" w:line="276" w:lineRule="auto"/>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 xml:space="preserve">• </w:t>
            </w:r>
            <w:r w:rsidRPr="00B32E51">
              <w:rPr>
                <w:rFonts w:ascii="Times New Roman" w:eastAsia="Times New Roman" w:hAnsi="Times New Roman"/>
                <w:bCs/>
                <w:color w:val="000000" w:themeColor="text1"/>
                <w:sz w:val="28"/>
                <w:szCs w:val="28"/>
                <w:lang w:eastAsia="uk-UA"/>
              </w:rPr>
              <w:t xml:space="preserve">Secondary (amphoteric): </w:t>
            </w:r>
            <w:r w:rsidRPr="00B32E51">
              <w:rPr>
                <w:rFonts w:ascii="Times New Roman" w:eastAsia="Times New Roman" w:hAnsi="Times New Roman"/>
                <w:color w:val="000000" w:themeColor="text1"/>
                <w:sz w:val="28"/>
                <w:szCs w:val="28"/>
                <w:lang w:eastAsia="uk-UA"/>
              </w:rPr>
              <w:t>Cocamidopropyl betaine (foam stabilizer).</w:t>
            </w:r>
          </w:p>
        </w:tc>
        <w:tc>
          <w:tcPr>
            <w:tcW w:w="0" w:type="auto"/>
            <w:tcMar>
              <w:top w:w="150" w:type="dxa"/>
              <w:left w:w="240" w:type="dxa"/>
              <w:bottom w:w="150" w:type="dxa"/>
              <w:right w:w="0" w:type="dxa"/>
            </w:tcMar>
            <w:vAlign w:val="center"/>
            <w:hideMark/>
          </w:tcPr>
          <w:p w14:paraId="2D53E520" w14:textId="77777777" w:rsidR="00097C86" w:rsidRPr="00B32E51" w:rsidRDefault="00097C86" w:rsidP="00C306FC">
            <w:pPr>
              <w:spacing w:after="0" w:line="276" w:lineRule="auto"/>
              <w:ind w:right="132"/>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Often simpler and more concentrated combinations focused on foam volume.</w:t>
            </w:r>
          </w:p>
          <w:p w14:paraId="0689B81F" w14:textId="77777777" w:rsidR="00097C86" w:rsidRPr="00B32E51" w:rsidRDefault="00097C86" w:rsidP="00C306FC">
            <w:pPr>
              <w:spacing w:after="0" w:line="276" w:lineRule="auto"/>
              <w:ind w:right="132"/>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 xml:space="preserve">• </w:t>
            </w:r>
            <w:r w:rsidRPr="00B32E51">
              <w:rPr>
                <w:rFonts w:ascii="Times New Roman" w:eastAsia="Times New Roman" w:hAnsi="Times New Roman"/>
                <w:bCs/>
                <w:color w:val="000000" w:themeColor="text1"/>
                <w:sz w:val="28"/>
                <w:szCs w:val="28"/>
                <w:lang w:eastAsia="uk-UA"/>
              </w:rPr>
              <w:t xml:space="preserve">Anionic: </w:t>
            </w:r>
            <w:r w:rsidRPr="00B32E51">
              <w:rPr>
                <w:rFonts w:ascii="Times New Roman" w:eastAsia="Times New Roman" w:hAnsi="Times New Roman"/>
                <w:color w:val="000000" w:themeColor="text1"/>
                <w:sz w:val="28"/>
                <w:szCs w:val="28"/>
                <w:lang w:eastAsia="uk-UA"/>
              </w:rPr>
              <w:t>SLES, sometimes Sodium Lauryl Sulfate (SLS).</w:t>
            </w:r>
          </w:p>
          <w:p w14:paraId="6C693947" w14:textId="77777777" w:rsidR="00097C86" w:rsidRPr="00B32E51" w:rsidRDefault="00097C86" w:rsidP="00C306FC">
            <w:pPr>
              <w:spacing w:after="0" w:line="276" w:lineRule="auto"/>
              <w:ind w:right="132"/>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 xml:space="preserve">• </w:t>
            </w:r>
            <w:r w:rsidRPr="00B32E51">
              <w:rPr>
                <w:rFonts w:ascii="Times New Roman" w:eastAsia="Times New Roman" w:hAnsi="Times New Roman"/>
                <w:bCs/>
                <w:color w:val="000000" w:themeColor="text1"/>
                <w:sz w:val="28"/>
                <w:szCs w:val="28"/>
                <w:lang w:eastAsia="uk-UA"/>
              </w:rPr>
              <w:t xml:space="preserve">Amphoteric: </w:t>
            </w:r>
            <w:r w:rsidRPr="00B32E51">
              <w:rPr>
                <w:rFonts w:ascii="Times New Roman" w:eastAsia="Times New Roman" w:hAnsi="Times New Roman"/>
                <w:color w:val="000000" w:themeColor="text1"/>
                <w:sz w:val="28"/>
                <w:szCs w:val="28"/>
                <w:lang w:eastAsia="uk-UA"/>
              </w:rPr>
              <w:t>Betaine.</w:t>
            </w:r>
          </w:p>
        </w:tc>
      </w:tr>
      <w:tr w:rsidR="00097C86" w:rsidRPr="00B32E51" w14:paraId="5588AB4F" w14:textId="77777777" w:rsidTr="00C306FC">
        <w:tc>
          <w:tcPr>
            <w:tcW w:w="0" w:type="auto"/>
            <w:tcMar>
              <w:top w:w="150" w:type="dxa"/>
              <w:left w:w="0" w:type="dxa"/>
              <w:bottom w:w="150" w:type="dxa"/>
              <w:right w:w="240" w:type="dxa"/>
            </w:tcMar>
            <w:vAlign w:val="center"/>
            <w:hideMark/>
          </w:tcPr>
          <w:p w14:paraId="46C581CE" w14:textId="77777777" w:rsidR="00097C86" w:rsidRPr="00B32E51" w:rsidRDefault="00097C86" w:rsidP="00C306FC">
            <w:pPr>
              <w:spacing w:after="0" w:line="276" w:lineRule="auto"/>
              <w:ind w:left="142" w:right="-50"/>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Requirements for South Africa</w:t>
            </w:r>
          </w:p>
        </w:tc>
        <w:tc>
          <w:tcPr>
            <w:tcW w:w="0" w:type="auto"/>
            <w:tcMar>
              <w:top w:w="150" w:type="dxa"/>
              <w:left w:w="240" w:type="dxa"/>
              <w:bottom w:w="150" w:type="dxa"/>
              <w:right w:w="240" w:type="dxa"/>
            </w:tcMar>
            <w:vAlign w:val="center"/>
            <w:hideMark/>
          </w:tcPr>
          <w:p w14:paraId="22118E69" w14:textId="77777777" w:rsidR="00097C86" w:rsidRPr="00B32E51" w:rsidRDefault="00097C86" w:rsidP="00C306FC">
            <w:pPr>
              <w:spacing w:after="0" w:line="276" w:lineRule="auto"/>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Softness, good rinsing, skin feel. </w:t>
            </w:r>
            <w:r w:rsidRPr="00B32E51">
              <w:rPr>
                <w:rFonts w:ascii="Times New Roman" w:eastAsia="Times New Roman" w:hAnsi="Times New Roman"/>
                <w:color w:val="000000" w:themeColor="text1"/>
                <w:sz w:val="28"/>
                <w:szCs w:val="28"/>
                <w:lang w:eastAsia="uk-UA"/>
              </w:rPr>
              <w:t>High requirements for skin compatibility.</w:t>
            </w:r>
          </w:p>
        </w:tc>
        <w:tc>
          <w:tcPr>
            <w:tcW w:w="0" w:type="auto"/>
            <w:tcMar>
              <w:top w:w="150" w:type="dxa"/>
              <w:left w:w="240" w:type="dxa"/>
              <w:bottom w:w="150" w:type="dxa"/>
              <w:right w:w="0" w:type="dxa"/>
            </w:tcMar>
            <w:vAlign w:val="center"/>
            <w:hideMark/>
          </w:tcPr>
          <w:p w14:paraId="16910C11" w14:textId="77777777" w:rsidR="00097C86" w:rsidRPr="00B32E51" w:rsidRDefault="00097C86" w:rsidP="00C306FC">
            <w:pPr>
              <w:spacing w:after="0" w:line="276" w:lineRule="auto"/>
              <w:ind w:right="132"/>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Maximum foaming ability. </w:t>
            </w:r>
            <w:r w:rsidRPr="00B32E51">
              <w:rPr>
                <w:rFonts w:ascii="Times New Roman" w:eastAsia="Times New Roman" w:hAnsi="Times New Roman"/>
                <w:color w:val="000000" w:themeColor="text1"/>
                <w:sz w:val="28"/>
                <w:szCs w:val="28"/>
                <w:lang w:eastAsia="uk-UA"/>
              </w:rPr>
              <w:t>Mildness requirements may be somewhat lower as direct contact with the concentrated agent is minimal.</w:t>
            </w:r>
          </w:p>
        </w:tc>
      </w:tr>
      <w:tr w:rsidR="00097C86" w:rsidRPr="00B32E51" w14:paraId="453126E6" w14:textId="77777777" w:rsidTr="00C306FC">
        <w:tc>
          <w:tcPr>
            <w:tcW w:w="0" w:type="auto"/>
            <w:tcMar>
              <w:top w:w="150" w:type="dxa"/>
              <w:left w:w="0" w:type="dxa"/>
              <w:bottom w:w="150" w:type="dxa"/>
              <w:right w:w="240" w:type="dxa"/>
            </w:tcMar>
            <w:vAlign w:val="center"/>
            <w:hideMark/>
          </w:tcPr>
          <w:p w14:paraId="7720EC4F" w14:textId="77777777" w:rsidR="00097C86" w:rsidRPr="00B32E51" w:rsidRDefault="00097C86" w:rsidP="00C306FC">
            <w:pPr>
              <w:spacing w:after="0" w:line="276" w:lineRule="auto"/>
              <w:ind w:left="142" w:right="-50"/>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Concentration</w:t>
            </w:r>
          </w:p>
        </w:tc>
        <w:tc>
          <w:tcPr>
            <w:tcW w:w="0" w:type="auto"/>
            <w:tcMar>
              <w:top w:w="150" w:type="dxa"/>
              <w:left w:w="240" w:type="dxa"/>
              <w:bottom w:w="150" w:type="dxa"/>
              <w:right w:w="240" w:type="dxa"/>
            </w:tcMar>
            <w:vAlign w:val="center"/>
            <w:hideMark/>
          </w:tcPr>
          <w:p w14:paraId="45168125" w14:textId="77777777" w:rsidR="00097C86" w:rsidRPr="00B32E51" w:rsidRDefault="00097C86" w:rsidP="00C306FC">
            <w:pPr>
              <w:spacing w:after="0" w:line="276" w:lineRule="auto"/>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Medium, excessive concentration can dry the skin.</w:t>
            </w:r>
          </w:p>
        </w:tc>
        <w:tc>
          <w:tcPr>
            <w:tcW w:w="0" w:type="auto"/>
            <w:tcMar>
              <w:top w:w="150" w:type="dxa"/>
              <w:left w:w="240" w:type="dxa"/>
              <w:bottom w:w="150" w:type="dxa"/>
              <w:right w:w="0" w:type="dxa"/>
            </w:tcMar>
            <w:vAlign w:val="center"/>
            <w:hideMark/>
          </w:tcPr>
          <w:p w14:paraId="0B653865" w14:textId="77777777" w:rsidR="00097C86" w:rsidRPr="00B32E51" w:rsidRDefault="00097C86" w:rsidP="00C306FC">
            <w:pPr>
              <w:spacing w:after="0" w:line="276" w:lineRule="auto"/>
              <w:ind w:right="132"/>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Often higher because the product is diluted in a large volume of water.</w:t>
            </w:r>
          </w:p>
        </w:tc>
      </w:tr>
    </w:tbl>
    <w:p w14:paraId="09AE25D7"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4"/>
          <w:lang w:eastAsia="uk-UA"/>
        </w:rPr>
      </w:pPr>
      <w:r w:rsidRPr="00B32E51">
        <w:rPr>
          <w:rFonts w:ascii="Times New Roman" w:eastAsia="Times New Roman" w:hAnsi="Times New Roman"/>
          <w:b/>
          <w:bCs/>
          <w:color w:val="000000" w:themeColor="text1"/>
          <w:sz w:val="28"/>
          <w:szCs w:val="24"/>
          <w:lang w:eastAsia="uk-UA"/>
        </w:rPr>
        <w:t xml:space="preserve">Conclusion: </w:t>
      </w:r>
      <w:r w:rsidRPr="00B32E51">
        <w:rPr>
          <w:rFonts w:ascii="Times New Roman" w:eastAsia="Times New Roman" w:hAnsi="Times New Roman"/>
          <w:color w:val="000000" w:themeColor="text1"/>
          <w:sz w:val="28"/>
          <w:szCs w:val="24"/>
          <w:lang w:eastAsia="uk-UA"/>
        </w:rPr>
        <w:t>For GDD, the priority is safety and comfort during direct contact, for VAT - effective, voluminous foam.</w:t>
      </w:r>
    </w:p>
    <w:p w14:paraId="78EE6C3D"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4"/>
          <w:lang w:eastAsia="uk-UA"/>
        </w:rPr>
      </w:pPr>
      <w:r w:rsidRPr="00B32E51">
        <w:rPr>
          <w:rFonts w:ascii="Times New Roman" w:eastAsia="Times New Roman" w:hAnsi="Times New Roman"/>
          <w:b/>
          <w:bCs/>
          <w:color w:val="000000" w:themeColor="text1"/>
          <w:sz w:val="28"/>
          <w:szCs w:val="24"/>
          <w:lang w:eastAsia="uk-UA"/>
        </w:rPr>
        <w:t>2. Comparative characteristics of the composition: Structure-forming agents</w:t>
      </w:r>
    </w:p>
    <w:p w14:paraId="6DBB56C5"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4"/>
          <w:lang w:eastAsia="uk-UA"/>
        </w:rPr>
      </w:pPr>
      <w:r w:rsidRPr="00B32E51">
        <w:rPr>
          <w:rFonts w:ascii="Times New Roman" w:eastAsia="Times New Roman" w:hAnsi="Times New Roman"/>
          <w:color w:val="000000" w:themeColor="text1"/>
          <w:sz w:val="28"/>
          <w:szCs w:val="24"/>
          <w:lang w:eastAsia="uk-UA"/>
        </w:rPr>
        <w:t>This group of ingredients forms the main difference between the products.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980"/>
        <w:gridCol w:w="3724"/>
        <w:gridCol w:w="3640"/>
      </w:tblGrid>
      <w:tr w:rsidR="00097C86" w:rsidRPr="00B32E51" w14:paraId="2D5A707D" w14:textId="77777777" w:rsidTr="00C306FC">
        <w:trPr>
          <w:tblHeader/>
        </w:trPr>
        <w:tc>
          <w:tcPr>
            <w:tcW w:w="1980" w:type="dxa"/>
            <w:tcMar>
              <w:top w:w="150" w:type="dxa"/>
              <w:left w:w="0" w:type="dxa"/>
              <w:bottom w:w="150" w:type="dxa"/>
              <w:right w:w="240" w:type="dxa"/>
            </w:tcMar>
            <w:vAlign w:val="center"/>
            <w:hideMark/>
          </w:tcPr>
          <w:p w14:paraId="46FCB216" w14:textId="77777777" w:rsidR="00097C86" w:rsidRPr="00B32E51" w:rsidRDefault="00097C86" w:rsidP="00C306FC">
            <w:pPr>
              <w:spacing w:after="0" w:line="276" w:lineRule="auto"/>
              <w:ind w:left="142"/>
              <w:jc w:val="center"/>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Criterion</w:t>
            </w:r>
          </w:p>
        </w:tc>
        <w:tc>
          <w:tcPr>
            <w:tcW w:w="3724" w:type="dxa"/>
            <w:tcMar>
              <w:top w:w="150" w:type="dxa"/>
              <w:left w:w="240" w:type="dxa"/>
              <w:bottom w:w="150" w:type="dxa"/>
              <w:right w:w="240" w:type="dxa"/>
            </w:tcMar>
            <w:vAlign w:val="center"/>
            <w:hideMark/>
          </w:tcPr>
          <w:p w14:paraId="6748CCD5" w14:textId="77777777" w:rsidR="00097C86" w:rsidRPr="00B32E51" w:rsidRDefault="00097C86" w:rsidP="00C306FC">
            <w:pPr>
              <w:spacing w:after="0" w:line="276" w:lineRule="auto"/>
              <w:jc w:val="center"/>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Shower gels (SGD)</w:t>
            </w:r>
          </w:p>
        </w:tc>
        <w:tc>
          <w:tcPr>
            <w:tcW w:w="0" w:type="auto"/>
            <w:tcMar>
              <w:top w:w="150" w:type="dxa"/>
              <w:left w:w="240" w:type="dxa"/>
              <w:bottom w:w="150" w:type="dxa"/>
              <w:right w:w="240" w:type="dxa"/>
            </w:tcMar>
            <w:vAlign w:val="center"/>
            <w:hideMark/>
          </w:tcPr>
          <w:p w14:paraId="6EE6F539" w14:textId="77777777" w:rsidR="00097C86" w:rsidRPr="00B32E51" w:rsidRDefault="00097C86" w:rsidP="00C306FC">
            <w:pPr>
              <w:spacing w:after="0" w:line="276" w:lineRule="auto"/>
              <w:jc w:val="center"/>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Bath foams (VAT)</w:t>
            </w:r>
          </w:p>
        </w:tc>
      </w:tr>
      <w:tr w:rsidR="00097C86" w:rsidRPr="00B32E51" w14:paraId="6883B992" w14:textId="77777777" w:rsidTr="00C306FC">
        <w:tc>
          <w:tcPr>
            <w:tcW w:w="1980" w:type="dxa"/>
            <w:tcMar>
              <w:top w:w="150" w:type="dxa"/>
              <w:left w:w="0" w:type="dxa"/>
              <w:bottom w:w="150" w:type="dxa"/>
              <w:right w:w="240" w:type="dxa"/>
            </w:tcMar>
            <w:vAlign w:val="center"/>
            <w:hideMark/>
          </w:tcPr>
          <w:p w14:paraId="019A2ABB" w14:textId="77777777" w:rsidR="00097C86" w:rsidRPr="00B32E51" w:rsidRDefault="00097C86" w:rsidP="00C306FC">
            <w:pPr>
              <w:spacing w:after="0" w:line="276" w:lineRule="auto"/>
              <w:ind w:left="142"/>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Main function</w:t>
            </w:r>
          </w:p>
        </w:tc>
        <w:tc>
          <w:tcPr>
            <w:tcW w:w="3724" w:type="dxa"/>
            <w:tcMar>
              <w:top w:w="150" w:type="dxa"/>
              <w:left w:w="240" w:type="dxa"/>
              <w:bottom w:w="150" w:type="dxa"/>
              <w:right w:w="240" w:type="dxa"/>
            </w:tcMar>
            <w:vAlign w:val="center"/>
            <w:hideMark/>
          </w:tcPr>
          <w:p w14:paraId="1265E7B5" w14:textId="77777777" w:rsidR="00097C86" w:rsidRPr="00B32E51" w:rsidRDefault="00097C86" w:rsidP="00C306FC">
            <w:pPr>
              <w:spacing w:after="0" w:line="276" w:lineRule="auto"/>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Thickening, creating a gel structure, </w:t>
            </w:r>
            <w:r w:rsidRPr="00B32E51">
              <w:rPr>
                <w:rFonts w:ascii="Times New Roman" w:eastAsia="Times New Roman" w:hAnsi="Times New Roman"/>
                <w:color w:val="000000" w:themeColor="text1"/>
                <w:sz w:val="28"/>
                <w:szCs w:val="28"/>
                <w:lang w:eastAsia="uk-UA"/>
              </w:rPr>
              <w:t>ensuring stability during storage, easy dosing.</w:t>
            </w:r>
          </w:p>
        </w:tc>
        <w:tc>
          <w:tcPr>
            <w:tcW w:w="0" w:type="auto"/>
            <w:tcMar>
              <w:top w:w="150" w:type="dxa"/>
              <w:left w:w="240" w:type="dxa"/>
              <w:bottom w:w="150" w:type="dxa"/>
              <w:right w:w="0" w:type="dxa"/>
            </w:tcMar>
            <w:vAlign w:val="center"/>
            <w:hideMark/>
          </w:tcPr>
          <w:p w14:paraId="6A76BED4" w14:textId="77777777" w:rsidR="00097C86" w:rsidRPr="00B32E51" w:rsidRDefault="00097C86" w:rsidP="00C306FC">
            <w:pPr>
              <w:spacing w:after="0" w:line="276" w:lineRule="auto"/>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Foam stabilization, </w:t>
            </w:r>
            <w:r w:rsidRPr="00B32E51">
              <w:rPr>
                <w:rFonts w:ascii="Times New Roman" w:eastAsia="Times New Roman" w:hAnsi="Times New Roman"/>
                <w:color w:val="000000" w:themeColor="text1"/>
                <w:sz w:val="28"/>
                <w:szCs w:val="28"/>
                <w:lang w:eastAsia="uk-UA"/>
              </w:rPr>
              <w:t>preventing bubble collapse.</w:t>
            </w:r>
          </w:p>
        </w:tc>
      </w:tr>
      <w:tr w:rsidR="00097C86" w:rsidRPr="00B32E51" w14:paraId="63161F57" w14:textId="77777777" w:rsidTr="00C306FC">
        <w:tc>
          <w:tcPr>
            <w:tcW w:w="1980" w:type="dxa"/>
            <w:tcMar>
              <w:top w:w="150" w:type="dxa"/>
              <w:left w:w="0" w:type="dxa"/>
              <w:bottom w:w="150" w:type="dxa"/>
              <w:right w:w="240" w:type="dxa"/>
            </w:tcMar>
            <w:vAlign w:val="center"/>
            <w:hideMark/>
          </w:tcPr>
          <w:p w14:paraId="20730370" w14:textId="77777777" w:rsidR="00097C86" w:rsidRPr="00B32E51" w:rsidRDefault="00097C86" w:rsidP="00C306FC">
            <w:pPr>
              <w:spacing w:after="0" w:line="276" w:lineRule="auto"/>
              <w:ind w:left="142"/>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Types of substances</w:t>
            </w:r>
          </w:p>
        </w:tc>
        <w:tc>
          <w:tcPr>
            <w:tcW w:w="3724" w:type="dxa"/>
            <w:tcMar>
              <w:top w:w="150" w:type="dxa"/>
              <w:left w:w="240" w:type="dxa"/>
              <w:bottom w:w="150" w:type="dxa"/>
              <w:right w:w="240" w:type="dxa"/>
            </w:tcMar>
            <w:vAlign w:val="center"/>
            <w:hideMark/>
          </w:tcPr>
          <w:p w14:paraId="77579AA7" w14:textId="77777777" w:rsidR="00097C86" w:rsidRPr="00B32E51" w:rsidRDefault="00097C86" w:rsidP="00C306FC">
            <w:pPr>
              <w:spacing w:after="0" w:line="276" w:lineRule="auto"/>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Gelling agents (thickeners):</w:t>
            </w:r>
          </w:p>
          <w:p w14:paraId="76D4F6FE" w14:textId="77777777" w:rsidR="00097C86" w:rsidRPr="00B32E51" w:rsidRDefault="00097C86" w:rsidP="00C306FC">
            <w:pPr>
              <w:spacing w:after="0" w:line="276" w:lineRule="auto"/>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 xml:space="preserve">• </w:t>
            </w:r>
            <w:r w:rsidRPr="00B32E51">
              <w:rPr>
                <w:rFonts w:ascii="Times New Roman" w:eastAsia="Times New Roman" w:hAnsi="Times New Roman"/>
                <w:bCs/>
                <w:color w:val="000000" w:themeColor="text1"/>
                <w:sz w:val="28"/>
                <w:szCs w:val="28"/>
                <w:lang w:eastAsia="uk-UA"/>
              </w:rPr>
              <w:t xml:space="preserve">Synthetic polymers: </w:t>
            </w:r>
            <w:r w:rsidRPr="00B32E51">
              <w:rPr>
                <w:rFonts w:ascii="Times New Roman" w:eastAsia="Times New Roman" w:hAnsi="Times New Roman"/>
                <w:color w:val="000000" w:themeColor="text1"/>
                <w:sz w:val="28"/>
                <w:szCs w:val="28"/>
                <w:lang w:eastAsia="uk-UA"/>
              </w:rPr>
              <w:t>Carbopol (Carboner), Acrylates.</w:t>
            </w:r>
          </w:p>
          <w:p w14:paraId="63147811" w14:textId="77777777" w:rsidR="00097C86" w:rsidRPr="00B32E51" w:rsidRDefault="00097C86" w:rsidP="00C306FC">
            <w:pPr>
              <w:spacing w:after="0" w:line="276" w:lineRule="auto"/>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 xml:space="preserve">• </w:t>
            </w:r>
            <w:r w:rsidRPr="00B32E51">
              <w:rPr>
                <w:rFonts w:ascii="Times New Roman" w:eastAsia="Times New Roman" w:hAnsi="Times New Roman"/>
                <w:bCs/>
                <w:color w:val="000000" w:themeColor="text1"/>
                <w:sz w:val="28"/>
                <w:szCs w:val="28"/>
                <w:lang w:eastAsia="uk-UA"/>
              </w:rPr>
              <w:t xml:space="preserve">Natural polymers: </w:t>
            </w:r>
            <w:r w:rsidRPr="00B32E51">
              <w:rPr>
                <w:rFonts w:ascii="Times New Roman" w:eastAsia="Times New Roman" w:hAnsi="Times New Roman"/>
                <w:color w:val="000000" w:themeColor="text1"/>
                <w:sz w:val="28"/>
                <w:szCs w:val="28"/>
                <w:lang w:eastAsia="uk-UA"/>
              </w:rPr>
              <w:t>Hydrated cellulose (HEC), Xanthan gum.</w:t>
            </w:r>
          </w:p>
          <w:p w14:paraId="234EFF84" w14:textId="77777777" w:rsidR="00097C86" w:rsidRPr="00B32E51" w:rsidRDefault="00097C86" w:rsidP="00C306FC">
            <w:pPr>
              <w:spacing w:after="0" w:line="276" w:lineRule="auto"/>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 xml:space="preserve">• </w:t>
            </w:r>
            <w:r w:rsidRPr="00B32E51">
              <w:rPr>
                <w:rFonts w:ascii="Times New Roman" w:eastAsia="Times New Roman" w:hAnsi="Times New Roman"/>
                <w:bCs/>
                <w:color w:val="000000" w:themeColor="text1"/>
                <w:sz w:val="28"/>
                <w:szCs w:val="28"/>
                <w:lang w:eastAsia="uk-UA"/>
              </w:rPr>
              <w:t xml:space="preserve">Salts: </w:t>
            </w:r>
            <w:r w:rsidRPr="00B32E51">
              <w:rPr>
                <w:rFonts w:ascii="Times New Roman" w:eastAsia="Times New Roman" w:hAnsi="Times New Roman"/>
                <w:color w:val="000000" w:themeColor="text1"/>
                <w:sz w:val="28"/>
                <w:szCs w:val="28"/>
                <w:lang w:eastAsia="uk-UA"/>
              </w:rPr>
              <w:t>NaCl (as a viscosity enhancer for systems with SLES).</w:t>
            </w:r>
          </w:p>
        </w:tc>
        <w:tc>
          <w:tcPr>
            <w:tcW w:w="0" w:type="auto"/>
            <w:tcMar>
              <w:top w:w="150" w:type="dxa"/>
              <w:left w:w="240" w:type="dxa"/>
              <w:bottom w:w="150" w:type="dxa"/>
              <w:right w:w="0" w:type="dxa"/>
            </w:tcMar>
            <w:vAlign w:val="center"/>
            <w:hideMark/>
          </w:tcPr>
          <w:p w14:paraId="28AD2E8A" w14:textId="77777777" w:rsidR="00097C86" w:rsidRPr="00B32E51" w:rsidRDefault="00097C86" w:rsidP="00C306FC">
            <w:pPr>
              <w:spacing w:after="0" w:line="276" w:lineRule="auto"/>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Foam stabilizers:</w:t>
            </w:r>
          </w:p>
          <w:p w14:paraId="16DF37D5" w14:textId="77777777" w:rsidR="00097C86" w:rsidRPr="00B32E51" w:rsidRDefault="00097C86" w:rsidP="00C306FC">
            <w:pPr>
              <w:spacing w:after="0" w:line="276" w:lineRule="auto"/>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 xml:space="preserve">• </w:t>
            </w:r>
            <w:r w:rsidRPr="00B32E51">
              <w:rPr>
                <w:rFonts w:ascii="Times New Roman" w:eastAsia="Times New Roman" w:hAnsi="Times New Roman"/>
                <w:bCs/>
                <w:color w:val="000000" w:themeColor="text1"/>
                <w:sz w:val="28"/>
                <w:szCs w:val="28"/>
                <w:lang w:eastAsia="uk-UA"/>
              </w:rPr>
              <w:t xml:space="preserve">Polymers: </w:t>
            </w:r>
            <w:r w:rsidRPr="00B32E51">
              <w:rPr>
                <w:rFonts w:ascii="Times New Roman" w:eastAsia="Times New Roman" w:hAnsi="Times New Roman"/>
                <w:color w:val="000000" w:themeColor="text1"/>
                <w:sz w:val="28"/>
                <w:szCs w:val="28"/>
                <w:lang w:eastAsia="uk-UA"/>
              </w:rPr>
              <w:t>gum arabic, sodium alginate (increase the viscosity of the liquid phase).</w:t>
            </w:r>
          </w:p>
          <w:p w14:paraId="0C6D95BD" w14:textId="77777777" w:rsidR="00097C86" w:rsidRPr="00B32E51" w:rsidRDefault="00097C86" w:rsidP="00C306FC">
            <w:pPr>
              <w:spacing w:after="0" w:line="276" w:lineRule="auto"/>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 xml:space="preserve">• </w:t>
            </w:r>
            <w:r w:rsidRPr="00B32E51">
              <w:rPr>
                <w:rFonts w:ascii="Times New Roman" w:eastAsia="Times New Roman" w:hAnsi="Times New Roman"/>
                <w:bCs/>
                <w:color w:val="000000" w:themeColor="text1"/>
                <w:sz w:val="28"/>
                <w:szCs w:val="28"/>
                <w:lang w:eastAsia="uk-UA"/>
              </w:rPr>
              <w:t xml:space="preserve">Fatty alcohols: </w:t>
            </w:r>
            <w:r w:rsidRPr="00B32E51">
              <w:rPr>
                <w:rFonts w:ascii="Times New Roman" w:eastAsia="Times New Roman" w:hAnsi="Times New Roman"/>
                <w:color w:val="000000" w:themeColor="text1"/>
                <w:sz w:val="28"/>
                <w:szCs w:val="28"/>
                <w:lang w:eastAsia="uk-UA"/>
              </w:rPr>
              <w:t xml:space="preserve">(cetearyl), which form liquid crystal structures from surfactants. </w:t>
            </w:r>
            <w:r w:rsidRPr="00B32E51">
              <w:rPr>
                <w:rFonts w:ascii="Times New Roman" w:eastAsia="Times New Roman" w:hAnsi="Times New Roman"/>
                <w:color w:val="000000" w:themeColor="text1"/>
                <w:sz w:val="28"/>
                <w:szCs w:val="28"/>
                <w:lang w:eastAsia="uk-UA"/>
              </w:rPr>
              <w:br/>
              <w:t xml:space="preserve">• </w:t>
            </w:r>
            <w:r w:rsidRPr="00B32E51">
              <w:rPr>
                <w:rFonts w:ascii="Times New Roman" w:eastAsia="Times New Roman" w:hAnsi="Times New Roman"/>
                <w:bCs/>
                <w:color w:val="000000" w:themeColor="text1"/>
                <w:sz w:val="28"/>
                <w:szCs w:val="28"/>
                <w:lang w:eastAsia="uk-UA"/>
              </w:rPr>
              <w:t xml:space="preserve">Amino acids and proteins: </w:t>
            </w:r>
            <w:r w:rsidRPr="00B32E51">
              <w:rPr>
                <w:rFonts w:ascii="Times New Roman" w:eastAsia="Times New Roman" w:hAnsi="Times New Roman"/>
                <w:color w:val="000000" w:themeColor="text1"/>
                <w:sz w:val="28"/>
                <w:szCs w:val="28"/>
                <w:lang w:eastAsia="uk-UA"/>
              </w:rPr>
              <w:t>hydrolyzed wheat protein.</w:t>
            </w:r>
          </w:p>
        </w:tc>
      </w:tr>
      <w:tr w:rsidR="00097C86" w:rsidRPr="00B32E51" w14:paraId="7BB1D8E5" w14:textId="77777777" w:rsidTr="00C306FC">
        <w:tc>
          <w:tcPr>
            <w:tcW w:w="1980" w:type="dxa"/>
            <w:tcMar>
              <w:top w:w="150" w:type="dxa"/>
              <w:left w:w="0" w:type="dxa"/>
              <w:bottom w:w="150" w:type="dxa"/>
              <w:right w:w="240" w:type="dxa"/>
            </w:tcMar>
            <w:vAlign w:val="center"/>
            <w:hideMark/>
          </w:tcPr>
          <w:p w14:paraId="62BD48D6" w14:textId="77777777" w:rsidR="00097C86" w:rsidRPr="00B32E51" w:rsidRDefault="00097C86" w:rsidP="00C306FC">
            <w:pPr>
              <w:spacing w:after="0" w:line="276" w:lineRule="auto"/>
              <w:ind w:left="142"/>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Principle of operation</w:t>
            </w:r>
          </w:p>
        </w:tc>
        <w:tc>
          <w:tcPr>
            <w:tcW w:w="3724" w:type="dxa"/>
            <w:tcMar>
              <w:top w:w="150" w:type="dxa"/>
              <w:left w:w="240" w:type="dxa"/>
              <w:bottom w:w="150" w:type="dxa"/>
              <w:right w:w="240" w:type="dxa"/>
            </w:tcMar>
            <w:vAlign w:val="center"/>
            <w:hideMark/>
          </w:tcPr>
          <w:p w14:paraId="12A019BA" w14:textId="77777777" w:rsidR="00097C86" w:rsidRPr="00B32E51" w:rsidRDefault="00097C86" w:rsidP="00C306FC">
            <w:pPr>
              <w:spacing w:after="0" w:line="276" w:lineRule="auto"/>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Creating a three-dimensional polymer mesh that retains water.</w:t>
            </w:r>
          </w:p>
        </w:tc>
        <w:tc>
          <w:tcPr>
            <w:tcW w:w="0" w:type="auto"/>
            <w:tcMar>
              <w:top w:w="150" w:type="dxa"/>
              <w:left w:w="240" w:type="dxa"/>
              <w:bottom w:w="150" w:type="dxa"/>
              <w:right w:w="0" w:type="dxa"/>
            </w:tcMar>
            <w:vAlign w:val="center"/>
            <w:hideMark/>
          </w:tcPr>
          <w:p w14:paraId="2307C233" w14:textId="77777777" w:rsidR="00097C86" w:rsidRPr="00B32E51" w:rsidRDefault="00097C86" w:rsidP="00C306FC">
            <w:pPr>
              <w:spacing w:after="0" w:line="276" w:lineRule="auto"/>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Increasing the strength of the surfactant adsorption film on the surface of air bubbles.</w:t>
            </w:r>
          </w:p>
        </w:tc>
      </w:tr>
    </w:tbl>
    <w:p w14:paraId="70DAB622"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b/>
          <w:bCs/>
          <w:color w:val="000000" w:themeColor="text1"/>
          <w:sz w:val="28"/>
          <w:szCs w:val="24"/>
          <w:lang w:eastAsia="uk-UA"/>
        </w:rPr>
      </w:pPr>
    </w:p>
    <w:p w14:paraId="118A3AC1"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4"/>
          <w:lang w:eastAsia="uk-UA"/>
        </w:rPr>
      </w:pPr>
      <w:r w:rsidRPr="00B32E51">
        <w:rPr>
          <w:rFonts w:ascii="Times New Roman" w:eastAsia="Times New Roman" w:hAnsi="Times New Roman"/>
          <w:bCs/>
          <w:color w:val="000000" w:themeColor="text1"/>
          <w:sz w:val="28"/>
          <w:szCs w:val="24"/>
          <w:lang w:eastAsia="uk-UA"/>
        </w:rPr>
        <w:t xml:space="preserve">Conclusion: </w:t>
      </w:r>
      <w:r w:rsidRPr="00B32E51">
        <w:rPr>
          <w:rFonts w:ascii="Times New Roman" w:eastAsia="Times New Roman" w:hAnsi="Times New Roman"/>
          <w:color w:val="000000" w:themeColor="text1"/>
          <w:sz w:val="28"/>
          <w:szCs w:val="24"/>
          <w:lang w:eastAsia="uk-UA"/>
        </w:rPr>
        <w:t>GDD require substances that create the structure of the entire volume of the product, while VAT requires substances that stabilize the structure of the foam after dilution.</w:t>
      </w:r>
    </w:p>
    <w:p w14:paraId="7EFCB016"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4"/>
          <w:lang w:eastAsia="uk-UA"/>
        </w:rPr>
      </w:pPr>
      <w:r w:rsidRPr="00B32E51">
        <w:rPr>
          <w:rFonts w:ascii="Times New Roman" w:eastAsia="Times New Roman" w:hAnsi="Times New Roman"/>
          <w:bCs/>
          <w:color w:val="000000" w:themeColor="text1"/>
          <w:sz w:val="28"/>
          <w:szCs w:val="24"/>
          <w:lang w:eastAsia="uk-UA"/>
        </w:rPr>
        <w:t>2. Comparative characteristics of the composition: Active and auxiliary components</w:t>
      </w:r>
    </w:p>
    <w:p w14:paraId="3EFC421D"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4"/>
          <w:lang w:eastAsia="uk-UA"/>
        </w:rPr>
      </w:pPr>
      <w:r w:rsidRPr="00B32E51">
        <w:rPr>
          <w:rFonts w:ascii="Times New Roman" w:eastAsia="Times New Roman" w:hAnsi="Times New Roman"/>
          <w:color w:val="000000" w:themeColor="text1"/>
          <w:sz w:val="28"/>
          <w:szCs w:val="24"/>
          <w:lang w:eastAsia="uk-UA"/>
        </w:rPr>
        <w:t>These components give the products additional properties.</w:t>
      </w:r>
    </w:p>
    <w:p w14:paraId="6E8131C4"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4"/>
          <w:lang w:eastAsia="uk-UA"/>
        </w:rPr>
      </w:pPr>
      <w:r w:rsidRPr="00B32E51">
        <w:rPr>
          <w:rFonts w:ascii="Times New Roman" w:eastAsia="Times New Roman" w:hAnsi="Times New Roman"/>
          <w:bCs/>
          <w:color w:val="000000" w:themeColor="text1"/>
          <w:sz w:val="28"/>
          <w:szCs w:val="24"/>
          <w:lang w:eastAsia="uk-UA"/>
        </w:rPr>
        <w:t>Active ingredients (medicinal, biologically active):</w:t>
      </w:r>
    </w:p>
    <w:p w14:paraId="6D5F273C" w14:textId="77777777" w:rsidR="00097C86" w:rsidRPr="00B32E51" w:rsidRDefault="00097C86" w:rsidP="00097C86">
      <w:pPr>
        <w:numPr>
          <w:ilvl w:val="0"/>
          <w:numId w:val="55"/>
        </w:numPr>
        <w:shd w:val="clear" w:color="auto" w:fill="FFFFFF"/>
        <w:spacing w:after="0" w:line="360" w:lineRule="auto"/>
        <w:ind w:left="0" w:firstLine="567"/>
        <w:jc w:val="both"/>
        <w:rPr>
          <w:rFonts w:ascii="Times New Roman" w:eastAsia="Times New Roman" w:hAnsi="Times New Roman"/>
          <w:color w:val="000000" w:themeColor="text1"/>
          <w:sz w:val="28"/>
          <w:szCs w:val="24"/>
          <w:lang w:eastAsia="uk-UA"/>
        </w:rPr>
      </w:pPr>
      <w:r w:rsidRPr="00B32E51">
        <w:rPr>
          <w:rFonts w:ascii="Times New Roman" w:eastAsia="Times New Roman" w:hAnsi="Times New Roman"/>
          <w:bCs/>
          <w:color w:val="000000" w:themeColor="text1"/>
          <w:sz w:val="28"/>
          <w:szCs w:val="24"/>
          <w:lang w:eastAsia="uk-UA"/>
        </w:rPr>
        <w:t xml:space="preserve">Common: </w:t>
      </w:r>
      <w:r w:rsidRPr="00B32E51">
        <w:rPr>
          <w:rFonts w:ascii="Times New Roman" w:eastAsia="Times New Roman" w:hAnsi="Times New Roman"/>
          <w:color w:val="000000" w:themeColor="text1"/>
          <w:sz w:val="28"/>
          <w:szCs w:val="24"/>
          <w:lang w:eastAsia="uk-UA"/>
        </w:rPr>
        <w:t>herbal extracts (chamomile, string), essential oils (lavender, tea tree), vitamins (A, E, B5), panthenol, urea.</w:t>
      </w:r>
    </w:p>
    <w:p w14:paraId="76710C86" w14:textId="77777777" w:rsidR="00097C86" w:rsidRPr="00B32E51" w:rsidRDefault="00097C86" w:rsidP="00097C86">
      <w:pPr>
        <w:numPr>
          <w:ilvl w:val="0"/>
          <w:numId w:val="55"/>
        </w:numPr>
        <w:shd w:val="clear" w:color="auto" w:fill="FFFFFF"/>
        <w:spacing w:after="0" w:line="360" w:lineRule="auto"/>
        <w:ind w:left="0" w:firstLine="567"/>
        <w:jc w:val="both"/>
        <w:rPr>
          <w:rFonts w:ascii="Times New Roman" w:eastAsia="Times New Roman" w:hAnsi="Times New Roman"/>
          <w:color w:val="000000" w:themeColor="text1"/>
          <w:sz w:val="28"/>
          <w:szCs w:val="24"/>
          <w:lang w:eastAsia="uk-UA"/>
        </w:rPr>
      </w:pPr>
      <w:r w:rsidRPr="00B32E51">
        <w:rPr>
          <w:rFonts w:ascii="Times New Roman" w:eastAsia="Times New Roman" w:hAnsi="Times New Roman"/>
          <w:bCs/>
          <w:color w:val="000000" w:themeColor="text1"/>
          <w:sz w:val="28"/>
          <w:szCs w:val="24"/>
          <w:lang w:eastAsia="uk-UA"/>
        </w:rPr>
        <w:t>Differences:</w:t>
      </w:r>
    </w:p>
    <w:p w14:paraId="69FA67E3" w14:textId="77777777" w:rsidR="00097C86" w:rsidRPr="00B32E51" w:rsidRDefault="00097C86" w:rsidP="00097C86">
      <w:pPr>
        <w:numPr>
          <w:ilvl w:val="1"/>
          <w:numId w:val="55"/>
        </w:numPr>
        <w:shd w:val="clear" w:color="auto" w:fill="FFFFFF"/>
        <w:spacing w:after="0" w:line="360" w:lineRule="auto"/>
        <w:ind w:left="0" w:firstLine="567"/>
        <w:jc w:val="both"/>
        <w:rPr>
          <w:rFonts w:ascii="Times New Roman" w:eastAsia="Times New Roman" w:hAnsi="Times New Roman"/>
          <w:color w:val="000000" w:themeColor="text1"/>
          <w:sz w:val="28"/>
          <w:szCs w:val="24"/>
          <w:lang w:eastAsia="uk-UA"/>
        </w:rPr>
      </w:pPr>
      <w:r w:rsidRPr="00B32E51">
        <w:rPr>
          <w:rFonts w:ascii="Times New Roman" w:eastAsia="Times New Roman" w:hAnsi="Times New Roman"/>
          <w:bCs/>
          <w:color w:val="000000" w:themeColor="text1"/>
          <w:sz w:val="28"/>
          <w:szCs w:val="24"/>
          <w:lang w:eastAsia="uk-UA"/>
        </w:rPr>
        <w:t xml:space="preserve">For GDD: </w:t>
      </w:r>
      <w:r w:rsidRPr="00B32E51">
        <w:rPr>
          <w:rFonts w:ascii="Times New Roman" w:eastAsia="Times New Roman" w:hAnsi="Times New Roman"/>
          <w:color w:val="000000" w:themeColor="text1"/>
          <w:sz w:val="28"/>
          <w:szCs w:val="24"/>
          <w:lang w:eastAsia="uk-UA"/>
        </w:rPr>
        <w:t>often emphasize moisturizing (glycerin, lanolin), exfoliation (salicylic acid, abrasives), antiseptic (triclosan).</w:t>
      </w:r>
    </w:p>
    <w:p w14:paraId="46706F5E" w14:textId="77777777" w:rsidR="00097C86" w:rsidRPr="00B32E51" w:rsidRDefault="00097C86" w:rsidP="00097C86">
      <w:pPr>
        <w:numPr>
          <w:ilvl w:val="1"/>
          <w:numId w:val="55"/>
        </w:numPr>
        <w:shd w:val="clear" w:color="auto" w:fill="FFFFFF"/>
        <w:spacing w:after="0" w:line="360" w:lineRule="auto"/>
        <w:ind w:left="0" w:firstLine="567"/>
        <w:jc w:val="both"/>
        <w:rPr>
          <w:rFonts w:ascii="Times New Roman" w:eastAsia="Times New Roman" w:hAnsi="Times New Roman"/>
          <w:color w:val="000000" w:themeColor="text1"/>
          <w:sz w:val="28"/>
          <w:szCs w:val="24"/>
          <w:lang w:eastAsia="uk-UA"/>
        </w:rPr>
      </w:pPr>
      <w:r w:rsidRPr="00B32E51">
        <w:rPr>
          <w:rFonts w:ascii="Times New Roman" w:eastAsia="Times New Roman" w:hAnsi="Times New Roman"/>
          <w:bCs/>
          <w:color w:val="000000" w:themeColor="text1"/>
          <w:sz w:val="28"/>
          <w:szCs w:val="24"/>
          <w:lang w:eastAsia="uk-UA"/>
        </w:rPr>
        <w:t xml:space="preserve">For VAT: </w:t>
      </w:r>
      <w:r w:rsidRPr="00B32E51">
        <w:rPr>
          <w:rFonts w:ascii="Times New Roman" w:eastAsia="Times New Roman" w:hAnsi="Times New Roman"/>
          <w:color w:val="000000" w:themeColor="text1"/>
          <w:sz w:val="28"/>
          <w:szCs w:val="24"/>
          <w:lang w:eastAsia="uk-UA"/>
        </w:rPr>
        <w:t>preference is given to relaxing (valerian, hops), tonic (pine, citrus) and anti-inflammatory properties, as the bath has a general effect on the body.</w:t>
      </w:r>
    </w:p>
    <w:p w14:paraId="626D454F"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4"/>
          <w:lang w:eastAsia="uk-UA"/>
        </w:rPr>
      </w:pPr>
      <w:r w:rsidRPr="00B32E51">
        <w:rPr>
          <w:rFonts w:ascii="Times New Roman" w:eastAsia="Times New Roman" w:hAnsi="Times New Roman"/>
          <w:b/>
          <w:bCs/>
          <w:color w:val="000000" w:themeColor="text1"/>
          <w:sz w:val="28"/>
          <w:szCs w:val="24"/>
          <w:lang w:eastAsia="uk-UA"/>
        </w:rPr>
        <w:t>Excipients: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142"/>
        <w:gridCol w:w="4368"/>
        <w:gridCol w:w="2834"/>
      </w:tblGrid>
      <w:tr w:rsidR="00097C86" w:rsidRPr="00B32E51" w14:paraId="5515DEB0" w14:textId="77777777" w:rsidTr="00C306FC">
        <w:trPr>
          <w:tblHeader/>
        </w:trPr>
        <w:tc>
          <w:tcPr>
            <w:tcW w:w="0" w:type="auto"/>
            <w:tcMar>
              <w:top w:w="150" w:type="dxa"/>
              <w:left w:w="0" w:type="dxa"/>
              <w:bottom w:w="150" w:type="dxa"/>
              <w:right w:w="240" w:type="dxa"/>
            </w:tcMar>
            <w:vAlign w:val="center"/>
            <w:hideMark/>
          </w:tcPr>
          <w:p w14:paraId="1508D193" w14:textId="77777777" w:rsidR="00097C86" w:rsidRPr="00B32E51" w:rsidRDefault="00097C86" w:rsidP="00C306FC">
            <w:pPr>
              <w:spacing w:after="0" w:line="276" w:lineRule="auto"/>
              <w:ind w:left="142"/>
              <w:jc w:val="center"/>
              <w:rPr>
                <w:rFonts w:ascii="Times New Roman" w:eastAsia="Times New Roman" w:hAnsi="Times New Roman"/>
                <w:b/>
                <w:bCs/>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Component</w:t>
            </w:r>
          </w:p>
        </w:tc>
        <w:tc>
          <w:tcPr>
            <w:tcW w:w="0" w:type="auto"/>
            <w:tcMar>
              <w:top w:w="150" w:type="dxa"/>
              <w:left w:w="240" w:type="dxa"/>
              <w:bottom w:w="150" w:type="dxa"/>
              <w:right w:w="240" w:type="dxa"/>
            </w:tcMar>
            <w:vAlign w:val="center"/>
            <w:hideMark/>
          </w:tcPr>
          <w:p w14:paraId="0E5CC122" w14:textId="77777777" w:rsidR="00097C86" w:rsidRPr="00B32E51" w:rsidRDefault="00097C86" w:rsidP="00C306FC">
            <w:pPr>
              <w:spacing w:after="0" w:line="276" w:lineRule="auto"/>
              <w:ind w:left="142"/>
              <w:jc w:val="center"/>
              <w:rPr>
                <w:rFonts w:ascii="Times New Roman" w:eastAsia="Times New Roman" w:hAnsi="Times New Roman"/>
                <w:b/>
                <w:bCs/>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Shower gels (SGD)</w:t>
            </w:r>
          </w:p>
        </w:tc>
        <w:tc>
          <w:tcPr>
            <w:tcW w:w="0" w:type="auto"/>
            <w:tcMar>
              <w:top w:w="150" w:type="dxa"/>
              <w:left w:w="240" w:type="dxa"/>
              <w:bottom w:w="150" w:type="dxa"/>
              <w:right w:w="240" w:type="dxa"/>
            </w:tcMar>
            <w:vAlign w:val="center"/>
            <w:hideMark/>
          </w:tcPr>
          <w:p w14:paraId="1769E8D5" w14:textId="77777777" w:rsidR="00097C86" w:rsidRPr="00B32E51" w:rsidRDefault="00097C86" w:rsidP="00C306FC">
            <w:pPr>
              <w:spacing w:after="0" w:line="276" w:lineRule="auto"/>
              <w:ind w:left="142" w:right="132"/>
              <w:jc w:val="center"/>
              <w:rPr>
                <w:rFonts w:ascii="Times New Roman" w:eastAsia="Times New Roman" w:hAnsi="Times New Roman"/>
                <w:b/>
                <w:bCs/>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Bath foams (VAT)</w:t>
            </w:r>
          </w:p>
        </w:tc>
      </w:tr>
      <w:tr w:rsidR="00097C86" w:rsidRPr="00B32E51" w14:paraId="657C3145" w14:textId="77777777" w:rsidTr="00C306FC">
        <w:tc>
          <w:tcPr>
            <w:tcW w:w="0" w:type="auto"/>
            <w:tcMar>
              <w:top w:w="150" w:type="dxa"/>
              <w:left w:w="0" w:type="dxa"/>
              <w:bottom w:w="150" w:type="dxa"/>
              <w:right w:w="240" w:type="dxa"/>
            </w:tcMar>
            <w:vAlign w:val="center"/>
            <w:hideMark/>
          </w:tcPr>
          <w:p w14:paraId="430CDF54" w14:textId="77777777" w:rsidR="00097C86" w:rsidRPr="00B32E51" w:rsidRDefault="00097C86" w:rsidP="00C306FC">
            <w:pPr>
              <w:spacing w:after="0" w:line="276" w:lineRule="auto"/>
              <w:ind w:left="142"/>
              <w:jc w:val="center"/>
              <w:rPr>
                <w:rFonts w:ascii="Times New Roman" w:eastAsia="Times New Roman" w:hAnsi="Times New Roman"/>
                <w:b/>
                <w:bCs/>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Preservatives</w:t>
            </w:r>
          </w:p>
        </w:tc>
        <w:tc>
          <w:tcPr>
            <w:tcW w:w="0" w:type="auto"/>
            <w:tcMar>
              <w:top w:w="150" w:type="dxa"/>
              <w:left w:w="240" w:type="dxa"/>
              <w:bottom w:w="150" w:type="dxa"/>
              <w:right w:w="240" w:type="dxa"/>
            </w:tcMar>
            <w:vAlign w:val="center"/>
            <w:hideMark/>
          </w:tcPr>
          <w:p w14:paraId="5FE067BD" w14:textId="77777777" w:rsidR="00097C86" w:rsidRPr="00B32E51" w:rsidRDefault="00097C86" w:rsidP="00C306FC">
            <w:pPr>
              <w:spacing w:after="0" w:line="276" w:lineRule="auto"/>
              <w:ind w:left="142"/>
              <w:jc w:val="both"/>
              <w:rPr>
                <w:rFonts w:ascii="Times New Roman" w:eastAsia="Times New Roman" w:hAnsi="Times New Roman"/>
                <w:bCs/>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High requirements, as the product comes into contact with the humid environment of the bathroom. Parabens, phenoxyethanol.</w:t>
            </w:r>
          </w:p>
        </w:tc>
        <w:tc>
          <w:tcPr>
            <w:tcW w:w="0" w:type="auto"/>
            <w:tcMar>
              <w:top w:w="150" w:type="dxa"/>
              <w:left w:w="240" w:type="dxa"/>
              <w:bottom w:w="150" w:type="dxa"/>
              <w:right w:w="0" w:type="dxa"/>
            </w:tcMar>
            <w:vAlign w:val="center"/>
            <w:hideMark/>
          </w:tcPr>
          <w:p w14:paraId="3EF8AFC7" w14:textId="77777777" w:rsidR="00097C86" w:rsidRPr="00B32E51" w:rsidRDefault="00097C86" w:rsidP="00C306FC">
            <w:pPr>
              <w:spacing w:after="0" w:line="276" w:lineRule="auto"/>
              <w:ind w:left="142" w:right="132"/>
              <w:jc w:val="both"/>
              <w:rPr>
                <w:rFonts w:ascii="Times New Roman" w:eastAsia="Times New Roman" w:hAnsi="Times New Roman"/>
                <w:bCs/>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High requirements. Similar GDD.</w:t>
            </w:r>
          </w:p>
        </w:tc>
      </w:tr>
      <w:tr w:rsidR="00097C86" w:rsidRPr="00B32E51" w14:paraId="532EE431" w14:textId="77777777" w:rsidTr="00C306FC">
        <w:tc>
          <w:tcPr>
            <w:tcW w:w="0" w:type="auto"/>
            <w:tcMar>
              <w:top w:w="150" w:type="dxa"/>
              <w:left w:w="0" w:type="dxa"/>
              <w:bottom w:w="150" w:type="dxa"/>
              <w:right w:w="240" w:type="dxa"/>
            </w:tcMar>
            <w:vAlign w:val="center"/>
            <w:hideMark/>
          </w:tcPr>
          <w:p w14:paraId="687B04F2" w14:textId="77777777" w:rsidR="00097C86" w:rsidRPr="00B32E51" w:rsidRDefault="00097C86" w:rsidP="00C306FC">
            <w:pPr>
              <w:spacing w:after="0" w:line="276" w:lineRule="auto"/>
              <w:ind w:left="142"/>
              <w:jc w:val="center"/>
              <w:rPr>
                <w:rFonts w:ascii="Times New Roman" w:eastAsia="Times New Roman" w:hAnsi="Times New Roman"/>
                <w:b/>
                <w:bCs/>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pH regulators</w:t>
            </w:r>
          </w:p>
        </w:tc>
        <w:tc>
          <w:tcPr>
            <w:tcW w:w="0" w:type="auto"/>
            <w:tcMar>
              <w:top w:w="150" w:type="dxa"/>
              <w:left w:w="240" w:type="dxa"/>
              <w:bottom w:w="150" w:type="dxa"/>
              <w:right w:w="240" w:type="dxa"/>
            </w:tcMar>
            <w:vAlign w:val="center"/>
            <w:hideMark/>
          </w:tcPr>
          <w:p w14:paraId="5279B2CC" w14:textId="77777777" w:rsidR="00097C86" w:rsidRPr="00B32E51" w:rsidRDefault="00097C86" w:rsidP="00C306FC">
            <w:pPr>
              <w:tabs>
                <w:tab w:val="left" w:pos="3022"/>
              </w:tabs>
              <w:spacing w:after="0" w:line="276" w:lineRule="auto"/>
              <w:ind w:left="142"/>
              <w:jc w:val="both"/>
              <w:rPr>
                <w:rFonts w:ascii="Times New Roman" w:eastAsia="Times New Roman" w:hAnsi="Times New Roman"/>
                <w:bCs/>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Critically important! pH 5.5-6.5 (physiological for skin). Also for neutralizing Carbopol.</w:t>
            </w:r>
          </w:p>
        </w:tc>
        <w:tc>
          <w:tcPr>
            <w:tcW w:w="0" w:type="auto"/>
            <w:tcMar>
              <w:top w:w="150" w:type="dxa"/>
              <w:left w:w="240" w:type="dxa"/>
              <w:bottom w:w="150" w:type="dxa"/>
              <w:right w:w="0" w:type="dxa"/>
            </w:tcMar>
            <w:vAlign w:val="center"/>
            <w:hideMark/>
          </w:tcPr>
          <w:p w14:paraId="21CD11C1" w14:textId="77777777" w:rsidR="00097C86" w:rsidRPr="00B32E51" w:rsidRDefault="00097C86" w:rsidP="00C306FC">
            <w:pPr>
              <w:tabs>
                <w:tab w:val="left" w:pos="3022"/>
              </w:tabs>
              <w:spacing w:after="0" w:line="276" w:lineRule="auto"/>
              <w:ind w:left="142" w:right="132"/>
              <w:jc w:val="both"/>
              <w:rPr>
                <w:rFonts w:ascii="Times New Roman" w:eastAsia="Times New Roman" w:hAnsi="Times New Roman"/>
                <w:bCs/>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Important, but the range could be wider (5.5-7.5).</w:t>
            </w:r>
          </w:p>
        </w:tc>
      </w:tr>
      <w:tr w:rsidR="00097C86" w:rsidRPr="00B32E51" w14:paraId="0C23184A" w14:textId="77777777" w:rsidTr="00C306FC">
        <w:tc>
          <w:tcPr>
            <w:tcW w:w="0" w:type="auto"/>
            <w:tcMar>
              <w:top w:w="150" w:type="dxa"/>
              <w:left w:w="0" w:type="dxa"/>
              <w:bottom w:w="150" w:type="dxa"/>
              <w:right w:w="240" w:type="dxa"/>
            </w:tcMar>
            <w:vAlign w:val="center"/>
            <w:hideMark/>
          </w:tcPr>
          <w:p w14:paraId="48F505CA" w14:textId="77777777" w:rsidR="00097C86" w:rsidRPr="00B32E51" w:rsidRDefault="00097C86" w:rsidP="00C306FC">
            <w:pPr>
              <w:spacing w:after="0" w:line="276" w:lineRule="auto"/>
              <w:ind w:left="142"/>
              <w:jc w:val="center"/>
              <w:rPr>
                <w:rFonts w:ascii="Times New Roman" w:eastAsia="Times New Roman" w:hAnsi="Times New Roman"/>
                <w:b/>
                <w:bCs/>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Flavorings, dyes</w:t>
            </w:r>
          </w:p>
        </w:tc>
        <w:tc>
          <w:tcPr>
            <w:tcW w:w="0" w:type="auto"/>
            <w:tcMar>
              <w:top w:w="150" w:type="dxa"/>
              <w:left w:w="240" w:type="dxa"/>
              <w:bottom w:w="150" w:type="dxa"/>
              <w:right w:w="240" w:type="dxa"/>
            </w:tcMar>
            <w:vAlign w:val="center"/>
            <w:hideMark/>
          </w:tcPr>
          <w:p w14:paraId="7AEBF5FD" w14:textId="77777777" w:rsidR="00097C86" w:rsidRPr="00B32E51" w:rsidRDefault="00097C86" w:rsidP="00C306FC">
            <w:pPr>
              <w:tabs>
                <w:tab w:val="left" w:pos="3022"/>
              </w:tabs>
              <w:spacing w:after="0" w:line="276" w:lineRule="auto"/>
              <w:ind w:left="142"/>
              <w:jc w:val="both"/>
              <w:rPr>
                <w:rFonts w:ascii="Times New Roman" w:eastAsia="Times New Roman" w:hAnsi="Times New Roman"/>
                <w:bCs/>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High quality, hypoallergenic.</w:t>
            </w:r>
          </w:p>
        </w:tc>
        <w:tc>
          <w:tcPr>
            <w:tcW w:w="0" w:type="auto"/>
            <w:tcMar>
              <w:top w:w="150" w:type="dxa"/>
              <w:left w:w="240" w:type="dxa"/>
              <w:bottom w:w="150" w:type="dxa"/>
              <w:right w:w="0" w:type="dxa"/>
            </w:tcMar>
            <w:vAlign w:val="center"/>
            <w:hideMark/>
          </w:tcPr>
          <w:p w14:paraId="4948E26C" w14:textId="77777777" w:rsidR="00097C86" w:rsidRPr="00B32E51" w:rsidRDefault="00097C86" w:rsidP="00C306FC">
            <w:pPr>
              <w:tabs>
                <w:tab w:val="left" w:pos="3022"/>
              </w:tabs>
              <w:spacing w:after="0" w:line="276" w:lineRule="auto"/>
              <w:ind w:left="142" w:right="132"/>
              <w:jc w:val="both"/>
              <w:rPr>
                <w:rFonts w:ascii="Times New Roman" w:eastAsia="Times New Roman" w:hAnsi="Times New Roman"/>
                <w:bCs/>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Often more saturated, "ambitious" aromatic compositions.</w:t>
            </w:r>
          </w:p>
        </w:tc>
      </w:tr>
      <w:tr w:rsidR="00097C86" w:rsidRPr="00B32E51" w14:paraId="25877113" w14:textId="77777777" w:rsidTr="00C306FC">
        <w:trPr>
          <w:trHeight w:val="1173"/>
        </w:trPr>
        <w:tc>
          <w:tcPr>
            <w:tcW w:w="0" w:type="auto"/>
            <w:tcMar>
              <w:top w:w="150" w:type="dxa"/>
              <w:left w:w="0" w:type="dxa"/>
              <w:bottom w:w="150" w:type="dxa"/>
              <w:right w:w="240" w:type="dxa"/>
            </w:tcMar>
            <w:vAlign w:val="center"/>
            <w:hideMark/>
          </w:tcPr>
          <w:p w14:paraId="39677433" w14:textId="77777777" w:rsidR="00097C86" w:rsidRPr="00B32E51" w:rsidRDefault="00097C86" w:rsidP="00C306FC">
            <w:pPr>
              <w:spacing w:after="0" w:line="276" w:lineRule="auto"/>
              <w:ind w:left="142"/>
              <w:jc w:val="center"/>
              <w:rPr>
                <w:rFonts w:ascii="Times New Roman" w:eastAsia="Times New Roman" w:hAnsi="Times New Roman"/>
                <w:b/>
                <w:bCs/>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Complexones (EDTA)</w:t>
            </w:r>
          </w:p>
        </w:tc>
        <w:tc>
          <w:tcPr>
            <w:tcW w:w="0" w:type="auto"/>
            <w:tcMar>
              <w:top w:w="150" w:type="dxa"/>
              <w:left w:w="240" w:type="dxa"/>
              <w:bottom w:w="150" w:type="dxa"/>
              <w:right w:w="240" w:type="dxa"/>
            </w:tcMar>
            <w:vAlign w:val="center"/>
            <w:hideMark/>
          </w:tcPr>
          <w:p w14:paraId="50E18D89" w14:textId="77777777" w:rsidR="00097C86" w:rsidRPr="00B32E51" w:rsidRDefault="00097C86" w:rsidP="00C306FC">
            <w:pPr>
              <w:tabs>
                <w:tab w:val="left" w:pos="3022"/>
              </w:tabs>
              <w:spacing w:after="0" w:line="276" w:lineRule="auto"/>
              <w:ind w:left="142"/>
              <w:jc w:val="both"/>
              <w:rPr>
                <w:rFonts w:ascii="Times New Roman" w:eastAsia="Times New Roman" w:hAnsi="Times New Roman"/>
                <w:bCs/>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Required. For protection against hard water, stabilization.</w:t>
            </w:r>
          </w:p>
        </w:tc>
        <w:tc>
          <w:tcPr>
            <w:tcW w:w="0" w:type="auto"/>
            <w:tcMar>
              <w:top w:w="150" w:type="dxa"/>
              <w:left w:w="240" w:type="dxa"/>
              <w:bottom w:w="150" w:type="dxa"/>
              <w:right w:w="0" w:type="dxa"/>
            </w:tcMar>
            <w:vAlign w:val="center"/>
            <w:hideMark/>
          </w:tcPr>
          <w:p w14:paraId="77FFA5C5" w14:textId="77777777" w:rsidR="00097C86" w:rsidRPr="00B32E51" w:rsidRDefault="00097C86" w:rsidP="00C306FC">
            <w:pPr>
              <w:tabs>
                <w:tab w:val="left" w:pos="3022"/>
              </w:tabs>
              <w:spacing w:after="0" w:line="276" w:lineRule="auto"/>
              <w:ind w:left="142" w:right="132"/>
              <w:jc w:val="both"/>
              <w:rPr>
                <w:rFonts w:ascii="Times New Roman" w:eastAsia="Times New Roman" w:hAnsi="Times New Roman"/>
                <w:bCs/>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Required. To increase foaming in hard water.</w:t>
            </w:r>
          </w:p>
        </w:tc>
      </w:tr>
      <w:tr w:rsidR="00097C86" w:rsidRPr="00B32E51" w14:paraId="0361E8B1" w14:textId="77777777" w:rsidTr="00C306FC">
        <w:tc>
          <w:tcPr>
            <w:tcW w:w="0" w:type="auto"/>
            <w:tcMar>
              <w:top w:w="150" w:type="dxa"/>
              <w:left w:w="0" w:type="dxa"/>
              <w:bottom w:w="150" w:type="dxa"/>
              <w:right w:w="240" w:type="dxa"/>
            </w:tcMar>
            <w:vAlign w:val="center"/>
            <w:hideMark/>
          </w:tcPr>
          <w:p w14:paraId="5809BF24" w14:textId="77777777" w:rsidR="00097C86" w:rsidRPr="00B32E51" w:rsidRDefault="00097C86" w:rsidP="00C306FC">
            <w:pPr>
              <w:spacing w:after="0" w:line="276" w:lineRule="auto"/>
              <w:ind w:left="142"/>
              <w:jc w:val="center"/>
              <w:rPr>
                <w:rFonts w:ascii="Times New Roman" w:eastAsia="Times New Roman" w:hAnsi="Times New Roman"/>
                <w:b/>
                <w:bCs/>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Humidifiers</w:t>
            </w:r>
          </w:p>
        </w:tc>
        <w:tc>
          <w:tcPr>
            <w:tcW w:w="0" w:type="auto"/>
            <w:tcMar>
              <w:top w:w="150" w:type="dxa"/>
              <w:left w:w="240" w:type="dxa"/>
              <w:bottom w:w="150" w:type="dxa"/>
              <w:right w:w="240" w:type="dxa"/>
            </w:tcMar>
            <w:vAlign w:val="center"/>
            <w:hideMark/>
          </w:tcPr>
          <w:p w14:paraId="08F6AEBC" w14:textId="77777777" w:rsidR="00097C86" w:rsidRPr="00B32E51" w:rsidRDefault="00097C86" w:rsidP="00C306FC">
            <w:pPr>
              <w:tabs>
                <w:tab w:val="left" w:pos="3022"/>
              </w:tabs>
              <w:spacing w:after="0" w:line="276" w:lineRule="auto"/>
              <w:ind w:left="142"/>
              <w:jc w:val="both"/>
              <w:rPr>
                <w:rFonts w:ascii="Times New Roman" w:eastAsia="Times New Roman" w:hAnsi="Times New Roman"/>
                <w:bCs/>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High content (glycerin, sorbitol) to prevent dryness after washing.</w:t>
            </w:r>
          </w:p>
        </w:tc>
        <w:tc>
          <w:tcPr>
            <w:tcW w:w="0" w:type="auto"/>
            <w:tcMar>
              <w:top w:w="150" w:type="dxa"/>
              <w:left w:w="240" w:type="dxa"/>
              <w:bottom w:w="150" w:type="dxa"/>
              <w:right w:w="0" w:type="dxa"/>
            </w:tcMar>
            <w:vAlign w:val="center"/>
            <w:hideMark/>
          </w:tcPr>
          <w:p w14:paraId="7A9A0FED" w14:textId="77777777" w:rsidR="00097C86" w:rsidRPr="00B32E51" w:rsidRDefault="00097C86" w:rsidP="00C306FC">
            <w:pPr>
              <w:tabs>
                <w:tab w:val="left" w:pos="3022"/>
              </w:tabs>
              <w:spacing w:after="0" w:line="276" w:lineRule="auto"/>
              <w:ind w:left="142" w:right="132"/>
              <w:jc w:val="both"/>
              <w:rPr>
                <w:rFonts w:ascii="Times New Roman" w:eastAsia="Times New Roman" w:hAnsi="Times New Roman"/>
                <w:bCs/>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May be present, but often in smaller numbers.</w:t>
            </w:r>
          </w:p>
        </w:tc>
      </w:tr>
      <w:tr w:rsidR="00097C86" w:rsidRPr="00B32E51" w14:paraId="096B229C" w14:textId="77777777" w:rsidTr="00C306FC">
        <w:tc>
          <w:tcPr>
            <w:tcW w:w="0" w:type="auto"/>
            <w:tcMar>
              <w:top w:w="150" w:type="dxa"/>
              <w:left w:w="0" w:type="dxa"/>
              <w:bottom w:w="150" w:type="dxa"/>
              <w:right w:w="240" w:type="dxa"/>
            </w:tcMar>
            <w:vAlign w:val="center"/>
            <w:hideMark/>
          </w:tcPr>
          <w:p w14:paraId="5E288FDD" w14:textId="77777777" w:rsidR="00097C86" w:rsidRPr="00B32E51" w:rsidRDefault="00097C86" w:rsidP="00C306FC">
            <w:pPr>
              <w:spacing w:after="0" w:line="276" w:lineRule="auto"/>
              <w:ind w:left="142"/>
              <w:jc w:val="center"/>
              <w:rPr>
                <w:rFonts w:ascii="Times New Roman" w:eastAsia="Times New Roman" w:hAnsi="Times New Roman"/>
                <w:b/>
                <w:bCs/>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Pearlescent pigments</w:t>
            </w:r>
          </w:p>
        </w:tc>
        <w:tc>
          <w:tcPr>
            <w:tcW w:w="0" w:type="auto"/>
            <w:tcMar>
              <w:top w:w="150" w:type="dxa"/>
              <w:left w:w="240" w:type="dxa"/>
              <w:bottom w:w="150" w:type="dxa"/>
              <w:right w:w="240" w:type="dxa"/>
            </w:tcMar>
            <w:vAlign w:val="center"/>
            <w:hideMark/>
          </w:tcPr>
          <w:p w14:paraId="5523E8A7" w14:textId="77777777" w:rsidR="00097C86" w:rsidRPr="00B32E51" w:rsidRDefault="00097C86" w:rsidP="00C306FC">
            <w:pPr>
              <w:tabs>
                <w:tab w:val="left" w:pos="3022"/>
              </w:tabs>
              <w:spacing w:after="0" w:line="276" w:lineRule="auto"/>
              <w:ind w:left="142"/>
              <w:jc w:val="both"/>
              <w:rPr>
                <w:rFonts w:ascii="Times New Roman" w:eastAsia="Times New Roman" w:hAnsi="Times New Roman"/>
                <w:bCs/>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Common (gels with mother of pearl).</w:t>
            </w:r>
          </w:p>
        </w:tc>
        <w:tc>
          <w:tcPr>
            <w:tcW w:w="0" w:type="auto"/>
            <w:tcMar>
              <w:top w:w="150" w:type="dxa"/>
              <w:left w:w="240" w:type="dxa"/>
              <w:bottom w:w="150" w:type="dxa"/>
              <w:right w:w="0" w:type="dxa"/>
            </w:tcMar>
            <w:vAlign w:val="center"/>
            <w:hideMark/>
          </w:tcPr>
          <w:p w14:paraId="5DA12090" w14:textId="77777777" w:rsidR="00097C86" w:rsidRPr="00B32E51" w:rsidRDefault="00097C86" w:rsidP="00C306FC">
            <w:pPr>
              <w:tabs>
                <w:tab w:val="left" w:pos="3022"/>
              </w:tabs>
              <w:spacing w:after="0" w:line="276" w:lineRule="auto"/>
              <w:ind w:left="142" w:right="132"/>
              <w:jc w:val="both"/>
              <w:rPr>
                <w:rFonts w:ascii="Times New Roman" w:eastAsia="Times New Roman" w:hAnsi="Times New Roman"/>
                <w:bCs/>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Less often.</w:t>
            </w:r>
          </w:p>
        </w:tc>
      </w:tr>
    </w:tbl>
    <w:p w14:paraId="6E1B7C88"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b/>
          <w:bCs/>
          <w:color w:val="000000" w:themeColor="text1"/>
          <w:sz w:val="28"/>
          <w:szCs w:val="28"/>
          <w:lang w:eastAsia="uk-UA"/>
        </w:rPr>
      </w:pPr>
    </w:p>
    <w:p w14:paraId="2F8560A6"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Production technology: common and different stages</w:t>
      </w:r>
    </w:p>
    <w:p w14:paraId="2AD981DE"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Both processes include preparation, mixing, adjustment, and packaging stages, but have key technological differences.</w:t>
      </w:r>
    </w:p>
    <w:p w14:paraId="7557F903"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Common stages:</w:t>
      </w:r>
    </w:p>
    <w:p w14:paraId="4AF8E059" w14:textId="77777777" w:rsidR="00097C86" w:rsidRPr="00B32E51" w:rsidRDefault="00097C86" w:rsidP="00097C86">
      <w:pPr>
        <w:numPr>
          <w:ilvl w:val="0"/>
          <w:numId w:val="56"/>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Preparation of raw materials and equipment.</w:t>
      </w:r>
    </w:p>
    <w:p w14:paraId="48C3A4B4" w14:textId="77777777" w:rsidR="00097C86" w:rsidRPr="00B32E51" w:rsidRDefault="00097C86" w:rsidP="00097C86">
      <w:pPr>
        <w:numPr>
          <w:ilvl w:val="0"/>
          <w:numId w:val="56"/>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Preparation of the aqueous phase (dissolution of hydrophilic components).</w:t>
      </w:r>
    </w:p>
    <w:p w14:paraId="14925639" w14:textId="77777777" w:rsidR="00097C86" w:rsidRPr="00B32E51" w:rsidRDefault="00097C86" w:rsidP="00097C86">
      <w:pPr>
        <w:numPr>
          <w:ilvl w:val="0"/>
          <w:numId w:val="56"/>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Introduction of heat-labile components (flavoring agents, active extracts) at t° 30-35°C.</w:t>
      </w:r>
    </w:p>
    <w:p w14:paraId="4D029176" w14:textId="77777777" w:rsidR="00097C86" w:rsidRPr="00B32E51" w:rsidRDefault="00097C86" w:rsidP="00097C86">
      <w:pPr>
        <w:numPr>
          <w:ilvl w:val="0"/>
          <w:numId w:val="56"/>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pH adjustment.</w:t>
      </w:r>
    </w:p>
    <w:p w14:paraId="76934404" w14:textId="77777777" w:rsidR="00097C86" w:rsidRPr="00B32E51" w:rsidRDefault="00097C86" w:rsidP="00097C86">
      <w:pPr>
        <w:numPr>
          <w:ilvl w:val="0"/>
          <w:numId w:val="56"/>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Filtration and packaging.</w:t>
      </w:r>
    </w:p>
    <w:p w14:paraId="0AA539BA"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Differences in technology: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328"/>
        <w:gridCol w:w="3429"/>
        <w:gridCol w:w="3587"/>
      </w:tblGrid>
      <w:tr w:rsidR="00097C86" w:rsidRPr="00B32E51" w14:paraId="3CB3D4E8" w14:textId="77777777" w:rsidTr="00C306FC">
        <w:trPr>
          <w:tblHeader/>
        </w:trPr>
        <w:tc>
          <w:tcPr>
            <w:tcW w:w="0" w:type="auto"/>
            <w:tcMar>
              <w:top w:w="150" w:type="dxa"/>
              <w:left w:w="0" w:type="dxa"/>
              <w:bottom w:w="150" w:type="dxa"/>
              <w:right w:w="240" w:type="dxa"/>
            </w:tcMar>
            <w:vAlign w:val="center"/>
            <w:hideMark/>
          </w:tcPr>
          <w:p w14:paraId="7FA45A2D" w14:textId="77777777" w:rsidR="00097C86" w:rsidRPr="00B32E51" w:rsidRDefault="00097C86" w:rsidP="00C306FC">
            <w:pPr>
              <w:spacing w:after="0" w:line="276" w:lineRule="auto"/>
              <w:ind w:left="142" w:right="132"/>
              <w:jc w:val="center"/>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Stage</w:t>
            </w:r>
          </w:p>
        </w:tc>
        <w:tc>
          <w:tcPr>
            <w:tcW w:w="0" w:type="auto"/>
            <w:tcMar>
              <w:top w:w="150" w:type="dxa"/>
              <w:left w:w="240" w:type="dxa"/>
              <w:bottom w:w="150" w:type="dxa"/>
              <w:right w:w="240" w:type="dxa"/>
            </w:tcMar>
            <w:vAlign w:val="center"/>
            <w:hideMark/>
          </w:tcPr>
          <w:p w14:paraId="5F2466BC" w14:textId="77777777" w:rsidR="00097C86" w:rsidRPr="00B32E51" w:rsidRDefault="00097C86" w:rsidP="00C306FC">
            <w:pPr>
              <w:spacing w:after="0" w:line="276" w:lineRule="auto"/>
              <w:jc w:val="center"/>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Shower gels (SGD)</w:t>
            </w:r>
          </w:p>
        </w:tc>
        <w:tc>
          <w:tcPr>
            <w:tcW w:w="0" w:type="auto"/>
            <w:tcMar>
              <w:top w:w="150" w:type="dxa"/>
              <w:left w:w="240" w:type="dxa"/>
              <w:bottom w:w="150" w:type="dxa"/>
              <w:right w:w="240" w:type="dxa"/>
            </w:tcMar>
            <w:vAlign w:val="center"/>
            <w:hideMark/>
          </w:tcPr>
          <w:p w14:paraId="128613D7" w14:textId="77777777" w:rsidR="00097C86" w:rsidRPr="00B32E51" w:rsidRDefault="00097C86" w:rsidP="00C306FC">
            <w:pPr>
              <w:spacing w:after="0" w:line="276" w:lineRule="auto"/>
              <w:ind w:right="132"/>
              <w:jc w:val="center"/>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Bath foams (VAT)</w:t>
            </w:r>
          </w:p>
        </w:tc>
      </w:tr>
      <w:tr w:rsidR="00097C86" w:rsidRPr="00B32E51" w14:paraId="3F6DAD67" w14:textId="77777777" w:rsidTr="00C306FC">
        <w:tc>
          <w:tcPr>
            <w:tcW w:w="0" w:type="auto"/>
            <w:tcMar>
              <w:top w:w="150" w:type="dxa"/>
              <w:left w:w="0" w:type="dxa"/>
              <w:bottom w:w="150" w:type="dxa"/>
              <w:right w:w="240" w:type="dxa"/>
            </w:tcMar>
            <w:vAlign w:val="center"/>
            <w:hideMark/>
          </w:tcPr>
          <w:p w14:paraId="59FB8BCA" w14:textId="77777777" w:rsidR="00097C86" w:rsidRPr="00B32E51" w:rsidRDefault="00097C86" w:rsidP="00C306FC">
            <w:pPr>
              <w:spacing w:after="0" w:line="276" w:lineRule="auto"/>
              <w:ind w:left="142" w:right="132"/>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1. Forming the structure</w:t>
            </w:r>
          </w:p>
        </w:tc>
        <w:tc>
          <w:tcPr>
            <w:tcW w:w="0" w:type="auto"/>
            <w:tcMar>
              <w:top w:w="150" w:type="dxa"/>
              <w:left w:w="240" w:type="dxa"/>
              <w:bottom w:w="150" w:type="dxa"/>
              <w:right w:w="240" w:type="dxa"/>
            </w:tcMar>
            <w:vAlign w:val="center"/>
            <w:hideMark/>
          </w:tcPr>
          <w:p w14:paraId="222EB77A" w14:textId="77777777" w:rsidR="00097C86" w:rsidRPr="00B32E51" w:rsidRDefault="00097C86" w:rsidP="00C306FC">
            <w:pPr>
              <w:spacing w:after="0" w:line="276" w:lineRule="auto"/>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Polymer neutralization stage.</w:t>
            </w:r>
          </w:p>
          <w:p w14:paraId="754176CB" w14:textId="77777777" w:rsidR="00097C86" w:rsidRPr="00B32E51" w:rsidRDefault="00097C86" w:rsidP="00C306FC">
            <w:pPr>
              <w:spacing w:after="0" w:line="276" w:lineRule="auto"/>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1. Swelling of the polymer (Carbopol) in an acidic environment.</w:t>
            </w:r>
          </w:p>
          <w:p w14:paraId="6B7741C7" w14:textId="77777777" w:rsidR="00097C86" w:rsidRPr="00B32E51" w:rsidRDefault="00097C86" w:rsidP="00C306FC">
            <w:pPr>
              <w:spacing w:after="0" w:line="276" w:lineRule="auto"/>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 xml:space="preserve">2. Gradual neutralization with alkali (TEA) until sharp thickening. </w:t>
            </w:r>
            <w:r w:rsidRPr="00B32E51">
              <w:rPr>
                <w:rFonts w:ascii="Times New Roman" w:eastAsia="Times New Roman" w:hAnsi="Times New Roman"/>
                <w:bCs/>
                <w:color w:val="000000" w:themeColor="text1"/>
                <w:sz w:val="28"/>
                <w:szCs w:val="28"/>
                <w:lang w:eastAsia="uk-UA"/>
              </w:rPr>
              <w:t>Critically important stage.</w:t>
            </w:r>
          </w:p>
        </w:tc>
        <w:tc>
          <w:tcPr>
            <w:tcW w:w="0" w:type="auto"/>
            <w:tcMar>
              <w:top w:w="150" w:type="dxa"/>
              <w:left w:w="240" w:type="dxa"/>
              <w:bottom w:w="150" w:type="dxa"/>
              <w:right w:w="0" w:type="dxa"/>
            </w:tcMar>
            <w:vAlign w:val="center"/>
            <w:hideMark/>
          </w:tcPr>
          <w:p w14:paraId="59236F32" w14:textId="77777777" w:rsidR="00097C86" w:rsidRPr="00B32E51" w:rsidRDefault="00097C86" w:rsidP="00C306FC">
            <w:pPr>
              <w:spacing w:after="0" w:line="276" w:lineRule="auto"/>
              <w:ind w:right="132"/>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Typically absent. </w:t>
            </w:r>
            <w:r w:rsidRPr="00B32E51">
              <w:rPr>
                <w:rFonts w:ascii="Times New Roman" w:eastAsia="Times New Roman" w:hAnsi="Times New Roman"/>
                <w:color w:val="000000" w:themeColor="text1"/>
                <w:sz w:val="28"/>
                <w:szCs w:val="28"/>
                <w:lang w:eastAsia="uk-UA"/>
              </w:rPr>
              <w:t>The product remains liquid. Foam stabilizers (fatty alcohols) can be added in molten form to the heated emulsion.</w:t>
            </w:r>
          </w:p>
        </w:tc>
      </w:tr>
      <w:tr w:rsidR="00097C86" w:rsidRPr="00B32E51" w14:paraId="55681D44" w14:textId="77777777" w:rsidTr="00C306FC">
        <w:tc>
          <w:tcPr>
            <w:tcW w:w="0" w:type="auto"/>
            <w:tcMar>
              <w:top w:w="150" w:type="dxa"/>
              <w:left w:w="0" w:type="dxa"/>
              <w:bottom w:w="150" w:type="dxa"/>
              <w:right w:w="240" w:type="dxa"/>
            </w:tcMar>
            <w:vAlign w:val="center"/>
            <w:hideMark/>
          </w:tcPr>
          <w:p w14:paraId="6DA212E5" w14:textId="77777777" w:rsidR="00097C86" w:rsidRPr="00B32E51" w:rsidRDefault="00097C86" w:rsidP="00C306FC">
            <w:pPr>
              <w:spacing w:after="0" w:line="276" w:lineRule="auto"/>
              <w:ind w:left="142" w:right="132"/>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2. Introduction of surfactants</w:t>
            </w:r>
          </w:p>
        </w:tc>
        <w:tc>
          <w:tcPr>
            <w:tcW w:w="0" w:type="auto"/>
            <w:tcMar>
              <w:top w:w="150" w:type="dxa"/>
              <w:left w:w="240" w:type="dxa"/>
              <w:bottom w:w="150" w:type="dxa"/>
              <w:right w:w="240" w:type="dxa"/>
            </w:tcMar>
            <w:vAlign w:val="center"/>
            <w:hideMark/>
          </w:tcPr>
          <w:p w14:paraId="7DBBCA28" w14:textId="77777777" w:rsidR="00097C86" w:rsidRPr="00B32E51" w:rsidRDefault="00097C86" w:rsidP="00C306FC">
            <w:pPr>
              <w:spacing w:after="0" w:line="276" w:lineRule="auto"/>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Surfactants are often introduced into an already thickened base or the surfactant mixture is thickened with a polymer.</w:t>
            </w:r>
          </w:p>
        </w:tc>
        <w:tc>
          <w:tcPr>
            <w:tcW w:w="0" w:type="auto"/>
            <w:tcMar>
              <w:top w:w="150" w:type="dxa"/>
              <w:left w:w="240" w:type="dxa"/>
              <w:bottom w:w="150" w:type="dxa"/>
              <w:right w:w="0" w:type="dxa"/>
            </w:tcMar>
            <w:vAlign w:val="center"/>
            <w:hideMark/>
          </w:tcPr>
          <w:p w14:paraId="2847612F" w14:textId="77777777" w:rsidR="00097C86" w:rsidRPr="00B32E51" w:rsidRDefault="00097C86" w:rsidP="00C306FC">
            <w:pPr>
              <w:spacing w:after="0" w:line="276" w:lineRule="auto"/>
              <w:ind w:right="132"/>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The surfactant is the main liquid phase into which other components are introduced.</w:t>
            </w:r>
          </w:p>
        </w:tc>
      </w:tr>
      <w:tr w:rsidR="00097C86" w:rsidRPr="00B32E51" w14:paraId="4748FC02" w14:textId="77777777" w:rsidTr="00C306FC">
        <w:tc>
          <w:tcPr>
            <w:tcW w:w="0" w:type="auto"/>
            <w:tcMar>
              <w:top w:w="150" w:type="dxa"/>
              <w:left w:w="0" w:type="dxa"/>
              <w:bottom w:w="150" w:type="dxa"/>
              <w:right w:w="240" w:type="dxa"/>
            </w:tcMar>
            <w:vAlign w:val="center"/>
            <w:hideMark/>
          </w:tcPr>
          <w:p w14:paraId="1637A7B3" w14:textId="77777777" w:rsidR="00097C86" w:rsidRPr="00B32E51" w:rsidRDefault="00097C86" w:rsidP="00C306FC">
            <w:pPr>
              <w:spacing w:after="0" w:line="276" w:lineRule="auto"/>
              <w:ind w:left="142" w:right="132"/>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3. Thickening</w:t>
            </w:r>
          </w:p>
        </w:tc>
        <w:tc>
          <w:tcPr>
            <w:tcW w:w="0" w:type="auto"/>
            <w:tcMar>
              <w:top w:w="150" w:type="dxa"/>
              <w:left w:w="240" w:type="dxa"/>
              <w:bottom w:w="150" w:type="dxa"/>
              <w:right w:w="240" w:type="dxa"/>
            </w:tcMar>
            <w:vAlign w:val="center"/>
            <w:hideMark/>
          </w:tcPr>
          <w:p w14:paraId="70294A60" w14:textId="77777777" w:rsidR="00097C86" w:rsidRPr="00B32E51" w:rsidRDefault="00097C86" w:rsidP="00C306FC">
            <w:pPr>
              <w:spacing w:after="0" w:line="276" w:lineRule="auto"/>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Polymeric thickeners. </w:t>
            </w:r>
            <w:r w:rsidRPr="00B32E51">
              <w:rPr>
                <w:rFonts w:ascii="Times New Roman" w:eastAsia="Times New Roman" w:hAnsi="Times New Roman"/>
                <w:color w:val="000000" w:themeColor="text1"/>
                <w:sz w:val="28"/>
                <w:szCs w:val="28"/>
                <w:lang w:eastAsia="uk-UA"/>
              </w:rPr>
              <w:t>Viscosity control with a viscometer.</w:t>
            </w:r>
          </w:p>
        </w:tc>
        <w:tc>
          <w:tcPr>
            <w:tcW w:w="0" w:type="auto"/>
            <w:tcMar>
              <w:top w:w="150" w:type="dxa"/>
              <w:left w:w="240" w:type="dxa"/>
              <w:bottom w:w="150" w:type="dxa"/>
              <w:right w:w="0" w:type="dxa"/>
            </w:tcMar>
            <w:vAlign w:val="center"/>
            <w:hideMark/>
          </w:tcPr>
          <w:p w14:paraId="7B174898" w14:textId="77777777" w:rsidR="00097C86" w:rsidRPr="00B32E51" w:rsidRDefault="00097C86" w:rsidP="00C306FC">
            <w:pPr>
              <w:spacing w:after="0" w:line="276" w:lineRule="auto"/>
              <w:ind w:right="132"/>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Often due to salts (NaCl) </w:t>
            </w:r>
            <w:r w:rsidRPr="00B32E51">
              <w:rPr>
                <w:rFonts w:ascii="Times New Roman" w:eastAsia="Times New Roman" w:hAnsi="Times New Roman"/>
                <w:color w:val="000000" w:themeColor="text1"/>
                <w:sz w:val="28"/>
                <w:szCs w:val="28"/>
                <w:lang w:eastAsia="uk-UA"/>
              </w:rPr>
              <w:t>or emulsification. Viscosity is usually lower.</w:t>
            </w:r>
          </w:p>
        </w:tc>
      </w:tr>
      <w:tr w:rsidR="00097C86" w:rsidRPr="00B32E51" w14:paraId="4B8DE010" w14:textId="77777777" w:rsidTr="00C306FC">
        <w:tc>
          <w:tcPr>
            <w:tcW w:w="0" w:type="auto"/>
            <w:tcMar>
              <w:top w:w="150" w:type="dxa"/>
              <w:left w:w="0" w:type="dxa"/>
              <w:bottom w:w="150" w:type="dxa"/>
              <w:right w:w="240" w:type="dxa"/>
            </w:tcMar>
            <w:vAlign w:val="center"/>
            <w:hideMark/>
          </w:tcPr>
          <w:p w14:paraId="55F8BE41" w14:textId="77777777" w:rsidR="00097C86" w:rsidRPr="00B32E51" w:rsidRDefault="00097C86" w:rsidP="00C306FC">
            <w:pPr>
              <w:spacing w:after="0" w:line="276" w:lineRule="auto"/>
              <w:ind w:left="142" w:right="132"/>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4. Temperature regime</w:t>
            </w:r>
          </w:p>
        </w:tc>
        <w:tc>
          <w:tcPr>
            <w:tcW w:w="0" w:type="auto"/>
            <w:tcMar>
              <w:top w:w="150" w:type="dxa"/>
              <w:left w:w="240" w:type="dxa"/>
              <w:bottom w:w="150" w:type="dxa"/>
              <w:right w:w="240" w:type="dxa"/>
            </w:tcMar>
            <w:vAlign w:val="center"/>
            <w:hideMark/>
          </w:tcPr>
          <w:p w14:paraId="42A7A22C" w14:textId="77777777" w:rsidR="00097C86" w:rsidRPr="00B32E51" w:rsidRDefault="00097C86" w:rsidP="00C306FC">
            <w:pPr>
              <w:spacing w:after="0" w:line="276" w:lineRule="auto"/>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May require heating to dissolve/swell the polymer, then cooling.</w:t>
            </w:r>
          </w:p>
        </w:tc>
        <w:tc>
          <w:tcPr>
            <w:tcW w:w="0" w:type="auto"/>
            <w:tcMar>
              <w:top w:w="150" w:type="dxa"/>
              <w:left w:w="240" w:type="dxa"/>
              <w:bottom w:w="150" w:type="dxa"/>
              <w:right w:w="0" w:type="dxa"/>
            </w:tcMar>
            <w:vAlign w:val="center"/>
            <w:hideMark/>
          </w:tcPr>
          <w:p w14:paraId="340554AA" w14:textId="77777777" w:rsidR="00097C86" w:rsidRPr="00B32E51" w:rsidRDefault="00097C86" w:rsidP="00C306FC">
            <w:pPr>
              <w:spacing w:after="0" w:line="276" w:lineRule="auto"/>
              <w:ind w:right="132"/>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Often requires heating to melt fatty alcohols and emulsify.</w:t>
            </w:r>
          </w:p>
        </w:tc>
      </w:tr>
    </w:tbl>
    <w:p w14:paraId="1CD9ABA4"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b/>
          <w:bCs/>
          <w:color w:val="000000" w:themeColor="text1"/>
          <w:sz w:val="28"/>
          <w:szCs w:val="28"/>
          <w:lang w:eastAsia="uk-UA"/>
        </w:rPr>
      </w:pPr>
    </w:p>
    <w:p w14:paraId="659A86A5"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4. Quality assessment: Organoleptic and physicochemical control</w:t>
      </w:r>
    </w:p>
    <w:p w14:paraId="742C6080"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Quality control is based on general principles, but has specific parameters for each product.</w:t>
      </w:r>
    </w:p>
    <w:p w14:paraId="657EF24D"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Organoleptic control:</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829"/>
        <w:gridCol w:w="4016"/>
        <w:gridCol w:w="3499"/>
      </w:tblGrid>
      <w:tr w:rsidR="00097C86" w:rsidRPr="00B32E51" w14:paraId="5C5AE2CD" w14:textId="77777777" w:rsidTr="00C306FC">
        <w:trPr>
          <w:tblHeader/>
        </w:trPr>
        <w:tc>
          <w:tcPr>
            <w:tcW w:w="0" w:type="auto"/>
            <w:tcMar>
              <w:top w:w="150" w:type="dxa"/>
              <w:left w:w="0" w:type="dxa"/>
              <w:bottom w:w="150" w:type="dxa"/>
              <w:right w:w="240" w:type="dxa"/>
            </w:tcMar>
            <w:vAlign w:val="center"/>
            <w:hideMark/>
          </w:tcPr>
          <w:p w14:paraId="52227214" w14:textId="77777777" w:rsidR="00097C86" w:rsidRPr="00B32E51" w:rsidRDefault="00097C86" w:rsidP="00C306FC">
            <w:pPr>
              <w:spacing w:after="0" w:line="276" w:lineRule="auto"/>
              <w:ind w:left="142" w:right="-74"/>
              <w:jc w:val="center"/>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Parameter</w:t>
            </w:r>
          </w:p>
        </w:tc>
        <w:tc>
          <w:tcPr>
            <w:tcW w:w="0" w:type="auto"/>
            <w:tcMar>
              <w:top w:w="150" w:type="dxa"/>
              <w:left w:w="240" w:type="dxa"/>
              <w:bottom w:w="150" w:type="dxa"/>
              <w:right w:w="240" w:type="dxa"/>
            </w:tcMar>
            <w:vAlign w:val="center"/>
            <w:hideMark/>
          </w:tcPr>
          <w:p w14:paraId="0E7F37A5" w14:textId="77777777" w:rsidR="00097C86" w:rsidRPr="00B32E51" w:rsidRDefault="00097C86" w:rsidP="00C306FC">
            <w:pPr>
              <w:spacing w:after="0" w:line="276" w:lineRule="auto"/>
              <w:ind w:right="-74"/>
              <w:jc w:val="center"/>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Shower gels (SGD)</w:t>
            </w:r>
          </w:p>
        </w:tc>
        <w:tc>
          <w:tcPr>
            <w:tcW w:w="0" w:type="auto"/>
            <w:tcMar>
              <w:top w:w="150" w:type="dxa"/>
              <w:left w:w="240" w:type="dxa"/>
              <w:bottom w:w="150" w:type="dxa"/>
              <w:right w:w="240" w:type="dxa"/>
            </w:tcMar>
            <w:vAlign w:val="center"/>
            <w:hideMark/>
          </w:tcPr>
          <w:p w14:paraId="41866844" w14:textId="77777777" w:rsidR="00097C86" w:rsidRPr="00B32E51" w:rsidRDefault="00097C86" w:rsidP="00C306FC">
            <w:pPr>
              <w:spacing w:after="0" w:line="276" w:lineRule="auto"/>
              <w:ind w:right="132" w:firstLine="13"/>
              <w:jc w:val="center"/>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Bath foams (VAT)</w:t>
            </w:r>
          </w:p>
        </w:tc>
      </w:tr>
      <w:tr w:rsidR="00097C86" w:rsidRPr="00B32E51" w14:paraId="4E66AE40" w14:textId="77777777" w:rsidTr="00C306FC">
        <w:tc>
          <w:tcPr>
            <w:tcW w:w="0" w:type="auto"/>
            <w:tcMar>
              <w:top w:w="150" w:type="dxa"/>
              <w:left w:w="0" w:type="dxa"/>
              <w:bottom w:w="150" w:type="dxa"/>
              <w:right w:w="240" w:type="dxa"/>
            </w:tcMar>
            <w:vAlign w:val="center"/>
            <w:hideMark/>
          </w:tcPr>
          <w:p w14:paraId="25BBB41B" w14:textId="77777777" w:rsidR="00097C86" w:rsidRPr="00B32E51" w:rsidRDefault="00097C86" w:rsidP="00C306FC">
            <w:pPr>
              <w:spacing w:after="0" w:line="276" w:lineRule="auto"/>
              <w:ind w:left="142" w:right="-74"/>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Appearance</w:t>
            </w:r>
          </w:p>
        </w:tc>
        <w:tc>
          <w:tcPr>
            <w:tcW w:w="0" w:type="auto"/>
            <w:tcMar>
              <w:top w:w="150" w:type="dxa"/>
              <w:left w:w="240" w:type="dxa"/>
              <w:bottom w:w="150" w:type="dxa"/>
              <w:right w:w="240" w:type="dxa"/>
            </w:tcMar>
            <w:vAlign w:val="center"/>
            <w:hideMark/>
          </w:tcPr>
          <w:p w14:paraId="2CF93D49" w14:textId="77777777" w:rsidR="00097C86" w:rsidRPr="00B32E51" w:rsidRDefault="00097C86" w:rsidP="00C306FC">
            <w:pPr>
              <w:spacing w:after="0" w:line="276" w:lineRule="auto"/>
              <w:ind w:right="-74"/>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Transparent or translucent homogeneous gel. Pearlescent shine is allowed. No lumps.</w:t>
            </w:r>
          </w:p>
        </w:tc>
        <w:tc>
          <w:tcPr>
            <w:tcW w:w="0" w:type="auto"/>
            <w:tcMar>
              <w:top w:w="150" w:type="dxa"/>
              <w:left w:w="240" w:type="dxa"/>
              <w:bottom w:w="150" w:type="dxa"/>
              <w:right w:w="0" w:type="dxa"/>
            </w:tcMar>
            <w:vAlign w:val="center"/>
            <w:hideMark/>
          </w:tcPr>
          <w:p w14:paraId="70B0EC50" w14:textId="77777777" w:rsidR="00097C86" w:rsidRPr="00B32E51" w:rsidRDefault="00097C86" w:rsidP="00C306FC">
            <w:pPr>
              <w:spacing w:after="0" w:line="276" w:lineRule="auto"/>
              <w:ind w:right="132" w:firstLine="13"/>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Transparent or opaque liquid, syrupy emulsion. Without stratification.</w:t>
            </w:r>
          </w:p>
        </w:tc>
      </w:tr>
      <w:tr w:rsidR="00097C86" w:rsidRPr="00B32E51" w14:paraId="52E0400C" w14:textId="77777777" w:rsidTr="00C306FC">
        <w:tc>
          <w:tcPr>
            <w:tcW w:w="0" w:type="auto"/>
            <w:tcMar>
              <w:top w:w="150" w:type="dxa"/>
              <w:left w:w="0" w:type="dxa"/>
              <w:bottom w:w="150" w:type="dxa"/>
              <w:right w:w="240" w:type="dxa"/>
            </w:tcMar>
            <w:vAlign w:val="center"/>
            <w:hideMark/>
          </w:tcPr>
          <w:p w14:paraId="5437AA63" w14:textId="77777777" w:rsidR="00097C86" w:rsidRPr="00B32E51" w:rsidRDefault="00097C86" w:rsidP="00C306FC">
            <w:pPr>
              <w:spacing w:after="0" w:line="276" w:lineRule="auto"/>
              <w:ind w:left="142" w:right="-74"/>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Color, smell</w:t>
            </w:r>
          </w:p>
        </w:tc>
        <w:tc>
          <w:tcPr>
            <w:tcW w:w="0" w:type="auto"/>
            <w:tcMar>
              <w:top w:w="150" w:type="dxa"/>
              <w:left w:w="240" w:type="dxa"/>
              <w:bottom w:w="150" w:type="dxa"/>
              <w:right w:w="240" w:type="dxa"/>
            </w:tcMar>
            <w:vAlign w:val="center"/>
            <w:hideMark/>
          </w:tcPr>
          <w:p w14:paraId="76906955" w14:textId="77777777" w:rsidR="00097C86" w:rsidRPr="00B32E51" w:rsidRDefault="00097C86" w:rsidP="00C306FC">
            <w:pPr>
              <w:spacing w:after="0" w:line="276" w:lineRule="auto"/>
              <w:ind w:right="-74"/>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Corresponds to the description, homogeneous.</w:t>
            </w:r>
          </w:p>
        </w:tc>
        <w:tc>
          <w:tcPr>
            <w:tcW w:w="0" w:type="auto"/>
            <w:tcMar>
              <w:top w:w="150" w:type="dxa"/>
              <w:left w:w="240" w:type="dxa"/>
              <w:bottom w:w="150" w:type="dxa"/>
              <w:right w:w="0" w:type="dxa"/>
            </w:tcMar>
            <w:vAlign w:val="center"/>
            <w:hideMark/>
          </w:tcPr>
          <w:p w14:paraId="1D25EC20" w14:textId="77777777" w:rsidR="00097C86" w:rsidRPr="00B32E51" w:rsidRDefault="00097C86" w:rsidP="00C306FC">
            <w:pPr>
              <w:spacing w:after="0" w:line="276" w:lineRule="auto"/>
              <w:ind w:right="132" w:firstLine="13"/>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Corresponds to the description, homogeneous.</w:t>
            </w:r>
          </w:p>
        </w:tc>
      </w:tr>
      <w:tr w:rsidR="00097C86" w:rsidRPr="00B32E51" w14:paraId="16E39938" w14:textId="77777777" w:rsidTr="00C306FC">
        <w:tc>
          <w:tcPr>
            <w:tcW w:w="0" w:type="auto"/>
            <w:tcMar>
              <w:top w:w="150" w:type="dxa"/>
              <w:left w:w="0" w:type="dxa"/>
              <w:bottom w:w="150" w:type="dxa"/>
              <w:right w:w="240" w:type="dxa"/>
            </w:tcMar>
            <w:vAlign w:val="center"/>
            <w:hideMark/>
          </w:tcPr>
          <w:p w14:paraId="0005DD96" w14:textId="77777777" w:rsidR="00097C86" w:rsidRPr="00B32E51" w:rsidRDefault="00097C86" w:rsidP="00C306FC">
            <w:pPr>
              <w:spacing w:after="0" w:line="276" w:lineRule="auto"/>
              <w:ind w:left="142" w:right="-74"/>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Consistence</w:t>
            </w:r>
          </w:p>
        </w:tc>
        <w:tc>
          <w:tcPr>
            <w:tcW w:w="0" w:type="auto"/>
            <w:tcMar>
              <w:top w:w="150" w:type="dxa"/>
              <w:left w:w="240" w:type="dxa"/>
              <w:bottom w:w="150" w:type="dxa"/>
              <w:right w:w="240" w:type="dxa"/>
            </w:tcMar>
            <w:vAlign w:val="center"/>
            <w:hideMark/>
          </w:tcPr>
          <w:p w14:paraId="7C127311" w14:textId="77777777" w:rsidR="00097C86" w:rsidRPr="00B32E51" w:rsidRDefault="00097C86" w:rsidP="00C306FC">
            <w:pPr>
              <w:spacing w:after="0" w:line="276" w:lineRule="auto"/>
              <w:ind w:right="-74"/>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Thick, uniform, ensuring easy dosing.</w:t>
            </w:r>
          </w:p>
        </w:tc>
        <w:tc>
          <w:tcPr>
            <w:tcW w:w="0" w:type="auto"/>
            <w:tcMar>
              <w:top w:w="150" w:type="dxa"/>
              <w:left w:w="240" w:type="dxa"/>
              <w:bottom w:w="150" w:type="dxa"/>
              <w:right w:w="0" w:type="dxa"/>
            </w:tcMar>
            <w:vAlign w:val="center"/>
            <w:hideMark/>
          </w:tcPr>
          <w:p w14:paraId="6AD5607D" w14:textId="77777777" w:rsidR="00097C86" w:rsidRPr="00B32E51" w:rsidRDefault="00097C86" w:rsidP="00C306FC">
            <w:pPr>
              <w:spacing w:after="0" w:line="276" w:lineRule="auto"/>
              <w:ind w:right="132" w:firstLine="13"/>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Liquid, but not watery.</w:t>
            </w:r>
          </w:p>
        </w:tc>
      </w:tr>
    </w:tbl>
    <w:p w14:paraId="3479ABEC"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b/>
          <w:bCs/>
          <w:color w:val="000000" w:themeColor="text1"/>
          <w:sz w:val="28"/>
          <w:szCs w:val="28"/>
          <w:lang w:eastAsia="uk-UA"/>
        </w:rPr>
      </w:pPr>
    </w:p>
    <w:p w14:paraId="3AC54783"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Physico-chemical control:</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763"/>
        <w:gridCol w:w="3718"/>
        <w:gridCol w:w="3863"/>
      </w:tblGrid>
      <w:tr w:rsidR="00097C86" w:rsidRPr="00B32E51" w14:paraId="30DC088B" w14:textId="77777777" w:rsidTr="00C306FC">
        <w:trPr>
          <w:tblHeader/>
        </w:trPr>
        <w:tc>
          <w:tcPr>
            <w:tcW w:w="0" w:type="auto"/>
            <w:tcMar>
              <w:top w:w="150" w:type="dxa"/>
              <w:left w:w="0" w:type="dxa"/>
              <w:bottom w:w="150" w:type="dxa"/>
              <w:right w:w="240" w:type="dxa"/>
            </w:tcMar>
            <w:vAlign w:val="center"/>
            <w:hideMark/>
          </w:tcPr>
          <w:p w14:paraId="3D555112" w14:textId="77777777" w:rsidR="00097C86" w:rsidRPr="00B32E51" w:rsidRDefault="00097C86" w:rsidP="00C306FC">
            <w:pPr>
              <w:spacing w:after="0" w:line="276" w:lineRule="auto"/>
              <w:ind w:left="142"/>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Parameter</w:t>
            </w:r>
          </w:p>
        </w:tc>
        <w:tc>
          <w:tcPr>
            <w:tcW w:w="0" w:type="auto"/>
            <w:tcMar>
              <w:top w:w="150" w:type="dxa"/>
              <w:left w:w="240" w:type="dxa"/>
              <w:bottom w:w="150" w:type="dxa"/>
              <w:right w:w="240" w:type="dxa"/>
            </w:tcMar>
            <w:vAlign w:val="center"/>
            <w:hideMark/>
          </w:tcPr>
          <w:p w14:paraId="0D13E946" w14:textId="77777777" w:rsidR="00097C86" w:rsidRPr="00B32E51" w:rsidRDefault="00097C86" w:rsidP="00C306FC">
            <w:pPr>
              <w:spacing w:after="0" w:line="276" w:lineRule="auto"/>
              <w:ind w:left="142"/>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Shower gels (SGD)</w:t>
            </w:r>
          </w:p>
        </w:tc>
        <w:tc>
          <w:tcPr>
            <w:tcW w:w="0" w:type="auto"/>
            <w:tcMar>
              <w:top w:w="150" w:type="dxa"/>
              <w:left w:w="240" w:type="dxa"/>
              <w:bottom w:w="150" w:type="dxa"/>
              <w:right w:w="240" w:type="dxa"/>
            </w:tcMar>
            <w:vAlign w:val="center"/>
            <w:hideMark/>
          </w:tcPr>
          <w:p w14:paraId="4FE8CBB7" w14:textId="77777777" w:rsidR="00097C86" w:rsidRPr="00B32E51" w:rsidRDefault="00097C86" w:rsidP="00C306FC">
            <w:pPr>
              <w:spacing w:after="0" w:line="276" w:lineRule="auto"/>
              <w:ind w:right="274"/>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Bath foams (VAT)</w:t>
            </w:r>
          </w:p>
        </w:tc>
      </w:tr>
      <w:tr w:rsidR="00097C86" w:rsidRPr="00B32E51" w14:paraId="2A5CD183" w14:textId="77777777" w:rsidTr="00C306FC">
        <w:tc>
          <w:tcPr>
            <w:tcW w:w="0" w:type="auto"/>
            <w:tcMar>
              <w:top w:w="150" w:type="dxa"/>
              <w:left w:w="0" w:type="dxa"/>
              <w:bottom w:w="150" w:type="dxa"/>
              <w:right w:w="240" w:type="dxa"/>
            </w:tcMar>
            <w:vAlign w:val="center"/>
            <w:hideMark/>
          </w:tcPr>
          <w:p w14:paraId="044086E7" w14:textId="77777777" w:rsidR="00097C86" w:rsidRPr="00B32E51" w:rsidRDefault="00097C86" w:rsidP="00C306FC">
            <w:pPr>
              <w:spacing w:after="0" w:line="276" w:lineRule="auto"/>
              <w:ind w:left="142"/>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pH</w:t>
            </w:r>
          </w:p>
        </w:tc>
        <w:tc>
          <w:tcPr>
            <w:tcW w:w="0" w:type="auto"/>
            <w:tcMar>
              <w:top w:w="150" w:type="dxa"/>
              <w:left w:w="240" w:type="dxa"/>
              <w:bottom w:w="150" w:type="dxa"/>
              <w:right w:w="240" w:type="dxa"/>
            </w:tcMar>
            <w:vAlign w:val="center"/>
            <w:hideMark/>
          </w:tcPr>
          <w:p w14:paraId="3A840D8E" w14:textId="77777777" w:rsidR="00097C86" w:rsidRPr="00B32E51" w:rsidRDefault="00097C86" w:rsidP="00C306FC">
            <w:pPr>
              <w:spacing w:after="0" w:line="276" w:lineRule="auto"/>
              <w:ind w:left="142"/>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5.5 – 6.5 </w:t>
            </w:r>
            <w:r w:rsidRPr="00B32E51">
              <w:rPr>
                <w:rFonts w:ascii="Times New Roman" w:eastAsia="Times New Roman" w:hAnsi="Times New Roman"/>
                <w:color w:val="000000" w:themeColor="text1"/>
                <w:sz w:val="28"/>
                <w:szCs w:val="28"/>
                <w:lang w:eastAsia="uk-UA"/>
              </w:rPr>
              <w:t>(necessarily close to physiological)</w:t>
            </w:r>
          </w:p>
        </w:tc>
        <w:tc>
          <w:tcPr>
            <w:tcW w:w="0" w:type="auto"/>
            <w:tcMar>
              <w:top w:w="150" w:type="dxa"/>
              <w:left w:w="240" w:type="dxa"/>
              <w:bottom w:w="150" w:type="dxa"/>
              <w:right w:w="0" w:type="dxa"/>
            </w:tcMar>
            <w:vAlign w:val="center"/>
            <w:hideMark/>
          </w:tcPr>
          <w:p w14:paraId="7708DEEB" w14:textId="77777777" w:rsidR="00097C86" w:rsidRPr="00B32E51" w:rsidRDefault="00097C86" w:rsidP="00C306FC">
            <w:pPr>
              <w:spacing w:after="0" w:line="276" w:lineRule="auto"/>
              <w:ind w:right="274"/>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5.5 – 7.5 </w:t>
            </w:r>
            <w:r w:rsidRPr="00B32E51">
              <w:rPr>
                <w:rFonts w:ascii="Times New Roman" w:eastAsia="Times New Roman" w:hAnsi="Times New Roman"/>
                <w:color w:val="000000" w:themeColor="text1"/>
                <w:sz w:val="28"/>
                <w:szCs w:val="28"/>
                <w:lang w:eastAsia="uk-UA"/>
              </w:rPr>
              <w:t>(range may be wider)</w:t>
            </w:r>
          </w:p>
        </w:tc>
      </w:tr>
      <w:tr w:rsidR="00097C86" w:rsidRPr="00B32E51" w14:paraId="329C86C8" w14:textId="77777777" w:rsidTr="00C306FC">
        <w:tc>
          <w:tcPr>
            <w:tcW w:w="0" w:type="auto"/>
            <w:tcMar>
              <w:top w:w="150" w:type="dxa"/>
              <w:left w:w="0" w:type="dxa"/>
              <w:bottom w:w="150" w:type="dxa"/>
              <w:right w:w="240" w:type="dxa"/>
            </w:tcMar>
            <w:vAlign w:val="center"/>
            <w:hideMark/>
          </w:tcPr>
          <w:p w14:paraId="45DE570C" w14:textId="77777777" w:rsidR="00097C86" w:rsidRPr="00B32E51" w:rsidRDefault="00097C86" w:rsidP="00C306FC">
            <w:pPr>
              <w:spacing w:after="0" w:line="276" w:lineRule="auto"/>
              <w:ind w:left="142"/>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Viscosity</w:t>
            </w:r>
          </w:p>
        </w:tc>
        <w:tc>
          <w:tcPr>
            <w:tcW w:w="0" w:type="auto"/>
            <w:tcMar>
              <w:top w:w="150" w:type="dxa"/>
              <w:left w:w="240" w:type="dxa"/>
              <w:bottom w:w="150" w:type="dxa"/>
              <w:right w:w="240" w:type="dxa"/>
            </w:tcMar>
            <w:vAlign w:val="center"/>
            <w:hideMark/>
          </w:tcPr>
          <w:p w14:paraId="7DBE33A2" w14:textId="77777777" w:rsidR="00097C86" w:rsidRPr="00B32E51" w:rsidRDefault="00097C86" w:rsidP="00C306FC">
            <w:pPr>
              <w:spacing w:after="0" w:line="276" w:lineRule="auto"/>
              <w:ind w:left="142"/>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Key indicator. </w:t>
            </w:r>
            <w:r w:rsidRPr="00B32E51">
              <w:rPr>
                <w:rFonts w:ascii="Times New Roman" w:eastAsia="Times New Roman" w:hAnsi="Times New Roman"/>
                <w:color w:val="000000" w:themeColor="text1"/>
                <w:sz w:val="28"/>
                <w:szCs w:val="28"/>
                <w:lang w:eastAsia="uk-UA"/>
              </w:rPr>
              <w:t>Determined by a viscometer. Provides dosing.</w:t>
            </w:r>
          </w:p>
        </w:tc>
        <w:tc>
          <w:tcPr>
            <w:tcW w:w="0" w:type="auto"/>
            <w:tcMar>
              <w:top w:w="150" w:type="dxa"/>
              <w:left w:w="240" w:type="dxa"/>
              <w:bottom w:w="150" w:type="dxa"/>
              <w:right w:w="0" w:type="dxa"/>
            </w:tcMar>
            <w:vAlign w:val="center"/>
            <w:hideMark/>
          </w:tcPr>
          <w:p w14:paraId="04CFCA9C" w14:textId="77777777" w:rsidR="00097C86" w:rsidRPr="00B32E51" w:rsidRDefault="00097C86" w:rsidP="00C306FC">
            <w:pPr>
              <w:spacing w:after="0" w:line="276" w:lineRule="auto"/>
              <w:ind w:right="274"/>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Secondary indicator. </w:t>
            </w:r>
            <w:r w:rsidRPr="00B32E51">
              <w:rPr>
                <w:rFonts w:ascii="Times New Roman" w:eastAsia="Times New Roman" w:hAnsi="Times New Roman"/>
                <w:color w:val="000000" w:themeColor="text1"/>
                <w:sz w:val="28"/>
                <w:szCs w:val="28"/>
                <w:lang w:eastAsia="uk-UA"/>
              </w:rPr>
              <w:t>Controlled, but not the main one.</w:t>
            </w:r>
          </w:p>
        </w:tc>
      </w:tr>
      <w:tr w:rsidR="00097C86" w:rsidRPr="00B32E51" w14:paraId="0CD4D1A4" w14:textId="77777777" w:rsidTr="00C306FC">
        <w:tc>
          <w:tcPr>
            <w:tcW w:w="0" w:type="auto"/>
            <w:tcMar>
              <w:top w:w="150" w:type="dxa"/>
              <w:left w:w="0" w:type="dxa"/>
              <w:bottom w:w="150" w:type="dxa"/>
              <w:right w:w="240" w:type="dxa"/>
            </w:tcMar>
            <w:vAlign w:val="center"/>
            <w:hideMark/>
          </w:tcPr>
          <w:p w14:paraId="39EB84C4" w14:textId="77777777" w:rsidR="00097C86" w:rsidRPr="00B32E51" w:rsidRDefault="00097C86" w:rsidP="00C306FC">
            <w:pPr>
              <w:spacing w:after="0" w:line="276" w:lineRule="auto"/>
              <w:ind w:left="142"/>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Foaming ability</w:t>
            </w:r>
          </w:p>
        </w:tc>
        <w:tc>
          <w:tcPr>
            <w:tcW w:w="0" w:type="auto"/>
            <w:tcMar>
              <w:top w:w="150" w:type="dxa"/>
              <w:left w:w="240" w:type="dxa"/>
              <w:bottom w:w="150" w:type="dxa"/>
              <w:right w:w="240" w:type="dxa"/>
            </w:tcMar>
            <w:vAlign w:val="center"/>
            <w:hideMark/>
          </w:tcPr>
          <w:p w14:paraId="1B513271" w14:textId="77777777" w:rsidR="00097C86" w:rsidRPr="00B32E51" w:rsidRDefault="00097C86" w:rsidP="00C306FC">
            <w:pPr>
              <w:spacing w:after="0" w:line="276" w:lineRule="auto"/>
              <w:ind w:left="142"/>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Controlled. </w:t>
            </w:r>
            <w:r w:rsidRPr="00B32E51">
              <w:rPr>
                <w:rFonts w:ascii="Times New Roman" w:eastAsia="Times New Roman" w:hAnsi="Times New Roman"/>
                <w:color w:val="000000" w:themeColor="text1"/>
                <w:sz w:val="28"/>
                <w:szCs w:val="28"/>
                <w:lang w:eastAsia="uk-UA"/>
              </w:rPr>
              <w:t>Method: measuring the volume of foam from 1% or 10% solution after shaking.</w:t>
            </w:r>
          </w:p>
        </w:tc>
        <w:tc>
          <w:tcPr>
            <w:tcW w:w="0" w:type="auto"/>
            <w:tcMar>
              <w:top w:w="150" w:type="dxa"/>
              <w:left w:w="240" w:type="dxa"/>
              <w:bottom w:w="150" w:type="dxa"/>
              <w:right w:w="0" w:type="dxa"/>
            </w:tcMar>
            <w:vAlign w:val="center"/>
            <w:hideMark/>
          </w:tcPr>
          <w:p w14:paraId="1508C75C" w14:textId="77777777" w:rsidR="00097C86" w:rsidRPr="00B32E51" w:rsidRDefault="00097C86" w:rsidP="00C306FC">
            <w:pPr>
              <w:spacing w:after="0" w:line="276" w:lineRule="auto"/>
              <w:ind w:right="274"/>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Key indicator. </w:t>
            </w:r>
            <w:r w:rsidRPr="00B32E51">
              <w:rPr>
                <w:rFonts w:ascii="Times New Roman" w:eastAsia="Times New Roman" w:hAnsi="Times New Roman"/>
                <w:color w:val="000000" w:themeColor="text1"/>
                <w:sz w:val="28"/>
                <w:szCs w:val="28"/>
                <w:lang w:eastAsia="uk-UA"/>
              </w:rPr>
              <w:t>Method: measuring the volume of foam from 1% solution after blowing air in a foam meter.</w:t>
            </w:r>
          </w:p>
        </w:tc>
      </w:tr>
      <w:tr w:rsidR="00097C86" w:rsidRPr="00B32E51" w14:paraId="13E66972" w14:textId="77777777" w:rsidTr="00C306FC">
        <w:tc>
          <w:tcPr>
            <w:tcW w:w="0" w:type="auto"/>
            <w:tcMar>
              <w:top w:w="150" w:type="dxa"/>
              <w:left w:w="0" w:type="dxa"/>
              <w:bottom w:w="150" w:type="dxa"/>
              <w:right w:w="240" w:type="dxa"/>
            </w:tcMar>
            <w:vAlign w:val="center"/>
            <w:hideMark/>
          </w:tcPr>
          <w:p w14:paraId="5B7B436A" w14:textId="77777777" w:rsidR="00097C86" w:rsidRPr="00B32E51" w:rsidRDefault="00097C86" w:rsidP="00C306FC">
            <w:pPr>
              <w:spacing w:after="0" w:line="276" w:lineRule="auto"/>
              <w:ind w:left="142"/>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Foam stability</w:t>
            </w:r>
          </w:p>
        </w:tc>
        <w:tc>
          <w:tcPr>
            <w:tcW w:w="0" w:type="auto"/>
            <w:tcMar>
              <w:top w:w="150" w:type="dxa"/>
              <w:left w:w="240" w:type="dxa"/>
              <w:bottom w:w="150" w:type="dxa"/>
              <w:right w:w="240" w:type="dxa"/>
            </w:tcMar>
            <w:vAlign w:val="center"/>
            <w:hideMark/>
          </w:tcPr>
          <w:p w14:paraId="22D61440" w14:textId="77777777" w:rsidR="00097C86" w:rsidRPr="00B32E51" w:rsidRDefault="00097C86" w:rsidP="00C306FC">
            <w:pPr>
              <w:spacing w:after="0" w:line="276" w:lineRule="auto"/>
              <w:ind w:left="142"/>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The decrease in foam volume over time (after 1-5 min) is measured.</w:t>
            </w:r>
          </w:p>
        </w:tc>
        <w:tc>
          <w:tcPr>
            <w:tcW w:w="0" w:type="auto"/>
            <w:tcMar>
              <w:top w:w="150" w:type="dxa"/>
              <w:left w:w="240" w:type="dxa"/>
              <w:bottom w:w="150" w:type="dxa"/>
              <w:right w:w="0" w:type="dxa"/>
            </w:tcMar>
            <w:vAlign w:val="center"/>
            <w:hideMark/>
          </w:tcPr>
          <w:p w14:paraId="09D38D75" w14:textId="77777777" w:rsidR="00097C86" w:rsidRPr="00B32E51" w:rsidRDefault="00097C86" w:rsidP="00C306FC">
            <w:pPr>
              <w:spacing w:after="0" w:line="276" w:lineRule="auto"/>
              <w:ind w:right="274"/>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The decrease in foam volume over time (after 5-15 minutes) is measured. Requirements for the</w:t>
            </w:r>
          </w:p>
        </w:tc>
      </w:tr>
    </w:tbl>
    <w:p w14:paraId="0967E6C6"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bCs/>
          <w:color w:val="000000" w:themeColor="text1"/>
          <w:sz w:val="28"/>
          <w:szCs w:val="28"/>
          <w:lang w:eastAsia="uk-UA"/>
        </w:rPr>
      </w:pPr>
    </w:p>
    <w:p w14:paraId="720D01C8"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b/>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4. Quality assessment: Microbiological control and specific tests.</w:t>
      </w:r>
    </w:p>
    <w:p w14:paraId="780A5D46"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Microbiological purity:</w:t>
      </w:r>
    </w:p>
    <w:p w14:paraId="40A93DF1"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 xml:space="preserve">For both products, </w:t>
      </w:r>
      <w:r w:rsidRPr="00B32E51">
        <w:rPr>
          <w:rFonts w:ascii="Times New Roman" w:eastAsia="Times New Roman" w:hAnsi="Times New Roman"/>
          <w:bCs/>
          <w:color w:val="000000" w:themeColor="text1"/>
          <w:sz w:val="28"/>
          <w:szCs w:val="28"/>
          <w:lang w:eastAsia="uk-UA"/>
        </w:rPr>
        <w:t xml:space="preserve">the Total Microbial Count (TMC) </w:t>
      </w:r>
      <w:r w:rsidRPr="00B32E51">
        <w:rPr>
          <w:rFonts w:ascii="Times New Roman" w:eastAsia="Times New Roman" w:hAnsi="Times New Roman"/>
          <w:color w:val="000000" w:themeColor="text1"/>
          <w:sz w:val="28"/>
          <w:szCs w:val="28"/>
          <w:lang w:eastAsia="uk-UA"/>
        </w:rPr>
        <w:t xml:space="preserve">and the absence of pathogens ( </w:t>
      </w:r>
      <w:r w:rsidRPr="00B32E51">
        <w:rPr>
          <w:rFonts w:ascii="Times New Roman" w:eastAsia="Times New Roman" w:hAnsi="Times New Roman"/>
          <w:i/>
          <w:iCs/>
          <w:color w:val="000000" w:themeColor="text1"/>
          <w:sz w:val="28"/>
          <w:szCs w:val="28"/>
          <w:lang w:eastAsia="uk-UA"/>
        </w:rPr>
        <w:t xml:space="preserve">Pseudomonas aeruginosa, Staphylococcus aureus, Escherichia coli </w:t>
      </w:r>
      <w:r w:rsidRPr="00B32E51">
        <w:rPr>
          <w:rFonts w:ascii="Times New Roman" w:eastAsia="Times New Roman" w:hAnsi="Times New Roman"/>
          <w:color w:val="000000" w:themeColor="text1"/>
          <w:sz w:val="28"/>
          <w:szCs w:val="28"/>
          <w:lang w:eastAsia="uk-UA"/>
        </w:rPr>
        <w:t>, yeasts and molds) are determined in accordance with the requirements of the State Pharmaceutical Administration for non-sterile medicinal products. The preservative system must guarantee stability throughout the shelf life.</w:t>
      </w:r>
    </w:p>
    <w:p w14:paraId="37BA159A"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Specific tests (usually for research batches):</w:t>
      </w:r>
    </w:p>
    <w:p w14:paraId="78DB809F" w14:textId="77777777" w:rsidR="00097C86" w:rsidRPr="00B32E51" w:rsidRDefault="00097C86" w:rsidP="00097C86">
      <w:pPr>
        <w:shd w:val="clear" w:color="auto" w:fill="FFFFFF"/>
        <w:spacing w:after="0" w:line="360" w:lineRule="auto"/>
        <w:ind w:left="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For GDD:</w:t>
      </w:r>
    </w:p>
    <w:p w14:paraId="17E23F23" w14:textId="77777777" w:rsidR="00097C86" w:rsidRPr="00B32E51" w:rsidRDefault="00097C86" w:rsidP="00097C86">
      <w:pPr>
        <w:numPr>
          <w:ilvl w:val="1"/>
          <w:numId w:val="57"/>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Evaluation of the washing effect in vivo </w:t>
      </w:r>
      <w:r w:rsidRPr="00B32E51">
        <w:rPr>
          <w:rFonts w:ascii="Times New Roman" w:eastAsia="Times New Roman" w:hAnsi="Times New Roman"/>
          <w:color w:val="000000" w:themeColor="text1"/>
          <w:sz w:val="28"/>
          <w:szCs w:val="28"/>
          <w:lang w:eastAsia="uk-UA"/>
        </w:rPr>
        <w:t>(on volunteers).</w:t>
      </w:r>
    </w:p>
    <w:p w14:paraId="5D9CE06E" w14:textId="77777777" w:rsidR="00097C86" w:rsidRPr="00B32E51" w:rsidRDefault="00097C86" w:rsidP="00097C86">
      <w:pPr>
        <w:numPr>
          <w:ilvl w:val="1"/>
          <w:numId w:val="57"/>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Assessment of the effect on the skin </w:t>
      </w:r>
      <w:r w:rsidRPr="00B32E51">
        <w:rPr>
          <w:rFonts w:ascii="Times New Roman" w:eastAsia="Times New Roman" w:hAnsi="Times New Roman"/>
          <w:color w:val="000000" w:themeColor="text1"/>
          <w:sz w:val="28"/>
          <w:szCs w:val="28"/>
          <w:lang w:eastAsia="uk-UA"/>
        </w:rPr>
        <w:t>(feeling of dryness, tightness, erythema).</w:t>
      </w:r>
    </w:p>
    <w:p w14:paraId="665AB712" w14:textId="77777777" w:rsidR="00097C86" w:rsidRPr="00B32E51" w:rsidRDefault="00097C86" w:rsidP="00097C86">
      <w:pPr>
        <w:numPr>
          <w:ilvl w:val="1"/>
          <w:numId w:val="57"/>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Consumer tests </w:t>
      </w:r>
      <w:r w:rsidRPr="00B32E51">
        <w:rPr>
          <w:rFonts w:ascii="Times New Roman" w:eastAsia="Times New Roman" w:hAnsi="Times New Roman"/>
          <w:color w:val="000000" w:themeColor="text1"/>
          <w:sz w:val="28"/>
          <w:szCs w:val="28"/>
          <w:lang w:eastAsia="uk-UA"/>
        </w:rPr>
        <w:t>(spreading, washing off, texture).</w:t>
      </w:r>
    </w:p>
    <w:p w14:paraId="412E28F2" w14:textId="77777777" w:rsidR="00097C86" w:rsidRPr="00B32E51" w:rsidRDefault="00097C86" w:rsidP="00097C86">
      <w:pPr>
        <w:shd w:val="clear" w:color="auto" w:fill="FFFFFF"/>
        <w:spacing w:after="0" w:line="360" w:lineRule="auto"/>
        <w:ind w:left="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For VAT:</w:t>
      </w:r>
    </w:p>
    <w:p w14:paraId="22E5ABF9" w14:textId="77777777" w:rsidR="00097C86" w:rsidRPr="00B32E51" w:rsidRDefault="00097C86" w:rsidP="00097C86">
      <w:pPr>
        <w:numPr>
          <w:ilvl w:val="1"/>
          <w:numId w:val="57"/>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Estimation of foam volume in real conditions </w:t>
      </w:r>
      <w:r w:rsidRPr="00B32E51">
        <w:rPr>
          <w:rFonts w:ascii="Times New Roman" w:eastAsia="Times New Roman" w:hAnsi="Times New Roman"/>
          <w:color w:val="000000" w:themeColor="text1"/>
          <w:sz w:val="28"/>
          <w:szCs w:val="28"/>
          <w:lang w:eastAsia="uk-UA"/>
        </w:rPr>
        <w:t>(in a bath with water of different hardness).</w:t>
      </w:r>
    </w:p>
    <w:p w14:paraId="6003440D" w14:textId="77777777" w:rsidR="00097C86" w:rsidRPr="00B32E51" w:rsidRDefault="00097C86" w:rsidP="00097C86">
      <w:pPr>
        <w:numPr>
          <w:ilvl w:val="1"/>
          <w:numId w:val="57"/>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Foam stability during bathing.</w:t>
      </w:r>
    </w:p>
    <w:p w14:paraId="78568355" w14:textId="77777777" w:rsidR="00097C86" w:rsidRPr="00B32E51" w:rsidRDefault="00097C86" w:rsidP="00097C86">
      <w:pPr>
        <w:numPr>
          <w:ilvl w:val="1"/>
          <w:numId w:val="57"/>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No film on the surface of the bathtub after draining the water.</w:t>
      </w:r>
    </w:p>
    <w:p w14:paraId="29F94133"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Conclusion: </w:t>
      </w:r>
      <w:r w:rsidRPr="00B32E51">
        <w:rPr>
          <w:rFonts w:ascii="Times New Roman" w:eastAsia="Times New Roman" w:hAnsi="Times New Roman"/>
          <w:color w:val="000000" w:themeColor="text1"/>
          <w:sz w:val="28"/>
          <w:szCs w:val="28"/>
          <w:lang w:eastAsia="uk-UA"/>
        </w:rPr>
        <w:t>Despite the common basis, the priorities in quality control are different: for GDD - safety and consumer sensations upon direct contact, for VAT - the intensity and duration of the foam effect.</w:t>
      </w:r>
    </w:p>
    <w:p w14:paraId="5A471BF7"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5. Features of extemporaneous manufacturing</w:t>
      </w:r>
    </w:p>
    <w:p w14:paraId="7508B5C8"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Manufacturing in a pharmacy has common limitations for both products, but different implementation difficulties.</w:t>
      </w:r>
    </w:p>
    <w:p w14:paraId="6A32BECD"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Common features:</w:t>
      </w:r>
    </w:p>
    <w:p w14:paraId="37CEB622" w14:textId="77777777" w:rsidR="00097C86" w:rsidRPr="00B32E51" w:rsidRDefault="00097C86" w:rsidP="00097C86">
      <w:pPr>
        <w:numPr>
          <w:ilvl w:val="0"/>
          <w:numId w:val="58"/>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 xml:space="preserve">Using </w:t>
      </w:r>
      <w:r w:rsidRPr="00B32E51">
        <w:rPr>
          <w:rFonts w:ascii="Times New Roman" w:eastAsia="Times New Roman" w:hAnsi="Times New Roman"/>
          <w:bCs/>
          <w:color w:val="000000" w:themeColor="text1"/>
          <w:sz w:val="28"/>
          <w:szCs w:val="28"/>
          <w:lang w:eastAsia="uk-UA"/>
        </w:rPr>
        <w:t xml:space="preserve">ready-made bases </w:t>
      </w:r>
      <w:r w:rsidRPr="00B32E51">
        <w:rPr>
          <w:rFonts w:ascii="Times New Roman" w:eastAsia="Times New Roman" w:hAnsi="Times New Roman"/>
          <w:color w:val="000000" w:themeColor="text1"/>
          <w:sz w:val="28"/>
          <w:szCs w:val="28"/>
          <w:lang w:eastAsia="uk-UA"/>
        </w:rPr>
        <w:t>is the easiest way.</w:t>
      </w:r>
    </w:p>
    <w:p w14:paraId="102E1344" w14:textId="77777777" w:rsidR="00097C86" w:rsidRPr="00B32E51" w:rsidRDefault="00097C86" w:rsidP="00097C86">
      <w:pPr>
        <w:numPr>
          <w:ilvl w:val="0"/>
          <w:numId w:val="58"/>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"Cold" technology </w:t>
      </w:r>
      <w:r w:rsidRPr="00B32E51">
        <w:rPr>
          <w:rFonts w:ascii="Times New Roman" w:eastAsia="Times New Roman" w:hAnsi="Times New Roman"/>
          <w:color w:val="000000" w:themeColor="text1"/>
          <w:sz w:val="28"/>
          <w:szCs w:val="28"/>
          <w:lang w:eastAsia="uk-UA"/>
        </w:rPr>
        <w:t>(no heating) to prevent delamination.</w:t>
      </w:r>
    </w:p>
    <w:p w14:paraId="52A5D42B" w14:textId="77777777" w:rsidR="00097C86" w:rsidRPr="00B32E51" w:rsidRDefault="00097C86" w:rsidP="00097C86">
      <w:pPr>
        <w:numPr>
          <w:ilvl w:val="0"/>
          <w:numId w:val="58"/>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Mandatory preservation </w:t>
      </w:r>
      <w:r w:rsidRPr="00B32E51">
        <w:rPr>
          <w:rFonts w:ascii="Times New Roman" w:eastAsia="Times New Roman" w:hAnsi="Times New Roman"/>
          <w:color w:val="000000" w:themeColor="text1"/>
          <w:sz w:val="28"/>
          <w:szCs w:val="28"/>
          <w:lang w:eastAsia="uk-UA"/>
        </w:rPr>
        <w:t>(potassium sorbate, sodium benzoate).</w:t>
      </w:r>
    </w:p>
    <w:p w14:paraId="3EC965DD" w14:textId="77777777" w:rsidR="00097C86" w:rsidRPr="00B32E51" w:rsidRDefault="00097C86" w:rsidP="00097C86">
      <w:pPr>
        <w:numPr>
          <w:ilvl w:val="0"/>
          <w:numId w:val="58"/>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Short shelf life </w:t>
      </w:r>
      <w:r w:rsidRPr="00B32E51">
        <w:rPr>
          <w:rFonts w:ascii="Times New Roman" w:eastAsia="Times New Roman" w:hAnsi="Times New Roman"/>
          <w:color w:val="000000" w:themeColor="text1"/>
          <w:sz w:val="28"/>
          <w:szCs w:val="28"/>
          <w:lang w:eastAsia="uk-UA"/>
        </w:rPr>
        <w:t>(7-14 days).</w:t>
      </w:r>
    </w:p>
    <w:p w14:paraId="4F55ACDF" w14:textId="77777777" w:rsidR="00097C86" w:rsidRPr="00B32E51" w:rsidRDefault="00097C86" w:rsidP="00097C86">
      <w:pPr>
        <w:numPr>
          <w:ilvl w:val="0"/>
          <w:numId w:val="58"/>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The complexity of full quality control.</w:t>
      </w:r>
    </w:p>
    <w:p w14:paraId="24D5BBD5"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Differences and features: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140"/>
        <w:gridCol w:w="3829"/>
        <w:gridCol w:w="3375"/>
      </w:tblGrid>
      <w:tr w:rsidR="00097C86" w:rsidRPr="00B32E51" w14:paraId="6F9618F3" w14:textId="77777777" w:rsidTr="00C306FC">
        <w:trPr>
          <w:tblHeader/>
        </w:trPr>
        <w:tc>
          <w:tcPr>
            <w:tcW w:w="0" w:type="auto"/>
            <w:tcMar>
              <w:top w:w="150" w:type="dxa"/>
              <w:left w:w="0" w:type="dxa"/>
              <w:bottom w:w="150" w:type="dxa"/>
              <w:right w:w="240" w:type="dxa"/>
            </w:tcMar>
            <w:vAlign w:val="center"/>
            <w:hideMark/>
          </w:tcPr>
          <w:p w14:paraId="3693A588" w14:textId="77777777" w:rsidR="00097C86" w:rsidRPr="00B32E51" w:rsidRDefault="00097C86" w:rsidP="00C306FC">
            <w:pPr>
              <w:spacing w:after="0" w:line="276" w:lineRule="auto"/>
              <w:ind w:left="142"/>
              <w:jc w:val="center"/>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Aspect</w:t>
            </w:r>
          </w:p>
        </w:tc>
        <w:tc>
          <w:tcPr>
            <w:tcW w:w="0" w:type="auto"/>
            <w:tcMar>
              <w:top w:w="150" w:type="dxa"/>
              <w:left w:w="240" w:type="dxa"/>
              <w:bottom w:w="150" w:type="dxa"/>
              <w:right w:w="240" w:type="dxa"/>
            </w:tcMar>
            <w:vAlign w:val="center"/>
            <w:hideMark/>
          </w:tcPr>
          <w:p w14:paraId="5942335D" w14:textId="77777777" w:rsidR="00097C86" w:rsidRPr="00B32E51" w:rsidRDefault="00097C86" w:rsidP="00C306FC">
            <w:pPr>
              <w:spacing w:after="0" w:line="276" w:lineRule="auto"/>
              <w:ind w:left="142"/>
              <w:jc w:val="center"/>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Shower gels (SGD)</w:t>
            </w:r>
          </w:p>
        </w:tc>
        <w:tc>
          <w:tcPr>
            <w:tcW w:w="0" w:type="auto"/>
            <w:tcMar>
              <w:top w:w="150" w:type="dxa"/>
              <w:left w:w="240" w:type="dxa"/>
              <w:bottom w:w="150" w:type="dxa"/>
              <w:right w:w="240" w:type="dxa"/>
            </w:tcMar>
            <w:vAlign w:val="center"/>
            <w:hideMark/>
          </w:tcPr>
          <w:p w14:paraId="5BB95245" w14:textId="77777777" w:rsidR="00097C86" w:rsidRPr="00B32E51" w:rsidRDefault="00097C86" w:rsidP="00C306FC">
            <w:pPr>
              <w:spacing w:after="0" w:line="276" w:lineRule="auto"/>
              <w:ind w:right="132" w:hanging="7"/>
              <w:jc w:val="center"/>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Bath foams (VAT)</w:t>
            </w:r>
          </w:p>
        </w:tc>
      </w:tr>
      <w:tr w:rsidR="00097C86" w:rsidRPr="00B32E51" w14:paraId="72F422D4" w14:textId="77777777" w:rsidTr="00C306FC">
        <w:tc>
          <w:tcPr>
            <w:tcW w:w="0" w:type="auto"/>
            <w:tcMar>
              <w:top w:w="150" w:type="dxa"/>
              <w:left w:w="0" w:type="dxa"/>
              <w:bottom w:w="150" w:type="dxa"/>
              <w:right w:w="240" w:type="dxa"/>
            </w:tcMar>
            <w:vAlign w:val="center"/>
            <w:hideMark/>
          </w:tcPr>
          <w:p w14:paraId="6C481417" w14:textId="77777777" w:rsidR="00097C86" w:rsidRPr="00B32E51" w:rsidRDefault="00097C86" w:rsidP="00C306FC">
            <w:pPr>
              <w:spacing w:after="0" w:line="276" w:lineRule="auto"/>
              <w:ind w:left="142"/>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Complexity</w:t>
            </w:r>
          </w:p>
        </w:tc>
        <w:tc>
          <w:tcPr>
            <w:tcW w:w="0" w:type="auto"/>
            <w:tcMar>
              <w:top w:w="150" w:type="dxa"/>
              <w:left w:w="240" w:type="dxa"/>
              <w:bottom w:w="150" w:type="dxa"/>
              <w:right w:w="240" w:type="dxa"/>
            </w:tcMar>
            <w:vAlign w:val="center"/>
            <w:hideMark/>
          </w:tcPr>
          <w:p w14:paraId="2437B343" w14:textId="77777777" w:rsidR="00097C86" w:rsidRPr="00B32E51" w:rsidRDefault="00097C86" w:rsidP="00C306FC">
            <w:pPr>
              <w:spacing w:after="0" w:line="276" w:lineRule="auto"/>
              <w:ind w:left="142"/>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Higher. </w:t>
            </w:r>
            <w:r w:rsidRPr="00B32E51">
              <w:rPr>
                <w:rFonts w:ascii="Times New Roman" w:eastAsia="Times New Roman" w:hAnsi="Times New Roman"/>
                <w:color w:val="000000" w:themeColor="text1"/>
                <w:sz w:val="28"/>
                <w:szCs w:val="28"/>
                <w:lang w:eastAsia="uk-UA"/>
              </w:rPr>
              <w:t>It is difficult to obtain a stable gel without syneresis. It is critical to correctly introduce the gelling agent.</w:t>
            </w:r>
          </w:p>
        </w:tc>
        <w:tc>
          <w:tcPr>
            <w:tcW w:w="0" w:type="auto"/>
            <w:tcMar>
              <w:top w:w="150" w:type="dxa"/>
              <w:left w:w="240" w:type="dxa"/>
              <w:bottom w:w="150" w:type="dxa"/>
              <w:right w:w="0" w:type="dxa"/>
            </w:tcMar>
            <w:vAlign w:val="center"/>
            <w:hideMark/>
          </w:tcPr>
          <w:p w14:paraId="07E4E364" w14:textId="77777777" w:rsidR="00097C86" w:rsidRPr="00B32E51" w:rsidRDefault="00097C86" w:rsidP="00C306FC">
            <w:pPr>
              <w:spacing w:after="0" w:line="276" w:lineRule="auto"/>
              <w:ind w:right="132" w:hanging="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Lower. </w:t>
            </w:r>
            <w:r w:rsidRPr="00B32E51">
              <w:rPr>
                <w:rFonts w:ascii="Times New Roman" w:eastAsia="Times New Roman" w:hAnsi="Times New Roman"/>
                <w:color w:val="000000" w:themeColor="text1"/>
                <w:sz w:val="28"/>
                <w:szCs w:val="28"/>
                <w:lang w:eastAsia="uk-UA"/>
              </w:rPr>
              <w:t>It is easier to mix liquid components. The main thing is uniformity.</w:t>
            </w:r>
          </w:p>
        </w:tc>
      </w:tr>
      <w:tr w:rsidR="00097C86" w:rsidRPr="00B32E51" w14:paraId="54FEB236" w14:textId="77777777" w:rsidTr="00C306FC">
        <w:tc>
          <w:tcPr>
            <w:tcW w:w="0" w:type="auto"/>
            <w:tcMar>
              <w:top w:w="150" w:type="dxa"/>
              <w:left w:w="0" w:type="dxa"/>
              <w:bottom w:w="150" w:type="dxa"/>
              <w:right w:w="240" w:type="dxa"/>
            </w:tcMar>
            <w:vAlign w:val="center"/>
            <w:hideMark/>
          </w:tcPr>
          <w:p w14:paraId="1AE9255D" w14:textId="77777777" w:rsidR="00097C86" w:rsidRPr="00B32E51" w:rsidRDefault="00097C86" w:rsidP="00C306FC">
            <w:pPr>
              <w:spacing w:after="0" w:line="276" w:lineRule="auto"/>
              <w:ind w:left="142"/>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Key operation</w:t>
            </w:r>
          </w:p>
        </w:tc>
        <w:tc>
          <w:tcPr>
            <w:tcW w:w="0" w:type="auto"/>
            <w:tcMar>
              <w:top w:w="150" w:type="dxa"/>
              <w:left w:w="240" w:type="dxa"/>
              <w:bottom w:w="150" w:type="dxa"/>
              <w:right w:w="240" w:type="dxa"/>
            </w:tcMar>
            <w:vAlign w:val="center"/>
            <w:hideMark/>
          </w:tcPr>
          <w:p w14:paraId="7D4B2E7B" w14:textId="77777777" w:rsidR="00097C86" w:rsidRPr="00B32E51" w:rsidRDefault="00097C86" w:rsidP="00C306FC">
            <w:pPr>
              <w:spacing w:after="0" w:line="276" w:lineRule="auto"/>
              <w:ind w:left="142"/>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Thickening (with polymer or salt). pH control to activate the polymer.</w:t>
            </w:r>
          </w:p>
        </w:tc>
        <w:tc>
          <w:tcPr>
            <w:tcW w:w="0" w:type="auto"/>
            <w:tcMar>
              <w:top w:w="150" w:type="dxa"/>
              <w:left w:w="240" w:type="dxa"/>
              <w:bottom w:w="150" w:type="dxa"/>
              <w:right w:w="0" w:type="dxa"/>
            </w:tcMar>
            <w:vAlign w:val="center"/>
            <w:hideMark/>
          </w:tcPr>
          <w:p w14:paraId="484332BF" w14:textId="77777777" w:rsidR="00097C86" w:rsidRPr="00B32E51" w:rsidRDefault="00097C86" w:rsidP="00C306FC">
            <w:pPr>
              <w:spacing w:after="0" w:line="276" w:lineRule="auto"/>
              <w:ind w:right="132" w:hanging="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Homogeneous mixing of emulsified components (if oils are present).</w:t>
            </w:r>
          </w:p>
        </w:tc>
      </w:tr>
      <w:tr w:rsidR="00097C86" w:rsidRPr="00B32E51" w14:paraId="19CC28DA" w14:textId="77777777" w:rsidTr="00C306FC">
        <w:tc>
          <w:tcPr>
            <w:tcW w:w="0" w:type="auto"/>
            <w:tcMar>
              <w:top w:w="150" w:type="dxa"/>
              <w:left w:w="0" w:type="dxa"/>
              <w:bottom w:w="150" w:type="dxa"/>
              <w:right w:w="240" w:type="dxa"/>
            </w:tcMar>
            <w:vAlign w:val="center"/>
            <w:hideMark/>
          </w:tcPr>
          <w:p w14:paraId="4A079FE0" w14:textId="77777777" w:rsidR="00097C86" w:rsidRPr="00B32E51" w:rsidRDefault="00097C86" w:rsidP="00C306FC">
            <w:pPr>
              <w:spacing w:after="0" w:line="276" w:lineRule="auto"/>
              <w:ind w:left="142"/>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Quality control in the pharmacy</w:t>
            </w:r>
          </w:p>
        </w:tc>
        <w:tc>
          <w:tcPr>
            <w:tcW w:w="0" w:type="auto"/>
            <w:tcMar>
              <w:top w:w="150" w:type="dxa"/>
              <w:left w:w="240" w:type="dxa"/>
              <w:bottom w:w="150" w:type="dxa"/>
              <w:right w:w="240" w:type="dxa"/>
            </w:tcMar>
            <w:vAlign w:val="center"/>
            <w:hideMark/>
          </w:tcPr>
          <w:p w14:paraId="218D418C" w14:textId="77777777" w:rsidR="00097C86" w:rsidRPr="00B32E51" w:rsidRDefault="00097C86" w:rsidP="00C306FC">
            <w:pPr>
              <w:spacing w:after="0" w:line="276" w:lineRule="auto"/>
              <w:ind w:left="142"/>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Organoleptic, pH. Foaming can be assessed empirically.</w:t>
            </w:r>
          </w:p>
        </w:tc>
        <w:tc>
          <w:tcPr>
            <w:tcW w:w="0" w:type="auto"/>
            <w:tcMar>
              <w:top w:w="150" w:type="dxa"/>
              <w:left w:w="240" w:type="dxa"/>
              <w:bottom w:w="150" w:type="dxa"/>
              <w:right w:w="0" w:type="dxa"/>
            </w:tcMar>
            <w:vAlign w:val="center"/>
            <w:hideMark/>
          </w:tcPr>
          <w:p w14:paraId="43186449" w14:textId="77777777" w:rsidR="00097C86" w:rsidRPr="00B32E51" w:rsidRDefault="00097C86" w:rsidP="00C306FC">
            <w:pPr>
              <w:spacing w:after="0" w:line="276" w:lineRule="auto"/>
              <w:ind w:right="132" w:hanging="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Organoleptic. You can assess foaming by adding a few drops to a jar of water and shaking.</w:t>
            </w:r>
          </w:p>
        </w:tc>
      </w:tr>
      <w:tr w:rsidR="00097C86" w:rsidRPr="00B32E51" w14:paraId="09A5E378" w14:textId="77777777" w:rsidTr="00C306FC">
        <w:tc>
          <w:tcPr>
            <w:tcW w:w="0" w:type="auto"/>
            <w:tcMar>
              <w:top w:w="150" w:type="dxa"/>
              <w:left w:w="0" w:type="dxa"/>
              <w:bottom w:w="150" w:type="dxa"/>
              <w:right w:w="240" w:type="dxa"/>
            </w:tcMar>
            <w:vAlign w:val="center"/>
            <w:hideMark/>
          </w:tcPr>
          <w:p w14:paraId="4847EEFD" w14:textId="77777777" w:rsidR="00097C86" w:rsidRPr="00B32E51" w:rsidRDefault="00097C86" w:rsidP="00C306FC">
            <w:pPr>
              <w:spacing w:after="0" w:line="276" w:lineRule="auto"/>
              <w:ind w:left="142"/>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Typical recipe</w:t>
            </w:r>
          </w:p>
        </w:tc>
        <w:tc>
          <w:tcPr>
            <w:tcW w:w="0" w:type="auto"/>
            <w:tcMar>
              <w:top w:w="150" w:type="dxa"/>
              <w:left w:w="240" w:type="dxa"/>
              <w:bottom w:w="150" w:type="dxa"/>
              <w:right w:w="240" w:type="dxa"/>
            </w:tcMar>
            <w:vAlign w:val="center"/>
            <w:hideMark/>
          </w:tcPr>
          <w:p w14:paraId="0AA837CE" w14:textId="77777777" w:rsidR="00097C86" w:rsidRPr="00B32E51" w:rsidRDefault="00097C86" w:rsidP="00C306FC">
            <w:pPr>
              <w:spacing w:after="0" w:line="276" w:lineRule="auto"/>
              <w:ind w:left="142"/>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Ready-made base, active ingredients, gelling agent, salt for viscosity correction.</w:t>
            </w:r>
          </w:p>
        </w:tc>
        <w:tc>
          <w:tcPr>
            <w:tcW w:w="0" w:type="auto"/>
            <w:tcMar>
              <w:top w:w="150" w:type="dxa"/>
              <w:left w:w="240" w:type="dxa"/>
              <w:bottom w:w="150" w:type="dxa"/>
              <w:right w:w="0" w:type="dxa"/>
            </w:tcMar>
            <w:vAlign w:val="center"/>
            <w:hideMark/>
          </w:tcPr>
          <w:p w14:paraId="72718FC8" w14:textId="77777777" w:rsidR="00097C86" w:rsidRPr="00B32E51" w:rsidRDefault="00097C86" w:rsidP="00C306FC">
            <w:pPr>
              <w:spacing w:after="0" w:line="276" w:lineRule="auto"/>
              <w:ind w:right="132" w:hanging="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Ready-made base or mixture of liquid surfactants, active ingredients, emulsified oils (optional).</w:t>
            </w:r>
          </w:p>
        </w:tc>
      </w:tr>
    </w:tbl>
    <w:p w14:paraId="3C143727"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b/>
          <w:bCs/>
          <w:color w:val="000000" w:themeColor="text1"/>
          <w:sz w:val="28"/>
          <w:szCs w:val="28"/>
          <w:lang w:eastAsia="uk-UA"/>
        </w:rPr>
      </w:pPr>
    </w:p>
    <w:p w14:paraId="6E94B4B9"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Conclusions:</w:t>
      </w:r>
    </w:p>
    <w:p w14:paraId="59E60A14" w14:textId="77777777" w:rsidR="00097C86" w:rsidRPr="00B32E51" w:rsidRDefault="00097C86" w:rsidP="00097C86">
      <w:pPr>
        <w:numPr>
          <w:ilvl w:val="0"/>
          <w:numId w:val="59"/>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The difference in function leads to a difference in technology. </w:t>
      </w:r>
      <w:r w:rsidRPr="00B32E51">
        <w:rPr>
          <w:rFonts w:ascii="Times New Roman" w:eastAsia="Times New Roman" w:hAnsi="Times New Roman"/>
          <w:color w:val="000000" w:themeColor="text1"/>
          <w:sz w:val="28"/>
          <w:szCs w:val="28"/>
          <w:lang w:eastAsia="uk-UA"/>
        </w:rPr>
        <w:t>GDD is a product for direct contact with the skin, which requires the formation of a stable gel structure. VAT is a concentrate for foaming in water, which requires other approaches to stabilization.</w:t>
      </w:r>
    </w:p>
    <w:p w14:paraId="691D7841" w14:textId="77777777" w:rsidR="00097C86" w:rsidRPr="00B32E51" w:rsidRDefault="00097C86" w:rsidP="00097C86">
      <w:pPr>
        <w:numPr>
          <w:ilvl w:val="0"/>
          <w:numId w:val="59"/>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The basis of quality is a balanced formulation. </w:t>
      </w:r>
      <w:r w:rsidRPr="00B32E51">
        <w:rPr>
          <w:rFonts w:ascii="Times New Roman" w:eastAsia="Times New Roman" w:hAnsi="Times New Roman"/>
          <w:color w:val="000000" w:themeColor="text1"/>
          <w:sz w:val="28"/>
          <w:szCs w:val="28"/>
          <w:lang w:eastAsia="uk-UA"/>
        </w:rPr>
        <w:t>For both products, the key is the right choice of surfactants and their combinations, but the priorities are different: softness (GDD) vs. foaming (VAD).</w:t>
      </w:r>
    </w:p>
    <w:p w14:paraId="2A9B5165" w14:textId="77777777" w:rsidR="00097C86" w:rsidRPr="00B32E51" w:rsidRDefault="00097C86" w:rsidP="00097C86">
      <w:pPr>
        <w:numPr>
          <w:ilvl w:val="0"/>
          <w:numId w:val="59"/>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Structuring agents are a key difference. </w:t>
      </w:r>
      <w:r w:rsidRPr="00B32E51">
        <w:rPr>
          <w:rFonts w:ascii="Times New Roman" w:eastAsia="Times New Roman" w:hAnsi="Times New Roman"/>
          <w:color w:val="000000" w:themeColor="text1"/>
          <w:sz w:val="28"/>
          <w:szCs w:val="28"/>
          <w:lang w:eastAsia="uk-UA"/>
        </w:rPr>
        <w:t>GDDs use polymers to thicken the entire volume, while VATs use stabilizers to strengthen the bubbles.</w:t>
      </w:r>
    </w:p>
    <w:p w14:paraId="238E6C3B" w14:textId="77777777" w:rsidR="00097C86" w:rsidRPr="00B32E51" w:rsidRDefault="00097C86" w:rsidP="00097C86">
      <w:pPr>
        <w:numPr>
          <w:ilvl w:val="0"/>
          <w:numId w:val="59"/>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Quality control has specific emphases. </w:t>
      </w:r>
      <w:r w:rsidRPr="00B32E51">
        <w:rPr>
          <w:rFonts w:ascii="Times New Roman" w:eastAsia="Times New Roman" w:hAnsi="Times New Roman"/>
          <w:color w:val="000000" w:themeColor="text1"/>
          <w:sz w:val="28"/>
          <w:szCs w:val="28"/>
          <w:lang w:eastAsia="uk-UA"/>
        </w:rPr>
        <w:t>For GDD, pH and viscosity are critical, for VAT, foaming ability and foam stability.</w:t>
      </w:r>
    </w:p>
    <w:p w14:paraId="29DAD36D"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Development prospects:</w:t>
      </w:r>
    </w:p>
    <w:p w14:paraId="4AEDB4B8" w14:textId="77777777" w:rsidR="00097C86" w:rsidRPr="00B32E51" w:rsidRDefault="00097C86" w:rsidP="00097C86">
      <w:pPr>
        <w:shd w:val="clear" w:color="auto" w:fill="FFFFFF"/>
        <w:spacing w:after="0" w:line="360" w:lineRule="auto"/>
        <w:ind w:left="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For both products:</w:t>
      </w:r>
    </w:p>
    <w:p w14:paraId="1C3AD28F" w14:textId="77777777" w:rsidR="00097C86" w:rsidRPr="00B32E51" w:rsidRDefault="00097C86" w:rsidP="00097C86">
      <w:pPr>
        <w:numPr>
          <w:ilvl w:val="1"/>
          <w:numId w:val="60"/>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Switching to milder, biodegradable surfactants </w:t>
      </w:r>
      <w:r w:rsidRPr="00B32E51">
        <w:rPr>
          <w:rFonts w:ascii="Times New Roman" w:eastAsia="Times New Roman" w:hAnsi="Times New Roman"/>
          <w:color w:val="000000" w:themeColor="text1"/>
          <w:sz w:val="28"/>
          <w:szCs w:val="28"/>
          <w:lang w:eastAsia="uk-UA"/>
        </w:rPr>
        <w:t>of natural origin (alkyl polyglucosides).</w:t>
      </w:r>
    </w:p>
    <w:p w14:paraId="17AC7804" w14:textId="77777777" w:rsidR="00097C86" w:rsidRPr="00B32E51" w:rsidRDefault="00097C86" w:rsidP="00097C86">
      <w:pPr>
        <w:numPr>
          <w:ilvl w:val="1"/>
          <w:numId w:val="60"/>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Implementation of "green" and "clean" concepts: </w:t>
      </w:r>
      <w:r w:rsidRPr="00B32E51">
        <w:rPr>
          <w:rFonts w:ascii="Times New Roman" w:eastAsia="Times New Roman" w:hAnsi="Times New Roman"/>
          <w:color w:val="000000" w:themeColor="text1"/>
          <w:sz w:val="28"/>
          <w:szCs w:val="28"/>
          <w:lang w:eastAsia="uk-UA"/>
        </w:rPr>
        <w:t>rejection of controversial preservatives, use of biologically renewable raw materials.</w:t>
      </w:r>
    </w:p>
    <w:p w14:paraId="4E84F08B" w14:textId="77777777" w:rsidR="00097C86" w:rsidRPr="00B32E51" w:rsidRDefault="00097C86" w:rsidP="00097C86">
      <w:pPr>
        <w:numPr>
          <w:ilvl w:val="1"/>
          <w:numId w:val="60"/>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Development of multifunctional products </w:t>
      </w:r>
      <w:r w:rsidRPr="00B32E51">
        <w:rPr>
          <w:rFonts w:ascii="Times New Roman" w:eastAsia="Times New Roman" w:hAnsi="Times New Roman"/>
          <w:color w:val="000000" w:themeColor="text1"/>
          <w:sz w:val="28"/>
          <w:szCs w:val="28"/>
          <w:lang w:eastAsia="uk-UA"/>
        </w:rPr>
        <w:t>(2-in-1, 3-in-1) with increased efficiency.</w:t>
      </w:r>
    </w:p>
    <w:p w14:paraId="5D0CDC16" w14:textId="77777777" w:rsidR="00097C86" w:rsidRPr="00B32E51" w:rsidRDefault="00097C86" w:rsidP="00097C86">
      <w:pPr>
        <w:numPr>
          <w:ilvl w:val="1"/>
          <w:numId w:val="60"/>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Environmentally friendly packaging: </w:t>
      </w:r>
      <w:r w:rsidRPr="00B32E51">
        <w:rPr>
          <w:rFonts w:ascii="Times New Roman" w:eastAsia="Times New Roman" w:hAnsi="Times New Roman"/>
          <w:color w:val="000000" w:themeColor="text1"/>
          <w:sz w:val="28"/>
          <w:szCs w:val="28"/>
          <w:lang w:eastAsia="uk-UA"/>
        </w:rPr>
        <w:t>use of recycled plastic, paper, refills.</w:t>
      </w:r>
    </w:p>
    <w:p w14:paraId="51641ECB" w14:textId="77777777" w:rsidR="00097C86" w:rsidRPr="00B32E51" w:rsidRDefault="00097C86" w:rsidP="00097C86">
      <w:pPr>
        <w:shd w:val="clear" w:color="auto" w:fill="FFFFFF"/>
        <w:spacing w:after="0" w:line="360" w:lineRule="auto"/>
        <w:ind w:left="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For GDD:</w:t>
      </w:r>
    </w:p>
    <w:p w14:paraId="08FE33AE" w14:textId="77777777" w:rsidR="00097C86" w:rsidRPr="00B32E51" w:rsidRDefault="00097C86" w:rsidP="00097C86">
      <w:pPr>
        <w:numPr>
          <w:ilvl w:val="1"/>
          <w:numId w:val="60"/>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Innovative textures: </w:t>
      </w:r>
      <w:r w:rsidRPr="00B32E51">
        <w:rPr>
          <w:rFonts w:ascii="Times New Roman" w:eastAsia="Times New Roman" w:hAnsi="Times New Roman"/>
          <w:color w:val="000000" w:themeColor="text1"/>
          <w:sz w:val="28"/>
          <w:szCs w:val="28"/>
          <w:lang w:eastAsia="uk-UA"/>
        </w:rPr>
        <w:t>gel scrubs, gel oils, gel milks.</w:t>
      </w:r>
    </w:p>
    <w:p w14:paraId="1B115D33" w14:textId="77777777" w:rsidR="00097C86" w:rsidRPr="00B32E51" w:rsidRDefault="00097C86" w:rsidP="00097C86">
      <w:pPr>
        <w:numPr>
          <w:ilvl w:val="1"/>
          <w:numId w:val="60"/>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Encapsulation of active ingredients </w:t>
      </w:r>
      <w:r w:rsidRPr="00B32E51">
        <w:rPr>
          <w:rFonts w:ascii="Times New Roman" w:eastAsia="Times New Roman" w:hAnsi="Times New Roman"/>
          <w:color w:val="000000" w:themeColor="text1"/>
          <w:sz w:val="28"/>
          <w:szCs w:val="28"/>
          <w:lang w:eastAsia="uk-UA"/>
        </w:rPr>
        <w:t>in a gel matrix for prolonged action.</w:t>
      </w:r>
    </w:p>
    <w:p w14:paraId="04312FD8" w14:textId="77777777" w:rsidR="00097C86" w:rsidRPr="00B32E51" w:rsidRDefault="00097C86" w:rsidP="00097C86">
      <w:pPr>
        <w:numPr>
          <w:ilvl w:val="1"/>
          <w:numId w:val="60"/>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Probiotics and postbiotics </w:t>
      </w:r>
      <w:r w:rsidRPr="00B32E51">
        <w:rPr>
          <w:rFonts w:ascii="Times New Roman" w:eastAsia="Times New Roman" w:hAnsi="Times New Roman"/>
          <w:color w:val="000000" w:themeColor="text1"/>
          <w:sz w:val="28"/>
          <w:szCs w:val="28"/>
          <w:lang w:eastAsia="uk-UA"/>
        </w:rPr>
        <w:t>to support the skin microbiome.</w:t>
      </w:r>
    </w:p>
    <w:p w14:paraId="6E051B6D" w14:textId="77777777" w:rsidR="00097C86" w:rsidRPr="00B32E51" w:rsidRDefault="00097C86" w:rsidP="00097C86">
      <w:pPr>
        <w:shd w:val="clear" w:color="auto" w:fill="FFFFFF"/>
        <w:spacing w:after="0" w:line="360" w:lineRule="auto"/>
        <w:ind w:left="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For VAT:</w:t>
      </w:r>
    </w:p>
    <w:p w14:paraId="54FA1A02" w14:textId="77777777" w:rsidR="00097C86" w:rsidRPr="00B32E51" w:rsidRDefault="00097C86" w:rsidP="00097C86">
      <w:pPr>
        <w:numPr>
          <w:ilvl w:val="1"/>
          <w:numId w:val="60"/>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Improving foam stability </w:t>
      </w:r>
      <w:r w:rsidRPr="00B32E51">
        <w:rPr>
          <w:rFonts w:ascii="Times New Roman" w:eastAsia="Times New Roman" w:hAnsi="Times New Roman"/>
          <w:color w:val="000000" w:themeColor="text1"/>
          <w:sz w:val="28"/>
          <w:szCs w:val="28"/>
          <w:lang w:eastAsia="uk-UA"/>
        </w:rPr>
        <w:t>through new polymer compositions.</w:t>
      </w:r>
    </w:p>
    <w:p w14:paraId="19C4B0D8" w14:textId="77777777" w:rsidR="00097C86" w:rsidRPr="00B32E51" w:rsidRDefault="00097C86" w:rsidP="00097C86">
      <w:pPr>
        <w:numPr>
          <w:ilvl w:val="1"/>
          <w:numId w:val="60"/>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Aromatherapy compositions </w:t>
      </w:r>
      <w:r w:rsidRPr="00B32E51">
        <w:rPr>
          <w:rFonts w:ascii="Times New Roman" w:eastAsia="Times New Roman" w:hAnsi="Times New Roman"/>
          <w:color w:val="000000" w:themeColor="text1"/>
          <w:sz w:val="28"/>
          <w:szCs w:val="28"/>
          <w:lang w:eastAsia="uk-UA"/>
        </w:rPr>
        <w:t>with proven psychological effects.</w:t>
      </w:r>
    </w:p>
    <w:p w14:paraId="29C11A73" w14:textId="77777777" w:rsidR="00097C86" w:rsidRPr="00B32E51" w:rsidRDefault="00097C86" w:rsidP="00097C86">
      <w:pPr>
        <w:numPr>
          <w:ilvl w:val="1"/>
          <w:numId w:val="60"/>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effect </w:t>
      </w:r>
      <w:r w:rsidRPr="00B32E51">
        <w:rPr>
          <w:rFonts w:ascii="Times New Roman" w:eastAsia="Times New Roman" w:hAnsi="Times New Roman"/>
          <w:color w:val="000000" w:themeColor="text1"/>
          <w:sz w:val="28"/>
          <w:szCs w:val="28"/>
          <w:lang w:eastAsia="uk-UA"/>
        </w:rPr>
        <w:t>to save water.</w:t>
      </w:r>
    </w:p>
    <w:p w14:paraId="7020684B" w14:textId="77777777" w:rsidR="00097C86" w:rsidRPr="00B32E51" w:rsidRDefault="00097C86" w:rsidP="00097C86">
      <w:pPr>
        <w:pStyle w:val="ds-markdown-paragraph"/>
        <w:numPr>
          <w:ilvl w:val="0"/>
          <w:numId w:val="60"/>
        </w:numPr>
        <w:shd w:val="clear" w:color="auto" w:fill="FFFFFF"/>
        <w:spacing w:before="0" w:beforeAutospacing="0" w:after="0" w:afterAutospacing="0" w:line="360" w:lineRule="auto"/>
        <w:ind w:left="0" w:firstLine="567"/>
        <w:jc w:val="both"/>
        <w:rPr>
          <w:color w:val="000000" w:themeColor="text1"/>
          <w:sz w:val="28"/>
          <w:szCs w:val="28"/>
        </w:rPr>
      </w:pPr>
      <w:r w:rsidRPr="00B32E51">
        <w:rPr>
          <w:color w:val="000000" w:themeColor="text1"/>
          <w:sz w:val="28"/>
          <w:szCs w:val="28"/>
        </w:rPr>
        <w:t>Bath foams and shower gels are prime examples of how pharmaceutical technology can create products that combine scientific approach, effectiveness and high consumer qualities. Understanding the intricacies of their composition, technology and quality control allows not only to produce standardized products, but also to develop innovative products that meet modern requirements for safety, environmental friendliness and efficiency.</w:t>
      </w:r>
    </w:p>
    <w:p w14:paraId="264E0021" w14:textId="77777777" w:rsidR="00097C86" w:rsidRPr="00B32E51" w:rsidRDefault="00097C86" w:rsidP="00097C86">
      <w:pPr>
        <w:pStyle w:val="ds-markdown-paragraph"/>
        <w:numPr>
          <w:ilvl w:val="0"/>
          <w:numId w:val="60"/>
        </w:numPr>
        <w:shd w:val="clear" w:color="auto" w:fill="FFFFFF"/>
        <w:spacing w:before="0" w:beforeAutospacing="0" w:after="0" w:afterAutospacing="0" w:line="360" w:lineRule="auto"/>
        <w:ind w:left="0" w:firstLine="567"/>
        <w:jc w:val="both"/>
        <w:rPr>
          <w:color w:val="000000" w:themeColor="text1"/>
          <w:sz w:val="28"/>
          <w:szCs w:val="28"/>
        </w:rPr>
      </w:pPr>
      <w:r w:rsidRPr="00B32E51">
        <w:rPr>
          <w:color w:val="000000" w:themeColor="text1"/>
          <w:sz w:val="28"/>
          <w:szCs w:val="28"/>
        </w:rPr>
        <w:t>The future of these products lies in personalized solutions, smart formulas, and a deep understanding of the needs of the skin and the body as a whole.</w:t>
      </w:r>
    </w:p>
    <w:p w14:paraId="1967C7A2" w14:textId="77777777" w:rsidR="00097C86" w:rsidRPr="00B32E51" w:rsidRDefault="00097C86" w:rsidP="00097C86">
      <w:pPr>
        <w:pStyle w:val="ds-markdown-paragraph"/>
        <w:numPr>
          <w:ilvl w:val="0"/>
          <w:numId w:val="60"/>
        </w:numPr>
        <w:shd w:val="clear" w:color="auto" w:fill="FFFFFF"/>
        <w:spacing w:before="0" w:beforeAutospacing="0" w:after="0" w:afterAutospacing="0" w:line="360" w:lineRule="auto"/>
        <w:ind w:left="0" w:firstLine="567"/>
        <w:jc w:val="both"/>
        <w:rPr>
          <w:color w:val="000000" w:themeColor="text1"/>
          <w:sz w:val="28"/>
          <w:szCs w:val="28"/>
        </w:rPr>
      </w:pPr>
      <w:r w:rsidRPr="00B32E51">
        <w:rPr>
          <w:color w:val="000000" w:themeColor="text1"/>
          <w:sz w:val="28"/>
          <w:szCs w:val="28"/>
        </w:rPr>
        <w:t>The development of the pharmaceutical industry is aimed at creating new, safer and biocompatible surfactants, using innovative active ingredients, and improving the environmental characteristics of the product, which makes foam detergents a promising direction in creating products for treatment, prevention, and health maintenance.</w:t>
      </w:r>
    </w:p>
    <w:p w14:paraId="3D625CEE" w14:textId="77777777" w:rsidR="00097C86" w:rsidRPr="00B32E51" w:rsidRDefault="00097C86" w:rsidP="00097C86">
      <w:pPr>
        <w:spacing w:after="0" w:line="360" w:lineRule="auto"/>
        <w:ind w:left="360" w:firstLine="567"/>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3. Formation of professional skills and abilities (mastering skills, conducting curation, determining a treatment regimen, conducting laboratory research, etc.):</w:t>
      </w:r>
    </w:p>
    <w:p w14:paraId="0193F074" w14:textId="77777777" w:rsidR="00097C86" w:rsidRPr="00B32E51" w:rsidRDefault="00097C86" w:rsidP="00097C86">
      <w:pPr>
        <w:widowControl w:val="0"/>
        <w:shd w:val="clear" w:color="auto" w:fill="FFFFFF"/>
        <w:tabs>
          <w:tab w:val="left" w:pos="851"/>
        </w:tabs>
        <w:suppressAutoHyphens/>
        <w:autoSpaceDE w:val="0"/>
        <w:spacing w:after="0" w:line="360" w:lineRule="auto"/>
        <w:ind w:firstLine="567"/>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 content of tasks:</w:t>
      </w:r>
    </w:p>
    <w:p w14:paraId="237C4B63" w14:textId="77777777" w:rsidR="00097C86" w:rsidRPr="00B32E51" w:rsidRDefault="00097C86" w:rsidP="00097C86">
      <w:pPr>
        <w:spacing w:after="0" w:line="360" w:lineRule="auto"/>
        <w:ind w:firstLine="709"/>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1. Propose and justify the optimal technology for preparing bath foam and shower gel. Draw up a flowchart and a hardware diagram for the production of toilet soap.</w:t>
      </w:r>
    </w:p>
    <w:p w14:paraId="7264E61C" w14:textId="77777777" w:rsidR="00097C86" w:rsidRPr="00B32E51" w:rsidRDefault="00097C86" w:rsidP="00097C86">
      <w:pPr>
        <w:spacing w:after="0" w:line="360" w:lineRule="auto"/>
        <w:ind w:firstLine="709"/>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2. Prepare bath foam and shower gel.</w:t>
      </w:r>
    </w:p>
    <w:p w14:paraId="23DCC103" w14:textId="77777777" w:rsidR="00097C86" w:rsidRPr="00B32E51" w:rsidRDefault="00097C86" w:rsidP="00097C86">
      <w:pPr>
        <w:spacing w:after="0" w:line="360" w:lineRule="auto"/>
        <w:ind w:firstLine="709"/>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3. Assess the quality of the prepared cosmetic product in accordance with the requirements of regulatory and analytical documentation.</w:t>
      </w:r>
    </w:p>
    <w:p w14:paraId="66E5637C" w14:textId="77777777" w:rsidR="00097C86" w:rsidRPr="00B32E51" w:rsidRDefault="00097C86" w:rsidP="00097C86">
      <w:pPr>
        <w:spacing w:after="0" w:line="360" w:lineRule="auto"/>
        <w:rPr>
          <w:rFonts w:ascii="Times New Roman" w:hAnsi="Times New Roman"/>
          <w:color w:val="000000" w:themeColor="text1"/>
          <w:sz w:val="28"/>
          <w:szCs w:val="28"/>
        </w:rPr>
      </w:pPr>
    </w:p>
    <w:p w14:paraId="09266C42" w14:textId="77777777" w:rsidR="00097C86" w:rsidRPr="00B32E51" w:rsidRDefault="00097C86" w:rsidP="00097C86">
      <w:pPr>
        <w:pStyle w:val="20"/>
        <w:shd w:val="clear" w:color="auto" w:fill="auto"/>
        <w:tabs>
          <w:tab w:val="left" w:pos="1290"/>
        </w:tabs>
        <w:spacing w:before="0" w:after="0" w:line="360" w:lineRule="auto"/>
        <w:ind w:firstLine="0"/>
        <w:jc w:val="left"/>
        <w:rPr>
          <w:color w:val="000000" w:themeColor="text1"/>
        </w:rPr>
      </w:pPr>
      <w:r w:rsidRPr="00B32E51">
        <w:rPr>
          <w:color w:val="000000" w:themeColor="text1"/>
          <w:lang w:val="en-US"/>
        </w:rPr>
        <w:t xml:space="preserve">- </w:t>
      </w:r>
      <w:r w:rsidRPr="00B32E51">
        <w:rPr>
          <w:color w:val="000000" w:themeColor="text1"/>
        </w:rPr>
        <w:t>recommendations (instructions) for completing tasks, orientation maps for developing practical skills</w:t>
      </w:r>
    </w:p>
    <w:tbl>
      <w:tblPr>
        <w:tblW w:w="9608" w:type="dxa"/>
        <w:tblInd w:w="-20" w:type="dxa"/>
        <w:tblLayout w:type="fixed"/>
        <w:tblLook w:val="0000" w:firstRow="0" w:lastRow="0" w:firstColumn="0" w:lastColumn="0" w:noHBand="0" w:noVBand="0"/>
      </w:tblPr>
      <w:tblGrid>
        <w:gridCol w:w="959"/>
        <w:gridCol w:w="3825"/>
        <w:gridCol w:w="2392"/>
        <w:gridCol w:w="2432"/>
      </w:tblGrid>
      <w:tr w:rsidR="00097C86" w:rsidRPr="00B32E51" w14:paraId="6274A26E" w14:textId="77777777" w:rsidTr="00C306FC">
        <w:trPr>
          <w:trHeight w:val="666"/>
        </w:trPr>
        <w:tc>
          <w:tcPr>
            <w:tcW w:w="959" w:type="dxa"/>
            <w:tcBorders>
              <w:top w:val="single" w:sz="4" w:space="0" w:color="000000"/>
              <w:left w:val="single" w:sz="4" w:space="0" w:color="000000"/>
              <w:bottom w:val="single" w:sz="4" w:space="0" w:color="000000"/>
            </w:tcBorders>
            <w:shd w:val="clear" w:color="auto" w:fill="auto"/>
          </w:tcPr>
          <w:p w14:paraId="2213DC25" w14:textId="77777777" w:rsidR="00097C86" w:rsidRPr="00B32E51" w:rsidRDefault="00097C86" w:rsidP="00C306FC">
            <w:pPr>
              <w:tabs>
                <w:tab w:val="left" w:pos="3584"/>
              </w:tabs>
              <w:snapToGrid w:val="0"/>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No. No.</w:t>
            </w:r>
          </w:p>
          <w:p w14:paraId="6EF14BCF" w14:textId="77777777" w:rsidR="00097C86" w:rsidRPr="00B32E51" w:rsidRDefault="00097C86" w:rsidP="00C306FC">
            <w:pPr>
              <w:tabs>
                <w:tab w:val="left" w:pos="3584"/>
              </w:tabs>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p.p.</w:t>
            </w:r>
          </w:p>
        </w:tc>
        <w:tc>
          <w:tcPr>
            <w:tcW w:w="3825" w:type="dxa"/>
            <w:tcBorders>
              <w:top w:val="single" w:sz="4" w:space="0" w:color="000000"/>
              <w:left w:val="single" w:sz="4" w:space="0" w:color="000000"/>
              <w:bottom w:val="single" w:sz="4" w:space="0" w:color="000000"/>
            </w:tcBorders>
            <w:shd w:val="clear" w:color="auto" w:fill="auto"/>
          </w:tcPr>
          <w:p w14:paraId="39F63245" w14:textId="77777777" w:rsidR="00097C86" w:rsidRPr="00B32E51" w:rsidRDefault="00097C86" w:rsidP="00C306FC">
            <w:pPr>
              <w:tabs>
                <w:tab w:val="left" w:pos="3584"/>
              </w:tabs>
              <w:snapToGrid w:val="0"/>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Main tasks</w:t>
            </w:r>
          </w:p>
        </w:tc>
        <w:tc>
          <w:tcPr>
            <w:tcW w:w="2392" w:type="dxa"/>
            <w:tcBorders>
              <w:top w:val="single" w:sz="4" w:space="0" w:color="000000"/>
              <w:left w:val="single" w:sz="4" w:space="0" w:color="000000"/>
              <w:bottom w:val="single" w:sz="4" w:space="0" w:color="000000"/>
            </w:tcBorders>
            <w:shd w:val="clear" w:color="auto" w:fill="auto"/>
          </w:tcPr>
          <w:p w14:paraId="34F35476" w14:textId="77777777" w:rsidR="00097C86" w:rsidRPr="00B32E51" w:rsidRDefault="00097C86" w:rsidP="00C306FC">
            <w:pPr>
              <w:tabs>
                <w:tab w:val="left" w:pos="3584"/>
              </w:tabs>
              <w:snapToGrid w:val="0"/>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Instructions</w:t>
            </w:r>
          </w:p>
        </w:tc>
        <w:tc>
          <w:tcPr>
            <w:tcW w:w="2432" w:type="dxa"/>
            <w:tcBorders>
              <w:top w:val="single" w:sz="4" w:space="0" w:color="000000"/>
              <w:left w:val="single" w:sz="4" w:space="0" w:color="000000"/>
              <w:bottom w:val="single" w:sz="4" w:space="0" w:color="000000"/>
              <w:right w:val="single" w:sz="4" w:space="0" w:color="000000"/>
            </w:tcBorders>
            <w:shd w:val="clear" w:color="auto" w:fill="auto"/>
          </w:tcPr>
          <w:p w14:paraId="75FC1312" w14:textId="77777777" w:rsidR="00097C86" w:rsidRPr="00B32E51" w:rsidRDefault="00097C86" w:rsidP="00C306FC">
            <w:pPr>
              <w:tabs>
                <w:tab w:val="left" w:pos="3584"/>
              </w:tabs>
              <w:snapToGrid w:val="0"/>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Answers</w:t>
            </w:r>
          </w:p>
        </w:tc>
      </w:tr>
      <w:tr w:rsidR="00097C86" w:rsidRPr="00B32E51" w14:paraId="3650FA6C" w14:textId="77777777" w:rsidTr="00C306FC">
        <w:tc>
          <w:tcPr>
            <w:tcW w:w="959" w:type="dxa"/>
            <w:tcBorders>
              <w:top w:val="single" w:sz="4" w:space="0" w:color="000000"/>
              <w:left w:val="single" w:sz="4" w:space="0" w:color="000000"/>
              <w:bottom w:val="single" w:sz="4" w:space="0" w:color="000000"/>
            </w:tcBorders>
            <w:shd w:val="clear" w:color="auto" w:fill="auto"/>
          </w:tcPr>
          <w:p w14:paraId="2F8850C5" w14:textId="77777777" w:rsidR="00097C86" w:rsidRPr="00B32E51" w:rsidRDefault="00097C86" w:rsidP="00C306FC">
            <w:pPr>
              <w:tabs>
                <w:tab w:val="left" w:pos="3584"/>
              </w:tabs>
              <w:snapToGrid w:val="0"/>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1</w:t>
            </w:r>
          </w:p>
        </w:tc>
        <w:tc>
          <w:tcPr>
            <w:tcW w:w="3825" w:type="dxa"/>
            <w:tcBorders>
              <w:top w:val="single" w:sz="4" w:space="0" w:color="000000"/>
              <w:left w:val="single" w:sz="4" w:space="0" w:color="000000"/>
              <w:bottom w:val="single" w:sz="4" w:space="0" w:color="000000"/>
            </w:tcBorders>
            <w:shd w:val="clear" w:color="auto" w:fill="auto"/>
          </w:tcPr>
          <w:p w14:paraId="1B8F643E" w14:textId="77777777" w:rsidR="00097C86" w:rsidRPr="00B32E51" w:rsidRDefault="00097C86" w:rsidP="00C306FC">
            <w:pPr>
              <w:tabs>
                <w:tab w:val="left" w:pos="3584"/>
              </w:tabs>
              <w:snapToGrid w:val="0"/>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2</w:t>
            </w:r>
          </w:p>
        </w:tc>
        <w:tc>
          <w:tcPr>
            <w:tcW w:w="2392" w:type="dxa"/>
            <w:tcBorders>
              <w:top w:val="single" w:sz="4" w:space="0" w:color="000000"/>
              <w:left w:val="single" w:sz="4" w:space="0" w:color="000000"/>
              <w:bottom w:val="single" w:sz="4" w:space="0" w:color="000000"/>
            </w:tcBorders>
            <w:shd w:val="clear" w:color="auto" w:fill="auto"/>
          </w:tcPr>
          <w:p w14:paraId="67056DB8" w14:textId="77777777" w:rsidR="00097C86" w:rsidRPr="00B32E51" w:rsidRDefault="00097C86" w:rsidP="00C306FC">
            <w:pPr>
              <w:tabs>
                <w:tab w:val="left" w:pos="3584"/>
              </w:tabs>
              <w:snapToGrid w:val="0"/>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3</w:t>
            </w:r>
          </w:p>
        </w:tc>
        <w:tc>
          <w:tcPr>
            <w:tcW w:w="2432" w:type="dxa"/>
            <w:tcBorders>
              <w:top w:val="single" w:sz="4" w:space="0" w:color="000000"/>
              <w:left w:val="single" w:sz="4" w:space="0" w:color="000000"/>
              <w:bottom w:val="single" w:sz="4" w:space="0" w:color="000000"/>
              <w:right w:val="single" w:sz="4" w:space="0" w:color="000000"/>
            </w:tcBorders>
            <w:shd w:val="clear" w:color="auto" w:fill="auto"/>
          </w:tcPr>
          <w:p w14:paraId="564F2BD2" w14:textId="77777777" w:rsidR="00097C86" w:rsidRPr="00B32E51" w:rsidRDefault="00097C86" w:rsidP="00C306FC">
            <w:pPr>
              <w:tabs>
                <w:tab w:val="left" w:pos="3584"/>
              </w:tabs>
              <w:snapToGrid w:val="0"/>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4</w:t>
            </w:r>
          </w:p>
        </w:tc>
      </w:tr>
      <w:tr w:rsidR="00097C86" w:rsidRPr="00B32E51" w14:paraId="6E55D4F4" w14:textId="77777777" w:rsidTr="00C306FC">
        <w:tc>
          <w:tcPr>
            <w:tcW w:w="959" w:type="dxa"/>
            <w:tcBorders>
              <w:top w:val="single" w:sz="4" w:space="0" w:color="000000"/>
              <w:left w:val="single" w:sz="4" w:space="0" w:color="000000"/>
              <w:bottom w:val="single" w:sz="4" w:space="0" w:color="000000"/>
            </w:tcBorders>
            <w:shd w:val="clear" w:color="auto" w:fill="auto"/>
          </w:tcPr>
          <w:p w14:paraId="5BA3C09F" w14:textId="77777777" w:rsidR="00097C86" w:rsidRPr="00B32E51" w:rsidRDefault="00097C86" w:rsidP="00C306FC">
            <w:pPr>
              <w:tabs>
                <w:tab w:val="left" w:pos="3584"/>
              </w:tabs>
              <w:snapToGrid w:val="0"/>
              <w:spacing w:after="0" w:line="360" w:lineRule="auto"/>
              <w:jc w:val="center"/>
              <w:rPr>
                <w:rFonts w:ascii="Times New Roman" w:hAnsi="Times New Roman"/>
                <w:color w:val="000000" w:themeColor="text1"/>
                <w:sz w:val="28"/>
                <w:szCs w:val="28"/>
                <w:lang w:val="ru-RU"/>
              </w:rPr>
            </w:pPr>
            <w:r w:rsidRPr="00B32E51">
              <w:rPr>
                <w:rFonts w:ascii="Times New Roman" w:hAnsi="Times New Roman"/>
                <w:color w:val="000000" w:themeColor="text1"/>
                <w:sz w:val="28"/>
                <w:szCs w:val="28"/>
                <w:lang w:val="ru-RU"/>
              </w:rPr>
              <w:t>1</w:t>
            </w:r>
          </w:p>
        </w:tc>
        <w:tc>
          <w:tcPr>
            <w:tcW w:w="3825" w:type="dxa"/>
            <w:tcBorders>
              <w:top w:val="single" w:sz="4" w:space="0" w:color="000000"/>
              <w:left w:val="single" w:sz="4" w:space="0" w:color="000000"/>
              <w:bottom w:val="single" w:sz="4" w:space="0" w:color="000000"/>
            </w:tcBorders>
            <w:shd w:val="clear" w:color="auto" w:fill="auto"/>
          </w:tcPr>
          <w:p w14:paraId="3421873A" w14:textId="77777777" w:rsidR="00097C86" w:rsidRPr="00B32E51" w:rsidRDefault="00097C86" w:rsidP="00C306FC">
            <w:pPr>
              <w:pStyle w:val="a3"/>
              <w:tabs>
                <w:tab w:val="left" w:pos="3584"/>
              </w:tabs>
              <w:snapToGrid w:val="0"/>
              <w:spacing w:after="0" w:line="360" w:lineRule="auto"/>
              <w:ind w:left="80"/>
              <w:jc w:val="both"/>
              <w:rPr>
                <w:rFonts w:ascii="Times New Roman" w:hAnsi="Times New Roman" w:cs="Times New Roman"/>
                <w:color w:val="000000" w:themeColor="text1"/>
                <w:sz w:val="28"/>
                <w:szCs w:val="28"/>
              </w:rPr>
            </w:pPr>
            <w:r w:rsidRPr="00B32E51">
              <w:rPr>
                <w:rFonts w:ascii="Times New Roman" w:hAnsi="Times New Roman" w:cs="Times New Roman"/>
                <w:color w:val="000000" w:themeColor="text1"/>
                <w:sz w:val="28"/>
                <w:szCs w:val="28"/>
              </w:rPr>
              <w:t>Bath foam and shower gel as representatives of foaming agents. Classification and general characteristics of cosmetic products.</w:t>
            </w:r>
          </w:p>
        </w:tc>
        <w:tc>
          <w:tcPr>
            <w:tcW w:w="2392" w:type="dxa"/>
            <w:tcBorders>
              <w:top w:val="single" w:sz="4" w:space="0" w:color="000000"/>
              <w:left w:val="single" w:sz="4" w:space="0" w:color="000000"/>
              <w:bottom w:val="single" w:sz="4" w:space="0" w:color="000000"/>
            </w:tcBorders>
            <w:shd w:val="clear" w:color="auto" w:fill="auto"/>
          </w:tcPr>
          <w:p w14:paraId="054D9264" w14:textId="77777777" w:rsidR="00097C86" w:rsidRPr="00B32E51" w:rsidRDefault="00097C86" w:rsidP="00C306FC">
            <w:pPr>
              <w:tabs>
                <w:tab w:val="left" w:pos="3584"/>
              </w:tabs>
              <w:snapToGrid w:val="0"/>
              <w:spacing w:after="0" w:line="360" w:lineRule="auto"/>
              <w:rPr>
                <w:rFonts w:ascii="Times New Roman" w:hAnsi="Times New Roman"/>
                <w:color w:val="000000" w:themeColor="text1"/>
                <w:sz w:val="28"/>
                <w:szCs w:val="28"/>
              </w:rPr>
            </w:pPr>
            <w:r w:rsidRPr="00B32E51">
              <w:rPr>
                <w:rFonts w:ascii="Times New Roman" w:hAnsi="Times New Roman"/>
                <w:color w:val="000000" w:themeColor="text1"/>
                <w:sz w:val="28"/>
                <w:szCs w:val="28"/>
              </w:rPr>
              <w:t>Characteristics of the specified concepts</w:t>
            </w:r>
          </w:p>
        </w:tc>
        <w:tc>
          <w:tcPr>
            <w:tcW w:w="2432" w:type="dxa"/>
            <w:tcBorders>
              <w:top w:val="single" w:sz="4" w:space="0" w:color="000000"/>
              <w:left w:val="single" w:sz="4" w:space="0" w:color="000000"/>
              <w:bottom w:val="single" w:sz="4" w:space="0" w:color="000000"/>
              <w:right w:val="single" w:sz="4" w:space="0" w:color="000000"/>
            </w:tcBorders>
            <w:shd w:val="clear" w:color="auto" w:fill="auto"/>
          </w:tcPr>
          <w:p w14:paraId="0BF5C366" w14:textId="77777777" w:rsidR="00097C86" w:rsidRPr="00B32E51" w:rsidRDefault="00097C86" w:rsidP="00C306FC">
            <w:pPr>
              <w:spacing w:after="0" w:line="360" w:lineRule="auto"/>
              <w:rPr>
                <w:rFonts w:ascii="Times New Roman" w:hAnsi="Times New Roman"/>
                <w:color w:val="000000" w:themeColor="text1"/>
                <w:sz w:val="28"/>
                <w:szCs w:val="28"/>
              </w:rPr>
            </w:pPr>
            <w:r w:rsidRPr="00B32E51">
              <w:rPr>
                <w:rFonts w:ascii="Times New Roman" w:hAnsi="Times New Roman"/>
                <w:bCs/>
                <w:color w:val="000000" w:themeColor="text1"/>
                <w:sz w:val="28"/>
                <w:szCs w:val="28"/>
              </w:rPr>
              <w:t xml:space="preserve">Technology of cosmetic products: a textbook for students of higher educational institutions / O. G. Bashura, O. I. Tikhonov, V. V. Rossikhin [and others]; edited by O. G. Bashura and O. I. Tikhonov. — Kh.: NPhA; Original, 2017. </w:t>
            </w:r>
            <w:r w:rsidRPr="00B32E51">
              <w:rPr>
                <w:rFonts w:ascii="Times New Roman" w:hAnsi="Times New Roman"/>
                <w:color w:val="000000" w:themeColor="text1"/>
                <w:sz w:val="28"/>
                <w:szCs w:val="28"/>
              </w:rPr>
              <w:t>p. 272</w:t>
            </w:r>
          </w:p>
        </w:tc>
      </w:tr>
      <w:tr w:rsidR="00097C86" w:rsidRPr="00B32E51" w14:paraId="29C53B1A" w14:textId="77777777" w:rsidTr="00C306FC">
        <w:tc>
          <w:tcPr>
            <w:tcW w:w="959" w:type="dxa"/>
            <w:tcBorders>
              <w:top w:val="single" w:sz="4" w:space="0" w:color="000000"/>
              <w:left w:val="single" w:sz="4" w:space="0" w:color="000000"/>
              <w:bottom w:val="single" w:sz="4" w:space="0" w:color="000000"/>
            </w:tcBorders>
            <w:shd w:val="clear" w:color="auto" w:fill="auto"/>
          </w:tcPr>
          <w:p w14:paraId="6DD7779E" w14:textId="77777777" w:rsidR="00097C86" w:rsidRPr="00B32E51" w:rsidRDefault="00097C86" w:rsidP="00C306FC">
            <w:pPr>
              <w:tabs>
                <w:tab w:val="left" w:pos="3584"/>
              </w:tabs>
              <w:snapToGrid w:val="0"/>
              <w:spacing w:after="0" w:line="360" w:lineRule="auto"/>
              <w:jc w:val="center"/>
              <w:rPr>
                <w:rFonts w:ascii="Times New Roman" w:hAnsi="Times New Roman"/>
                <w:color w:val="000000" w:themeColor="text1"/>
                <w:sz w:val="28"/>
                <w:szCs w:val="28"/>
                <w:lang w:val="ru-RU"/>
              </w:rPr>
            </w:pPr>
            <w:r w:rsidRPr="00B32E51">
              <w:rPr>
                <w:rFonts w:ascii="Times New Roman" w:hAnsi="Times New Roman"/>
                <w:color w:val="000000" w:themeColor="text1"/>
                <w:sz w:val="28"/>
                <w:szCs w:val="28"/>
                <w:lang w:val="ru-RU"/>
              </w:rPr>
              <w:t>2</w:t>
            </w:r>
          </w:p>
        </w:tc>
        <w:tc>
          <w:tcPr>
            <w:tcW w:w="3825" w:type="dxa"/>
            <w:tcBorders>
              <w:top w:val="single" w:sz="4" w:space="0" w:color="000000"/>
              <w:left w:val="single" w:sz="4" w:space="0" w:color="000000"/>
              <w:bottom w:val="single" w:sz="4" w:space="0" w:color="000000"/>
            </w:tcBorders>
            <w:shd w:val="clear" w:color="auto" w:fill="auto"/>
          </w:tcPr>
          <w:p w14:paraId="7E14E6A6" w14:textId="77777777" w:rsidR="00097C86" w:rsidRPr="00B32E51" w:rsidRDefault="00097C86" w:rsidP="00C306FC">
            <w:pPr>
              <w:pStyle w:val="a3"/>
              <w:spacing w:after="0" w:line="360" w:lineRule="auto"/>
              <w:ind w:left="80"/>
              <w:jc w:val="both"/>
              <w:rPr>
                <w:rFonts w:ascii="Times New Roman" w:hAnsi="Times New Roman" w:cs="Times New Roman"/>
                <w:color w:val="000000" w:themeColor="text1"/>
                <w:sz w:val="28"/>
                <w:szCs w:val="28"/>
              </w:rPr>
            </w:pPr>
            <w:r w:rsidRPr="00B32E51">
              <w:rPr>
                <w:rFonts w:ascii="Times New Roman" w:hAnsi="Times New Roman" w:cs="Times New Roman"/>
                <w:color w:val="000000" w:themeColor="text1"/>
                <w:sz w:val="28"/>
                <w:szCs w:val="28"/>
              </w:rPr>
              <w:t>Classification of bath foams and shower gels.</w:t>
            </w:r>
          </w:p>
        </w:tc>
        <w:tc>
          <w:tcPr>
            <w:tcW w:w="2392" w:type="dxa"/>
            <w:tcBorders>
              <w:top w:val="single" w:sz="4" w:space="0" w:color="000000"/>
              <w:left w:val="single" w:sz="4" w:space="0" w:color="000000"/>
              <w:bottom w:val="single" w:sz="4" w:space="0" w:color="000000"/>
            </w:tcBorders>
            <w:shd w:val="clear" w:color="auto" w:fill="auto"/>
          </w:tcPr>
          <w:p w14:paraId="02E1710F" w14:textId="77777777" w:rsidR="00097C86" w:rsidRPr="00B32E51" w:rsidRDefault="00097C86" w:rsidP="00C306FC">
            <w:pPr>
              <w:spacing w:after="0" w:line="360" w:lineRule="auto"/>
              <w:rPr>
                <w:rFonts w:ascii="Times New Roman" w:hAnsi="Times New Roman"/>
                <w:color w:val="000000" w:themeColor="text1"/>
                <w:sz w:val="28"/>
                <w:szCs w:val="28"/>
              </w:rPr>
            </w:pPr>
            <w:r w:rsidRPr="00B32E51">
              <w:rPr>
                <w:rFonts w:ascii="Times New Roman" w:hAnsi="Times New Roman"/>
                <w:color w:val="000000" w:themeColor="text1"/>
                <w:sz w:val="28"/>
                <w:szCs w:val="28"/>
              </w:rPr>
              <w:t>Characteristics of the specified concepts</w:t>
            </w:r>
          </w:p>
        </w:tc>
        <w:tc>
          <w:tcPr>
            <w:tcW w:w="2432" w:type="dxa"/>
            <w:tcBorders>
              <w:top w:val="single" w:sz="4" w:space="0" w:color="000000"/>
              <w:left w:val="single" w:sz="4" w:space="0" w:color="000000"/>
              <w:bottom w:val="single" w:sz="4" w:space="0" w:color="000000"/>
              <w:right w:val="single" w:sz="4" w:space="0" w:color="000000"/>
            </w:tcBorders>
            <w:shd w:val="clear" w:color="auto" w:fill="auto"/>
          </w:tcPr>
          <w:p w14:paraId="1DBAFE94" w14:textId="77777777" w:rsidR="00097C86" w:rsidRPr="00B32E51" w:rsidRDefault="00097C86" w:rsidP="00C306FC">
            <w:pPr>
              <w:spacing w:after="0" w:line="360" w:lineRule="auto"/>
              <w:rPr>
                <w:rFonts w:ascii="Times New Roman" w:hAnsi="Times New Roman"/>
                <w:color w:val="000000" w:themeColor="text1"/>
                <w:sz w:val="28"/>
                <w:szCs w:val="28"/>
              </w:rPr>
            </w:pPr>
            <w:r w:rsidRPr="00B32E51">
              <w:rPr>
                <w:rFonts w:ascii="Times New Roman" w:hAnsi="Times New Roman"/>
                <w:bCs/>
                <w:color w:val="000000" w:themeColor="text1"/>
                <w:sz w:val="28"/>
                <w:szCs w:val="28"/>
              </w:rPr>
              <w:t xml:space="preserve">Technology of cosmetic products: a textbook for students of higher education institutions / O. G. Bashura, O. I. Tikhonov, V. V. Rossikhin [and others]; edited by O. G. Bashura and O. I. Tikhonov. — Kh.: NPhA; Original, 2017. </w:t>
            </w:r>
            <w:r w:rsidRPr="00B32E51">
              <w:rPr>
                <w:rFonts w:ascii="Times New Roman" w:hAnsi="Times New Roman"/>
                <w:color w:val="000000" w:themeColor="text1"/>
                <w:sz w:val="28"/>
                <w:szCs w:val="28"/>
              </w:rPr>
              <w:t>pp. 272-276</w:t>
            </w:r>
          </w:p>
        </w:tc>
      </w:tr>
      <w:tr w:rsidR="00097C86" w:rsidRPr="00B32E51" w14:paraId="209459E5" w14:textId="77777777" w:rsidTr="00C306FC">
        <w:tc>
          <w:tcPr>
            <w:tcW w:w="959" w:type="dxa"/>
            <w:tcBorders>
              <w:top w:val="single" w:sz="4" w:space="0" w:color="000000"/>
              <w:left w:val="single" w:sz="4" w:space="0" w:color="000000"/>
              <w:bottom w:val="single" w:sz="4" w:space="0" w:color="000000"/>
            </w:tcBorders>
            <w:shd w:val="clear" w:color="auto" w:fill="auto"/>
          </w:tcPr>
          <w:p w14:paraId="0E791BEE" w14:textId="77777777" w:rsidR="00097C86" w:rsidRPr="00B32E51" w:rsidRDefault="00097C86" w:rsidP="00C306FC">
            <w:pPr>
              <w:tabs>
                <w:tab w:val="left" w:pos="3584"/>
              </w:tabs>
              <w:snapToGrid w:val="0"/>
              <w:spacing w:after="0" w:line="360" w:lineRule="auto"/>
              <w:jc w:val="center"/>
              <w:rPr>
                <w:rFonts w:ascii="Times New Roman" w:hAnsi="Times New Roman"/>
                <w:color w:val="000000" w:themeColor="text1"/>
                <w:sz w:val="28"/>
                <w:szCs w:val="28"/>
                <w:lang w:val="ru-RU"/>
              </w:rPr>
            </w:pPr>
            <w:r w:rsidRPr="00B32E51">
              <w:rPr>
                <w:rFonts w:ascii="Times New Roman" w:hAnsi="Times New Roman"/>
                <w:color w:val="000000" w:themeColor="text1"/>
                <w:sz w:val="28"/>
                <w:szCs w:val="28"/>
                <w:lang w:val="ru-RU"/>
              </w:rPr>
              <w:t>3</w:t>
            </w:r>
          </w:p>
        </w:tc>
        <w:tc>
          <w:tcPr>
            <w:tcW w:w="3825" w:type="dxa"/>
            <w:tcBorders>
              <w:top w:val="single" w:sz="4" w:space="0" w:color="000000"/>
              <w:left w:val="single" w:sz="4" w:space="0" w:color="000000"/>
              <w:bottom w:val="single" w:sz="4" w:space="0" w:color="000000"/>
            </w:tcBorders>
            <w:shd w:val="clear" w:color="auto" w:fill="auto"/>
          </w:tcPr>
          <w:p w14:paraId="573137E0" w14:textId="77777777" w:rsidR="00097C86" w:rsidRPr="00B32E51" w:rsidRDefault="00097C86" w:rsidP="00C306FC">
            <w:pPr>
              <w:pStyle w:val="a3"/>
              <w:spacing w:after="0" w:line="360" w:lineRule="auto"/>
              <w:ind w:left="80"/>
              <w:jc w:val="both"/>
              <w:rPr>
                <w:rFonts w:ascii="Times New Roman" w:hAnsi="Times New Roman" w:cs="Times New Roman"/>
                <w:color w:val="000000" w:themeColor="text1"/>
                <w:sz w:val="28"/>
                <w:szCs w:val="28"/>
              </w:rPr>
            </w:pPr>
            <w:r w:rsidRPr="00B32E51">
              <w:rPr>
                <w:rFonts w:ascii="Times New Roman" w:hAnsi="Times New Roman" w:cs="Times New Roman"/>
                <w:color w:val="000000" w:themeColor="text1"/>
                <w:sz w:val="28"/>
                <w:szCs w:val="28"/>
              </w:rPr>
              <w:t>Technology for manufacturing bath foams and shower gels.</w:t>
            </w:r>
          </w:p>
        </w:tc>
        <w:tc>
          <w:tcPr>
            <w:tcW w:w="2392" w:type="dxa"/>
            <w:tcBorders>
              <w:top w:val="single" w:sz="4" w:space="0" w:color="000000"/>
              <w:left w:val="single" w:sz="4" w:space="0" w:color="000000"/>
              <w:bottom w:val="single" w:sz="4" w:space="0" w:color="000000"/>
            </w:tcBorders>
            <w:shd w:val="clear" w:color="auto" w:fill="auto"/>
          </w:tcPr>
          <w:p w14:paraId="163971FB" w14:textId="77777777" w:rsidR="00097C86" w:rsidRPr="00B32E51" w:rsidRDefault="00097C86" w:rsidP="00C306FC">
            <w:pPr>
              <w:spacing w:after="0" w:line="360" w:lineRule="auto"/>
              <w:rPr>
                <w:rFonts w:ascii="Times New Roman" w:hAnsi="Times New Roman"/>
                <w:color w:val="000000" w:themeColor="text1"/>
                <w:sz w:val="28"/>
                <w:szCs w:val="28"/>
              </w:rPr>
            </w:pPr>
            <w:r w:rsidRPr="00B32E51">
              <w:rPr>
                <w:rFonts w:ascii="Times New Roman" w:hAnsi="Times New Roman"/>
                <w:color w:val="000000" w:themeColor="text1"/>
                <w:sz w:val="28"/>
                <w:szCs w:val="28"/>
              </w:rPr>
              <w:t>Characteristics of the specified concepts</w:t>
            </w:r>
          </w:p>
        </w:tc>
        <w:tc>
          <w:tcPr>
            <w:tcW w:w="2432" w:type="dxa"/>
            <w:tcBorders>
              <w:top w:val="single" w:sz="4" w:space="0" w:color="000000"/>
              <w:left w:val="single" w:sz="4" w:space="0" w:color="000000"/>
              <w:bottom w:val="single" w:sz="4" w:space="0" w:color="000000"/>
              <w:right w:val="single" w:sz="4" w:space="0" w:color="000000"/>
            </w:tcBorders>
            <w:shd w:val="clear" w:color="auto" w:fill="auto"/>
          </w:tcPr>
          <w:p w14:paraId="34D66959" w14:textId="77777777" w:rsidR="00097C86" w:rsidRPr="00B32E51" w:rsidRDefault="00097C86" w:rsidP="00C306FC">
            <w:pPr>
              <w:spacing w:after="0" w:line="360" w:lineRule="auto"/>
              <w:rPr>
                <w:rFonts w:ascii="Times New Roman" w:hAnsi="Times New Roman"/>
                <w:color w:val="000000" w:themeColor="text1"/>
                <w:sz w:val="28"/>
                <w:szCs w:val="28"/>
              </w:rPr>
            </w:pPr>
            <w:r w:rsidRPr="00B32E51">
              <w:rPr>
                <w:rFonts w:ascii="Times New Roman" w:hAnsi="Times New Roman"/>
                <w:bCs/>
                <w:color w:val="000000" w:themeColor="text1"/>
                <w:sz w:val="28"/>
                <w:szCs w:val="28"/>
              </w:rPr>
              <w:t xml:space="preserve">Technology of cosmetic products: a textbook for students of higher educational institutions / O. G. Bashura, O. I. Tikhonov, V. V. Rossikhin [and others]; edited by O. G. Bashura and O. I. Tikhonov. — Kh.: National University of Physics and Technology; Original, 2017. </w:t>
            </w:r>
            <w:r w:rsidRPr="00B32E51">
              <w:rPr>
                <w:rFonts w:ascii="Times New Roman" w:hAnsi="Times New Roman"/>
                <w:color w:val="000000" w:themeColor="text1"/>
                <w:sz w:val="28"/>
                <w:szCs w:val="28"/>
              </w:rPr>
              <w:t>pp. 277-279</w:t>
            </w:r>
          </w:p>
        </w:tc>
      </w:tr>
    </w:tbl>
    <w:p w14:paraId="76496281" w14:textId="77777777" w:rsidR="00097C86" w:rsidRPr="00B32E51" w:rsidRDefault="00097C86" w:rsidP="00097C86">
      <w:pPr>
        <w:pStyle w:val="20"/>
        <w:shd w:val="clear" w:color="auto" w:fill="auto"/>
        <w:tabs>
          <w:tab w:val="left" w:pos="1290"/>
        </w:tabs>
        <w:spacing w:before="0" w:after="0" w:line="360" w:lineRule="auto"/>
        <w:ind w:firstLine="0"/>
        <w:jc w:val="left"/>
        <w:rPr>
          <w:color w:val="000000" w:themeColor="text1"/>
        </w:rPr>
      </w:pPr>
    </w:p>
    <w:p w14:paraId="7854F788" w14:textId="77777777" w:rsidR="00097C86" w:rsidRPr="00B32E51" w:rsidRDefault="00097C86" w:rsidP="00097C86">
      <w:pPr>
        <w:spacing w:after="0" w:line="360" w:lineRule="auto"/>
        <w:ind w:left="710"/>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 requirements for the results of the work, including the design: Individual answer form for test tasks (the form is attached).</w:t>
      </w:r>
    </w:p>
    <w:p w14:paraId="6EA9023B" w14:textId="77777777" w:rsidR="00097C86" w:rsidRPr="00B32E51" w:rsidRDefault="00097C86" w:rsidP="00097C86">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lang w:val="en-US"/>
        </w:rPr>
        <w:t xml:space="preserve">4. </w:t>
      </w:r>
      <w:r w:rsidRPr="00B32E51">
        <w:rPr>
          <w:rFonts w:ascii="Times New Roman" w:hAnsi="Times New Roman"/>
          <w:color w:val="000000" w:themeColor="text1"/>
          <w:sz w:val="28"/>
          <w:szCs w:val="28"/>
        </w:rPr>
        <w:t>Summing up</w:t>
      </w:r>
    </w:p>
    <w:p w14:paraId="64C78BF0" w14:textId="77777777" w:rsidR="00097C86" w:rsidRPr="00B32E51" w:rsidRDefault="00097C86" w:rsidP="00097C86">
      <w:pPr>
        <w:pStyle w:val="Default"/>
        <w:spacing w:line="360" w:lineRule="auto"/>
        <w:jc w:val="both"/>
        <w:rPr>
          <w:color w:val="000000" w:themeColor="text1"/>
          <w:sz w:val="28"/>
          <w:szCs w:val="28"/>
          <w:lang w:val="uk-UA"/>
        </w:rPr>
      </w:pPr>
      <w:r w:rsidRPr="00B32E51">
        <w:rPr>
          <w:color w:val="000000" w:themeColor="text1"/>
          <w:sz w:val="28"/>
          <w:szCs w:val="28"/>
        </w:rPr>
        <w:t xml:space="preserve">As a result of the lesson, </w:t>
      </w:r>
      <w:r w:rsidRPr="00B32E51">
        <w:rPr>
          <w:color w:val="000000" w:themeColor="text1"/>
          <w:sz w:val="28"/>
          <w:szCs w:val="28"/>
          <w:lang w:val="uk-UA"/>
        </w:rPr>
        <w:t xml:space="preserve">the students will be familiar </w:t>
      </w:r>
      <w:r w:rsidRPr="00B32E51">
        <w:rPr>
          <w:color w:val="000000" w:themeColor="text1"/>
          <w:sz w:val="28"/>
          <w:szCs w:val="28"/>
        </w:rPr>
        <w:t xml:space="preserve">with </w:t>
      </w:r>
      <w:r w:rsidRPr="00B32E51">
        <w:rPr>
          <w:color w:val="000000" w:themeColor="text1"/>
          <w:sz w:val="28"/>
          <w:szCs w:val="28"/>
          <w:lang w:val="uk-UA"/>
        </w:rPr>
        <w:t>the types of chemical bonds.</w:t>
      </w:r>
    </w:p>
    <w:p w14:paraId="565075CA" w14:textId="77777777" w:rsidR="00097C86" w:rsidRPr="00B32E51" w:rsidRDefault="00097C86" w:rsidP="00097C86">
      <w:pPr>
        <w:spacing w:after="0" w:line="360" w:lineRule="auto"/>
        <w:rPr>
          <w:rFonts w:ascii="Times New Roman" w:hAnsi="Times New Roman"/>
          <w:color w:val="000000" w:themeColor="text1"/>
          <w:sz w:val="28"/>
          <w:szCs w:val="28"/>
          <w:lang w:val="en-US"/>
        </w:rPr>
      </w:pPr>
      <w:r w:rsidRPr="00B32E51">
        <w:rPr>
          <w:rFonts w:ascii="Times New Roman" w:hAnsi="Times New Roman"/>
          <w:color w:val="000000" w:themeColor="text1"/>
          <w:sz w:val="28"/>
          <w:szCs w:val="28"/>
          <w:lang w:val="en-US"/>
        </w:rPr>
        <w:t xml:space="preserve">5. </w:t>
      </w:r>
      <w:r w:rsidRPr="00B32E51">
        <w:rPr>
          <w:rFonts w:ascii="Times New Roman" w:hAnsi="Times New Roman"/>
          <w:color w:val="000000" w:themeColor="text1"/>
          <w:sz w:val="28"/>
          <w:szCs w:val="28"/>
        </w:rPr>
        <w:t xml:space="preserve">List of recommended literature </w:t>
      </w:r>
      <w:r w:rsidRPr="00B32E51">
        <w:rPr>
          <w:rFonts w:ascii="Times New Roman" w:hAnsi="Times New Roman"/>
          <w:color w:val="000000" w:themeColor="text1"/>
          <w:sz w:val="28"/>
          <w:szCs w:val="28"/>
          <w:lang w:val="en-US"/>
        </w:rPr>
        <w:t>.</w:t>
      </w:r>
    </w:p>
    <w:p w14:paraId="67C3AD08" w14:textId="77777777" w:rsidR="00097C86" w:rsidRPr="00B32E51" w:rsidRDefault="00097C86" w:rsidP="00097C86">
      <w:pPr>
        <w:spacing w:after="0" w:line="360" w:lineRule="auto"/>
        <w:rPr>
          <w:rFonts w:ascii="Times New Roman" w:hAnsi="Times New Roman"/>
          <w:b/>
          <w:color w:val="000000" w:themeColor="text1"/>
          <w:sz w:val="28"/>
          <w:szCs w:val="28"/>
          <w:lang w:val="en-US"/>
        </w:rPr>
      </w:pPr>
      <w:r w:rsidRPr="00B32E51">
        <w:rPr>
          <w:rFonts w:ascii="Times New Roman" w:hAnsi="Times New Roman"/>
          <w:b/>
          <w:color w:val="000000" w:themeColor="text1"/>
          <w:sz w:val="28"/>
          <w:szCs w:val="28"/>
          <w:lang w:val="en-US"/>
        </w:rPr>
        <w:t>Main:</w:t>
      </w:r>
    </w:p>
    <w:p w14:paraId="58D20643" w14:textId="77777777" w:rsidR="00097C86" w:rsidRPr="00B32E51" w:rsidRDefault="00097C86" w:rsidP="00097C86">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1. Technology and application of medical and cosmetic products: a textbook / O.V. Fedorova, R. O. Petrina, N.L. Zayarnyuk and others. Lviv: Lviv Polytechnic Publishing House, 2019. 244 p.</w:t>
      </w:r>
    </w:p>
    <w:p w14:paraId="0C4729EF" w14:textId="77777777" w:rsidR="00097C86" w:rsidRPr="00B32E51" w:rsidRDefault="00097C86" w:rsidP="00097C86">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2. Technology of cosmetic products: a textbook for students of higher educational institutions / O. G. Bashura, O. I. Tikhonov, V. V. Rossikhin and others; edited by O. G. Bashura and O. I. Tikhonov. Kh.: National University of Physics and Technology "Original", 2017. 552 p.</w:t>
      </w:r>
    </w:p>
    <w:p w14:paraId="21207764" w14:textId="77777777" w:rsidR="00097C86" w:rsidRPr="00B32E51" w:rsidRDefault="00097C86" w:rsidP="00097C86">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3. State Pharmacopoeia of Ukraine / State Enterprise "Ukrainian Scientific Pharmacopoeial Center for the Quality of Medicines" 2nd ed. Kh.: State Enterprise "Ukrainian Scientific Pharmacopoeial Center for the Quality of Medicines", 2015. Vol. 1. 1128 p., Vol. 2. 724 p., Vol. 3. 732 p.</w:t>
      </w:r>
    </w:p>
    <w:p w14:paraId="7590E854" w14:textId="77777777" w:rsidR="00097C86" w:rsidRPr="00B32E51" w:rsidRDefault="00097C86" w:rsidP="00097C86">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4. Standard of the Ministry of Health of Ukraine “Requirements for the production of non-sterile medicinal products in pharmacies” ST-N MOZU 42-4.5: 2015 / Edited by prof. O.I. Tikhonov and prof. T.G. Yarnikh. Kyiv, 2015. 109 p. (Approved by order of the Ministry of Health of Ukraine No. 398 dated 01.07.2015).</w:t>
      </w:r>
    </w:p>
    <w:p w14:paraId="532DD6C6" w14:textId="77777777" w:rsidR="00097C86" w:rsidRPr="00B32E51" w:rsidRDefault="00097C86" w:rsidP="00097C86">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5. On approval of the Instructions on the sanitary and anti-epidemic regime of pharmacy establishments: Order of the Ministry of Health of Ukraine dated May 15, 2006 No. 275 / Official Gazette of Ukraine dated 2006 No. 47.</w:t>
      </w:r>
    </w:p>
    <w:p w14:paraId="2095584D" w14:textId="77777777" w:rsidR="00097C86" w:rsidRPr="00B32E51" w:rsidRDefault="00097C86" w:rsidP="00097C86">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6. On approval of the Instructions for the preparation of dosage forms with a liquid dispersion medium in pharmacies: Order of the Ministry of Health of Ukraine dated 07.09.93 No. 197 / Bulletin of the Verkhovna Rada of Ukraine, 1993.</w:t>
      </w:r>
    </w:p>
    <w:p w14:paraId="1C694ACE" w14:textId="77777777" w:rsidR="00097C86" w:rsidRPr="00B32E51" w:rsidRDefault="00097C86" w:rsidP="00097C86">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7. On the organization of storage in pharmacies of various groups of medicines and medical devices: Order of the Ministry of Health of Ukraine dated March 16, 1993 No. 44 / Proceedings of the Verkhovna Rada of Ukraine, 1993.</w:t>
      </w:r>
    </w:p>
    <w:p w14:paraId="0E678998" w14:textId="77777777" w:rsidR="00097C86" w:rsidRPr="00B32E51" w:rsidRDefault="00097C86" w:rsidP="00097C86">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8. On approval of the Rules for writing prescriptions and requirements-orders for medicines and medical devices, the procedure for dispensing medicines and medical devices from pharmacies and their structural divisions, instructions on the procedure for storing, recording and destroying prescription forms and requirements-orders: Order of the Ministry of Health of Ukraine dated July 19, 2005 No. 360 / Official Gazette of Ukraine. 2005. No. 37. 22 p.</w:t>
      </w:r>
    </w:p>
    <w:p w14:paraId="35164E02" w14:textId="77777777" w:rsidR="00097C86" w:rsidRPr="00B32E51" w:rsidRDefault="00097C86" w:rsidP="00097C86">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9. On approval of the rules for the production (manufacture) of medicinal products in pharmacy conditions: Order of the Ministry of Health of Ukraine dated 17.10.2012 No. 812 / Official Gazette of Ukraine dated 23.11.2012 No. 87. 10. Law of Ukraine “On Medicinal Products” dated 4.04.96 No. 123/96-VR.</w:t>
      </w:r>
    </w:p>
    <w:p w14:paraId="33BB68A3" w14:textId="77777777" w:rsidR="00097C86" w:rsidRPr="00B32E51" w:rsidRDefault="00097C86" w:rsidP="00097C86">
      <w:pPr>
        <w:spacing w:after="0" w:line="360" w:lineRule="auto"/>
        <w:jc w:val="both"/>
        <w:rPr>
          <w:rFonts w:ascii="Times New Roman" w:hAnsi="Times New Roman"/>
          <w:b/>
          <w:color w:val="000000" w:themeColor="text1"/>
          <w:sz w:val="28"/>
          <w:szCs w:val="28"/>
        </w:rPr>
      </w:pPr>
      <w:r w:rsidRPr="00B32E51">
        <w:rPr>
          <w:rFonts w:ascii="Times New Roman" w:hAnsi="Times New Roman"/>
          <w:b/>
          <w:color w:val="000000" w:themeColor="text1"/>
          <w:sz w:val="28"/>
          <w:szCs w:val="28"/>
        </w:rPr>
        <w:t>Additional literature</w:t>
      </w:r>
    </w:p>
    <w:p w14:paraId="37A9FAC0" w14:textId="77777777" w:rsidR="00097C86" w:rsidRPr="00B32E51" w:rsidRDefault="00097C86" w:rsidP="00097C86">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1. Technology of cosmetic products: Textbook for students of pharmaceutical specialties of higher educational institutions / O. G. Bashura, N. P. Polovko, T. M. Kovaleva and others. Vinnytsia: Nova kniga, 2007. 360 p.</w:t>
      </w:r>
    </w:p>
    <w:p w14:paraId="0F0560CF" w14:textId="77777777" w:rsidR="00097C86" w:rsidRPr="00B32E51" w:rsidRDefault="00097C86" w:rsidP="00097C86">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2. Excipients in the production of medicines: a teaching aid for candidates for higher pharmaceutical education. / authors: O.A. Ruban, I.M. Pertsev, S.A. Kutseko, Yu.S. Masliy; edited by I.M. Pertsev. Kharkiv: Zoloti storyny, 2016. 720 p.</w:t>
      </w:r>
    </w:p>
    <w:p w14:paraId="5C5F9C7F" w14:textId="77777777" w:rsidR="00097C86" w:rsidRPr="00B32E51" w:rsidRDefault="00097C86" w:rsidP="00097C86">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3. Workshop on the technology of medicinal cosmetics / T.G. Kalynyuk, E.V. Bokshan, S.B. Bilous and others. K.: Medicine, 2008. 184 p.</w:t>
      </w:r>
    </w:p>
    <w:p w14:paraId="5B038FEC" w14:textId="77777777" w:rsidR="00097C86" w:rsidRPr="00B32E51" w:rsidRDefault="00097C86" w:rsidP="00097C86">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4. Pharmacy technology of drugs: a textbook for students of pharmaceutical faculties of the Ukrainian National Medical University of Medicine of the 3rd-4th level of accreditation / Tikhonov O.I., Yarnykh T.G.; edited by O.I. Tikhonov. 4th ed., corrected and supplemented. Vinnytsia: Nova Knyga, 2016. 536 p.</w:t>
      </w:r>
    </w:p>
    <w:p w14:paraId="32B53E21" w14:textId="77777777" w:rsidR="00097C86" w:rsidRPr="00B32E51" w:rsidRDefault="00097C86" w:rsidP="00097C86">
      <w:pPr>
        <w:spacing w:after="0" w:line="360" w:lineRule="auto"/>
        <w:rPr>
          <w:rFonts w:ascii="Times New Roman" w:hAnsi="Times New Roman"/>
          <w:color w:val="000000" w:themeColor="text1"/>
          <w:sz w:val="28"/>
          <w:szCs w:val="28"/>
        </w:rPr>
      </w:pPr>
      <w:r w:rsidRPr="00B32E51">
        <w:rPr>
          <w:rFonts w:ascii="Times New Roman" w:hAnsi="Times New Roman"/>
          <w:color w:val="000000" w:themeColor="text1"/>
          <w:sz w:val="28"/>
          <w:szCs w:val="28"/>
        </w:rPr>
        <w:t>5. Bashura O. G., Tkachenko S. G. Medical cosmetics in pharmacies and not only… Kh.: Prapor, 2006. 392 p.</w:t>
      </w:r>
    </w:p>
    <w:p w14:paraId="6E1D5951" w14:textId="77777777" w:rsidR="00097C86" w:rsidRPr="00B32E51" w:rsidRDefault="00097C86" w:rsidP="00097C86">
      <w:pPr>
        <w:spacing w:after="0" w:line="360" w:lineRule="auto"/>
        <w:ind w:firstLine="567"/>
        <w:jc w:val="both"/>
        <w:rPr>
          <w:rFonts w:ascii="Times New Roman" w:hAnsi="Times New Roman"/>
          <w:color w:val="000000" w:themeColor="text1"/>
          <w:sz w:val="28"/>
          <w:szCs w:val="28"/>
        </w:rPr>
      </w:pPr>
      <w:r w:rsidRPr="00B32E51">
        <w:rPr>
          <w:rFonts w:ascii="Times New Roman" w:hAnsi="Times New Roman"/>
          <w:b/>
          <w:bCs/>
          <w:color w:val="000000" w:themeColor="text1"/>
          <w:sz w:val="28"/>
          <w:szCs w:val="28"/>
        </w:rPr>
        <w:t xml:space="preserve">Information resources </w:t>
      </w:r>
      <w:r w:rsidRPr="00B32E51">
        <w:rPr>
          <w:rFonts w:ascii="Times New Roman" w:hAnsi="Times New Roman"/>
          <w:b/>
          <w:color w:val="000000" w:themeColor="text1"/>
          <w:sz w:val="28"/>
          <w:szCs w:val="28"/>
        </w:rPr>
        <w:t>:</w:t>
      </w:r>
      <w:r w:rsidRPr="00B32E51">
        <w:rPr>
          <w:rFonts w:ascii="Times New Roman" w:hAnsi="Times New Roman"/>
          <w:color w:val="000000" w:themeColor="text1"/>
          <w:sz w:val="28"/>
          <w:szCs w:val="28"/>
        </w:rPr>
        <w:t xml:space="preserve"> </w:t>
      </w:r>
    </w:p>
    <w:p w14:paraId="76F876C0" w14:textId="77777777" w:rsidR="00097C86" w:rsidRPr="00B32E51" w:rsidRDefault="00097C86" w:rsidP="00097C86">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 xml:space="preserve">1. Website of the Department of Pharmaceutical Chemistry and Drug Technology, ONMedU Drug Technology, ONMedU ( </w:t>
      </w:r>
      <w:hyperlink r:id="rId56" w:history="1">
        <w:r w:rsidRPr="00B32E51">
          <w:rPr>
            <w:rStyle w:val="af1"/>
            <w:rFonts w:ascii="Times New Roman" w:hAnsi="Times New Roman"/>
            <w:color w:val="000000" w:themeColor="text1"/>
            <w:sz w:val="28"/>
            <w:szCs w:val="28"/>
          </w:rPr>
          <w:t xml:space="preserve">https://info.odmu.edu.ua/chair/drugs </w:t>
        </w:r>
      </w:hyperlink>
      <w:r w:rsidRPr="00B32E51">
        <w:rPr>
          <w:rFonts w:ascii="Times New Roman" w:hAnsi="Times New Roman"/>
          <w:color w:val="000000" w:themeColor="text1"/>
          <w:sz w:val="28"/>
          <w:szCs w:val="28"/>
        </w:rPr>
        <w:t>)</w:t>
      </w:r>
    </w:p>
    <w:p w14:paraId="34F0AD8B" w14:textId="77777777" w:rsidR="00097C86" w:rsidRPr="00B32E51" w:rsidRDefault="00097C86" w:rsidP="00097C86">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 xml:space="preserve">2. ONMedU Library ( </w:t>
      </w:r>
      <w:hyperlink r:id="rId57" w:history="1">
        <w:r w:rsidRPr="00B32E51">
          <w:rPr>
            <w:rStyle w:val="af1"/>
            <w:rFonts w:ascii="Times New Roman" w:hAnsi="Times New Roman"/>
            <w:color w:val="000000" w:themeColor="text1"/>
            <w:sz w:val="28"/>
            <w:szCs w:val="28"/>
          </w:rPr>
          <w:t xml:space="preserve">https://library.odmu.edu.ua </w:t>
        </w:r>
      </w:hyperlink>
      <w:r w:rsidRPr="00B32E51">
        <w:rPr>
          <w:rFonts w:ascii="Times New Roman" w:hAnsi="Times New Roman"/>
          <w:color w:val="000000" w:themeColor="text1"/>
          <w:sz w:val="28"/>
          <w:szCs w:val="28"/>
        </w:rPr>
        <w:t>) - ONMedU Scientific Library</w:t>
      </w:r>
    </w:p>
    <w:p w14:paraId="103E88D6" w14:textId="77777777" w:rsidR="00097C86" w:rsidRPr="00B32E51" w:rsidRDefault="00097C86" w:rsidP="00097C86">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 xml:space="preserve">3. </w:t>
      </w:r>
      <w:hyperlink r:id="rId58" w:history="1">
        <w:r w:rsidRPr="00B32E51">
          <w:rPr>
            <w:rStyle w:val="af1"/>
            <w:rFonts w:ascii="Times New Roman" w:hAnsi="Times New Roman"/>
            <w:color w:val="000000" w:themeColor="text1"/>
            <w:sz w:val="28"/>
            <w:szCs w:val="28"/>
          </w:rPr>
          <w:t xml:space="preserve">https://www.moz.gov.ua </w:t>
        </w:r>
      </w:hyperlink>
      <w:r w:rsidRPr="00B32E51">
        <w:rPr>
          <w:rFonts w:ascii="Times New Roman" w:hAnsi="Times New Roman"/>
          <w:color w:val="000000" w:themeColor="text1"/>
          <w:sz w:val="28"/>
          <w:szCs w:val="28"/>
        </w:rPr>
        <w:t>– official website of the Ministry of Health of Ukraine</w:t>
      </w:r>
    </w:p>
    <w:p w14:paraId="4A143D54" w14:textId="77777777" w:rsidR="00097C86" w:rsidRPr="00B32E51" w:rsidRDefault="00097C86" w:rsidP="00097C86">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 xml:space="preserve">4. Odessa National Medical University ( </w:t>
      </w:r>
      <w:hyperlink r:id="rId59" w:history="1">
        <w:r w:rsidRPr="00B32E51">
          <w:rPr>
            <w:rStyle w:val="af1"/>
            <w:rFonts w:ascii="Times New Roman" w:hAnsi="Times New Roman"/>
            <w:color w:val="000000" w:themeColor="text1"/>
            <w:sz w:val="28"/>
            <w:szCs w:val="28"/>
          </w:rPr>
          <w:t xml:space="preserve">https://onmedu.edu.ua </w:t>
        </w:r>
      </w:hyperlink>
      <w:r w:rsidRPr="00B32E51">
        <w:rPr>
          <w:rFonts w:ascii="Times New Roman" w:hAnsi="Times New Roman"/>
          <w:color w:val="000000" w:themeColor="text1"/>
          <w:sz w:val="28"/>
          <w:szCs w:val="28"/>
        </w:rPr>
        <w:t>) – official website of ONMedU</w:t>
      </w:r>
    </w:p>
    <w:p w14:paraId="05819337" w14:textId="77777777" w:rsidR="00097C86" w:rsidRPr="00B32E51" w:rsidRDefault="00097C86" w:rsidP="00097C86">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 xml:space="preserve">5. State Register of Medicinal Products of Ukraine. − [Electronic resource]. – Access mode: </w:t>
      </w:r>
      <w:hyperlink r:id="rId60" w:history="1">
        <w:r w:rsidRPr="00B32E51">
          <w:rPr>
            <w:rStyle w:val="af1"/>
            <w:rFonts w:ascii="Times New Roman" w:hAnsi="Times New Roman"/>
            <w:color w:val="000000" w:themeColor="text1"/>
            <w:sz w:val="28"/>
            <w:szCs w:val="28"/>
          </w:rPr>
          <w:t xml:space="preserve">http://www.drlz.com.ua </w:t>
        </w:r>
      </w:hyperlink>
      <w:r w:rsidRPr="00B32E51">
        <w:rPr>
          <w:rFonts w:ascii="Times New Roman" w:hAnsi="Times New Roman"/>
          <w:color w:val="000000" w:themeColor="text1"/>
          <w:sz w:val="28"/>
          <w:szCs w:val="28"/>
        </w:rPr>
        <w:t>− as of 10.01.2017.</w:t>
      </w:r>
    </w:p>
    <w:p w14:paraId="56F95456" w14:textId="77777777" w:rsidR="00097C86" w:rsidRPr="00B32E51" w:rsidRDefault="00097C86" w:rsidP="00097C86">
      <w:pPr>
        <w:spacing w:after="0" w:line="360" w:lineRule="auto"/>
        <w:rPr>
          <w:rFonts w:ascii="Times New Roman" w:hAnsi="Times New Roman"/>
          <w:color w:val="000000" w:themeColor="text1"/>
          <w:sz w:val="28"/>
          <w:szCs w:val="28"/>
        </w:rPr>
      </w:pPr>
    </w:p>
    <w:p w14:paraId="3625394A" w14:textId="77777777" w:rsidR="00097C86" w:rsidRPr="00B32E51" w:rsidRDefault="00097C86" w:rsidP="00097C86">
      <w:pPr>
        <w:pStyle w:val="a8"/>
        <w:snapToGrid w:val="0"/>
        <w:spacing w:line="360" w:lineRule="auto"/>
        <w:rPr>
          <w:rFonts w:ascii="Times New Roman" w:eastAsia="Times New Roman" w:hAnsi="Times New Roman"/>
          <w:b/>
          <w:i/>
          <w:color w:val="000000" w:themeColor="text1"/>
          <w:sz w:val="28"/>
          <w:szCs w:val="28"/>
        </w:rPr>
      </w:pPr>
      <w:r w:rsidRPr="00B32E51">
        <w:rPr>
          <w:rFonts w:ascii="Times New Roman" w:eastAsia="Times New Roman" w:hAnsi="Times New Roman"/>
          <w:b/>
          <w:i/>
          <w:color w:val="000000" w:themeColor="text1"/>
          <w:sz w:val="28"/>
          <w:szCs w:val="28"/>
        </w:rPr>
        <w:t>Practical lesson 11</w:t>
      </w:r>
    </w:p>
    <w:p w14:paraId="4D13A1C0" w14:textId="77777777" w:rsidR="00097C86" w:rsidRPr="00B32E51" w:rsidRDefault="00097C86" w:rsidP="00097C86">
      <w:pPr>
        <w:spacing w:after="0" w:line="360" w:lineRule="auto"/>
        <w:jc w:val="both"/>
        <w:rPr>
          <w:rFonts w:ascii="Times New Roman" w:hAnsi="Times New Roman"/>
          <w:color w:val="000000" w:themeColor="text1"/>
          <w:sz w:val="28"/>
          <w:szCs w:val="28"/>
          <w:lang w:val="en-US"/>
        </w:rPr>
      </w:pPr>
      <w:r w:rsidRPr="00B32E51">
        <w:rPr>
          <w:rFonts w:ascii="Times New Roman" w:hAnsi="Times New Roman"/>
          <w:b/>
          <w:color w:val="000000" w:themeColor="text1"/>
          <w:sz w:val="28"/>
          <w:szCs w:val="28"/>
        </w:rPr>
        <w:t xml:space="preserve">Topic: </w:t>
      </w:r>
      <w:r w:rsidRPr="00B32E51">
        <w:rPr>
          <w:rFonts w:ascii="Times New Roman" w:hAnsi="Times New Roman"/>
          <w:color w:val="000000" w:themeColor="text1"/>
          <w:sz w:val="28"/>
          <w:szCs w:val="28"/>
        </w:rPr>
        <w:t>Foaming cleansing cosmetics. Cosmetic soaps. Technology, quality assessment.</w:t>
      </w:r>
    </w:p>
    <w:p w14:paraId="053122BD" w14:textId="77777777" w:rsidR="00097C86" w:rsidRPr="00B32E51" w:rsidRDefault="00097C86" w:rsidP="00097C86">
      <w:pPr>
        <w:spacing w:after="0" w:line="360" w:lineRule="auto"/>
        <w:jc w:val="both"/>
        <w:rPr>
          <w:rFonts w:ascii="Times New Roman" w:hAnsi="Times New Roman"/>
          <w:color w:val="000000" w:themeColor="text1"/>
          <w:sz w:val="28"/>
          <w:szCs w:val="28"/>
          <w:lang w:val="en-US"/>
        </w:rPr>
      </w:pPr>
      <w:r w:rsidRPr="00B32E51">
        <w:rPr>
          <w:rFonts w:ascii="Times New Roman" w:hAnsi="Times New Roman"/>
          <w:b/>
          <w:color w:val="000000" w:themeColor="text1"/>
          <w:sz w:val="28"/>
          <w:szCs w:val="28"/>
        </w:rPr>
        <w:t xml:space="preserve">Objective: </w:t>
      </w:r>
      <w:r w:rsidRPr="00B32E51">
        <w:rPr>
          <w:rFonts w:ascii="Times New Roman" w:hAnsi="Times New Roman"/>
          <w:color w:val="000000" w:themeColor="text1"/>
          <w:sz w:val="28"/>
          <w:szCs w:val="28"/>
        </w:rPr>
        <w:t>to form theoretical knowledge and acquire practical skills and abilities in the preparation and analysis of formulations, selection of technology and quality control of cosmetic soaps of various directions of action and forms of release. To get acquainted with the contribution of domestic scientists to the study of the problem of the composition of cosmetic products; the main domestic manufacturers of the cosmetic industry.</w:t>
      </w:r>
    </w:p>
    <w:p w14:paraId="490E53EC" w14:textId="77777777" w:rsidR="00097C86" w:rsidRPr="00B32E51" w:rsidRDefault="00097C86" w:rsidP="00097C86">
      <w:pPr>
        <w:tabs>
          <w:tab w:val="left" w:pos="0"/>
        </w:tabs>
        <w:autoSpaceDE w:val="0"/>
        <w:autoSpaceDN w:val="0"/>
        <w:adjustRightInd w:val="0"/>
        <w:spacing w:after="0" w:line="360" w:lineRule="auto"/>
        <w:jc w:val="both"/>
        <w:rPr>
          <w:rFonts w:ascii="Times New Roman" w:hAnsi="Times New Roman"/>
          <w:color w:val="000000" w:themeColor="text1"/>
          <w:sz w:val="28"/>
          <w:szCs w:val="28"/>
        </w:rPr>
      </w:pPr>
      <w:r w:rsidRPr="00B32E51">
        <w:rPr>
          <w:rFonts w:ascii="Times New Roman" w:hAnsi="Times New Roman"/>
          <w:b/>
          <w:color w:val="000000" w:themeColor="text1"/>
          <w:sz w:val="28"/>
          <w:szCs w:val="28"/>
        </w:rPr>
        <w:t xml:space="preserve">Basic concepts: </w:t>
      </w:r>
      <w:r w:rsidRPr="00B32E51">
        <w:rPr>
          <w:rFonts w:ascii="Times New Roman" w:hAnsi="Times New Roman"/>
          <w:color w:val="000000" w:themeColor="text1"/>
          <w:sz w:val="28"/>
          <w:szCs w:val="28"/>
        </w:rPr>
        <w:t>Foaming cleansing cosmetics. Soap. Cosmetic soaps.</w:t>
      </w:r>
    </w:p>
    <w:p w14:paraId="45B66577" w14:textId="77777777" w:rsidR="00097C86" w:rsidRPr="00B32E51" w:rsidRDefault="00097C86" w:rsidP="00097C86">
      <w:pPr>
        <w:spacing w:after="0" w:line="360" w:lineRule="auto"/>
        <w:jc w:val="both"/>
        <w:rPr>
          <w:rFonts w:ascii="Times New Roman" w:hAnsi="Times New Roman"/>
          <w:color w:val="000000" w:themeColor="text1"/>
          <w:sz w:val="28"/>
          <w:szCs w:val="28"/>
        </w:rPr>
      </w:pPr>
      <w:r w:rsidRPr="00B32E51">
        <w:rPr>
          <w:rFonts w:ascii="Times New Roman" w:hAnsi="Times New Roman"/>
          <w:b/>
          <w:color w:val="000000" w:themeColor="text1"/>
          <w:sz w:val="28"/>
          <w:szCs w:val="28"/>
          <w:lang w:val="en-US"/>
        </w:rPr>
        <w:t xml:space="preserve">About </w:t>
      </w:r>
      <w:r w:rsidRPr="00B32E51">
        <w:rPr>
          <w:rFonts w:ascii="Times New Roman" w:hAnsi="Times New Roman"/>
          <w:b/>
          <w:color w:val="000000" w:themeColor="text1"/>
          <w:sz w:val="28"/>
          <w:szCs w:val="28"/>
        </w:rPr>
        <w:t>the error:</w:t>
      </w:r>
      <w:r w:rsidRPr="00B32E51">
        <w:rPr>
          <w:rFonts w:ascii="Times New Roman" w:hAnsi="Times New Roman"/>
          <w:color w:val="000000" w:themeColor="text1"/>
          <w:sz w:val="28"/>
          <w:szCs w:val="28"/>
        </w:rPr>
        <w:t xml:space="preserve"> </w:t>
      </w:r>
      <w:r w:rsidRPr="00B32E51">
        <w:rPr>
          <w:rFonts w:ascii="Times New Roman" w:hAnsi="Times New Roman"/>
          <w:color w:val="000000" w:themeColor="text1"/>
          <w:sz w:val="28"/>
          <w:szCs w:val="28"/>
          <w:lang w:val="en-US"/>
        </w:rPr>
        <w:t xml:space="preserve">visual material </w:t>
      </w:r>
      <w:r w:rsidRPr="00B32E51">
        <w:rPr>
          <w:rFonts w:ascii="Times New Roman" w:hAnsi="Times New Roman"/>
          <w:color w:val="000000" w:themeColor="text1"/>
          <w:sz w:val="28"/>
          <w:szCs w:val="28"/>
        </w:rPr>
        <w:t>, multimedia projector</w:t>
      </w:r>
    </w:p>
    <w:p w14:paraId="015F732E" w14:textId="77777777" w:rsidR="00097C86" w:rsidRPr="00B32E51" w:rsidRDefault="00097C86" w:rsidP="00097C86">
      <w:pPr>
        <w:spacing w:after="0" w:line="360" w:lineRule="auto"/>
        <w:jc w:val="center"/>
        <w:rPr>
          <w:rFonts w:ascii="Times New Roman" w:hAnsi="Times New Roman"/>
          <w:color w:val="000000" w:themeColor="text1"/>
          <w:sz w:val="28"/>
          <w:szCs w:val="28"/>
        </w:rPr>
      </w:pPr>
      <w:r w:rsidRPr="00B32E51">
        <w:rPr>
          <w:rFonts w:ascii="Times New Roman" w:hAnsi="Times New Roman"/>
          <w:color w:val="000000" w:themeColor="text1"/>
          <w:sz w:val="28"/>
          <w:szCs w:val="28"/>
        </w:rPr>
        <w:t>Plan</w:t>
      </w:r>
    </w:p>
    <w:p w14:paraId="45D2633C" w14:textId="77777777" w:rsidR="00097C86" w:rsidRPr="00B32E51" w:rsidRDefault="00097C86" w:rsidP="00097C86">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1. Organizational moment (greetings, checking those present, announcements, objectives of the lesson, motivation of applicants to study the topic).</w:t>
      </w:r>
    </w:p>
    <w:p w14:paraId="3335BF21" w14:textId="77777777" w:rsidR="00097C86" w:rsidRPr="00B32E51" w:rsidRDefault="00097C86" w:rsidP="00097C86">
      <w:pPr>
        <w:pStyle w:val="a3"/>
        <w:spacing w:after="0" w:line="360" w:lineRule="auto"/>
        <w:ind w:left="0"/>
        <w:jc w:val="both"/>
        <w:rPr>
          <w:rFonts w:ascii="Times New Roman" w:hAnsi="Times New Roman" w:cs="Times New Roman"/>
          <w:color w:val="000000" w:themeColor="text1"/>
          <w:sz w:val="28"/>
          <w:szCs w:val="28"/>
        </w:rPr>
      </w:pPr>
      <w:r w:rsidRPr="00B32E51">
        <w:rPr>
          <w:rFonts w:ascii="Times New Roman" w:hAnsi="Times New Roman" w:cs="Times New Roman"/>
          <w:color w:val="000000" w:themeColor="text1"/>
          <w:sz w:val="28"/>
          <w:szCs w:val="28"/>
        </w:rPr>
        <w:t>2. Control of basic knowledge: frontal survey.</w:t>
      </w:r>
    </w:p>
    <w:p w14:paraId="2FF21B1F" w14:textId="77777777" w:rsidR="00097C86" w:rsidRPr="00B32E51" w:rsidRDefault="00097C86" w:rsidP="00097C86">
      <w:pPr>
        <w:spacing w:after="0" w:line="360" w:lineRule="auto"/>
        <w:jc w:val="both"/>
        <w:rPr>
          <w:rFonts w:ascii="Times New Roman" w:hAnsi="Times New Roman"/>
          <w:i/>
          <w:color w:val="000000" w:themeColor="text1"/>
          <w:sz w:val="28"/>
          <w:szCs w:val="28"/>
        </w:rPr>
      </w:pPr>
      <w:r w:rsidRPr="00B32E51">
        <w:rPr>
          <w:rFonts w:ascii="Times New Roman" w:hAnsi="Times New Roman"/>
          <w:color w:val="000000" w:themeColor="text1"/>
          <w:sz w:val="28"/>
          <w:szCs w:val="28"/>
        </w:rPr>
        <w:t xml:space="preserve">Requirements for the theoretical readiness of applicants to perform practical classes: </w:t>
      </w:r>
      <w:r w:rsidRPr="00B32E51">
        <w:rPr>
          <w:rFonts w:ascii="Times New Roman" w:hAnsi="Times New Roman"/>
          <w:i/>
          <w:color w:val="000000" w:themeColor="text1"/>
          <w:sz w:val="28"/>
          <w:szCs w:val="28"/>
        </w:rPr>
        <w:t>the student must know:</w:t>
      </w:r>
    </w:p>
    <w:p w14:paraId="76074EB2" w14:textId="77777777" w:rsidR="00097C86" w:rsidRPr="00B32E51" w:rsidRDefault="00097C86" w:rsidP="00097C86">
      <w:pPr>
        <w:pStyle w:val="a3"/>
        <w:numPr>
          <w:ilvl w:val="0"/>
          <w:numId w:val="3"/>
        </w:numPr>
        <w:spacing w:after="0" w:line="360" w:lineRule="auto"/>
        <w:ind w:left="284"/>
        <w:jc w:val="both"/>
        <w:rPr>
          <w:rFonts w:ascii="Times New Roman" w:hAnsi="Times New Roman" w:cs="Times New Roman"/>
          <w:b/>
          <w:color w:val="000000" w:themeColor="text1"/>
          <w:sz w:val="28"/>
          <w:szCs w:val="28"/>
          <w:lang w:val="uk-UA"/>
        </w:rPr>
      </w:pPr>
      <w:r w:rsidRPr="00B32E51">
        <w:rPr>
          <w:rFonts w:ascii="Times New Roman" w:hAnsi="Times New Roman" w:cs="Times New Roman"/>
          <w:color w:val="000000" w:themeColor="text1"/>
          <w:sz w:val="28"/>
          <w:szCs w:val="28"/>
          <w:lang w:val="uk-UA"/>
        </w:rPr>
        <w:t>chemical structure of soap, the concept of micelle formation, the mechanism of soap formation, physicochemical properties of soaps and their solutions;</w:t>
      </w:r>
    </w:p>
    <w:p w14:paraId="11630C16" w14:textId="77777777" w:rsidR="00097C86" w:rsidRPr="00B32E51" w:rsidRDefault="00097C86" w:rsidP="00097C86">
      <w:pPr>
        <w:pStyle w:val="a3"/>
        <w:numPr>
          <w:ilvl w:val="0"/>
          <w:numId w:val="3"/>
        </w:numPr>
        <w:spacing w:after="0" w:line="360" w:lineRule="auto"/>
        <w:ind w:left="284"/>
        <w:jc w:val="both"/>
        <w:rPr>
          <w:rFonts w:ascii="Times New Roman" w:hAnsi="Times New Roman" w:cs="Times New Roman"/>
          <w:b/>
          <w:color w:val="000000" w:themeColor="text1"/>
          <w:sz w:val="28"/>
          <w:szCs w:val="28"/>
          <w:lang w:val="uk-UA"/>
        </w:rPr>
      </w:pPr>
      <w:r w:rsidRPr="00B32E51">
        <w:rPr>
          <w:rFonts w:ascii="Times New Roman" w:hAnsi="Times New Roman" w:cs="Times New Roman"/>
          <w:color w:val="000000" w:themeColor="text1"/>
          <w:sz w:val="28"/>
          <w:szCs w:val="28"/>
          <w:lang w:val="uk-UA"/>
        </w:rPr>
        <w:t>the effect of soap solutions on the surface of the skin and hair, the nomenclature of surfactants used to stabilize cosmetic products;</w:t>
      </w:r>
    </w:p>
    <w:p w14:paraId="1FD36091" w14:textId="77777777" w:rsidR="00097C86" w:rsidRPr="00B32E51" w:rsidRDefault="00097C86" w:rsidP="00097C86">
      <w:pPr>
        <w:pStyle w:val="a3"/>
        <w:numPr>
          <w:ilvl w:val="0"/>
          <w:numId w:val="3"/>
        </w:numPr>
        <w:spacing w:after="0" w:line="360" w:lineRule="auto"/>
        <w:ind w:left="284"/>
        <w:jc w:val="both"/>
        <w:rPr>
          <w:rFonts w:ascii="Times New Roman" w:hAnsi="Times New Roman" w:cs="Times New Roman"/>
          <w:b/>
          <w:color w:val="000000" w:themeColor="text1"/>
          <w:sz w:val="28"/>
          <w:szCs w:val="28"/>
          <w:lang w:val="uk-UA"/>
        </w:rPr>
      </w:pPr>
      <w:r w:rsidRPr="00B32E51">
        <w:rPr>
          <w:rFonts w:ascii="Times New Roman" w:hAnsi="Times New Roman" w:cs="Times New Roman"/>
          <w:color w:val="000000" w:themeColor="text1"/>
          <w:sz w:val="28"/>
          <w:szCs w:val="28"/>
          <w:lang w:val="uk-UA"/>
        </w:rPr>
        <w:t>characteristics and nomenclature of raw materials used to produce soap;</w:t>
      </w:r>
    </w:p>
    <w:p w14:paraId="0B2C537A" w14:textId="77777777" w:rsidR="00097C86" w:rsidRPr="00B32E51" w:rsidRDefault="00097C86" w:rsidP="00097C86">
      <w:pPr>
        <w:pStyle w:val="a3"/>
        <w:numPr>
          <w:ilvl w:val="0"/>
          <w:numId w:val="3"/>
        </w:numPr>
        <w:spacing w:after="0" w:line="360" w:lineRule="auto"/>
        <w:ind w:left="284"/>
        <w:jc w:val="both"/>
        <w:rPr>
          <w:rFonts w:ascii="Times New Roman" w:hAnsi="Times New Roman" w:cs="Times New Roman"/>
          <w:b/>
          <w:color w:val="000000" w:themeColor="text1"/>
          <w:sz w:val="28"/>
          <w:szCs w:val="28"/>
          <w:lang w:val="uk-UA"/>
        </w:rPr>
      </w:pPr>
      <w:r w:rsidRPr="00B32E51">
        <w:rPr>
          <w:rFonts w:ascii="Times New Roman" w:hAnsi="Times New Roman" w:cs="Times New Roman"/>
          <w:color w:val="000000" w:themeColor="text1"/>
          <w:sz w:val="28"/>
          <w:szCs w:val="28"/>
          <w:lang w:val="uk-UA"/>
        </w:rPr>
        <w:t>characteristics and nomenclature of BAS used in the formulation of cosmetic soaps;</w:t>
      </w:r>
    </w:p>
    <w:p w14:paraId="3E8B16A8" w14:textId="77777777" w:rsidR="00097C86" w:rsidRPr="00B32E51" w:rsidRDefault="00097C86" w:rsidP="00097C86">
      <w:pPr>
        <w:tabs>
          <w:tab w:val="left" w:pos="3584"/>
        </w:tabs>
        <w:spacing w:after="0" w:line="360" w:lineRule="auto"/>
        <w:rPr>
          <w:rFonts w:ascii="Times New Roman" w:hAnsi="Times New Roman"/>
          <w:i/>
          <w:color w:val="000000" w:themeColor="text1"/>
          <w:sz w:val="28"/>
          <w:szCs w:val="28"/>
        </w:rPr>
      </w:pPr>
      <w:r w:rsidRPr="00B32E51">
        <w:rPr>
          <w:rFonts w:ascii="Times New Roman" w:hAnsi="Times New Roman"/>
          <w:i/>
          <w:color w:val="000000" w:themeColor="text1"/>
          <w:sz w:val="28"/>
          <w:szCs w:val="28"/>
        </w:rPr>
        <w:t>The student must be able to:</w:t>
      </w:r>
    </w:p>
    <w:p w14:paraId="78F112BB" w14:textId="77777777" w:rsidR="00097C86" w:rsidRPr="00B32E51" w:rsidRDefault="00097C86" w:rsidP="00097C86">
      <w:pPr>
        <w:pStyle w:val="a3"/>
        <w:widowControl w:val="0"/>
        <w:numPr>
          <w:ilvl w:val="0"/>
          <w:numId w:val="61"/>
        </w:numPr>
        <w:shd w:val="clear" w:color="auto" w:fill="FFFFFF"/>
        <w:suppressAutoHyphens/>
        <w:spacing w:after="0" w:line="360" w:lineRule="auto"/>
        <w:ind w:left="567"/>
        <w:jc w:val="both"/>
        <w:rPr>
          <w:rFonts w:ascii="Times New Roman" w:hAnsi="Times New Roman" w:cs="Times New Roman"/>
          <w:color w:val="000000" w:themeColor="text1"/>
          <w:sz w:val="28"/>
          <w:szCs w:val="28"/>
          <w:lang w:val="uk-UA"/>
        </w:rPr>
      </w:pPr>
      <w:r w:rsidRPr="00B32E51">
        <w:rPr>
          <w:rFonts w:ascii="Times New Roman" w:hAnsi="Times New Roman" w:cs="Times New Roman"/>
          <w:color w:val="000000" w:themeColor="text1"/>
          <w:sz w:val="28"/>
          <w:szCs w:val="28"/>
          <w:lang w:val="uk-UA"/>
        </w:rPr>
        <w:t>propose a composition and justify the functional purpose and quantitative content of the ingredients of the soap recipe;</w:t>
      </w:r>
    </w:p>
    <w:p w14:paraId="536878C2" w14:textId="77777777" w:rsidR="00097C86" w:rsidRPr="00B32E51" w:rsidRDefault="00097C86" w:rsidP="00097C86">
      <w:pPr>
        <w:pStyle w:val="a3"/>
        <w:widowControl w:val="0"/>
        <w:numPr>
          <w:ilvl w:val="0"/>
          <w:numId w:val="61"/>
        </w:numPr>
        <w:shd w:val="clear" w:color="auto" w:fill="FFFFFF"/>
        <w:suppressAutoHyphens/>
        <w:spacing w:after="0" w:line="360" w:lineRule="auto"/>
        <w:ind w:left="567"/>
        <w:jc w:val="both"/>
        <w:rPr>
          <w:rFonts w:ascii="Times New Roman" w:hAnsi="Times New Roman" w:cs="Times New Roman"/>
          <w:color w:val="000000" w:themeColor="text1"/>
          <w:sz w:val="28"/>
          <w:szCs w:val="28"/>
          <w:lang w:val="uk-UA"/>
        </w:rPr>
      </w:pPr>
      <w:r w:rsidRPr="00B32E51">
        <w:rPr>
          <w:rFonts w:ascii="Times New Roman" w:hAnsi="Times New Roman" w:cs="Times New Roman"/>
          <w:color w:val="000000" w:themeColor="text1"/>
          <w:sz w:val="28"/>
          <w:szCs w:val="28"/>
          <w:lang w:val="uk-UA"/>
        </w:rPr>
        <w:t>propose and justify a rational production technology;</w:t>
      </w:r>
    </w:p>
    <w:p w14:paraId="69ED88CF" w14:textId="77777777" w:rsidR="00097C86" w:rsidRPr="00B32E51" w:rsidRDefault="00097C86" w:rsidP="00097C86">
      <w:pPr>
        <w:pStyle w:val="a3"/>
        <w:widowControl w:val="0"/>
        <w:numPr>
          <w:ilvl w:val="0"/>
          <w:numId w:val="61"/>
        </w:numPr>
        <w:shd w:val="clear" w:color="auto" w:fill="FFFFFF"/>
        <w:suppressAutoHyphens/>
        <w:spacing w:after="0" w:line="360" w:lineRule="auto"/>
        <w:ind w:left="567"/>
        <w:jc w:val="both"/>
        <w:rPr>
          <w:rFonts w:ascii="Times New Roman" w:hAnsi="Times New Roman" w:cs="Times New Roman"/>
          <w:color w:val="000000" w:themeColor="text1"/>
          <w:sz w:val="28"/>
          <w:szCs w:val="28"/>
          <w:lang w:val="uk-UA"/>
        </w:rPr>
      </w:pPr>
      <w:r w:rsidRPr="00B32E51">
        <w:rPr>
          <w:rFonts w:ascii="Times New Roman" w:hAnsi="Times New Roman" w:cs="Times New Roman"/>
          <w:color w:val="000000" w:themeColor="text1"/>
          <w:sz w:val="28"/>
          <w:szCs w:val="28"/>
          <w:lang w:val="uk-UA"/>
        </w:rPr>
        <w:t>to draw up a flowchart and a production equipment diagram;</w:t>
      </w:r>
    </w:p>
    <w:p w14:paraId="58A66156" w14:textId="77777777" w:rsidR="00097C86" w:rsidRPr="00B32E51" w:rsidRDefault="00097C86" w:rsidP="00097C86">
      <w:pPr>
        <w:pStyle w:val="a3"/>
        <w:widowControl w:val="0"/>
        <w:numPr>
          <w:ilvl w:val="0"/>
          <w:numId w:val="61"/>
        </w:numPr>
        <w:shd w:val="clear" w:color="auto" w:fill="FFFFFF"/>
        <w:suppressAutoHyphens/>
        <w:spacing w:after="0" w:line="360" w:lineRule="auto"/>
        <w:ind w:left="567"/>
        <w:jc w:val="both"/>
        <w:rPr>
          <w:rFonts w:ascii="Times New Roman" w:hAnsi="Times New Roman" w:cs="Times New Roman"/>
          <w:color w:val="000000" w:themeColor="text1"/>
          <w:sz w:val="28"/>
          <w:szCs w:val="28"/>
          <w:lang w:val="uk-UA"/>
        </w:rPr>
      </w:pPr>
      <w:r w:rsidRPr="00B32E51">
        <w:rPr>
          <w:rFonts w:ascii="Times New Roman" w:hAnsi="Times New Roman" w:cs="Times New Roman"/>
          <w:color w:val="000000" w:themeColor="text1"/>
          <w:sz w:val="28"/>
          <w:szCs w:val="28"/>
          <w:lang w:val="uk-UA"/>
        </w:rPr>
        <w:t>prepare a cosmetic product;</w:t>
      </w:r>
    </w:p>
    <w:p w14:paraId="01F10EEA" w14:textId="77777777" w:rsidR="00097C86" w:rsidRPr="00B32E51" w:rsidRDefault="00097C86" w:rsidP="00097C86">
      <w:pPr>
        <w:pStyle w:val="a3"/>
        <w:widowControl w:val="0"/>
        <w:numPr>
          <w:ilvl w:val="0"/>
          <w:numId w:val="61"/>
        </w:numPr>
        <w:shd w:val="clear" w:color="auto" w:fill="FFFFFF"/>
        <w:suppressAutoHyphens/>
        <w:spacing w:after="0" w:line="360" w:lineRule="auto"/>
        <w:ind w:left="567"/>
        <w:jc w:val="both"/>
        <w:rPr>
          <w:rFonts w:ascii="Times New Roman" w:hAnsi="Times New Roman" w:cs="Times New Roman"/>
          <w:color w:val="000000" w:themeColor="text1"/>
          <w:sz w:val="28"/>
          <w:szCs w:val="28"/>
          <w:lang w:val="uk-UA"/>
        </w:rPr>
      </w:pPr>
      <w:r w:rsidRPr="00B32E51">
        <w:rPr>
          <w:rFonts w:ascii="Times New Roman" w:hAnsi="Times New Roman" w:cs="Times New Roman"/>
          <w:color w:val="000000" w:themeColor="text1"/>
          <w:sz w:val="28"/>
          <w:szCs w:val="28"/>
          <w:lang w:val="uk-UA"/>
        </w:rPr>
        <w:t>to assess the quality of the prepared foaming cosmetic product.</w:t>
      </w:r>
    </w:p>
    <w:p w14:paraId="17D5E55A" w14:textId="77777777" w:rsidR="00097C86" w:rsidRPr="00B32E51" w:rsidRDefault="00097C86" w:rsidP="00097C86">
      <w:pPr>
        <w:widowControl w:val="0"/>
        <w:shd w:val="clear" w:color="auto" w:fill="FFFFFF"/>
        <w:suppressAutoHyphens/>
        <w:spacing w:after="0" w:line="360" w:lineRule="auto"/>
        <w:ind w:left="709"/>
        <w:jc w:val="both"/>
        <w:rPr>
          <w:rFonts w:ascii="Times New Roman" w:eastAsia="Times New Roman" w:hAnsi="Times New Roman"/>
          <w:color w:val="000000" w:themeColor="text1"/>
          <w:sz w:val="28"/>
          <w:szCs w:val="28"/>
        </w:rPr>
      </w:pPr>
      <w:r w:rsidRPr="00B32E51">
        <w:rPr>
          <w:rFonts w:ascii="Times New Roman" w:eastAsia="Times New Roman" w:hAnsi="Times New Roman"/>
          <w:color w:val="000000" w:themeColor="text1"/>
          <w:sz w:val="28"/>
          <w:szCs w:val="28"/>
        </w:rPr>
        <w:t>List of didactic units:</w:t>
      </w:r>
    </w:p>
    <w:p w14:paraId="03CC65F9" w14:textId="77777777" w:rsidR="00097C86" w:rsidRPr="00B32E51" w:rsidRDefault="00097C86" w:rsidP="00097C86">
      <w:pPr>
        <w:pStyle w:val="a3"/>
        <w:widowControl w:val="0"/>
        <w:numPr>
          <w:ilvl w:val="0"/>
          <w:numId w:val="4"/>
        </w:numPr>
        <w:shd w:val="clear" w:color="auto" w:fill="FFFFFF"/>
        <w:suppressAutoHyphens/>
        <w:spacing w:after="0" w:line="360" w:lineRule="auto"/>
        <w:ind w:left="709"/>
        <w:jc w:val="both"/>
        <w:rPr>
          <w:rFonts w:ascii="Times New Roman" w:eastAsia="Times New Roman" w:hAnsi="Times New Roman" w:cs="Times New Roman"/>
          <w:color w:val="000000" w:themeColor="text1"/>
          <w:sz w:val="28"/>
          <w:szCs w:val="28"/>
        </w:rPr>
      </w:pPr>
      <w:r w:rsidRPr="00B32E51">
        <w:rPr>
          <w:rFonts w:ascii="Times New Roman" w:eastAsia="Times New Roman" w:hAnsi="Times New Roman" w:cs="Times New Roman"/>
          <w:color w:val="000000" w:themeColor="text1"/>
          <w:sz w:val="28"/>
          <w:szCs w:val="28"/>
        </w:rPr>
        <w:t>textbook text</w:t>
      </w:r>
    </w:p>
    <w:p w14:paraId="5370B562" w14:textId="77777777" w:rsidR="00097C86" w:rsidRPr="00B32E51" w:rsidRDefault="00097C86" w:rsidP="00097C86">
      <w:pPr>
        <w:pStyle w:val="a3"/>
        <w:widowControl w:val="0"/>
        <w:numPr>
          <w:ilvl w:val="0"/>
          <w:numId w:val="3"/>
        </w:numPr>
        <w:shd w:val="clear" w:color="auto" w:fill="FFFFFF"/>
        <w:suppressAutoHyphens/>
        <w:spacing w:after="0" w:line="360" w:lineRule="auto"/>
        <w:ind w:left="709"/>
        <w:jc w:val="both"/>
        <w:rPr>
          <w:rFonts w:ascii="Times New Roman" w:hAnsi="Times New Roman" w:cs="Times New Roman"/>
          <w:color w:val="000000" w:themeColor="text1"/>
          <w:sz w:val="28"/>
          <w:szCs w:val="28"/>
        </w:rPr>
      </w:pPr>
      <w:r w:rsidRPr="00B32E51">
        <w:rPr>
          <w:rFonts w:ascii="Times New Roman" w:eastAsia="Times New Roman" w:hAnsi="Times New Roman" w:cs="Times New Roman"/>
          <w:color w:val="000000" w:themeColor="text1"/>
          <w:sz w:val="28"/>
          <w:szCs w:val="28"/>
        </w:rPr>
        <w:t xml:space="preserve">bank of test questions </w:t>
      </w:r>
      <w:r w:rsidRPr="00B32E51">
        <w:rPr>
          <w:rFonts w:ascii="Times New Roman" w:eastAsia="Times New Roman" w:hAnsi="Times New Roman" w:cs="Times New Roman"/>
          <w:color w:val="000000" w:themeColor="text1"/>
          <w:sz w:val="28"/>
          <w:szCs w:val="28"/>
          <w:lang w:val="uk-UA"/>
        </w:rPr>
        <w:t>.</w:t>
      </w:r>
    </w:p>
    <w:p w14:paraId="25EB45B9" w14:textId="77777777" w:rsidR="00097C86" w:rsidRPr="00B32E51" w:rsidRDefault="00097C86" w:rsidP="00097C86">
      <w:pPr>
        <w:spacing w:after="0" w:line="360" w:lineRule="auto"/>
        <w:rPr>
          <w:rFonts w:ascii="Times New Roman" w:hAnsi="Times New Roman"/>
          <w:color w:val="000000" w:themeColor="text1"/>
          <w:sz w:val="28"/>
          <w:szCs w:val="28"/>
        </w:rPr>
      </w:pPr>
      <w:r w:rsidRPr="00B32E51">
        <w:rPr>
          <w:rFonts w:ascii="Times New Roman" w:hAnsi="Times New Roman"/>
          <w:color w:val="000000" w:themeColor="text1"/>
          <w:sz w:val="28"/>
          <w:szCs w:val="28"/>
        </w:rPr>
        <w:t>Questions (test tasks, problems, clinical situations) to test basic knowledge on the topic of the lesson:</w:t>
      </w:r>
    </w:p>
    <w:p w14:paraId="4DDE8ADF" w14:textId="77777777" w:rsidR="00097C86" w:rsidRPr="00B32E51" w:rsidRDefault="00097C86" w:rsidP="00097C86">
      <w:pPr>
        <w:spacing w:after="0" w:line="360" w:lineRule="auto"/>
        <w:ind w:firstLine="709"/>
        <w:rPr>
          <w:rFonts w:ascii="Times New Roman" w:hAnsi="Times New Roman"/>
          <w:color w:val="000000" w:themeColor="text1"/>
          <w:sz w:val="28"/>
          <w:szCs w:val="28"/>
        </w:rPr>
      </w:pPr>
      <w:r w:rsidRPr="00B32E51">
        <w:rPr>
          <w:rFonts w:ascii="Times New Roman" w:hAnsi="Times New Roman"/>
          <w:color w:val="000000" w:themeColor="text1"/>
          <w:sz w:val="28"/>
          <w:szCs w:val="28"/>
        </w:rPr>
        <w:t>1. Cosmetic soaps as representatives of foaming agents. Classification and general characteristics of cosmetic soaps.</w:t>
      </w:r>
    </w:p>
    <w:p w14:paraId="6D825D7B" w14:textId="77777777" w:rsidR="00097C86" w:rsidRPr="00B32E51" w:rsidRDefault="00097C86" w:rsidP="00097C86">
      <w:pPr>
        <w:spacing w:after="0" w:line="360" w:lineRule="auto"/>
        <w:ind w:firstLine="709"/>
        <w:rPr>
          <w:rFonts w:ascii="Times New Roman" w:hAnsi="Times New Roman"/>
          <w:color w:val="000000" w:themeColor="text1"/>
          <w:sz w:val="28"/>
          <w:szCs w:val="28"/>
        </w:rPr>
      </w:pPr>
      <w:r w:rsidRPr="00B32E51">
        <w:rPr>
          <w:rFonts w:ascii="Times New Roman" w:hAnsi="Times New Roman"/>
          <w:color w:val="000000" w:themeColor="text1"/>
          <w:sz w:val="28"/>
          <w:szCs w:val="28"/>
        </w:rPr>
        <w:t>2. The mechanism of the cleansing action of soaps. Cosmetic effect of soaps with different directions of action.</w:t>
      </w:r>
    </w:p>
    <w:p w14:paraId="3D493B09" w14:textId="77777777" w:rsidR="00097C86" w:rsidRPr="00B32E51" w:rsidRDefault="00097C86" w:rsidP="00097C86">
      <w:pPr>
        <w:spacing w:after="0" w:line="360" w:lineRule="auto"/>
        <w:ind w:firstLine="709"/>
        <w:rPr>
          <w:rFonts w:ascii="Times New Roman" w:hAnsi="Times New Roman"/>
          <w:color w:val="000000" w:themeColor="text1"/>
          <w:sz w:val="28"/>
          <w:szCs w:val="28"/>
        </w:rPr>
      </w:pPr>
      <w:r w:rsidRPr="00B32E51">
        <w:rPr>
          <w:rFonts w:ascii="Times New Roman" w:hAnsi="Times New Roman"/>
          <w:color w:val="000000" w:themeColor="text1"/>
          <w:sz w:val="28"/>
          <w:szCs w:val="28"/>
        </w:rPr>
        <w:t>3. Benefits and possible side effects of soaps of different forms of release and purpose.</w:t>
      </w:r>
    </w:p>
    <w:p w14:paraId="3D6A8BC8" w14:textId="77777777" w:rsidR="00097C86" w:rsidRPr="00B32E51" w:rsidRDefault="00097C86" w:rsidP="00097C86">
      <w:pPr>
        <w:spacing w:after="0" w:line="360" w:lineRule="auto"/>
        <w:ind w:left="360"/>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4. Nomenclature and characteristics of raw materials used in toilet soap formulations.</w:t>
      </w:r>
    </w:p>
    <w:p w14:paraId="3B814462" w14:textId="77777777" w:rsidR="00097C86" w:rsidRPr="00B32E51" w:rsidRDefault="00097C86" w:rsidP="00097C86">
      <w:pPr>
        <w:spacing w:after="0" w:line="360" w:lineRule="auto"/>
        <w:ind w:left="360"/>
        <w:jc w:val="both"/>
        <w:rPr>
          <w:rFonts w:ascii="Times New Roman" w:hAnsi="Times New Roman"/>
          <w:b/>
          <w:color w:val="000000" w:themeColor="text1"/>
          <w:sz w:val="28"/>
          <w:szCs w:val="28"/>
        </w:rPr>
      </w:pPr>
      <w:r w:rsidRPr="00B32E51">
        <w:rPr>
          <w:rFonts w:ascii="Times New Roman" w:hAnsi="Times New Roman"/>
          <w:b/>
          <w:color w:val="000000" w:themeColor="text1"/>
          <w:sz w:val="28"/>
          <w:szCs w:val="28"/>
        </w:rPr>
        <w:t>Lesson content:</w:t>
      </w:r>
    </w:p>
    <w:p w14:paraId="69293D70" w14:textId="77777777" w:rsidR="00097C86" w:rsidRPr="00B32E51" w:rsidRDefault="00097C86" w:rsidP="00097C86">
      <w:pPr>
        <w:spacing w:after="0" w:line="360" w:lineRule="auto"/>
        <w:ind w:firstLine="708"/>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Soap is a solid or, less commonly, a liquid product containing surface-active substances, in combination with water, used as a cosmetic product - for cleansing and caring for the skin (toilet soap), or as a household chemical product - as a detergent (dairy soap). The main components of soap are soluble salts of marginal (saturated) fatty acids, such as sodium stearate. It should not be confused with soap products, which are made from synthetic surface-active substances, mainly from petroleum products.</w:t>
      </w:r>
    </w:p>
    <w:p w14:paraId="6E26E9B8" w14:textId="77777777" w:rsidR="00097C86" w:rsidRPr="00B32E51" w:rsidRDefault="00097C86" w:rsidP="00097C86">
      <w:pPr>
        <w:spacing w:after="0" w:line="360" w:lineRule="auto"/>
        <w:ind w:firstLine="708"/>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Soap was first made in ancient civilizations such as Sumer and Babylon (around 2800 BC). A description of soap production technology was found in Mesopotamia on clay tablets dating back to around 2200 BC. Egyptian papyrus from the middle of the second millennium BC indicates that the Egyptians regularly used soap for washing. Similar detergents were also widely used in Ancient Rome, where the first mention of soap (Latin: Sapo, later passed to many Romance languages) is found in Pliny the Elder's Natural History. In ancient Russian literature, soap is mentioned in Domostroy (16th century).</w:t>
      </w:r>
    </w:p>
    <w:p w14:paraId="65E13798" w14:textId="77777777" w:rsidR="00097C86" w:rsidRPr="00B32E51" w:rsidRDefault="00097C86" w:rsidP="00097C86">
      <w:pPr>
        <w:spacing w:after="0" w:line="360" w:lineRule="auto"/>
        <w:ind w:firstLine="708"/>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It has been proven that oils of biological origin are good at removing dirt from the surface of the skin. This is easy to notice when eating fatty food with your hands, for example, meat roasted on a fire. While in southern latitudes it was easier to use vegetable oil for washing. And rendered animal fat was obtained much easier in northern conditions. Given that open fire was most often used for rendering, mixing rendered fat with ash or sand was a matter of time. In the future, it was only necessary to choose the optimal composition of fats to obtain a homogeneous mixture.</w:t>
      </w:r>
    </w:p>
    <w:p w14:paraId="0C1EB6E3" w14:textId="77777777" w:rsidR="00097C86" w:rsidRPr="00B32E51" w:rsidRDefault="00097C86" w:rsidP="00097C86">
      <w:pPr>
        <w:spacing w:after="0" w:line="360" w:lineRule="auto"/>
        <w:ind w:firstLine="708"/>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 xml:space="preserve">Chemically, the main component of solid soap is a mixture of soluble salts of higher fatty acids. Usually these are sodium, less often potassium and ammonium salts of such acids as stearic, palmitic, myristic, lauric and oleic. One of the variants of the chemical composition of solid soap is C </w:t>
      </w:r>
      <w:r w:rsidRPr="00B32E51">
        <w:rPr>
          <w:rFonts w:ascii="Times New Roman" w:hAnsi="Times New Roman"/>
          <w:color w:val="000000" w:themeColor="text1"/>
          <w:sz w:val="28"/>
          <w:szCs w:val="28"/>
          <w:vertAlign w:val="subscript"/>
        </w:rPr>
        <w:t xml:space="preserve">17 </w:t>
      </w:r>
      <w:r w:rsidRPr="00B32E51">
        <w:rPr>
          <w:rFonts w:ascii="Times New Roman" w:hAnsi="Times New Roman"/>
          <w:color w:val="000000" w:themeColor="text1"/>
          <w:sz w:val="28"/>
          <w:szCs w:val="28"/>
        </w:rPr>
        <w:t xml:space="preserve">H </w:t>
      </w:r>
      <w:r w:rsidRPr="00B32E51">
        <w:rPr>
          <w:rFonts w:ascii="Times New Roman" w:hAnsi="Times New Roman"/>
          <w:color w:val="000000" w:themeColor="text1"/>
          <w:sz w:val="28"/>
          <w:szCs w:val="28"/>
          <w:vertAlign w:val="subscript"/>
        </w:rPr>
        <w:t xml:space="preserve">35 </w:t>
      </w:r>
      <w:r w:rsidRPr="00B32E51">
        <w:rPr>
          <w:rFonts w:ascii="Times New Roman" w:hAnsi="Times New Roman"/>
          <w:color w:val="000000" w:themeColor="text1"/>
          <w:sz w:val="28"/>
          <w:szCs w:val="28"/>
        </w:rPr>
        <w:t xml:space="preserve">COONa (liquid - C </w:t>
      </w:r>
      <w:r w:rsidRPr="00B32E51">
        <w:rPr>
          <w:rFonts w:ascii="Times New Roman" w:hAnsi="Times New Roman"/>
          <w:color w:val="000000" w:themeColor="text1"/>
          <w:sz w:val="28"/>
          <w:szCs w:val="28"/>
          <w:vertAlign w:val="subscript"/>
        </w:rPr>
        <w:t xml:space="preserve">17 </w:t>
      </w:r>
      <w:r w:rsidRPr="00B32E51">
        <w:rPr>
          <w:rFonts w:ascii="Times New Roman" w:hAnsi="Times New Roman"/>
          <w:color w:val="000000" w:themeColor="text1"/>
          <w:sz w:val="28"/>
          <w:szCs w:val="28"/>
        </w:rPr>
        <w:t xml:space="preserve">H </w:t>
      </w:r>
      <w:r w:rsidRPr="00B32E51">
        <w:rPr>
          <w:rFonts w:ascii="Times New Roman" w:hAnsi="Times New Roman"/>
          <w:color w:val="000000" w:themeColor="text1"/>
          <w:sz w:val="28"/>
          <w:szCs w:val="28"/>
          <w:vertAlign w:val="subscript"/>
        </w:rPr>
        <w:t xml:space="preserve">35 </w:t>
      </w:r>
      <w:r w:rsidRPr="00B32E51">
        <w:rPr>
          <w:rFonts w:ascii="Times New Roman" w:hAnsi="Times New Roman"/>
          <w:color w:val="000000" w:themeColor="text1"/>
          <w:sz w:val="28"/>
          <w:szCs w:val="28"/>
        </w:rPr>
        <w:t>COOK). Additionally, the composition of soap may include other substances that have a detergent effect, as well as flavors, dyes and powders. Animal and vegetable fats, fat substitutes (synthetic fatty acids, rosin, naphthenic acids) can be used as raw materials for obtaining the main component of soap.</w:t>
      </w:r>
    </w:p>
    <w:p w14:paraId="115ACED3" w14:textId="77777777" w:rsidR="00097C86" w:rsidRPr="00B32E51" w:rsidRDefault="00097C86" w:rsidP="00097C86">
      <w:pPr>
        <w:spacing w:after="0" w:line="360" w:lineRule="auto"/>
        <w:ind w:firstLine="708"/>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Soap production is based on the saponification reaction - the hydrolysis of fatty acid esters (in particular, fats) with alkalis, which results in the formation of alkali metal salts and alcohols.</w:t>
      </w:r>
    </w:p>
    <w:p w14:paraId="63BD3C82" w14:textId="77777777" w:rsidR="00097C86" w:rsidRPr="00B32E51" w:rsidRDefault="00097C86" w:rsidP="00097C86">
      <w:pPr>
        <w:spacing w:after="0" w:line="360" w:lineRule="auto"/>
        <w:ind w:firstLine="567"/>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In special containers (boilers), heated fats are saponified with caustic alkali (usually sodium hydroxide). As a result of the reaction in the boilers, a homogeneous viscous liquid is formed, which thickens upon cooling - soap glue, consisting of soap and glycerin. The fatty acid content in soap obtained directly from soap glue is usually 40-60%. Such a product is called "glue soap". The method of obtaining glue soap is usually called the "direct method".</w:t>
      </w:r>
    </w:p>
    <w:p w14:paraId="6DC7287B" w14:textId="77777777" w:rsidR="00097C86" w:rsidRPr="00B32E51" w:rsidRDefault="00097C86" w:rsidP="00097C86">
      <w:pPr>
        <w:spacing w:after="0" w:line="360" w:lineRule="auto"/>
        <w:ind w:firstLine="567"/>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The "indirect method" of soap production consists in further processing of soap glue, which is subjected to desalination - treatment with electrolytes (solutions of caustic alkali or sodium chloride), as a result of which the liquid separates: the upper layer, or soap core, contains at least 60% fatty acids; the lower layer is saponification lye, an electrolyte solution with a high glycerin content (also contains contaminating components that were contained in the initial raw materials). The soap obtained as a result of the indirect method is called "core".</w:t>
      </w:r>
    </w:p>
    <w:p w14:paraId="0C68EE0C"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Cosmetic soap </w:t>
      </w:r>
      <w:r w:rsidRPr="00B32E51">
        <w:rPr>
          <w:rFonts w:ascii="Times New Roman" w:eastAsia="Times New Roman" w:hAnsi="Times New Roman"/>
          <w:color w:val="000000" w:themeColor="text1"/>
          <w:sz w:val="28"/>
          <w:szCs w:val="28"/>
          <w:lang w:eastAsia="uk-UA"/>
        </w:rPr>
        <w:t>is a product formed into a piece (bar), the main component of which is sodium or potassium salts of higher fatty acids, obtained as a result of the reaction of alkalis with fats, with the addition of perfume and cosmetic compositions, dyes and other auxiliary substances, intended for washing and scrubbing in order to remove dirt.</w:t>
      </w:r>
    </w:p>
    <w:p w14:paraId="30810379"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Historical background: </w:t>
      </w:r>
      <w:r w:rsidRPr="00B32E51">
        <w:rPr>
          <w:rFonts w:ascii="Times New Roman" w:eastAsia="Times New Roman" w:hAnsi="Times New Roman"/>
          <w:color w:val="000000" w:themeColor="text1"/>
          <w:sz w:val="28"/>
          <w:szCs w:val="28"/>
          <w:lang w:eastAsia="uk-UA"/>
        </w:rPr>
        <w:t xml:space="preserve">Soap is one of the oldest inventions of mankind. According to legend, it was first obtained in Ancient Rome on the sacrificial mountain of Sapo (hence the Latin </w:t>
      </w:r>
      <w:r w:rsidRPr="00B32E51">
        <w:rPr>
          <w:rFonts w:ascii="Times New Roman" w:eastAsia="Times New Roman" w:hAnsi="Times New Roman"/>
          <w:i/>
          <w:iCs/>
          <w:color w:val="000000" w:themeColor="text1"/>
          <w:sz w:val="28"/>
          <w:szCs w:val="28"/>
          <w:lang w:eastAsia="uk-UA"/>
        </w:rPr>
        <w:t xml:space="preserve">sapo </w:t>
      </w:r>
      <w:r w:rsidRPr="00B32E51">
        <w:rPr>
          <w:rFonts w:ascii="Times New Roman" w:eastAsia="Times New Roman" w:hAnsi="Times New Roman"/>
          <w:color w:val="000000" w:themeColor="text1"/>
          <w:sz w:val="28"/>
          <w:szCs w:val="28"/>
          <w:lang w:eastAsia="uk-UA"/>
        </w:rPr>
        <w:t>- soap). The production technology was significantly improved in the Middle Ages, especially in France and Italy. Today, soap is not only a means of hygiene, but also an object of art and the beauty industry.</w:t>
      </w:r>
    </w:p>
    <w:p w14:paraId="606F0CE0"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 xml:space="preserve">From the point of view of pharmaceutical technology, soap is </w:t>
      </w:r>
      <w:r w:rsidRPr="00B32E51">
        <w:rPr>
          <w:rFonts w:ascii="Times New Roman" w:eastAsia="Times New Roman" w:hAnsi="Times New Roman"/>
          <w:bCs/>
          <w:color w:val="000000" w:themeColor="text1"/>
          <w:sz w:val="28"/>
          <w:szCs w:val="28"/>
          <w:lang w:eastAsia="uk-UA"/>
        </w:rPr>
        <w:t xml:space="preserve">a solid dispersed system (gel) </w:t>
      </w:r>
      <w:r w:rsidRPr="00B32E51">
        <w:rPr>
          <w:rFonts w:ascii="Times New Roman" w:eastAsia="Times New Roman" w:hAnsi="Times New Roman"/>
          <w:color w:val="000000" w:themeColor="text1"/>
          <w:sz w:val="28"/>
          <w:szCs w:val="28"/>
          <w:lang w:eastAsia="uk-UA"/>
        </w:rPr>
        <w:t>, where the dispersion medium is a mixture of fatty acid salts, and the dispersed phase is water, glycerin, and other additives.</w:t>
      </w:r>
    </w:p>
    <w:p w14:paraId="1F4DD800"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Functions of cosmetic soap:</w:t>
      </w:r>
    </w:p>
    <w:p w14:paraId="08643DB0" w14:textId="77777777" w:rsidR="00097C86" w:rsidRPr="00B32E51" w:rsidRDefault="00097C86" w:rsidP="00097C86">
      <w:pPr>
        <w:numPr>
          <w:ilvl w:val="0"/>
          <w:numId w:val="88"/>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Cleansing: </w:t>
      </w:r>
      <w:r w:rsidRPr="00B32E51">
        <w:rPr>
          <w:rFonts w:ascii="Times New Roman" w:eastAsia="Times New Roman" w:hAnsi="Times New Roman"/>
          <w:color w:val="000000" w:themeColor="text1"/>
          <w:sz w:val="28"/>
          <w:szCs w:val="28"/>
          <w:lang w:eastAsia="uk-UA"/>
        </w:rPr>
        <w:t>removal of dirt, sebum, sweat, and microorganisms from the skin surface.</w:t>
      </w:r>
    </w:p>
    <w:p w14:paraId="089F3992" w14:textId="77777777" w:rsidR="00097C86" w:rsidRPr="00B32E51" w:rsidRDefault="00097C86" w:rsidP="00097C86">
      <w:pPr>
        <w:numPr>
          <w:ilvl w:val="0"/>
          <w:numId w:val="88"/>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Deodorization: </w:t>
      </w:r>
      <w:r w:rsidRPr="00B32E51">
        <w:rPr>
          <w:rFonts w:ascii="Times New Roman" w:eastAsia="Times New Roman" w:hAnsi="Times New Roman"/>
          <w:color w:val="000000" w:themeColor="text1"/>
          <w:sz w:val="28"/>
          <w:szCs w:val="28"/>
          <w:lang w:eastAsia="uk-UA"/>
        </w:rPr>
        <w:t>elimination of unpleasant odors.</w:t>
      </w:r>
    </w:p>
    <w:p w14:paraId="5F704518" w14:textId="77777777" w:rsidR="00097C86" w:rsidRPr="00B32E51" w:rsidRDefault="00097C86" w:rsidP="00097C86">
      <w:pPr>
        <w:numPr>
          <w:ilvl w:val="0"/>
          <w:numId w:val="88"/>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Care: </w:t>
      </w:r>
      <w:r w:rsidRPr="00B32E51">
        <w:rPr>
          <w:rFonts w:ascii="Times New Roman" w:eastAsia="Times New Roman" w:hAnsi="Times New Roman"/>
          <w:color w:val="000000" w:themeColor="text1"/>
          <w:sz w:val="28"/>
          <w:szCs w:val="28"/>
          <w:lang w:eastAsia="uk-UA"/>
        </w:rPr>
        <w:t>moisturizing, nourishing, aromatherapy.</w:t>
      </w:r>
    </w:p>
    <w:p w14:paraId="71178641" w14:textId="77777777" w:rsidR="00097C86" w:rsidRPr="00B32E51" w:rsidRDefault="00097C86" w:rsidP="00097C86">
      <w:pPr>
        <w:numPr>
          <w:ilvl w:val="0"/>
          <w:numId w:val="88"/>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Decorative function </w:t>
      </w:r>
      <w:r w:rsidRPr="00B32E51">
        <w:rPr>
          <w:rFonts w:ascii="Times New Roman" w:eastAsia="Times New Roman" w:hAnsi="Times New Roman"/>
          <w:color w:val="000000" w:themeColor="text1"/>
          <w:sz w:val="28"/>
          <w:szCs w:val="28"/>
          <w:lang w:eastAsia="uk-UA"/>
        </w:rPr>
        <w:t>(colored, transparent soap).</w:t>
      </w:r>
    </w:p>
    <w:p w14:paraId="2E8651F7"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Classification of cosmetic soaps</w:t>
      </w:r>
    </w:p>
    <w:p w14:paraId="72034F5D"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Classification is carried out according to various criteria:</w:t>
      </w:r>
    </w:p>
    <w:p w14:paraId="04088C70"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1. By consistency and type of cation:</w:t>
      </w:r>
    </w:p>
    <w:p w14:paraId="57005CA8" w14:textId="77777777" w:rsidR="00097C86" w:rsidRPr="00B32E51" w:rsidRDefault="00097C86" w:rsidP="00097C86">
      <w:pPr>
        <w:numPr>
          <w:ilvl w:val="0"/>
          <w:numId w:val="89"/>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Solid soap (sodium): </w:t>
      </w:r>
      <w:r w:rsidRPr="00B32E51">
        <w:rPr>
          <w:rFonts w:ascii="Times New Roman" w:eastAsia="Times New Roman" w:hAnsi="Times New Roman"/>
          <w:color w:val="000000" w:themeColor="text1"/>
          <w:sz w:val="28"/>
          <w:szCs w:val="28"/>
          <w:lang w:eastAsia="uk-UA"/>
        </w:rPr>
        <w:t>Na-salts of fatty acids. Dense, hard, foams well.</w:t>
      </w:r>
    </w:p>
    <w:p w14:paraId="43EF8D2C" w14:textId="77777777" w:rsidR="00097C86" w:rsidRPr="00B32E51" w:rsidRDefault="00097C86" w:rsidP="00097C86">
      <w:pPr>
        <w:numPr>
          <w:ilvl w:val="0"/>
          <w:numId w:val="89"/>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Liquid soap (potassium): </w:t>
      </w:r>
      <w:r w:rsidRPr="00B32E51">
        <w:rPr>
          <w:rFonts w:ascii="Times New Roman" w:eastAsia="Times New Roman" w:hAnsi="Times New Roman"/>
          <w:color w:val="000000" w:themeColor="text1"/>
          <w:sz w:val="28"/>
          <w:szCs w:val="28"/>
          <w:lang w:eastAsia="uk-UA"/>
        </w:rPr>
        <w:t>K-salts of fatty acids. Soft, gel-like, highly soluble in water. Often used for liquid soaps and detergents.</w:t>
      </w:r>
    </w:p>
    <w:p w14:paraId="5807994A" w14:textId="77777777" w:rsidR="00097C86" w:rsidRPr="00B32E51" w:rsidRDefault="00097C86" w:rsidP="00097C86">
      <w:pPr>
        <w:numPr>
          <w:ilvl w:val="0"/>
          <w:numId w:val="89"/>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Soft soap (semi-liquid): </w:t>
      </w:r>
      <w:r w:rsidRPr="00B32E51">
        <w:rPr>
          <w:rFonts w:ascii="Times New Roman" w:eastAsia="Times New Roman" w:hAnsi="Times New Roman"/>
          <w:color w:val="000000" w:themeColor="text1"/>
          <w:sz w:val="28"/>
          <w:szCs w:val="28"/>
          <w:lang w:eastAsia="uk-UA"/>
        </w:rPr>
        <w:t>a mixture of Na- and K-salts.</w:t>
      </w:r>
    </w:p>
    <w:p w14:paraId="36909096"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2. By appointment:</w:t>
      </w:r>
    </w:p>
    <w:p w14:paraId="6307A920" w14:textId="77777777" w:rsidR="00097C86" w:rsidRPr="00B32E51" w:rsidRDefault="00097C86" w:rsidP="00097C86">
      <w:pPr>
        <w:numPr>
          <w:ilvl w:val="0"/>
          <w:numId w:val="90"/>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Toilet soap: </w:t>
      </w:r>
      <w:r w:rsidRPr="00B32E51">
        <w:rPr>
          <w:rFonts w:ascii="Times New Roman" w:eastAsia="Times New Roman" w:hAnsi="Times New Roman"/>
          <w:color w:val="000000" w:themeColor="text1"/>
          <w:sz w:val="28"/>
          <w:szCs w:val="28"/>
          <w:lang w:eastAsia="uk-UA"/>
        </w:rPr>
        <w:t>for skin care of hands and body. Has a neutral or slightly acidic pH, contains care additives.</w:t>
      </w:r>
    </w:p>
    <w:p w14:paraId="37F01A46" w14:textId="77777777" w:rsidR="00097C86" w:rsidRPr="00B32E51" w:rsidRDefault="00097C86" w:rsidP="00097C86">
      <w:pPr>
        <w:numPr>
          <w:ilvl w:val="0"/>
          <w:numId w:val="90"/>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Hygienic/Antibacterial soap: </w:t>
      </w:r>
      <w:r w:rsidRPr="00B32E51">
        <w:rPr>
          <w:rFonts w:ascii="Times New Roman" w:eastAsia="Times New Roman" w:hAnsi="Times New Roman"/>
          <w:color w:val="000000" w:themeColor="text1"/>
          <w:sz w:val="28"/>
          <w:szCs w:val="28"/>
          <w:lang w:eastAsia="uk-UA"/>
        </w:rPr>
        <w:t>contains antiseptics (triclosan, chlorhexidine).</w:t>
      </w:r>
    </w:p>
    <w:p w14:paraId="112CCD9E" w14:textId="77777777" w:rsidR="00097C86" w:rsidRPr="00B32E51" w:rsidRDefault="00097C86" w:rsidP="00097C86">
      <w:pPr>
        <w:numPr>
          <w:ilvl w:val="0"/>
          <w:numId w:val="90"/>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Baby soap: </w:t>
      </w:r>
      <w:r w:rsidRPr="00B32E51">
        <w:rPr>
          <w:rFonts w:ascii="Times New Roman" w:eastAsia="Times New Roman" w:hAnsi="Times New Roman"/>
          <w:color w:val="000000" w:themeColor="text1"/>
          <w:sz w:val="28"/>
          <w:szCs w:val="28"/>
          <w:lang w:eastAsia="uk-UA"/>
        </w:rPr>
        <w:t>hypoallergenic, with a minimal amount of additives, pH close to neutral (5.5-6.5).</w:t>
      </w:r>
    </w:p>
    <w:p w14:paraId="7ED8E63C" w14:textId="77777777" w:rsidR="00097C86" w:rsidRPr="00B32E51" w:rsidRDefault="00097C86" w:rsidP="00097C86">
      <w:pPr>
        <w:numPr>
          <w:ilvl w:val="0"/>
          <w:numId w:val="90"/>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Shaving soap: </w:t>
      </w:r>
      <w:r w:rsidRPr="00B32E51">
        <w:rPr>
          <w:rFonts w:ascii="Times New Roman" w:eastAsia="Times New Roman" w:hAnsi="Times New Roman"/>
          <w:color w:val="000000" w:themeColor="text1"/>
          <w:sz w:val="28"/>
          <w:szCs w:val="28"/>
          <w:lang w:eastAsia="uk-UA"/>
        </w:rPr>
        <w:t>for lathering while shaving, creates a long-lasting, rich lather.</w:t>
      </w:r>
    </w:p>
    <w:p w14:paraId="620582B5" w14:textId="77777777" w:rsidR="00097C86" w:rsidRPr="00B32E51" w:rsidRDefault="00097C86" w:rsidP="00097C86">
      <w:pPr>
        <w:numPr>
          <w:ilvl w:val="0"/>
          <w:numId w:val="90"/>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Scrub soap: </w:t>
      </w:r>
      <w:r w:rsidRPr="00B32E51">
        <w:rPr>
          <w:rFonts w:ascii="Times New Roman" w:eastAsia="Times New Roman" w:hAnsi="Times New Roman"/>
          <w:color w:val="000000" w:themeColor="text1"/>
          <w:sz w:val="28"/>
          <w:szCs w:val="28"/>
          <w:lang w:eastAsia="uk-UA"/>
        </w:rPr>
        <w:t>contains abrasive particles for exfoliation.</w:t>
      </w:r>
    </w:p>
    <w:p w14:paraId="08743DC9"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3. By production method and composition:</w:t>
      </w:r>
    </w:p>
    <w:p w14:paraId="6E730E4D" w14:textId="77777777" w:rsidR="00097C86" w:rsidRPr="00B32E51" w:rsidRDefault="00097C86" w:rsidP="00097C86">
      <w:pPr>
        <w:numPr>
          <w:ilvl w:val="0"/>
          <w:numId w:val="91"/>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Soap obtained by direct saponification (boiling).</w:t>
      </w:r>
    </w:p>
    <w:p w14:paraId="4EF88859" w14:textId="77777777" w:rsidR="00097C86" w:rsidRPr="00B32E51" w:rsidRDefault="00097C86" w:rsidP="00097C86">
      <w:pPr>
        <w:numPr>
          <w:ilvl w:val="0"/>
          <w:numId w:val="91"/>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Soap based on ready-made soap bases (Melt and Pour).</w:t>
      </w:r>
    </w:p>
    <w:p w14:paraId="2F939939" w14:textId="77777777" w:rsidR="00097C86" w:rsidRPr="00B32E51" w:rsidRDefault="00097C86" w:rsidP="00097C86">
      <w:pPr>
        <w:numPr>
          <w:ilvl w:val="0"/>
          <w:numId w:val="91"/>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Organic/natural soap </w:t>
      </w:r>
      <w:r w:rsidRPr="00B32E51">
        <w:rPr>
          <w:rFonts w:ascii="Times New Roman" w:eastAsia="Times New Roman" w:hAnsi="Times New Roman"/>
          <w:color w:val="000000" w:themeColor="text1"/>
          <w:sz w:val="28"/>
          <w:szCs w:val="28"/>
          <w:lang w:eastAsia="uk-UA"/>
        </w:rPr>
        <w:t>(without synthetic surfactants, dyes, parabens).</w:t>
      </w:r>
    </w:p>
    <w:p w14:paraId="4C69DFD8" w14:textId="77777777" w:rsidR="00097C86" w:rsidRPr="00B32E51" w:rsidRDefault="00097C86" w:rsidP="00097C86">
      <w:pPr>
        <w:numPr>
          <w:ilvl w:val="0"/>
          <w:numId w:val="91"/>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Syndet Bars </w:t>
      </w:r>
      <w:r w:rsidRPr="00B32E51">
        <w:rPr>
          <w:rFonts w:ascii="Times New Roman" w:eastAsia="Times New Roman" w:hAnsi="Times New Roman"/>
          <w:color w:val="000000" w:themeColor="text1"/>
          <w:sz w:val="28"/>
          <w:szCs w:val="28"/>
          <w:lang w:eastAsia="uk-UA"/>
        </w:rPr>
        <w:t>– do not contain soap in the classical sense, but are based on synthetic surfactants and have a pH close to physiological.</w:t>
      </w:r>
    </w:p>
    <w:p w14:paraId="14BD4DE5"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Raw material for soap production: Oil and fat raw materials</w:t>
      </w:r>
    </w:p>
    <w:p w14:paraId="3D61F74C"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This is the base of soap. The properties of the finished product depend on the fatty acid composition: hardness, foaming ability, detergent properties, and storage conditions.</w:t>
      </w:r>
    </w:p>
    <w:p w14:paraId="725905C8"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Main types of oil and fat raw materials:</w:t>
      </w:r>
    </w:p>
    <w:p w14:paraId="5C3FCE6E" w14:textId="77777777" w:rsidR="00097C86" w:rsidRPr="00B32E51" w:rsidRDefault="00097C86" w:rsidP="00097C86">
      <w:pPr>
        <w:shd w:val="clear" w:color="auto" w:fill="FFFFFF"/>
        <w:spacing w:after="0" w:line="360" w:lineRule="auto"/>
        <w:ind w:left="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Solid fats:</w:t>
      </w:r>
    </w:p>
    <w:p w14:paraId="16DF26B5" w14:textId="77777777" w:rsidR="00097C86" w:rsidRPr="00B32E51" w:rsidRDefault="00097C86" w:rsidP="00097C86">
      <w:pPr>
        <w:numPr>
          <w:ilvl w:val="1"/>
          <w:numId w:val="92"/>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Palm oil: </w:t>
      </w:r>
      <w:r w:rsidRPr="00B32E51">
        <w:rPr>
          <w:rFonts w:ascii="Times New Roman" w:eastAsia="Times New Roman" w:hAnsi="Times New Roman"/>
          <w:color w:val="000000" w:themeColor="text1"/>
          <w:sz w:val="28"/>
          <w:szCs w:val="28"/>
          <w:lang w:eastAsia="uk-UA"/>
        </w:rPr>
        <w:t>gives soap hardness, stability, and creams the foam.</w:t>
      </w:r>
    </w:p>
    <w:p w14:paraId="09DCB1F1" w14:textId="77777777" w:rsidR="00097C86" w:rsidRPr="00B32E51" w:rsidRDefault="00097C86" w:rsidP="00097C86">
      <w:pPr>
        <w:numPr>
          <w:ilvl w:val="1"/>
          <w:numId w:val="92"/>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Coconut oil: </w:t>
      </w:r>
      <w:r w:rsidRPr="00B32E51">
        <w:rPr>
          <w:rFonts w:ascii="Times New Roman" w:eastAsia="Times New Roman" w:hAnsi="Times New Roman"/>
          <w:color w:val="000000" w:themeColor="text1"/>
          <w:sz w:val="28"/>
          <w:szCs w:val="28"/>
          <w:lang w:eastAsia="uk-UA"/>
        </w:rPr>
        <w:t>provides abundant foaming, good cleansing properties, but can dry out the skin in large quantities.</w:t>
      </w:r>
    </w:p>
    <w:p w14:paraId="72A32943" w14:textId="77777777" w:rsidR="00097C86" w:rsidRPr="00B32E51" w:rsidRDefault="00097C86" w:rsidP="00097C86">
      <w:pPr>
        <w:numPr>
          <w:ilvl w:val="1"/>
          <w:numId w:val="92"/>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Babassu oil: </w:t>
      </w:r>
      <w:r w:rsidRPr="00B32E51">
        <w:rPr>
          <w:rFonts w:ascii="Times New Roman" w:eastAsia="Times New Roman" w:hAnsi="Times New Roman"/>
          <w:color w:val="000000" w:themeColor="text1"/>
          <w:sz w:val="28"/>
          <w:szCs w:val="28"/>
          <w:lang w:eastAsia="uk-UA"/>
        </w:rPr>
        <w:t>similar to coconut oil, but gentler on the skin.</w:t>
      </w:r>
    </w:p>
    <w:p w14:paraId="7872F0D0" w14:textId="77777777" w:rsidR="00097C86" w:rsidRPr="00B32E51" w:rsidRDefault="00097C86" w:rsidP="00097C86">
      <w:pPr>
        <w:numPr>
          <w:ilvl w:val="1"/>
          <w:numId w:val="92"/>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Cocoa butter: </w:t>
      </w:r>
      <w:r w:rsidRPr="00B32E51">
        <w:rPr>
          <w:rFonts w:ascii="Times New Roman" w:eastAsia="Times New Roman" w:hAnsi="Times New Roman"/>
          <w:color w:val="000000" w:themeColor="text1"/>
          <w:sz w:val="28"/>
          <w:szCs w:val="28"/>
          <w:lang w:eastAsia="uk-UA"/>
        </w:rPr>
        <w:t>provides firmness, nourishing properties, and a long-lasting aroma.</w:t>
      </w:r>
    </w:p>
    <w:p w14:paraId="6C8D56F8" w14:textId="77777777" w:rsidR="00097C86" w:rsidRPr="00B32E51" w:rsidRDefault="00097C86" w:rsidP="00097C86">
      <w:pPr>
        <w:numPr>
          <w:ilvl w:val="1"/>
          <w:numId w:val="92"/>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Beef/lamb lard (technical fat): </w:t>
      </w:r>
      <w:r w:rsidRPr="00B32E51">
        <w:rPr>
          <w:rFonts w:ascii="Times New Roman" w:eastAsia="Times New Roman" w:hAnsi="Times New Roman"/>
          <w:color w:val="000000" w:themeColor="text1"/>
          <w:sz w:val="28"/>
          <w:szCs w:val="28"/>
          <w:lang w:eastAsia="uk-UA"/>
        </w:rPr>
        <w:t>traditional raw material, provides strength and durability.</w:t>
      </w:r>
    </w:p>
    <w:p w14:paraId="054E483B" w14:textId="77777777" w:rsidR="00097C86" w:rsidRPr="00B32E51" w:rsidRDefault="00097C86" w:rsidP="00097C86">
      <w:pPr>
        <w:shd w:val="clear" w:color="auto" w:fill="FFFFFF"/>
        <w:spacing w:after="0" w:line="360" w:lineRule="auto"/>
        <w:ind w:left="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Liquid oils (to provide nutritional properties):</w:t>
      </w:r>
    </w:p>
    <w:p w14:paraId="2735B4B6" w14:textId="77777777" w:rsidR="00097C86" w:rsidRPr="00B32E51" w:rsidRDefault="00097C86" w:rsidP="00097C86">
      <w:pPr>
        <w:numPr>
          <w:ilvl w:val="1"/>
          <w:numId w:val="92"/>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Olive oil: </w:t>
      </w:r>
      <w:r w:rsidRPr="00B32E51">
        <w:rPr>
          <w:rFonts w:ascii="Times New Roman" w:eastAsia="Times New Roman" w:hAnsi="Times New Roman"/>
          <w:color w:val="000000" w:themeColor="text1"/>
          <w:sz w:val="28"/>
          <w:szCs w:val="28"/>
          <w:lang w:eastAsia="uk-UA"/>
        </w:rPr>
        <w:t>a mild, moisturizing soap with a persistent, though not abundant, lather.</w:t>
      </w:r>
    </w:p>
    <w:p w14:paraId="52626336" w14:textId="77777777" w:rsidR="00097C86" w:rsidRPr="00B32E51" w:rsidRDefault="00097C86" w:rsidP="00097C86">
      <w:pPr>
        <w:numPr>
          <w:ilvl w:val="1"/>
          <w:numId w:val="92"/>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Sunflower oil: </w:t>
      </w:r>
      <w:r w:rsidRPr="00B32E51">
        <w:rPr>
          <w:rFonts w:ascii="Times New Roman" w:eastAsia="Times New Roman" w:hAnsi="Times New Roman"/>
          <w:color w:val="000000" w:themeColor="text1"/>
          <w:sz w:val="28"/>
          <w:szCs w:val="28"/>
          <w:lang w:eastAsia="uk-UA"/>
        </w:rPr>
        <w:t>affordable, makes a mild soap.</w:t>
      </w:r>
    </w:p>
    <w:p w14:paraId="2384F831" w14:textId="77777777" w:rsidR="00097C86" w:rsidRPr="00B32E51" w:rsidRDefault="00097C86" w:rsidP="00097C86">
      <w:pPr>
        <w:numPr>
          <w:ilvl w:val="1"/>
          <w:numId w:val="92"/>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Almond oil, jojoba oil, avocado: </w:t>
      </w:r>
      <w:r w:rsidRPr="00B32E51">
        <w:rPr>
          <w:rFonts w:ascii="Times New Roman" w:eastAsia="Times New Roman" w:hAnsi="Times New Roman"/>
          <w:color w:val="000000" w:themeColor="text1"/>
          <w:sz w:val="28"/>
          <w:szCs w:val="28"/>
          <w:lang w:eastAsia="uk-UA"/>
        </w:rPr>
        <w:t>used in luxury soap to provide caring properties.</w:t>
      </w:r>
    </w:p>
    <w:p w14:paraId="3F324705"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Calculation of alkali: </w:t>
      </w:r>
      <w:r w:rsidRPr="00B32E51">
        <w:rPr>
          <w:rFonts w:ascii="Times New Roman" w:eastAsia="Times New Roman" w:hAnsi="Times New Roman"/>
          <w:color w:val="000000" w:themeColor="text1"/>
          <w:sz w:val="28"/>
          <w:szCs w:val="28"/>
          <w:lang w:eastAsia="uk-UA"/>
        </w:rPr>
        <w:t xml:space="preserve">For the hydrolysis of each fat, a certain amount of alkali is required, which is expressed by </w:t>
      </w:r>
      <w:r w:rsidRPr="00B32E51">
        <w:rPr>
          <w:rFonts w:ascii="Times New Roman" w:eastAsia="Times New Roman" w:hAnsi="Times New Roman"/>
          <w:bCs/>
          <w:color w:val="000000" w:themeColor="text1"/>
          <w:sz w:val="28"/>
          <w:szCs w:val="28"/>
          <w:lang w:eastAsia="uk-UA"/>
        </w:rPr>
        <w:t xml:space="preserve">the "saponification number" (the number of mg of KOH required to saponify 1 g of fat). For the calculation, special soap calculators </w:t>
      </w:r>
      <w:r w:rsidRPr="00B32E51">
        <w:rPr>
          <w:rFonts w:ascii="Times New Roman" w:eastAsia="Times New Roman" w:hAnsi="Times New Roman"/>
          <w:color w:val="000000" w:themeColor="text1"/>
          <w:sz w:val="28"/>
          <w:szCs w:val="28"/>
          <w:lang w:eastAsia="uk-UA"/>
        </w:rPr>
        <w:t>are used , which take into account the type of fat and "overfat" (excess fat to soften the soap).</w:t>
      </w:r>
    </w:p>
    <w:p w14:paraId="06DB4EC8"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Raw materials for soap production: Alkali and additives</w:t>
      </w:r>
    </w:p>
    <w:p w14:paraId="2669F878"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Meadows:</w:t>
      </w:r>
    </w:p>
    <w:p w14:paraId="4A6DD4B5" w14:textId="77777777" w:rsidR="00097C86" w:rsidRPr="00B32E51" w:rsidRDefault="00097C86" w:rsidP="00097C86">
      <w:pPr>
        <w:numPr>
          <w:ilvl w:val="0"/>
          <w:numId w:val="93"/>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Sodium hydroxide (NaOH, caustic soda): </w:t>
      </w:r>
      <w:r w:rsidRPr="00B32E51">
        <w:rPr>
          <w:rFonts w:ascii="Times New Roman" w:eastAsia="Times New Roman" w:hAnsi="Times New Roman"/>
          <w:color w:val="000000" w:themeColor="text1"/>
          <w:sz w:val="28"/>
          <w:szCs w:val="28"/>
          <w:lang w:eastAsia="uk-UA"/>
        </w:rPr>
        <w:t xml:space="preserve">to produce </w:t>
      </w:r>
      <w:r w:rsidRPr="00B32E51">
        <w:rPr>
          <w:rFonts w:ascii="Times New Roman" w:eastAsia="Times New Roman" w:hAnsi="Times New Roman"/>
          <w:bCs/>
          <w:color w:val="000000" w:themeColor="text1"/>
          <w:sz w:val="28"/>
          <w:szCs w:val="28"/>
          <w:lang w:eastAsia="uk-UA"/>
        </w:rPr>
        <w:t xml:space="preserve">hard (sodium) soap </w:t>
      </w:r>
      <w:r w:rsidRPr="00B32E51">
        <w:rPr>
          <w:rFonts w:ascii="Times New Roman" w:eastAsia="Times New Roman" w:hAnsi="Times New Roman"/>
          <w:color w:val="000000" w:themeColor="text1"/>
          <w:sz w:val="28"/>
          <w:szCs w:val="28"/>
          <w:lang w:eastAsia="uk-UA"/>
        </w:rPr>
        <w:t>.</w:t>
      </w:r>
    </w:p>
    <w:p w14:paraId="7285F7AC" w14:textId="77777777" w:rsidR="00097C86" w:rsidRPr="00B32E51" w:rsidRDefault="00097C86" w:rsidP="00097C86">
      <w:pPr>
        <w:numPr>
          <w:ilvl w:val="0"/>
          <w:numId w:val="93"/>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Potassium hydroxide (KOH, caustic potash): </w:t>
      </w:r>
      <w:r w:rsidRPr="00B32E51">
        <w:rPr>
          <w:rFonts w:ascii="Times New Roman" w:eastAsia="Times New Roman" w:hAnsi="Times New Roman"/>
          <w:color w:val="000000" w:themeColor="text1"/>
          <w:sz w:val="28"/>
          <w:szCs w:val="28"/>
          <w:lang w:eastAsia="uk-UA"/>
        </w:rPr>
        <w:t xml:space="preserve">for making </w:t>
      </w:r>
      <w:r w:rsidRPr="00B32E51">
        <w:rPr>
          <w:rFonts w:ascii="Times New Roman" w:eastAsia="Times New Roman" w:hAnsi="Times New Roman"/>
          <w:bCs/>
          <w:color w:val="000000" w:themeColor="text1"/>
          <w:sz w:val="28"/>
          <w:szCs w:val="28"/>
          <w:lang w:eastAsia="uk-UA"/>
        </w:rPr>
        <w:t xml:space="preserve">liquid (potassium) soap </w:t>
      </w:r>
      <w:r w:rsidRPr="00B32E51">
        <w:rPr>
          <w:rFonts w:ascii="Times New Roman" w:eastAsia="Times New Roman" w:hAnsi="Times New Roman"/>
          <w:color w:val="000000" w:themeColor="text1"/>
          <w:sz w:val="28"/>
          <w:szCs w:val="28"/>
          <w:lang w:eastAsia="uk-UA"/>
        </w:rPr>
        <w:t>.</w:t>
      </w:r>
    </w:p>
    <w:p w14:paraId="187B6C1C"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Additives (excipients):</w:t>
      </w:r>
    </w:p>
    <w:p w14:paraId="51EF33EE" w14:textId="77777777" w:rsidR="00097C86" w:rsidRPr="00B32E51" w:rsidRDefault="00097C86" w:rsidP="00097C86">
      <w:pPr>
        <w:numPr>
          <w:ilvl w:val="0"/>
          <w:numId w:val="94"/>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Water: </w:t>
      </w:r>
      <w:r w:rsidRPr="00B32E51">
        <w:rPr>
          <w:rFonts w:ascii="Times New Roman" w:eastAsia="Times New Roman" w:hAnsi="Times New Roman"/>
          <w:color w:val="000000" w:themeColor="text1"/>
          <w:sz w:val="28"/>
          <w:szCs w:val="28"/>
          <w:lang w:eastAsia="uk-UA"/>
        </w:rPr>
        <w:t>dispersion medium for the reaction. Use soft or distilled water.</w:t>
      </w:r>
    </w:p>
    <w:p w14:paraId="60A80F6B" w14:textId="77777777" w:rsidR="00097C86" w:rsidRPr="00B32E51" w:rsidRDefault="00097C86" w:rsidP="00097C86">
      <w:pPr>
        <w:numPr>
          <w:ilvl w:val="0"/>
          <w:numId w:val="94"/>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Fillers:</w:t>
      </w:r>
    </w:p>
    <w:p w14:paraId="2A647389"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Talc, chalk, bentonite clay: </w:t>
      </w:r>
      <w:r w:rsidRPr="00B32E51">
        <w:rPr>
          <w:rFonts w:ascii="Times New Roman" w:eastAsia="Times New Roman" w:hAnsi="Times New Roman"/>
          <w:color w:val="000000" w:themeColor="text1"/>
          <w:sz w:val="28"/>
          <w:szCs w:val="28"/>
          <w:lang w:eastAsia="uk-UA"/>
        </w:rPr>
        <w:t>to reduce the cost of the product, regulate shape and weight. In a quality cosmetic soap, they are minimal.</w:t>
      </w:r>
    </w:p>
    <w:p w14:paraId="6AB10551" w14:textId="77777777" w:rsidR="00097C86" w:rsidRPr="00B32E51" w:rsidRDefault="00097C86" w:rsidP="00097C86">
      <w:pPr>
        <w:numPr>
          <w:ilvl w:val="0"/>
          <w:numId w:val="94"/>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Perfume compositions (from 0.5% to 3%): </w:t>
      </w:r>
      <w:r w:rsidRPr="00B32E51">
        <w:rPr>
          <w:rFonts w:ascii="Times New Roman" w:eastAsia="Times New Roman" w:hAnsi="Times New Roman"/>
          <w:color w:val="000000" w:themeColor="text1"/>
          <w:sz w:val="28"/>
          <w:szCs w:val="28"/>
          <w:lang w:eastAsia="uk-UA"/>
        </w:rPr>
        <w:t>give the soap a pleasant aroma. Must be resistant to alkaline environments.</w:t>
      </w:r>
    </w:p>
    <w:p w14:paraId="2425D742" w14:textId="77777777" w:rsidR="00097C86" w:rsidRPr="00B32E51" w:rsidRDefault="00097C86" w:rsidP="00097C86">
      <w:pPr>
        <w:numPr>
          <w:ilvl w:val="0"/>
          <w:numId w:val="94"/>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Dyes: </w:t>
      </w:r>
      <w:r w:rsidRPr="00B32E51">
        <w:rPr>
          <w:rFonts w:ascii="Times New Roman" w:eastAsia="Times New Roman" w:hAnsi="Times New Roman"/>
          <w:color w:val="000000" w:themeColor="text1"/>
          <w:sz w:val="28"/>
          <w:szCs w:val="28"/>
          <w:lang w:eastAsia="uk-UA"/>
        </w:rPr>
        <w:t>special, alkali-resistant pigments approved for cosmetics are used.</w:t>
      </w:r>
    </w:p>
    <w:p w14:paraId="5ABFC8DB" w14:textId="77777777" w:rsidR="00097C86" w:rsidRPr="00B32E51" w:rsidRDefault="00097C86" w:rsidP="00097C86">
      <w:pPr>
        <w:numPr>
          <w:ilvl w:val="0"/>
          <w:numId w:val="94"/>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Active care components:</w:t>
      </w:r>
    </w:p>
    <w:p w14:paraId="0A895726"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Moisturizers: </w:t>
      </w:r>
      <w:r w:rsidRPr="00B32E51">
        <w:rPr>
          <w:rFonts w:ascii="Times New Roman" w:eastAsia="Times New Roman" w:hAnsi="Times New Roman"/>
          <w:color w:val="000000" w:themeColor="text1"/>
          <w:sz w:val="28"/>
          <w:szCs w:val="28"/>
          <w:lang w:eastAsia="uk-UA"/>
        </w:rPr>
        <w:t>glycerin (formed during saponification), honey, lanolin.</w:t>
      </w:r>
    </w:p>
    <w:p w14:paraId="51E0FB42"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Nutrients: </w:t>
      </w:r>
      <w:r w:rsidRPr="00B32E51">
        <w:rPr>
          <w:rFonts w:ascii="Times New Roman" w:eastAsia="Times New Roman" w:hAnsi="Times New Roman"/>
          <w:color w:val="000000" w:themeColor="text1"/>
          <w:sz w:val="28"/>
          <w:szCs w:val="28"/>
          <w:lang w:eastAsia="uk-UA"/>
        </w:rPr>
        <w:t>vitamins A and E, herbal extracts (chamomile, aloe vera), milk, oatmeal.</w:t>
      </w:r>
    </w:p>
    <w:p w14:paraId="3F14047E"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Exfoliants: </w:t>
      </w:r>
      <w:r w:rsidRPr="00B32E51">
        <w:rPr>
          <w:rFonts w:ascii="Times New Roman" w:eastAsia="Times New Roman" w:hAnsi="Times New Roman"/>
          <w:color w:val="000000" w:themeColor="text1"/>
          <w:sz w:val="28"/>
          <w:szCs w:val="28"/>
          <w:lang w:eastAsia="uk-UA"/>
        </w:rPr>
        <w:t>oatmeal, ground coffee, poppy seeds.</w:t>
      </w:r>
    </w:p>
    <w:p w14:paraId="7DFD36BA" w14:textId="77777777" w:rsidR="00097C86" w:rsidRPr="00B32E51" w:rsidRDefault="00097C86" w:rsidP="00097C86">
      <w:pPr>
        <w:numPr>
          <w:ilvl w:val="0"/>
          <w:numId w:val="94"/>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Complexing agents (EDTA): </w:t>
      </w:r>
      <w:r w:rsidRPr="00B32E51">
        <w:rPr>
          <w:rFonts w:ascii="Times New Roman" w:eastAsia="Times New Roman" w:hAnsi="Times New Roman"/>
          <w:color w:val="000000" w:themeColor="text1"/>
          <w:sz w:val="28"/>
          <w:szCs w:val="28"/>
          <w:lang w:eastAsia="uk-UA"/>
        </w:rPr>
        <w:t>to bind heavy metal ions and prevent soap from going rancid.</w:t>
      </w:r>
    </w:p>
    <w:p w14:paraId="76297F6B" w14:textId="77777777" w:rsidR="00097C86" w:rsidRPr="00B32E51" w:rsidRDefault="00097C86" w:rsidP="00097C86">
      <w:pPr>
        <w:numPr>
          <w:ilvl w:val="0"/>
          <w:numId w:val="94"/>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Antioxidants: </w:t>
      </w:r>
      <w:r w:rsidRPr="00B32E51">
        <w:rPr>
          <w:rFonts w:ascii="Times New Roman" w:eastAsia="Times New Roman" w:hAnsi="Times New Roman"/>
          <w:color w:val="000000" w:themeColor="text1"/>
          <w:sz w:val="28"/>
          <w:szCs w:val="28"/>
          <w:lang w:eastAsia="uk-UA"/>
        </w:rPr>
        <w:t>to increase shelf life (e.g., vitamin E).</w:t>
      </w:r>
    </w:p>
    <w:p w14:paraId="310A23D5" w14:textId="77777777" w:rsidR="00097C86" w:rsidRPr="00B32E51" w:rsidRDefault="00097C86" w:rsidP="00097C86">
      <w:pPr>
        <w:pStyle w:val="ds-markdown-paragraph"/>
        <w:numPr>
          <w:ilvl w:val="0"/>
          <w:numId w:val="94"/>
        </w:numPr>
        <w:shd w:val="clear" w:color="auto" w:fill="FFFFFF"/>
        <w:spacing w:before="0" w:beforeAutospacing="0" w:after="0" w:afterAutospacing="0" w:line="360" w:lineRule="auto"/>
        <w:ind w:left="0" w:firstLine="567"/>
        <w:jc w:val="both"/>
        <w:rPr>
          <w:color w:val="000000" w:themeColor="text1"/>
          <w:sz w:val="28"/>
          <w:szCs w:val="28"/>
        </w:rPr>
      </w:pPr>
      <w:r w:rsidRPr="00B32E51">
        <w:rPr>
          <w:rStyle w:val="af0"/>
          <w:b w:val="0"/>
          <w:color w:val="000000" w:themeColor="text1"/>
          <w:sz w:val="28"/>
          <w:szCs w:val="28"/>
        </w:rPr>
        <w:t>Theory of saponification. Soap hydrolysis</w:t>
      </w:r>
    </w:p>
    <w:p w14:paraId="6D0D74DF" w14:textId="77777777" w:rsidR="00097C86" w:rsidRPr="00B32E51" w:rsidRDefault="00097C86" w:rsidP="00097C86">
      <w:pPr>
        <w:pStyle w:val="ds-markdown-paragraph"/>
        <w:numPr>
          <w:ilvl w:val="0"/>
          <w:numId w:val="94"/>
        </w:numPr>
        <w:shd w:val="clear" w:color="auto" w:fill="FFFFFF"/>
        <w:spacing w:before="0" w:beforeAutospacing="0" w:after="0" w:afterAutospacing="0" w:line="360" w:lineRule="auto"/>
        <w:ind w:left="0" w:firstLine="567"/>
        <w:jc w:val="both"/>
        <w:rPr>
          <w:color w:val="000000" w:themeColor="text1"/>
          <w:sz w:val="28"/>
          <w:szCs w:val="28"/>
        </w:rPr>
      </w:pPr>
      <w:r w:rsidRPr="00B32E51">
        <w:rPr>
          <w:rStyle w:val="af0"/>
          <w:b w:val="0"/>
          <w:color w:val="000000" w:themeColor="text1"/>
          <w:sz w:val="28"/>
          <w:szCs w:val="28"/>
        </w:rPr>
        <w:t xml:space="preserve">Chemical basis: </w:t>
      </w:r>
      <w:r w:rsidRPr="00B32E51">
        <w:rPr>
          <w:color w:val="000000" w:themeColor="text1"/>
          <w:sz w:val="28"/>
          <w:szCs w:val="28"/>
        </w:rPr>
        <w:t xml:space="preserve">The process of making soap is called </w:t>
      </w:r>
      <w:r w:rsidRPr="00B32E51">
        <w:rPr>
          <w:rStyle w:val="af0"/>
          <w:b w:val="0"/>
          <w:color w:val="000000" w:themeColor="text1"/>
          <w:sz w:val="28"/>
          <w:szCs w:val="28"/>
        </w:rPr>
        <w:t xml:space="preserve">reflection </w:t>
      </w:r>
      <w:r w:rsidRPr="00B32E51">
        <w:rPr>
          <w:color w:val="000000" w:themeColor="text1"/>
          <w:sz w:val="28"/>
          <w:szCs w:val="28"/>
        </w:rPr>
        <w:t>(alkaline hydrolysis) - this is the reverse reaction of esterification.</w:t>
      </w:r>
    </w:p>
    <w:p w14:paraId="38498EB1" w14:textId="77777777" w:rsidR="00097C86" w:rsidRPr="00B32E51" w:rsidRDefault="00097C86" w:rsidP="00097C86">
      <w:pPr>
        <w:pStyle w:val="ds-markdown-paragraph"/>
        <w:numPr>
          <w:ilvl w:val="0"/>
          <w:numId w:val="94"/>
        </w:numPr>
        <w:shd w:val="clear" w:color="auto" w:fill="FFFFFF"/>
        <w:spacing w:before="0" w:beforeAutospacing="0" w:after="0" w:afterAutospacing="0" w:line="360" w:lineRule="auto"/>
        <w:ind w:left="0" w:firstLine="567"/>
        <w:jc w:val="both"/>
        <w:rPr>
          <w:color w:val="000000" w:themeColor="text1"/>
          <w:sz w:val="28"/>
          <w:szCs w:val="28"/>
        </w:rPr>
      </w:pPr>
      <w:r w:rsidRPr="00B32E51">
        <w:rPr>
          <w:rStyle w:val="af0"/>
          <w:b w:val="0"/>
          <w:color w:val="000000" w:themeColor="text1"/>
          <w:sz w:val="28"/>
          <w:szCs w:val="28"/>
        </w:rPr>
        <w:t>General reaction scheme:</w:t>
      </w:r>
    </w:p>
    <w:p w14:paraId="78F3E38E" w14:textId="77777777" w:rsidR="00097C86" w:rsidRPr="00B32E51" w:rsidRDefault="00097C86" w:rsidP="00097C86">
      <w:pPr>
        <w:spacing w:after="0" w:line="360" w:lineRule="auto"/>
        <w:ind w:firstLine="567"/>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Fat (triglyceride) + Alkali (NaOH/KOH) → Soap (fatty acid salt) + Glycerin</w:t>
      </w:r>
    </w:p>
    <w:p w14:paraId="3F6DB4D3" w14:textId="77777777" w:rsidR="00097C86" w:rsidRPr="00B32E51" w:rsidRDefault="00097C86" w:rsidP="00097C86">
      <w:pPr>
        <w:spacing w:after="0" w:line="360" w:lineRule="auto"/>
        <w:ind w:firstLine="567"/>
        <w:jc w:val="both"/>
        <w:rPr>
          <w:rStyle w:val="af0"/>
          <w:rFonts w:ascii="Times New Roman" w:hAnsi="Times New Roman"/>
          <w:b w:val="0"/>
          <w:color w:val="000000" w:themeColor="text1"/>
          <w:sz w:val="28"/>
          <w:szCs w:val="28"/>
        </w:rPr>
      </w:pPr>
      <w:r w:rsidRPr="00B32E51">
        <w:rPr>
          <w:rStyle w:val="af0"/>
          <w:rFonts w:ascii="Times New Roman" w:hAnsi="Times New Roman"/>
          <w:b w:val="0"/>
          <w:color w:val="000000" w:themeColor="text1"/>
          <w:sz w:val="28"/>
          <w:szCs w:val="28"/>
        </w:rPr>
        <w:t>Example (consideration of tristearate):</w:t>
      </w:r>
    </w:p>
    <w:p w14:paraId="6EBECE67" w14:textId="77777777" w:rsidR="00097C86" w:rsidRPr="00B32E51" w:rsidRDefault="00097C86" w:rsidP="00097C86">
      <w:pPr>
        <w:spacing w:after="0" w:line="360" w:lineRule="auto"/>
        <w:ind w:firstLine="567"/>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(C₁₇H₃₅COO)₃C₃H₅ + 3NaOH → 3C₁₇H₃₅COONa + C₃H₅(OH)₃</w:t>
      </w:r>
    </w:p>
    <w:p w14:paraId="290137C3" w14:textId="77777777" w:rsidR="00097C86" w:rsidRPr="00B32E51" w:rsidRDefault="00097C86" w:rsidP="00097C86">
      <w:pPr>
        <w:spacing w:after="0" w:line="240" w:lineRule="auto"/>
        <w:ind w:firstLine="567"/>
        <w:jc w:val="both"/>
        <w:rPr>
          <w:rFonts w:ascii="Times New Roman" w:hAnsi="Times New Roman"/>
          <w:color w:val="000000" w:themeColor="text1"/>
          <w:sz w:val="24"/>
          <w:szCs w:val="24"/>
        </w:rPr>
      </w:pPr>
      <w:r w:rsidRPr="00B32E51">
        <w:rPr>
          <w:rFonts w:ascii="Times New Roman" w:hAnsi="Times New Roman"/>
          <w:color w:val="000000" w:themeColor="text1"/>
          <w:sz w:val="24"/>
          <w:szCs w:val="24"/>
        </w:rPr>
        <w:t>Tristearin Hydroxide Stearate Glycerin</w:t>
      </w:r>
    </w:p>
    <w:p w14:paraId="2EC4EE83" w14:textId="77777777" w:rsidR="00097C86" w:rsidRPr="00B32E51" w:rsidRDefault="00097C86" w:rsidP="00097C86">
      <w:pPr>
        <w:spacing w:after="0" w:line="240" w:lineRule="auto"/>
        <w:ind w:firstLine="567"/>
        <w:jc w:val="both"/>
        <w:rPr>
          <w:rFonts w:ascii="Times New Roman" w:hAnsi="Times New Roman"/>
          <w:color w:val="000000" w:themeColor="text1"/>
          <w:sz w:val="28"/>
          <w:szCs w:val="28"/>
        </w:rPr>
      </w:pPr>
      <w:r w:rsidRPr="00B32E51">
        <w:rPr>
          <w:rFonts w:ascii="Times New Roman" w:hAnsi="Times New Roman"/>
          <w:color w:val="000000" w:themeColor="text1"/>
          <w:sz w:val="24"/>
          <w:szCs w:val="24"/>
        </w:rPr>
        <w:t>sodium sodium (soap)</w:t>
      </w:r>
    </w:p>
    <w:p w14:paraId="53FED3AE" w14:textId="77777777" w:rsidR="00097C86" w:rsidRPr="00B32E51" w:rsidRDefault="00097C86" w:rsidP="00097C86">
      <w:pPr>
        <w:spacing w:after="0" w:line="360" w:lineRule="auto"/>
        <w:ind w:firstLine="567"/>
        <w:jc w:val="both"/>
        <w:rPr>
          <w:rFonts w:ascii="Times New Roman" w:hAnsi="Times New Roman"/>
          <w:color w:val="000000" w:themeColor="text1"/>
          <w:sz w:val="28"/>
          <w:szCs w:val="28"/>
        </w:rPr>
      </w:pPr>
    </w:p>
    <w:p w14:paraId="720BADF9"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This hydrolysis causes:</w:t>
      </w:r>
    </w:p>
    <w:p w14:paraId="451E1BA6" w14:textId="77777777" w:rsidR="00097C86" w:rsidRPr="00B32E51" w:rsidRDefault="00097C86" w:rsidP="00097C86">
      <w:pPr>
        <w:numPr>
          <w:ilvl w:val="0"/>
          <w:numId w:val="95"/>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The alkalinity of the soap solution </w:t>
      </w:r>
      <w:r w:rsidRPr="00B32E51">
        <w:rPr>
          <w:rFonts w:ascii="Times New Roman" w:eastAsia="Times New Roman" w:hAnsi="Times New Roman"/>
          <w:color w:val="000000" w:themeColor="text1"/>
          <w:sz w:val="28"/>
          <w:szCs w:val="28"/>
          <w:lang w:eastAsia="uk-UA"/>
        </w:rPr>
        <w:t>, which can disrupt the acid-base balance of the skin (pH 5.5).</w:t>
      </w:r>
    </w:p>
    <w:p w14:paraId="2F178240" w14:textId="77777777" w:rsidR="00097C86" w:rsidRPr="00B32E51" w:rsidRDefault="00097C86" w:rsidP="00097C86">
      <w:pPr>
        <w:numPr>
          <w:ilvl w:val="0"/>
          <w:numId w:val="95"/>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Formation of free fatty acids </w:t>
      </w:r>
      <w:r w:rsidRPr="00B32E51">
        <w:rPr>
          <w:rFonts w:ascii="Times New Roman" w:eastAsia="Times New Roman" w:hAnsi="Times New Roman"/>
          <w:color w:val="000000" w:themeColor="text1"/>
          <w:sz w:val="28"/>
          <w:szCs w:val="28"/>
          <w:lang w:eastAsia="uk-UA"/>
        </w:rPr>
        <w:t>, which have a detergent effect, but can be deposited in the form of "soapstone".</w:t>
      </w:r>
    </w:p>
    <w:p w14:paraId="33ECAE03"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The foaming and cleansing properties </w:t>
      </w:r>
      <w:r w:rsidRPr="00B32E51">
        <w:rPr>
          <w:rFonts w:ascii="Times New Roman" w:eastAsia="Times New Roman" w:hAnsi="Times New Roman"/>
          <w:color w:val="000000" w:themeColor="text1"/>
          <w:sz w:val="28"/>
          <w:szCs w:val="28"/>
          <w:lang w:eastAsia="uk-UA"/>
        </w:rPr>
        <w:t>of soap are due to its amphiphilicity: a hydrophilic carboxyl group (-COO⁻Na⁺) and a hydrophobic hydrocarbon radical (R-). Soap molecules reduce the surface tension of water, emulsify dirt, and form micelles.</w:t>
      </w:r>
    </w:p>
    <w:p w14:paraId="19DC7DFC"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Main production technologies: Direct saponification (welding)</w:t>
      </w:r>
    </w:p>
    <w:p w14:paraId="3AD9FEAB"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This is a classic, industrial method that includes several stages:</w:t>
      </w:r>
    </w:p>
    <w:p w14:paraId="580BC2F5"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1. Preparing soap glue.</w:t>
      </w:r>
    </w:p>
    <w:p w14:paraId="56430CDD" w14:textId="77777777" w:rsidR="00097C86" w:rsidRPr="00B32E51" w:rsidRDefault="00097C86" w:rsidP="00097C86">
      <w:pPr>
        <w:numPr>
          <w:ilvl w:val="0"/>
          <w:numId w:val="96"/>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Fats are melted in a cauldron.</w:t>
      </w:r>
    </w:p>
    <w:p w14:paraId="65516EA6" w14:textId="77777777" w:rsidR="00097C86" w:rsidRPr="00B32E51" w:rsidRDefault="00097C86" w:rsidP="00097C86">
      <w:pPr>
        <w:numPr>
          <w:ilvl w:val="0"/>
          <w:numId w:val="96"/>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Add a solution of alkali (NaOH) in water.</w:t>
      </w:r>
    </w:p>
    <w:p w14:paraId="000EB385" w14:textId="77777777" w:rsidR="00097C86" w:rsidRPr="00B32E51" w:rsidRDefault="00097C86" w:rsidP="00097C86">
      <w:pPr>
        <w:numPr>
          <w:ilvl w:val="0"/>
          <w:numId w:val="96"/>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 xml:space="preserve">The mixture is heated and stirred vigorously until the saponification reaction is complete. A homogeneous viscous mass is formed - </w:t>
      </w:r>
      <w:r w:rsidRPr="00B32E51">
        <w:rPr>
          <w:rFonts w:ascii="Times New Roman" w:eastAsia="Times New Roman" w:hAnsi="Times New Roman"/>
          <w:bCs/>
          <w:color w:val="000000" w:themeColor="text1"/>
          <w:sz w:val="28"/>
          <w:szCs w:val="28"/>
          <w:lang w:eastAsia="uk-UA"/>
        </w:rPr>
        <w:t xml:space="preserve">soap glue </w:t>
      </w:r>
      <w:r w:rsidRPr="00B32E51">
        <w:rPr>
          <w:rFonts w:ascii="Times New Roman" w:eastAsia="Times New Roman" w:hAnsi="Times New Roman"/>
          <w:color w:val="000000" w:themeColor="text1"/>
          <w:sz w:val="28"/>
          <w:szCs w:val="28"/>
          <w:lang w:eastAsia="uk-UA"/>
        </w:rPr>
        <w:t>.</w:t>
      </w:r>
    </w:p>
    <w:p w14:paraId="4F09A74B"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2. Soap making.</w:t>
      </w:r>
    </w:p>
    <w:p w14:paraId="4063C802" w14:textId="77777777" w:rsidR="00097C86" w:rsidRPr="00B32E51" w:rsidRDefault="00097C86" w:rsidP="00097C86">
      <w:pPr>
        <w:numPr>
          <w:ilvl w:val="0"/>
          <w:numId w:val="97"/>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To complete the reaction and separate the impurities, the soap glue is treated with brine (NaCl solution) or alkali.</w:t>
      </w:r>
    </w:p>
    <w:p w14:paraId="4EFCBB15" w14:textId="77777777" w:rsidR="00097C86" w:rsidRPr="00B32E51" w:rsidRDefault="00097C86" w:rsidP="00097C86">
      <w:pPr>
        <w:numPr>
          <w:ilvl w:val="0"/>
          <w:numId w:val="97"/>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Stratification occurs:</w:t>
      </w:r>
    </w:p>
    <w:p w14:paraId="50A203F9" w14:textId="77777777" w:rsidR="00097C86" w:rsidRPr="00B32E51" w:rsidRDefault="00097C86" w:rsidP="00097C86">
      <w:pPr>
        <w:numPr>
          <w:ilvl w:val="1"/>
          <w:numId w:val="97"/>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Layer 1 (soap core): </w:t>
      </w:r>
      <w:r w:rsidRPr="00B32E51">
        <w:rPr>
          <w:rFonts w:ascii="Times New Roman" w:eastAsia="Times New Roman" w:hAnsi="Times New Roman"/>
          <w:color w:val="000000" w:themeColor="text1"/>
          <w:sz w:val="28"/>
          <w:szCs w:val="28"/>
          <w:lang w:eastAsia="uk-UA"/>
        </w:rPr>
        <w:t>pure soap with a small amount of water.</w:t>
      </w:r>
    </w:p>
    <w:p w14:paraId="727F3E25" w14:textId="77777777" w:rsidR="00097C86" w:rsidRPr="00B32E51" w:rsidRDefault="00097C86" w:rsidP="00097C86">
      <w:pPr>
        <w:numPr>
          <w:ilvl w:val="1"/>
          <w:numId w:val="97"/>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Layer 2 (soap solution): </w:t>
      </w:r>
      <w:r w:rsidRPr="00B32E51">
        <w:rPr>
          <w:rFonts w:ascii="Times New Roman" w:eastAsia="Times New Roman" w:hAnsi="Times New Roman"/>
          <w:color w:val="000000" w:themeColor="text1"/>
          <w:sz w:val="28"/>
          <w:szCs w:val="28"/>
          <w:lang w:eastAsia="uk-UA"/>
        </w:rPr>
        <w:t>solution of glycerin, excess alkali, impurities.</w:t>
      </w:r>
    </w:p>
    <w:p w14:paraId="168017B7"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3. Purification (desalination). </w:t>
      </w:r>
      <w:r w:rsidRPr="00B32E51">
        <w:rPr>
          <w:rFonts w:ascii="Times New Roman" w:eastAsia="Times New Roman" w:hAnsi="Times New Roman"/>
          <w:color w:val="000000" w:themeColor="text1"/>
          <w:sz w:val="28"/>
          <w:szCs w:val="28"/>
          <w:lang w:eastAsia="uk-UA"/>
        </w:rPr>
        <w:t>The soap solution is drained. The process can be repeated to obtain higher quality soap.</w:t>
      </w:r>
    </w:p>
    <w:p w14:paraId="4B1A8E23"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4. Cooling and drying.</w:t>
      </w:r>
    </w:p>
    <w:p w14:paraId="54CBB991" w14:textId="77777777" w:rsidR="00097C86" w:rsidRPr="00B32E51" w:rsidRDefault="00097C86" w:rsidP="00097C86">
      <w:pPr>
        <w:numPr>
          <w:ilvl w:val="0"/>
          <w:numId w:val="98"/>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The soap mass is poured onto cooling drums or into molds.</w:t>
      </w:r>
    </w:p>
    <w:p w14:paraId="269ADC40" w14:textId="77777777" w:rsidR="00097C86" w:rsidRPr="00B32E51" w:rsidRDefault="00097C86" w:rsidP="00097C86">
      <w:pPr>
        <w:numPr>
          <w:ilvl w:val="0"/>
          <w:numId w:val="98"/>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Subjected to shock (sudden cooling) and drying to achieve the required moisture content (8-12%).</w:t>
      </w:r>
    </w:p>
    <w:p w14:paraId="1E003E4C"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5. Mechanical processing.</w:t>
      </w:r>
    </w:p>
    <w:p w14:paraId="0A62A22F" w14:textId="77777777" w:rsidR="00097C86" w:rsidRPr="00B32E51" w:rsidRDefault="00097C86" w:rsidP="00097C86">
      <w:pPr>
        <w:numPr>
          <w:ilvl w:val="0"/>
          <w:numId w:val="99"/>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Dried soap is crushed and mixed with additives (flavoring agents, dyes) on rollers or in special devices (soap mixers-plasticizers).</w:t>
      </w:r>
    </w:p>
    <w:p w14:paraId="04F49DE0"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6. Pressing, stamping and packaging.</w:t>
      </w:r>
    </w:p>
    <w:p w14:paraId="375941B7"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Advantages: </w:t>
      </w:r>
      <w:r w:rsidRPr="00B32E51">
        <w:rPr>
          <w:rFonts w:ascii="Times New Roman" w:eastAsia="Times New Roman" w:hAnsi="Times New Roman"/>
          <w:color w:val="000000" w:themeColor="text1"/>
          <w:sz w:val="28"/>
          <w:szCs w:val="28"/>
          <w:lang w:eastAsia="uk-UA"/>
        </w:rPr>
        <w:t xml:space="preserve">high quality, stability, possibility of mass production. </w:t>
      </w:r>
      <w:r w:rsidRPr="00B32E51">
        <w:rPr>
          <w:rFonts w:ascii="Times New Roman" w:eastAsia="Times New Roman" w:hAnsi="Times New Roman"/>
          <w:color w:val="000000" w:themeColor="text1"/>
          <w:sz w:val="28"/>
          <w:szCs w:val="28"/>
          <w:lang w:eastAsia="uk-UA"/>
        </w:rPr>
        <w:br/>
      </w:r>
      <w:r w:rsidRPr="00B32E51">
        <w:rPr>
          <w:rFonts w:ascii="Times New Roman" w:eastAsia="Times New Roman" w:hAnsi="Times New Roman"/>
          <w:bCs/>
          <w:color w:val="000000" w:themeColor="text1"/>
          <w:sz w:val="28"/>
          <w:szCs w:val="28"/>
          <w:lang w:eastAsia="uk-UA"/>
        </w:rPr>
        <w:t xml:space="preserve">Disadvantages: </w:t>
      </w:r>
      <w:r w:rsidRPr="00B32E51">
        <w:rPr>
          <w:rFonts w:ascii="Times New Roman" w:eastAsia="Times New Roman" w:hAnsi="Times New Roman"/>
          <w:color w:val="000000" w:themeColor="text1"/>
          <w:sz w:val="28"/>
          <w:szCs w:val="28"/>
          <w:lang w:eastAsia="uk-UA"/>
        </w:rPr>
        <w:t>laboriousness, duration.</w:t>
      </w:r>
    </w:p>
    <w:p w14:paraId="763ACAD1"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Basic production technologies: Ready-made soap bases (Melt and Pour)</w:t>
      </w:r>
    </w:p>
    <w:p w14:paraId="48839CC0"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This is a modern, affordable method, popular for small businesses and hobbies.</w:t>
      </w:r>
    </w:p>
    <w:p w14:paraId="7C215015"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The essence of the method: </w:t>
      </w:r>
      <w:r w:rsidRPr="00B32E51">
        <w:rPr>
          <w:rFonts w:ascii="Times New Roman" w:eastAsia="Times New Roman" w:hAnsi="Times New Roman"/>
          <w:color w:val="000000" w:themeColor="text1"/>
          <w:sz w:val="28"/>
          <w:szCs w:val="28"/>
          <w:lang w:eastAsia="uk-UA"/>
        </w:rPr>
        <w:t>using a ready-made, pre-cooked and purified soap base, which only needs to be melted, added to the ingredients and poured into molds.</w:t>
      </w:r>
    </w:p>
    <w:p w14:paraId="250A29C5"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Stages of technology:</w:t>
      </w:r>
    </w:p>
    <w:p w14:paraId="11F13306" w14:textId="77777777" w:rsidR="00097C86" w:rsidRPr="00B32E51" w:rsidRDefault="00097C86" w:rsidP="00097C86">
      <w:pPr>
        <w:numPr>
          <w:ilvl w:val="0"/>
          <w:numId w:val="100"/>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Preparation: </w:t>
      </w:r>
      <w:r w:rsidRPr="00B32E51">
        <w:rPr>
          <w:rFonts w:ascii="Times New Roman" w:eastAsia="Times New Roman" w:hAnsi="Times New Roman"/>
          <w:color w:val="000000" w:themeColor="text1"/>
          <w:sz w:val="28"/>
          <w:szCs w:val="28"/>
          <w:lang w:eastAsia="uk-UA"/>
        </w:rPr>
        <w:t>The soap base is cut into small pieces for faster melting.</w:t>
      </w:r>
    </w:p>
    <w:p w14:paraId="6D3F3974" w14:textId="77777777" w:rsidR="00097C86" w:rsidRPr="00B32E51" w:rsidRDefault="00097C86" w:rsidP="00097C86">
      <w:pPr>
        <w:numPr>
          <w:ilvl w:val="0"/>
          <w:numId w:val="100"/>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Melting. </w:t>
      </w:r>
      <w:r w:rsidRPr="00B32E51">
        <w:rPr>
          <w:rFonts w:ascii="Times New Roman" w:eastAsia="Times New Roman" w:hAnsi="Times New Roman"/>
          <w:color w:val="000000" w:themeColor="text1"/>
          <w:sz w:val="28"/>
          <w:szCs w:val="28"/>
          <w:lang w:eastAsia="uk-UA"/>
        </w:rPr>
        <w:t xml:space="preserve">The base is melted in a water bath or in a microwave oven at t° 50-60°C. </w:t>
      </w:r>
      <w:r w:rsidRPr="00B32E51">
        <w:rPr>
          <w:rFonts w:ascii="Times New Roman" w:eastAsia="Times New Roman" w:hAnsi="Times New Roman"/>
          <w:bCs/>
          <w:color w:val="000000" w:themeColor="text1"/>
          <w:sz w:val="28"/>
          <w:szCs w:val="28"/>
          <w:lang w:eastAsia="uk-UA"/>
        </w:rPr>
        <w:t>It is important to avoid overheating!</w:t>
      </w:r>
    </w:p>
    <w:p w14:paraId="2D8C13E6" w14:textId="77777777" w:rsidR="00097C86" w:rsidRPr="00B32E51" w:rsidRDefault="00097C86" w:rsidP="00097C86">
      <w:pPr>
        <w:numPr>
          <w:ilvl w:val="0"/>
          <w:numId w:val="100"/>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Introduction of additives. </w:t>
      </w:r>
      <w:r w:rsidRPr="00B32E51">
        <w:rPr>
          <w:rFonts w:ascii="Times New Roman" w:eastAsia="Times New Roman" w:hAnsi="Times New Roman"/>
          <w:color w:val="000000" w:themeColor="text1"/>
          <w:sz w:val="28"/>
          <w:szCs w:val="28"/>
          <w:lang w:eastAsia="uk-UA"/>
        </w:rPr>
        <w:t>The following is added to the molten base:</w:t>
      </w:r>
    </w:p>
    <w:p w14:paraId="71E422A9" w14:textId="77777777" w:rsidR="00097C86" w:rsidRPr="00B32E51" w:rsidRDefault="00097C86" w:rsidP="00097C86">
      <w:pPr>
        <w:numPr>
          <w:ilvl w:val="1"/>
          <w:numId w:val="100"/>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Flavorings (0.5-3%).</w:t>
      </w:r>
    </w:p>
    <w:p w14:paraId="5812B1DE" w14:textId="77777777" w:rsidR="00097C86" w:rsidRPr="00B32E51" w:rsidRDefault="00097C86" w:rsidP="00097C86">
      <w:pPr>
        <w:numPr>
          <w:ilvl w:val="1"/>
          <w:numId w:val="100"/>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Dyes (special soap).</w:t>
      </w:r>
    </w:p>
    <w:p w14:paraId="603E70E1" w14:textId="77777777" w:rsidR="00097C86" w:rsidRPr="00B32E51" w:rsidRDefault="00097C86" w:rsidP="00097C86">
      <w:pPr>
        <w:numPr>
          <w:ilvl w:val="1"/>
          <w:numId w:val="100"/>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 xml:space="preserve">Active ingredients (plant extracts, oils, scrubs). </w:t>
      </w:r>
      <w:r w:rsidRPr="00B32E51">
        <w:rPr>
          <w:rFonts w:ascii="Times New Roman" w:eastAsia="Times New Roman" w:hAnsi="Times New Roman"/>
          <w:bCs/>
          <w:color w:val="000000" w:themeColor="text1"/>
          <w:sz w:val="28"/>
          <w:szCs w:val="28"/>
          <w:lang w:eastAsia="uk-UA"/>
        </w:rPr>
        <w:t xml:space="preserve">Important: </w:t>
      </w:r>
      <w:r w:rsidRPr="00B32E51">
        <w:rPr>
          <w:rFonts w:ascii="Times New Roman" w:eastAsia="Times New Roman" w:hAnsi="Times New Roman"/>
          <w:color w:val="000000" w:themeColor="text1"/>
          <w:sz w:val="28"/>
          <w:szCs w:val="28"/>
          <w:lang w:eastAsia="uk-UA"/>
        </w:rPr>
        <w:t>adding too many oils can disrupt the structure of the soap.</w:t>
      </w:r>
    </w:p>
    <w:p w14:paraId="567D62C5" w14:textId="77777777" w:rsidR="00097C86" w:rsidRPr="00B32E51" w:rsidRDefault="00097C86" w:rsidP="00097C86">
      <w:pPr>
        <w:numPr>
          <w:ilvl w:val="0"/>
          <w:numId w:val="100"/>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Pouring into molds. </w:t>
      </w:r>
      <w:r w:rsidRPr="00B32E51">
        <w:rPr>
          <w:rFonts w:ascii="Times New Roman" w:eastAsia="Times New Roman" w:hAnsi="Times New Roman"/>
          <w:color w:val="000000" w:themeColor="text1"/>
          <w:sz w:val="28"/>
          <w:szCs w:val="28"/>
          <w:lang w:eastAsia="uk-UA"/>
        </w:rPr>
        <w:t>The mass is poured into silicone or plastic molds.</w:t>
      </w:r>
    </w:p>
    <w:p w14:paraId="23430326" w14:textId="77777777" w:rsidR="00097C86" w:rsidRPr="00B32E51" w:rsidRDefault="00097C86" w:rsidP="00097C86">
      <w:pPr>
        <w:numPr>
          <w:ilvl w:val="0"/>
          <w:numId w:val="100"/>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Solidification: </w:t>
      </w:r>
      <w:r w:rsidRPr="00B32E51">
        <w:rPr>
          <w:rFonts w:ascii="Times New Roman" w:eastAsia="Times New Roman" w:hAnsi="Times New Roman"/>
          <w:color w:val="000000" w:themeColor="text1"/>
          <w:sz w:val="28"/>
          <w:szCs w:val="28"/>
          <w:lang w:eastAsia="uk-UA"/>
        </w:rPr>
        <w:t>The soap is left to solidify at room temperature for 2-24 hours.</w:t>
      </w:r>
    </w:p>
    <w:p w14:paraId="5CDC8BA4" w14:textId="77777777" w:rsidR="00097C86" w:rsidRPr="00B32E51" w:rsidRDefault="00097C86" w:rsidP="00097C86">
      <w:pPr>
        <w:numPr>
          <w:ilvl w:val="0"/>
          <w:numId w:val="100"/>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Demoulding and aging. </w:t>
      </w:r>
      <w:r w:rsidRPr="00B32E51">
        <w:rPr>
          <w:rFonts w:ascii="Times New Roman" w:eastAsia="Times New Roman" w:hAnsi="Times New Roman"/>
          <w:color w:val="000000" w:themeColor="text1"/>
          <w:sz w:val="28"/>
          <w:szCs w:val="28"/>
          <w:lang w:eastAsia="uk-UA"/>
        </w:rPr>
        <w:t>The finished soap is removed and left to “mature” for 1-4 weeks to dry and stabilize the structure.</w:t>
      </w:r>
    </w:p>
    <w:p w14:paraId="13E5ED52"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Advantages:</w:t>
      </w:r>
    </w:p>
    <w:p w14:paraId="76CE14FD" w14:textId="77777777" w:rsidR="00097C86" w:rsidRPr="00B32E51" w:rsidRDefault="00097C86" w:rsidP="00097C86">
      <w:pPr>
        <w:numPr>
          <w:ilvl w:val="0"/>
          <w:numId w:val="101"/>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Simplicity and safety (no work with alkali).</w:t>
      </w:r>
    </w:p>
    <w:p w14:paraId="5B082292" w14:textId="77777777" w:rsidR="00097C86" w:rsidRPr="00B32E51" w:rsidRDefault="00097C86" w:rsidP="00097C86">
      <w:pPr>
        <w:numPr>
          <w:ilvl w:val="0"/>
          <w:numId w:val="101"/>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Speed of obtaining the finished product.</w:t>
      </w:r>
    </w:p>
    <w:p w14:paraId="62233432" w14:textId="77777777" w:rsidR="00097C86" w:rsidRPr="00B32E51" w:rsidRDefault="00097C86" w:rsidP="00097C86">
      <w:pPr>
        <w:numPr>
          <w:ilvl w:val="0"/>
          <w:numId w:val="101"/>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Ability to create complex designs.</w:t>
      </w:r>
    </w:p>
    <w:p w14:paraId="7B965759"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Disadvantages:</w:t>
      </w:r>
    </w:p>
    <w:p w14:paraId="51A1F4D5" w14:textId="77777777" w:rsidR="00097C86" w:rsidRPr="00B32E51" w:rsidRDefault="00097C86" w:rsidP="00097C86">
      <w:pPr>
        <w:numPr>
          <w:ilvl w:val="0"/>
          <w:numId w:val="102"/>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Limited impact on the original base formulation.</w:t>
      </w:r>
    </w:p>
    <w:p w14:paraId="4D3A60D3" w14:textId="77777777" w:rsidR="00097C86" w:rsidRPr="00B32E51" w:rsidRDefault="00097C86" w:rsidP="00097C86">
      <w:pPr>
        <w:numPr>
          <w:ilvl w:val="0"/>
          <w:numId w:val="102"/>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Often contains PEG and other synthetic compounds for fluidity.</w:t>
      </w:r>
    </w:p>
    <w:p w14:paraId="53A16980" w14:textId="77777777" w:rsidR="00097C86" w:rsidRPr="00B32E51" w:rsidRDefault="00097C86" w:rsidP="00097C86">
      <w:pPr>
        <w:numPr>
          <w:ilvl w:val="0"/>
          <w:numId w:val="102"/>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Less hardness and shelf life compared to soap made from scratch.</w:t>
      </w:r>
    </w:p>
    <w:p w14:paraId="72592E16"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Evaluation of the quality of cosmetic soap</w:t>
      </w:r>
    </w:p>
    <w:p w14:paraId="6249F2FB"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Quality control is carried out in accordance with DSTU or the technical conditions of the enterprise.</w:t>
      </w:r>
    </w:p>
    <w:p w14:paraId="49FB8417"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1. Organoleptic control:</w:t>
      </w:r>
    </w:p>
    <w:p w14:paraId="51073854" w14:textId="77777777" w:rsidR="00097C86" w:rsidRPr="00B32E51" w:rsidRDefault="00097C86" w:rsidP="00097C86">
      <w:pPr>
        <w:numPr>
          <w:ilvl w:val="0"/>
          <w:numId w:val="103"/>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Appearance: </w:t>
      </w:r>
      <w:r w:rsidRPr="00B32E51">
        <w:rPr>
          <w:rFonts w:ascii="Times New Roman" w:eastAsia="Times New Roman" w:hAnsi="Times New Roman"/>
          <w:color w:val="000000" w:themeColor="text1"/>
          <w:sz w:val="28"/>
          <w:szCs w:val="28"/>
          <w:lang w:eastAsia="uk-UA"/>
        </w:rPr>
        <w:t>should have a smooth surface, without cracks or chips.</w:t>
      </w:r>
    </w:p>
    <w:p w14:paraId="1D08BD6B" w14:textId="77777777" w:rsidR="00097C86" w:rsidRPr="00B32E51" w:rsidRDefault="00097C86" w:rsidP="00097C86">
      <w:pPr>
        <w:numPr>
          <w:ilvl w:val="0"/>
          <w:numId w:val="103"/>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Color: </w:t>
      </w:r>
      <w:r w:rsidRPr="00B32E51">
        <w:rPr>
          <w:rFonts w:ascii="Times New Roman" w:eastAsia="Times New Roman" w:hAnsi="Times New Roman"/>
          <w:color w:val="000000" w:themeColor="text1"/>
          <w:sz w:val="28"/>
          <w:szCs w:val="28"/>
          <w:lang w:eastAsia="uk-UA"/>
        </w:rPr>
        <w:t>uniform, without spots.</w:t>
      </w:r>
    </w:p>
    <w:p w14:paraId="73576F9C" w14:textId="77777777" w:rsidR="00097C86" w:rsidRPr="00B32E51" w:rsidRDefault="00097C86" w:rsidP="00097C86">
      <w:pPr>
        <w:numPr>
          <w:ilvl w:val="0"/>
          <w:numId w:val="103"/>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Smell: </w:t>
      </w:r>
      <w:r w:rsidRPr="00B32E51">
        <w:rPr>
          <w:rFonts w:ascii="Times New Roman" w:eastAsia="Times New Roman" w:hAnsi="Times New Roman"/>
          <w:color w:val="000000" w:themeColor="text1"/>
          <w:sz w:val="28"/>
          <w:szCs w:val="28"/>
          <w:lang w:eastAsia="uk-UA"/>
        </w:rPr>
        <w:t>characteristic of the claimed perfume composition, without foreign and oxidized (rancid) tones.</w:t>
      </w:r>
    </w:p>
    <w:p w14:paraId="7C61A748" w14:textId="77777777" w:rsidR="00097C86" w:rsidRPr="00B32E51" w:rsidRDefault="00097C86" w:rsidP="00097C86">
      <w:pPr>
        <w:numPr>
          <w:ilvl w:val="0"/>
          <w:numId w:val="103"/>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Shape: </w:t>
      </w:r>
      <w:r w:rsidRPr="00B32E51">
        <w:rPr>
          <w:rFonts w:ascii="Times New Roman" w:eastAsia="Times New Roman" w:hAnsi="Times New Roman"/>
          <w:color w:val="000000" w:themeColor="text1"/>
          <w:sz w:val="28"/>
          <w:szCs w:val="28"/>
          <w:lang w:eastAsia="uk-UA"/>
        </w:rPr>
        <w:t>clear edges, no deformations.</w:t>
      </w:r>
    </w:p>
    <w:p w14:paraId="495B7FD9"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2. Physico-chemical control:</w:t>
      </w:r>
    </w:p>
    <w:p w14:paraId="56448A10" w14:textId="77777777" w:rsidR="00097C86" w:rsidRPr="00B32E51" w:rsidRDefault="00097C86" w:rsidP="00097C86">
      <w:pPr>
        <w:numPr>
          <w:ilvl w:val="0"/>
          <w:numId w:val="104"/>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Piece weight: </w:t>
      </w:r>
      <w:r w:rsidRPr="00B32E51">
        <w:rPr>
          <w:rFonts w:ascii="Times New Roman" w:eastAsia="Times New Roman" w:hAnsi="Times New Roman"/>
          <w:color w:val="000000" w:themeColor="text1"/>
          <w:sz w:val="28"/>
          <w:szCs w:val="28"/>
          <w:lang w:eastAsia="uk-UA"/>
        </w:rPr>
        <w:t>the deviation should not exceed ±5% for each piece.</w:t>
      </w:r>
    </w:p>
    <w:p w14:paraId="1E7166AD" w14:textId="77777777" w:rsidR="00097C86" w:rsidRPr="00B32E51" w:rsidRDefault="00097C86" w:rsidP="00097C86">
      <w:pPr>
        <w:numPr>
          <w:ilvl w:val="0"/>
          <w:numId w:val="104"/>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Alkalinity (pH): </w:t>
      </w:r>
      <w:r w:rsidRPr="00B32E51">
        <w:rPr>
          <w:rFonts w:ascii="Times New Roman" w:eastAsia="Times New Roman" w:hAnsi="Times New Roman"/>
          <w:color w:val="000000" w:themeColor="text1"/>
          <w:sz w:val="28"/>
          <w:szCs w:val="28"/>
          <w:lang w:eastAsia="uk-UA"/>
        </w:rPr>
        <w:t>An aqueous solution of soap (1%) should not have a pH higher than 11.0-11.5. For care soap, 7.0-9.0 is preferable.</w:t>
      </w:r>
    </w:p>
    <w:p w14:paraId="7F7CACAC" w14:textId="77777777" w:rsidR="00097C86" w:rsidRPr="00B32E51" w:rsidRDefault="00097C86" w:rsidP="00097C86">
      <w:pPr>
        <w:numPr>
          <w:ilvl w:val="0"/>
          <w:numId w:val="104"/>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Creasing time: </w:t>
      </w:r>
      <w:r w:rsidRPr="00B32E51">
        <w:rPr>
          <w:rFonts w:ascii="Times New Roman" w:eastAsia="Times New Roman" w:hAnsi="Times New Roman"/>
          <w:color w:val="000000" w:themeColor="text1"/>
          <w:sz w:val="28"/>
          <w:szCs w:val="28"/>
          <w:lang w:eastAsia="uk-UA"/>
        </w:rPr>
        <w:t>the soap's resistance to being softened under a stream of water.</w:t>
      </w:r>
    </w:p>
    <w:p w14:paraId="6CF93AAB" w14:textId="77777777" w:rsidR="00097C86" w:rsidRPr="00B32E51" w:rsidRDefault="00097C86" w:rsidP="00097C86">
      <w:pPr>
        <w:numPr>
          <w:ilvl w:val="0"/>
          <w:numId w:val="104"/>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Foaming ability: </w:t>
      </w:r>
      <w:r w:rsidRPr="00B32E51">
        <w:rPr>
          <w:rFonts w:ascii="Times New Roman" w:eastAsia="Times New Roman" w:hAnsi="Times New Roman"/>
          <w:color w:val="000000" w:themeColor="text1"/>
          <w:sz w:val="28"/>
          <w:szCs w:val="28"/>
          <w:lang w:eastAsia="uk-UA"/>
        </w:rPr>
        <w:t>the volume of foam produced from a soap solution of a certain concentration.</w:t>
      </w:r>
    </w:p>
    <w:p w14:paraId="304C9973" w14:textId="77777777" w:rsidR="00097C86" w:rsidRPr="00B32E51" w:rsidRDefault="00097C86" w:rsidP="00097C86">
      <w:pPr>
        <w:numPr>
          <w:ilvl w:val="0"/>
          <w:numId w:val="104"/>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Solubility in water.</w:t>
      </w:r>
    </w:p>
    <w:p w14:paraId="05A796D7" w14:textId="77777777" w:rsidR="00097C86" w:rsidRPr="00B32E51" w:rsidRDefault="00097C86" w:rsidP="00097C86">
      <w:pPr>
        <w:numPr>
          <w:ilvl w:val="0"/>
          <w:numId w:val="104"/>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Moisture: </w:t>
      </w:r>
      <w:r w:rsidRPr="00B32E51">
        <w:rPr>
          <w:rFonts w:ascii="Times New Roman" w:eastAsia="Times New Roman" w:hAnsi="Times New Roman"/>
          <w:color w:val="000000" w:themeColor="text1"/>
          <w:sz w:val="28"/>
          <w:szCs w:val="28"/>
          <w:lang w:eastAsia="uk-UA"/>
        </w:rPr>
        <w:t>determined by drying to constant weight. The norm is 12-15% for solid soap.</w:t>
      </w:r>
    </w:p>
    <w:p w14:paraId="09526337"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3. Microbiological purity.</w:t>
      </w:r>
    </w:p>
    <w:p w14:paraId="38B4F5CB"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The total microbial load (TMB) is determined, as well as the absence of pathogens (E. coli, staphylococcus, pseudomonas).</w:t>
      </w:r>
    </w:p>
    <w:p w14:paraId="11464B29"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4. Toxicological indicators.</w:t>
      </w:r>
    </w:p>
    <w:p w14:paraId="50BE1246"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No irritating effect on skin and mucous membranes (conducted in vivo or on artificial skin models).</w:t>
      </w:r>
    </w:p>
    <w:p w14:paraId="26CFF1FB"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Soap defects, storage conditions</w:t>
      </w:r>
    </w:p>
    <w:p w14:paraId="1282E8E7"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The main defects of soap and their causes:</w:t>
      </w:r>
    </w:p>
    <w:p w14:paraId="432D9AAB" w14:textId="77777777" w:rsidR="00097C86" w:rsidRPr="00B32E51" w:rsidRDefault="00097C86" w:rsidP="00097C86">
      <w:pPr>
        <w:numPr>
          <w:ilvl w:val="0"/>
          <w:numId w:val="105"/>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Efflorescence: </w:t>
      </w:r>
      <w:r w:rsidRPr="00B32E51">
        <w:rPr>
          <w:rFonts w:ascii="Times New Roman" w:eastAsia="Times New Roman" w:hAnsi="Times New Roman"/>
          <w:color w:val="000000" w:themeColor="text1"/>
          <w:sz w:val="28"/>
          <w:szCs w:val="28"/>
          <w:lang w:eastAsia="uk-UA"/>
        </w:rPr>
        <w:t>The appearance of a white, crystalline coating on the surface. The cause is the release of soda crystals (Na₂CO₃) as a result of the reaction of alkali with carbon dioxide in the air.</w:t>
      </w:r>
    </w:p>
    <w:p w14:paraId="4793672A" w14:textId="77777777" w:rsidR="00097C86" w:rsidRPr="00B32E51" w:rsidRDefault="00097C86" w:rsidP="00097C86">
      <w:pPr>
        <w:numPr>
          <w:ilvl w:val="0"/>
          <w:numId w:val="105"/>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Rancidity: </w:t>
      </w:r>
      <w:r w:rsidRPr="00B32E51">
        <w:rPr>
          <w:rFonts w:ascii="Times New Roman" w:eastAsia="Times New Roman" w:hAnsi="Times New Roman"/>
          <w:color w:val="000000" w:themeColor="text1"/>
          <w:sz w:val="28"/>
          <w:szCs w:val="28"/>
          <w:lang w:eastAsia="uk-UA"/>
        </w:rPr>
        <w:t>the appearance of a sharp, unpleasant odor. The cause is the oxidation of unsaturated fatty acids (for example, in olive oil) by oxygen in the air. This can be prevented by adding antioxidants.</w:t>
      </w:r>
    </w:p>
    <w:p w14:paraId="7CE99650" w14:textId="77777777" w:rsidR="00097C86" w:rsidRPr="00B32E51" w:rsidRDefault="00097C86" w:rsidP="00097C86">
      <w:pPr>
        <w:numPr>
          <w:ilvl w:val="0"/>
          <w:numId w:val="105"/>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Soggy: </w:t>
      </w:r>
      <w:r w:rsidRPr="00B32E51">
        <w:rPr>
          <w:rFonts w:ascii="Times New Roman" w:eastAsia="Times New Roman" w:hAnsi="Times New Roman"/>
          <w:color w:val="000000" w:themeColor="text1"/>
          <w:sz w:val="28"/>
          <w:szCs w:val="28"/>
          <w:lang w:eastAsia="uk-UA"/>
        </w:rPr>
        <w:t>excessive softness and cracking. Caused by technological violations (excess water, insufficient welding, incorrect fatty acid composition).</w:t>
      </w:r>
    </w:p>
    <w:p w14:paraId="28387606" w14:textId="77777777" w:rsidR="00097C86" w:rsidRPr="00B32E51" w:rsidRDefault="00097C86" w:rsidP="00097C86">
      <w:pPr>
        <w:numPr>
          <w:ilvl w:val="0"/>
          <w:numId w:val="105"/>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Stratification: </w:t>
      </w:r>
      <w:r w:rsidRPr="00B32E51">
        <w:rPr>
          <w:rFonts w:ascii="Times New Roman" w:eastAsia="Times New Roman" w:hAnsi="Times New Roman"/>
          <w:color w:val="000000" w:themeColor="text1"/>
          <w:sz w:val="28"/>
          <w:szCs w:val="28"/>
          <w:lang w:eastAsia="uk-UA"/>
        </w:rPr>
        <w:t>uneven structure, color distribution. The reason is insufficient mixing of the mass before molding.</w:t>
      </w:r>
    </w:p>
    <w:p w14:paraId="19147A81" w14:textId="77777777" w:rsidR="00097C86" w:rsidRPr="00B32E51" w:rsidRDefault="00097C86" w:rsidP="00097C86">
      <w:pPr>
        <w:numPr>
          <w:ilvl w:val="0"/>
          <w:numId w:val="105"/>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Cracks in the middle of the piece. </w:t>
      </w:r>
      <w:r w:rsidRPr="00B32E51">
        <w:rPr>
          <w:rFonts w:ascii="Times New Roman" w:eastAsia="Times New Roman" w:hAnsi="Times New Roman"/>
          <w:color w:val="000000" w:themeColor="text1"/>
          <w:sz w:val="28"/>
          <w:szCs w:val="28"/>
          <w:lang w:eastAsia="uk-UA"/>
        </w:rPr>
        <w:t>The reason is sudden cooling or overheating of the mass.</w:t>
      </w:r>
    </w:p>
    <w:p w14:paraId="41AC74CA" w14:textId="77777777" w:rsidR="00097C86" w:rsidRPr="00B32E51" w:rsidRDefault="00097C86" w:rsidP="00097C86">
      <w:pPr>
        <w:numPr>
          <w:ilvl w:val="0"/>
          <w:numId w:val="105"/>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Insufficient foaming. </w:t>
      </w:r>
      <w:r w:rsidRPr="00B32E51">
        <w:rPr>
          <w:rFonts w:ascii="Times New Roman" w:eastAsia="Times New Roman" w:hAnsi="Times New Roman"/>
          <w:color w:val="000000" w:themeColor="text1"/>
          <w:sz w:val="28"/>
          <w:szCs w:val="28"/>
          <w:lang w:eastAsia="uk-UA"/>
        </w:rPr>
        <w:t>The reason is excess fat ("overfat"), a large number of fillers.</w:t>
      </w:r>
    </w:p>
    <w:p w14:paraId="10093FA1"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Storage conditions:</w:t>
      </w:r>
    </w:p>
    <w:p w14:paraId="4DDAB996" w14:textId="77777777" w:rsidR="00097C86" w:rsidRPr="00B32E51" w:rsidRDefault="00097C86" w:rsidP="00097C86">
      <w:pPr>
        <w:numPr>
          <w:ilvl w:val="0"/>
          <w:numId w:val="106"/>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Temperature: from +5°C to +25°C.</w:t>
      </w:r>
    </w:p>
    <w:p w14:paraId="5B0E8EE0" w14:textId="77777777" w:rsidR="00097C86" w:rsidRPr="00B32E51" w:rsidRDefault="00097C86" w:rsidP="00097C86">
      <w:pPr>
        <w:numPr>
          <w:ilvl w:val="0"/>
          <w:numId w:val="106"/>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Relative humidity: no higher than 75%.</w:t>
      </w:r>
    </w:p>
    <w:p w14:paraId="588C09FB" w14:textId="77777777" w:rsidR="00097C86" w:rsidRPr="00B32E51" w:rsidRDefault="00097C86" w:rsidP="00097C86">
      <w:pPr>
        <w:numPr>
          <w:ilvl w:val="0"/>
          <w:numId w:val="106"/>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Protect from direct sunlight (to avoid fading and oxidation).</w:t>
      </w:r>
    </w:p>
    <w:p w14:paraId="0F67BD86" w14:textId="77777777" w:rsidR="00097C86" w:rsidRPr="00B32E51" w:rsidRDefault="00097C86" w:rsidP="00097C86">
      <w:pPr>
        <w:numPr>
          <w:ilvl w:val="0"/>
          <w:numId w:val="106"/>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Hermetic packaging (to prevent "sweating" and loss of aroma).</w:t>
      </w:r>
    </w:p>
    <w:p w14:paraId="19DE8145" w14:textId="77777777" w:rsidR="00097C86" w:rsidRPr="00B32E51" w:rsidRDefault="00097C86" w:rsidP="00097C86">
      <w:pPr>
        <w:numPr>
          <w:ilvl w:val="0"/>
          <w:numId w:val="106"/>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Shelf life: usually 1-3 years.</w:t>
      </w:r>
    </w:p>
    <w:p w14:paraId="0811E167"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color w:val="000000" w:themeColor="text1"/>
          <w:sz w:val="28"/>
          <w:szCs w:val="28"/>
        </w:rPr>
      </w:pPr>
      <w:r w:rsidRPr="00B32E51">
        <w:rPr>
          <w:color w:val="000000" w:themeColor="text1"/>
          <w:sz w:val="28"/>
          <w:szCs w:val="28"/>
        </w:rPr>
        <w:t xml:space="preserve">Thus, cosmetic soap is a complex multi-component system, the properties of which are determined by the fatty acid composition of the raw materials, production technology and a complex of excipients. The main disadvantage of classic soap is its alkaline reaction, which can disrupt the skin's protective barrier. This led to the development of alternatives - </w:t>
      </w:r>
      <w:r w:rsidRPr="00B32E51">
        <w:rPr>
          <w:bCs/>
          <w:color w:val="000000" w:themeColor="text1"/>
          <w:sz w:val="28"/>
          <w:szCs w:val="28"/>
        </w:rPr>
        <w:t xml:space="preserve">syndet bars (Syndet Bars) </w:t>
      </w:r>
      <w:r w:rsidRPr="00B32E51">
        <w:rPr>
          <w:color w:val="000000" w:themeColor="text1"/>
          <w:sz w:val="28"/>
          <w:szCs w:val="28"/>
        </w:rPr>
        <w:t xml:space="preserve">and </w:t>
      </w:r>
      <w:r w:rsidRPr="00B32E51">
        <w:rPr>
          <w:bCs/>
          <w:color w:val="000000" w:themeColor="text1"/>
          <w:sz w:val="28"/>
          <w:szCs w:val="28"/>
        </w:rPr>
        <w:t xml:space="preserve">combined products (Combo Bars) </w:t>
      </w:r>
      <w:r w:rsidRPr="00B32E51">
        <w:rPr>
          <w:color w:val="000000" w:themeColor="text1"/>
          <w:sz w:val="28"/>
          <w:szCs w:val="28"/>
        </w:rPr>
        <w:t>, which have a neutral or slightly acidic pH. The production technology of direct soap formation remains the "gold standard" of quality, while the "melt and make" technology has opened up opportunities for creativity and small business.</w:t>
      </w:r>
    </w:p>
    <w:p w14:paraId="3100DBC6" w14:textId="77777777" w:rsidR="00097C86" w:rsidRPr="00B32E51" w:rsidRDefault="00097C86" w:rsidP="00097C86">
      <w:pPr>
        <w:spacing w:after="0" w:line="360" w:lineRule="auto"/>
        <w:jc w:val="both"/>
        <w:rPr>
          <w:rFonts w:ascii="Times New Roman" w:hAnsi="Times New Roman"/>
          <w:color w:val="000000" w:themeColor="text1"/>
          <w:sz w:val="28"/>
          <w:szCs w:val="28"/>
        </w:rPr>
      </w:pPr>
    </w:p>
    <w:p w14:paraId="08FC0CFB" w14:textId="77777777" w:rsidR="00097C86" w:rsidRPr="00B32E51" w:rsidRDefault="00097C86" w:rsidP="00097C86">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3. Formation of professional skills and abilities (mastering skills, conducting curation, determining a treatment regimen, conducting laboratory research, etc.):</w:t>
      </w:r>
    </w:p>
    <w:p w14:paraId="488AA8B0" w14:textId="77777777" w:rsidR="00097C86" w:rsidRPr="00B32E51" w:rsidRDefault="00097C86" w:rsidP="00097C86">
      <w:pPr>
        <w:widowControl w:val="0"/>
        <w:shd w:val="clear" w:color="auto" w:fill="FFFFFF"/>
        <w:tabs>
          <w:tab w:val="left" w:pos="851"/>
        </w:tabs>
        <w:suppressAutoHyphens/>
        <w:autoSpaceDE w:val="0"/>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 content of tasks:</w:t>
      </w:r>
    </w:p>
    <w:p w14:paraId="0A7647ED" w14:textId="77777777" w:rsidR="00097C86" w:rsidRPr="00B32E51" w:rsidRDefault="00097C86" w:rsidP="00097C86">
      <w:pPr>
        <w:spacing w:after="0" w:line="360" w:lineRule="auto"/>
        <w:ind w:firstLine="709"/>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1. Nomenclature and characteristics of fats and fat substitutes used in the formulation of toilet soap.</w:t>
      </w:r>
    </w:p>
    <w:p w14:paraId="76B1F65B" w14:textId="77777777" w:rsidR="00097C86" w:rsidRPr="00B32E51" w:rsidRDefault="00097C86" w:rsidP="00097C86">
      <w:pPr>
        <w:spacing w:after="0" w:line="360" w:lineRule="auto"/>
        <w:ind w:firstLine="709"/>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2. Nomenclature and characteristics of vegetable and animal fats and oils used in the formulation of toilet soap.</w:t>
      </w:r>
    </w:p>
    <w:p w14:paraId="24450828" w14:textId="77777777" w:rsidR="00097C86" w:rsidRPr="00B32E51" w:rsidRDefault="00097C86" w:rsidP="00097C86">
      <w:pPr>
        <w:spacing w:after="0" w:line="360" w:lineRule="auto"/>
        <w:ind w:firstLine="709"/>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3. Alkali used in toilet soap.</w:t>
      </w:r>
    </w:p>
    <w:p w14:paraId="0756AD31" w14:textId="77777777" w:rsidR="00097C86" w:rsidRPr="00B32E51" w:rsidRDefault="00097C86" w:rsidP="00097C86">
      <w:pPr>
        <w:spacing w:after="0" w:line="360" w:lineRule="auto"/>
        <w:ind w:firstLine="709"/>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4. Nomenclature and concentration of fat-reducing components (emollients) used in the formulation of toilet soap.</w:t>
      </w:r>
    </w:p>
    <w:p w14:paraId="233EEF4B" w14:textId="77777777" w:rsidR="00097C86" w:rsidRPr="00B32E51" w:rsidRDefault="00097C86" w:rsidP="00097C86">
      <w:pPr>
        <w:spacing w:after="0" w:line="360" w:lineRule="auto"/>
        <w:ind w:firstLine="709"/>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5. Requirements and characteristics of fragrances and dyes used in toilet soaps.</w:t>
      </w:r>
    </w:p>
    <w:p w14:paraId="406ED674" w14:textId="77777777" w:rsidR="00097C86" w:rsidRPr="00B32E51" w:rsidRDefault="00097C86" w:rsidP="00097C86">
      <w:pPr>
        <w:spacing w:after="0" w:line="360" w:lineRule="auto"/>
        <w:ind w:firstLine="709"/>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6. Characteristics of special additives in solid, glycerin and liquid toilet soaps.</w:t>
      </w:r>
    </w:p>
    <w:p w14:paraId="7726018B" w14:textId="77777777" w:rsidR="00097C86" w:rsidRPr="00B32E51" w:rsidRDefault="00097C86" w:rsidP="00097C86">
      <w:pPr>
        <w:spacing w:after="0" w:line="360" w:lineRule="auto"/>
        <w:ind w:firstLine="709"/>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7. Composition of liquid soaps and glycerin soap.</w:t>
      </w:r>
    </w:p>
    <w:p w14:paraId="081636CC" w14:textId="77777777" w:rsidR="00097C86" w:rsidRPr="00B32E51" w:rsidRDefault="00097C86" w:rsidP="00097C86">
      <w:pPr>
        <w:spacing w:after="0" w:line="360" w:lineRule="auto"/>
        <w:ind w:firstLine="709"/>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8. The main technological stages of cooking the toilet soap base.</w:t>
      </w:r>
    </w:p>
    <w:p w14:paraId="5740E8FB" w14:textId="77777777" w:rsidR="00097C86" w:rsidRPr="00B32E51" w:rsidRDefault="00097C86" w:rsidP="00097C86">
      <w:pPr>
        <w:spacing w:after="0" w:line="360" w:lineRule="auto"/>
        <w:ind w:firstLine="709"/>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9. The stage of processing toilet soap.</w:t>
      </w:r>
    </w:p>
    <w:p w14:paraId="7036B9DA" w14:textId="77777777" w:rsidR="00097C86" w:rsidRPr="00B32E51" w:rsidRDefault="00097C86" w:rsidP="00097C86">
      <w:pPr>
        <w:pStyle w:val="20"/>
        <w:shd w:val="clear" w:color="auto" w:fill="auto"/>
        <w:tabs>
          <w:tab w:val="left" w:pos="1290"/>
        </w:tabs>
        <w:spacing w:before="0" w:after="0" w:line="360" w:lineRule="auto"/>
        <w:ind w:firstLine="0"/>
        <w:jc w:val="left"/>
        <w:rPr>
          <w:color w:val="000000" w:themeColor="text1"/>
        </w:rPr>
      </w:pPr>
      <w:r w:rsidRPr="00B32E51">
        <w:rPr>
          <w:color w:val="000000" w:themeColor="text1"/>
          <w:lang w:val="en-US"/>
        </w:rPr>
        <w:t xml:space="preserve">- </w:t>
      </w:r>
      <w:r w:rsidRPr="00B32E51">
        <w:rPr>
          <w:color w:val="000000" w:themeColor="text1"/>
        </w:rPr>
        <w:t>recommendations (instructions) for completing tasks, orientation maps for developing practical skills</w:t>
      </w:r>
    </w:p>
    <w:tbl>
      <w:tblPr>
        <w:tblW w:w="9608" w:type="dxa"/>
        <w:tblInd w:w="-20" w:type="dxa"/>
        <w:tblLayout w:type="fixed"/>
        <w:tblLook w:val="0000" w:firstRow="0" w:lastRow="0" w:firstColumn="0" w:lastColumn="0" w:noHBand="0" w:noVBand="0"/>
      </w:tblPr>
      <w:tblGrid>
        <w:gridCol w:w="959"/>
        <w:gridCol w:w="3825"/>
        <w:gridCol w:w="2392"/>
        <w:gridCol w:w="2432"/>
      </w:tblGrid>
      <w:tr w:rsidR="00097C86" w:rsidRPr="00B32E51" w14:paraId="7FD3ECBE" w14:textId="77777777" w:rsidTr="00C306FC">
        <w:trPr>
          <w:trHeight w:val="666"/>
        </w:trPr>
        <w:tc>
          <w:tcPr>
            <w:tcW w:w="959" w:type="dxa"/>
            <w:tcBorders>
              <w:top w:val="single" w:sz="4" w:space="0" w:color="000000"/>
              <w:left w:val="single" w:sz="4" w:space="0" w:color="000000"/>
              <w:bottom w:val="single" w:sz="4" w:space="0" w:color="000000"/>
            </w:tcBorders>
            <w:shd w:val="clear" w:color="auto" w:fill="auto"/>
          </w:tcPr>
          <w:p w14:paraId="7E84C3C6" w14:textId="77777777" w:rsidR="00097C86" w:rsidRPr="00B32E51" w:rsidRDefault="00097C86" w:rsidP="00C306FC">
            <w:pPr>
              <w:tabs>
                <w:tab w:val="left" w:pos="3584"/>
              </w:tabs>
              <w:snapToGrid w:val="0"/>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No. No.</w:t>
            </w:r>
          </w:p>
          <w:p w14:paraId="46576C34" w14:textId="77777777" w:rsidR="00097C86" w:rsidRPr="00B32E51" w:rsidRDefault="00097C86" w:rsidP="00C306FC">
            <w:pPr>
              <w:tabs>
                <w:tab w:val="left" w:pos="3584"/>
              </w:tabs>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p.p.</w:t>
            </w:r>
          </w:p>
        </w:tc>
        <w:tc>
          <w:tcPr>
            <w:tcW w:w="3825" w:type="dxa"/>
            <w:tcBorders>
              <w:top w:val="single" w:sz="4" w:space="0" w:color="000000"/>
              <w:left w:val="single" w:sz="4" w:space="0" w:color="000000"/>
              <w:bottom w:val="single" w:sz="4" w:space="0" w:color="000000"/>
            </w:tcBorders>
            <w:shd w:val="clear" w:color="auto" w:fill="auto"/>
          </w:tcPr>
          <w:p w14:paraId="22DEE8AD" w14:textId="77777777" w:rsidR="00097C86" w:rsidRPr="00B32E51" w:rsidRDefault="00097C86" w:rsidP="00C306FC">
            <w:pPr>
              <w:tabs>
                <w:tab w:val="left" w:pos="3584"/>
              </w:tabs>
              <w:snapToGrid w:val="0"/>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Main tasks</w:t>
            </w:r>
          </w:p>
        </w:tc>
        <w:tc>
          <w:tcPr>
            <w:tcW w:w="2392" w:type="dxa"/>
            <w:tcBorders>
              <w:top w:val="single" w:sz="4" w:space="0" w:color="000000"/>
              <w:left w:val="single" w:sz="4" w:space="0" w:color="000000"/>
              <w:bottom w:val="single" w:sz="4" w:space="0" w:color="000000"/>
            </w:tcBorders>
            <w:shd w:val="clear" w:color="auto" w:fill="auto"/>
          </w:tcPr>
          <w:p w14:paraId="5C90E9E5" w14:textId="77777777" w:rsidR="00097C86" w:rsidRPr="00B32E51" w:rsidRDefault="00097C86" w:rsidP="00C306FC">
            <w:pPr>
              <w:tabs>
                <w:tab w:val="left" w:pos="3584"/>
              </w:tabs>
              <w:snapToGrid w:val="0"/>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Instructions</w:t>
            </w:r>
          </w:p>
        </w:tc>
        <w:tc>
          <w:tcPr>
            <w:tcW w:w="2432" w:type="dxa"/>
            <w:tcBorders>
              <w:top w:val="single" w:sz="4" w:space="0" w:color="000000"/>
              <w:left w:val="single" w:sz="4" w:space="0" w:color="000000"/>
              <w:bottom w:val="single" w:sz="4" w:space="0" w:color="000000"/>
              <w:right w:val="single" w:sz="4" w:space="0" w:color="000000"/>
            </w:tcBorders>
            <w:shd w:val="clear" w:color="auto" w:fill="auto"/>
          </w:tcPr>
          <w:p w14:paraId="3E69E71C" w14:textId="77777777" w:rsidR="00097C86" w:rsidRPr="00B32E51" w:rsidRDefault="00097C86" w:rsidP="00C306FC">
            <w:pPr>
              <w:tabs>
                <w:tab w:val="left" w:pos="3584"/>
              </w:tabs>
              <w:snapToGrid w:val="0"/>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Answers</w:t>
            </w:r>
          </w:p>
        </w:tc>
      </w:tr>
      <w:tr w:rsidR="00097C86" w:rsidRPr="00B32E51" w14:paraId="4BC1E3F6" w14:textId="77777777" w:rsidTr="00C306FC">
        <w:tc>
          <w:tcPr>
            <w:tcW w:w="959" w:type="dxa"/>
            <w:tcBorders>
              <w:top w:val="single" w:sz="4" w:space="0" w:color="000000"/>
              <w:left w:val="single" w:sz="4" w:space="0" w:color="000000"/>
              <w:bottom w:val="single" w:sz="4" w:space="0" w:color="000000"/>
            </w:tcBorders>
            <w:shd w:val="clear" w:color="auto" w:fill="auto"/>
          </w:tcPr>
          <w:p w14:paraId="002E317C" w14:textId="77777777" w:rsidR="00097C86" w:rsidRPr="00B32E51" w:rsidRDefault="00097C86" w:rsidP="00C306FC">
            <w:pPr>
              <w:tabs>
                <w:tab w:val="left" w:pos="3584"/>
              </w:tabs>
              <w:snapToGrid w:val="0"/>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1</w:t>
            </w:r>
          </w:p>
        </w:tc>
        <w:tc>
          <w:tcPr>
            <w:tcW w:w="3825" w:type="dxa"/>
            <w:tcBorders>
              <w:top w:val="single" w:sz="4" w:space="0" w:color="000000"/>
              <w:left w:val="single" w:sz="4" w:space="0" w:color="000000"/>
              <w:bottom w:val="single" w:sz="4" w:space="0" w:color="000000"/>
            </w:tcBorders>
            <w:shd w:val="clear" w:color="auto" w:fill="auto"/>
          </w:tcPr>
          <w:p w14:paraId="072D0A4A" w14:textId="77777777" w:rsidR="00097C86" w:rsidRPr="00B32E51" w:rsidRDefault="00097C86" w:rsidP="00C306FC">
            <w:pPr>
              <w:tabs>
                <w:tab w:val="left" w:pos="3584"/>
              </w:tabs>
              <w:snapToGrid w:val="0"/>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2</w:t>
            </w:r>
          </w:p>
        </w:tc>
        <w:tc>
          <w:tcPr>
            <w:tcW w:w="2392" w:type="dxa"/>
            <w:tcBorders>
              <w:top w:val="single" w:sz="4" w:space="0" w:color="000000"/>
              <w:left w:val="single" w:sz="4" w:space="0" w:color="000000"/>
              <w:bottom w:val="single" w:sz="4" w:space="0" w:color="000000"/>
            </w:tcBorders>
            <w:shd w:val="clear" w:color="auto" w:fill="auto"/>
          </w:tcPr>
          <w:p w14:paraId="65F05AC0" w14:textId="77777777" w:rsidR="00097C86" w:rsidRPr="00B32E51" w:rsidRDefault="00097C86" w:rsidP="00C306FC">
            <w:pPr>
              <w:tabs>
                <w:tab w:val="left" w:pos="3584"/>
              </w:tabs>
              <w:snapToGrid w:val="0"/>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3</w:t>
            </w:r>
          </w:p>
        </w:tc>
        <w:tc>
          <w:tcPr>
            <w:tcW w:w="2432" w:type="dxa"/>
            <w:tcBorders>
              <w:top w:val="single" w:sz="4" w:space="0" w:color="000000"/>
              <w:left w:val="single" w:sz="4" w:space="0" w:color="000000"/>
              <w:bottom w:val="single" w:sz="4" w:space="0" w:color="000000"/>
              <w:right w:val="single" w:sz="4" w:space="0" w:color="000000"/>
            </w:tcBorders>
            <w:shd w:val="clear" w:color="auto" w:fill="auto"/>
          </w:tcPr>
          <w:p w14:paraId="50D663DD" w14:textId="77777777" w:rsidR="00097C86" w:rsidRPr="00B32E51" w:rsidRDefault="00097C86" w:rsidP="00C306FC">
            <w:pPr>
              <w:tabs>
                <w:tab w:val="left" w:pos="3584"/>
              </w:tabs>
              <w:snapToGrid w:val="0"/>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4</w:t>
            </w:r>
          </w:p>
        </w:tc>
      </w:tr>
      <w:tr w:rsidR="00097C86" w:rsidRPr="00B32E51" w14:paraId="6FBCE4B8" w14:textId="77777777" w:rsidTr="00C306FC">
        <w:tc>
          <w:tcPr>
            <w:tcW w:w="959" w:type="dxa"/>
            <w:tcBorders>
              <w:top w:val="single" w:sz="4" w:space="0" w:color="000000"/>
              <w:left w:val="single" w:sz="4" w:space="0" w:color="000000"/>
              <w:bottom w:val="single" w:sz="4" w:space="0" w:color="000000"/>
            </w:tcBorders>
            <w:shd w:val="clear" w:color="auto" w:fill="auto"/>
          </w:tcPr>
          <w:p w14:paraId="68532390" w14:textId="77777777" w:rsidR="00097C86" w:rsidRPr="00B32E51" w:rsidRDefault="00097C86" w:rsidP="00C306FC">
            <w:pPr>
              <w:tabs>
                <w:tab w:val="left" w:pos="3584"/>
              </w:tabs>
              <w:snapToGrid w:val="0"/>
              <w:spacing w:after="0" w:line="360" w:lineRule="auto"/>
              <w:jc w:val="center"/>
              <w:rPr>
                <w:rFonts w:ascii="Times New Roman" w:hAnsi="Times New Roman"/>
                <w:color w:val="000000" w:themeColor="text1"/>
                <w:sz w:val="28"/>
                <w:szCs w:val="28"/>
                <w:lang w:val="ru-RU"/>
              </w:rPr>
            </w:pPr>
            <w:r w:rsidRPr="00B32E51">
              <w:rPr>
                <w:rFonts w:ascii="Times New Roman" w:hAnsi="Times New Roman"/>
                <w:color w:val="000000" w:themeColor="text1"/>
                <w:sz w:val="28"/>
                <w:szCs w:val="28"/>
                <w:lang w:val="ru-RU"/>
              </w:rPr>
              <w:t>1</w:t>
            </w:r>
          </w:p>
        </w:tc>
        <w:tc>
          <w:tcPr>
            <w:tcW w:w="3825" w:type="dxa"/>
            <w:tcBorders>
              <w:top w:val="single" w:sz="4" w:space="0" w:color="000000"/>
              <w:left w:val="single" w:sz="4" w:space="0" w:color="000000"/>
              <w:bottom w:val="single" w:sz="4" w:space="0" w:color="000000"/>
            </w:tcBorders>
            <w:shd w:val="clear" w:color="auto" w:fill="auto"/>
          </w:tcPr>
          <w:p w14:paraId="58884B4A" w14:textId="77777777" w:rsidR="00097C86" w:rsidRPr="00B32E51" w:rsidRDefault="00097C86" w:rsidP="00C306FC">
            <w:pPr>
              <w:pStyle w:val="a3"/>
              <w:tabs>
                <w:tab w:val="left" w:pos="3584"/>
              </w:tabs>
              <w:snapToGrid w:val="0"/>
              <w:spacing w:after="0" w:line="360" w:lineRule="auto"/>
              <w:ind w:left="80"/>
              <w:jc w:val="both"/>
              <w:rPr>
                <w:rFonts w:ascii="Times New Roman" w:hAnsi="Times New Roman" w:cs="Times New Roman"/>
                <w:color w:val="000000" w:themeColor="text1"/>
                <w:sz w:val="28"/>
                <w:szCs w:val="28"/>
              </w:rPr>
            </w:pPr>
            <w:r w:rsidRPr="00B32E51">
              <w:rPr>
                <w:rFonts w:ascii="Times New Roman" w:hAnsi="Times New Roman" w:cs="Times New Roman"/>
                <w:color w:val="000000" w:themeColor="text1"/>
                <w:sz w:val="28"/>
                <w:szCs w:val="28"/>
              </w:rPr>
              <w:t>Cosmetic soaps as representatives of foaming agents. Classification and general characteristics of cosmetic soaps.</w:t>
            </w:r>
          </w:p>
        </w:tc>
        <w:tc>
          <w:tcPr>
            <w:tcW w:w="2392" w:type="dxa"/>
            <w:tcBorders>
              <w:top w:val="single" w:sz="4" w:space="0" w:color="000000"/>
              <w:left w:val="single" w:sz="4" w:space="0" w:color="000000"/>
              <w:bottom w:val="single" w:sz="4" w:space="0" w:color="000000"/>
            </w:tcBorders>
            <w:shd w:val="clear" w:color="auto" w:fill="auto"/>
          </w:tcPr>
          <w:p w14:paraId="7FBD3902" w14:textId="77777777" w:rsidR="00097C86" w:rsidRPr="00B32E51" w:rsidRDefault="00097C86" w:rsidP="00C306FC">
            <w:pPr>
              <w:tabs>
                <w:tab w:val="left" w:pos="3584"/>
              </w:tabs>
              <w:snapToGrid w:val="0"/>
              <w:spacing w:after="0" w:line="360" w:lineRule="auto"/>
              <w:rPr>
                <w:rFonts w:ascii="Times New Roman" w:hAnsi="Times New Roman"/>
                <w:color w:val="000000" w:themeColor="text1"/>
                <w:sz w:val="28"/>
                <w:szCs w:val="28"/>
              </w:rPr>
            </w:pPr>
            <w:r w:rsidRPr="00B32E51">
              <w:rPr>
                <w:rFonts w:ascii="Times New Roman" w:hAnsi="Times New Roman"/>
                <w:color w:val="000000" w:themeColor="text1"/>
                <w:sz w:val="28"/>
                <w:szCs w:val="28"/>
              </w:rPr>
              <w:t>Characteristics of the specified concepts</w:t>
            </w:r>
          </w:p>
        </w:tc>
        <w:tc>
          <w:tcPr>
            <w:tcW w:w="2432" w:type="dxa"/>
            <w:tcBorders>
              <w:top w:val="single" w:sz="4" w:space="0" w:color="000000"/>
              <w:left w:val="single" w:sz="4" w:space="0" w:color="000000"/>
              <w:bottom w:val="single" w:sz="4" w:space="0" w:color="000000"/>
              <w:right w:val="single" w:sz="4" w:space="0" w:color="000000"/>
            </w:tcBorders>
            <w:shd w:val="clear" w:color="auto" w:fill="auto"/>
          </w:tcPr>
          <w:p w14:paraId="19410DD8" w14:textId="77777777" w:rsidR="00097C86" w:rsidRPr="00B32E51" w:rsidRDefault="00097C86" w:rsidP="00C306FC">
            <w:pPr>
              <w:spacing w:after="0" w:line="360" w:lineRule="auto"/>
              <w:rPr>
                <w:rFonts w:ascii="Times New Roman" w:hAnsi="Times New Roman"/>
                <w:color w:val="000000" w:themeColor="text1"/>
                <w:sz w:val="28"/>
                <w:szCs w:val="28"/>
              </w:rPr>
            </w:pPr>
            <w:r w:rsidRPr="00B32E51">
              <w:rPr>
                <w:rFonts w:ascii="Times New Roman" w:hAnsi="Times New Roman"/>
                <w:bCs/>
                <w:color w:val="000000" w:themeColor="text1"/>
                <w:sz w:val="28"/>
                <w:szCs w:val="28"/>
              </w:rPr>
              <w:t xml:space="preserve">Technology of cosmetic products: a textbook for students of higher educational institutions / O. G. Bashura, O. I. Tikhonov, V. V. Rossikhin [and others]; edited by O. G. Bashura and O. I. Tikhonov. — Kh.: NPhA; Original, 2017. </w:t>
            </w:r>
            <w:r w:rsidRPr="00B32E51">
              <w:rPr>
                <w:rFonts w:ascii="Times New Roman" w:hAnsi="Times New Roman"/>
                <w:color w:val="000000" w:themeColor="text1"/>
                <w:sz w:val="28"/>
                <w:szCs w:val="28"/>
              </w:rPr>
              <w:t>pp. 280-283</w:t>
            </w:r>
          </w:p>
        </w:tc>
      </w:tr>
      <w:tr w:rsidR="00097C86" w:rsidRPr="00B32E51" w14:paraId="26AC1744" w14:textId="77777777" w:rsidTr="00C306FC">
        <w:tc>
          <w:tcPr>
            <w:tcW w:w="959" w:type="dxa"/>
            <w:tcBorders>
              <w:top w:val="single" w:sz="4" w:space="0" w:color="000000"/>
              <w:left w:val="single" w:sz="4" w:space="0" w:color="000000"/>
              <w:bottom w:val="single" w:sz="4" w:space="0" w:color="000000"/>
            </w:tcBorders>
            <w:shd w:val="clear" w:color="auto" w:fill="auto"/>
          </w:tcPr>
          <w:p w14:paraId="3C9F4B19" w14:textId="77777777" w:rsidR="00097C86" w:rsidRPr="00B32E51" w:rsidRDefault="00097C86" w:rsidP="00C306FC">
            <w:pPr>
              <w:tabs>
                <w:tab w:val="left" w:pos="3584"/>
              </w:tabs>
              <w:snapToGrid w:val="0"/>
              <w:spacing w:after="0" w:line="360" w:lineRule="auto"/>
              <w:jc w:val="center"/>
              <w:rPr>
                <w:rFonts w:ascii="Times New Roman" w:hAnsi="Times New Roman"/>
                <w:color w:val="000000" w:themeColor="text1"/>
                <w:sz w:val="28"/>
                <w:szCs w:val="28"/>
                <w:lang w:val="ru-RU"/>
              </w:rPr>
            </w:pPr>
            <w:r w:rsidRPr="00B32E51">
              <w:rPr>
                <w:rFonts w:ascii="Times New Roman" w:hAnsi="Times New Roman"/>
                <w:color w:val="000000" w:themeColor="text1"/>
                <w:sz w:val="28"/>
                <w:szCs w:val="28"/>
                <w:lang w:val="ru-RU"/>
              </w:rPr>
              <w:t>2</w:t>
            </w:r>
          </w:p>
        </w:tc>
        <w:tc>
          <w:tcPr>
            <w:tcW w:w="3825" w:type="dxa"/>
            <w:tcBorders>
              <w:top w:val="single" w:sz="4" w:space="0" w:color="000000"/>
              <w:left w:val="single" w:sz="4" w:space="0" w:color="000000"/>
              <w:bottom w:val="single" w:sz="4" w:space="0" w:color="000000"/>
            </w:tcBorders>
            <w:shd w:val="clear" w:color="auto" w:fill="auto"/>
          </w:tcPr>
          <w:p w14:paraId="4610D96B" w14:textId="77777777" w:rsidR="00097C86" w:rsidRPr="00B32E51" w:rsidRDefault="00097C86" w:rsidP="00C306FC">
            <w:pPr>
              <w:pStyle w:val="a3"/>
              <w:spacing w:after="0" w:line="360" w:lineRule="auto"/>
              <w:ind w:left="80"/>
              <w:jc w:val="both"/>
              <w:rPr>
                <w:rFonts w:ascii="Times New Roman" w:hAnsi="Times New Roman" w:cs="Times New Roman"/>
                <w:color w:val="000000" w:themeColor="text1"/>
                <w:sz w:val="28"/>
                <w:szCs w:val="28"/>
              </w:rPr>
            </w:pPr>
            <w:r w:rsidRPr="00B32E51">
              <w:rPr>
                <w:rFonts w:ascii="Times New Roman" w:hAnsi="Times New Roman" w:cs="Times New Roman"/>
                <w:color w:val="000000" w:themeColor="text1"/>
                <w:sz w:val="28"/>
                <w:szCs w:val="28"/>
              </w:rPr>
              <w:t>The mechanism of the cleansing action of soaps. The cosmetic effect of soaps with different directions of action.</w:t>
            </w:r>
          </w:p>
        </w:tc>
        <w:tc>
          <w:tcPr>
            <w:tcW w:w="2392" w:type="dxa"/>
            <w:tcBorders>
              <w:top w:val="single" w:sz="4" w:space="0" w:color="000000"/>
              <w:left w:val="single" w:sz="4" w:space="0" w:color="000000"/>
              <w:bottom w:val="single" w:sz="4" w:space="0" w:color="000000"/>
            </w:tcBorders>
            <w:shd w:val="clear" w:color="auto" w:fill="auto"/>
          </w:tcPr>
          <w:p w14:paraId="0F71C7D3" w14:textId="77777777" w:rsidR="00097C86" w:rsidRPr="00B32E51" w:rsidRDefault="00097C86" w:rsidP="00C306FC">
            <w:pPr>
              <w:spacing w:after="0" w:line="360" w:lineRule="auto"/>
              <w:rPr>
                <w:rFonts w:ascii="Times New Roman" w:hAnsi="Times New Roman"/>
                <w:color w:val="000000" w:themeColor="text1"/>
                <w:sz w:val="28"/>
                <w:szCs w:val="28"/>
              </w:rPr>
            </w:pPr>
            <w:r w:rsidRPr="00B32E51">
              <w:rPr>
                <w:rFonts w:ascii="Times New Roman" w:hAnsi="Times New Roman"/>
                <w:color w:val="000000" w:themeColor="text1"/>
                <w:sz w:val="28"/>
                <w:szCs w:val="28"/>
              </w:rPr>
              <w:t>Characteristics of the specified concepts</w:t>
            </w:r>
          </w:p>
        </w:tc>
        <w:tc>
          <w:tcPr>
            <w:tcW w:w="2432" w:type="dxa"/>
            <w:tcBorders>
              <w:top w:val="single" w:sz="4" w:space="0" w:color="000000"/>
              <w:left w:val="single" w:sz="4" w:space="0" w:color="000000"/>
              <w:bottom w:val="single" w:sz="4" w:space="0" w:color="000000"/>
              <w:right w:val="single" w:sz="4" w:space="0" w:color="000000"/>
            </w:tcBorders>
            <w:shd w:val="clear" w:color="auto" w:fill="auto"/>
          </w:tcPr>
          <w:p w14:paraId="1B0B96FD" w14:textId="77777777" w:rsidR="00097C86" w:rsidRPr="00B32E51" w:rsidRDefault="00097C86" w:rsidP="00C306FC">
            <w:pPr>
              <w:spacing w:after="0" w:line="360" w:lineRule="auto"/>
              <w:rPr>
                <w:rFonts w:ascii="Times New Roman" w:hAnsi="Times New Roman"/>
                <w:color w:val="000000" w:themeColor="text1"/>
                <w:sz w:val="28"/>
                <w:szCs w:val="28"/>
              </w:rPr>
            </w:pPr>
            <w:r w:rsidRPr="00B32E51">
              <w:rPr>
                <w:rFonts w:ascii="Times New Roman" w:hAnsi="Times New Roman"/>
                <w:bCs/>
                <w:color w:val="000000" w:themeColor="text1"/>
                <w:sz w:val="28"/>
                <w:szCs w:val="28"/>
              </w:rPr>
              <w:t xml:space="preserve">Technology of cosmetic products: a textbook for students of higher educational institutions / O. G. Bashura, O. I. Tikhonov, V. V. Rossikhin [and others]; edited by O. G. Bashura and O. I. Tikhonov. - Kh.: National University of Physics and Technology; Original, 2017. </w:t>
            </w:r>
            <w:r w:rsidRPr="00B32E51">
              <w:rPr>
                <w:rFonts w:ascii="Times New Roman" w:hAnsi="Times New Roman"/>
                <w:color w:val="000000" w:themeColor="text1"/>
                <w:sz w:val="28"/>
                <w:szCs w:val="28"/>
              </w:rPr>
              <w:t>p.</w:t>
            </w:r>
          </w:p>
        </w:tc>
      </w:tr>
      <w:tr w:rsidR="00097C86" w:rsidRPr="00B32E51" w14:paraId="412283AC" w14:textId="77777777" w:rsidTr="00C306FC">
        <w:tc>
          <w:tcPr>
            <w:tcW w:w="959" w:type="dxa"/>
            <w:tcBorders>
              <w:top w:val="single" w:sz="4" w:space="0" w:color="000000"/>
              <w:left w:val="single" w:sz="4" w:space="0" w:color="000000"/>
              <w:bottom w:val="single" w:sz="4" w:space="0" w:color="000000"/>
            </w:tcBorders>
            <w:shd w:val="clear" w:color="auto" w:fill="auto"/>
          </w:tcPr>
          <w:p w14:paraId="33055DC0" w14:textId="77777777" w:rsidR="00097C86" w:rsidRPr="00B32E51" w:rsidRDefault="00097C86" w:rsidP="00C306FC">
            <w:pPr>
              <w:tabs>
                <w:tab w:val="left" w:pos="3584"/>
              </w:tabs>
              <w:snapToGrid w:val="0"/>
              <w:spacing w:after="0" w:line="360" w:lineRule="auto"/>
              <w:jc w:val="center"/>
              <w:rPr>
                <w:rFonts w:ascii="Times New Roman" w:hAnsi="Times New Roman"/>
                <w:color w:val="000000" w:themeColor="text1"/>
                <w:sz w:val="28"/>
                <w:szCs w:val="28"/>
                <w:lang w:val="ru-RU"/>
              </w:rPr>
            </w:pPr>
            <w:r w:rsidRPr="00B32E51">
              <w:rPr>
                <w:rFonts w:ascii="Times New Roman" w:hAnsi="Times New Roman"/>
                <w:color w:val="000000" w:themeColor="text1"/>
                <w:sz w:val="28"/>
                <w:szCs w:val="28"/>
                <w:lang w:val="ru-RU"/>
              </w:rPr>
              <w:t>3</w:t>
            </w:r>
          </w:p>
        </w:tc>
        <w:tc>
          <w:tcPr>
            <w:tcW w:w="3825" w:type="dxa"/>
            <w:tcBorders>
              <w:top w:val="single" w:sz="4" w:space="0" w:color="000000"/>
              <w:left w:val="single" w:sz="4" w:space="0" w:color="000000"/>
              <w:bottom w:val="single" w:sz="4" w:space="0" w:color="000000"/>
            </w:tcBorders>
            <w:shd w:val="clear" w:color="auto" w:fill="auto"/>
          </w:tcPr>
          <w:p w14:paraId="6FEA649D" w14:textId="77777777" w:rsidR="00097C86" w:rsidRPr="00B32E51" w:rsidRDefault="00097C86" w:rsidP="00C306FC">
            <w:pPr>
              <w:pStyle w:val="a3"/>
              <w:spacing w:after="0" w:line="360" w:lineRule="auto"/>
              <w:ind w:left="80"/>
              <w:jc w:val="both"/>
              <w:rPr>
                <w:rFonts w:ascii="Times New Roman" w:hAnsi="Times New Roman" w:cs="Times New Roman"/>
                <w:color w:val="000000" w:themeColor="text1"/>
                <w:sz w:val="28"/>
                <w:szCs w:val="28"/>
              </w:rPr>
            </w:pPr>
            <w:r w:rsidRPr="00B32E51">
              <w:rPr>
                <w:rFonts w:ascii="Times New Roman" w:hAnsi="Times New Roman" w:cs="Times New Roman"/>
                <w:color w:val="000000" w:themeColor="text1"/>
                <w:sz w:val="28"/>
                <w:szCs w:val="28"/>
              </w:rPr>
              <w:t>Benefits and possible side effects of soaps of different forms and purposes.</w:t>
            </w:r>
          </w:p>
        </w:tc>
        <w:tc>
          <w:tcPr>
            <w:tcW w:w="2392" w:type="dxa"/>
            <w:tcBorders>
              <w:top w:val="single" w:sz="4" w:space="0" w:color="000000"/>
              <w:left w:val="single" w:sz="4" w:space="0" w:color="000000"/>
              <w:bottom w:val="single" w:sz="4" w:space="0" w:color="000000"/>
            </w:tcBorders>
            <w:shd w:val="clear" w:color="auto" w:fill="auto"/>
          </w:tcPr>
          <w:p w14:paraId="0E22E163" w14:textId="77777777" w:rsidR="00097C86" w:rsidRPr="00B32E51" w:rsidRDefault="00097C86" w:rsidP="00C306FC">
            <w:pPr>
              <w:spacing w:after="0" w:line="360" w:lineRule="auto"/>
              <w:rPr>
                <w:rFonts w:ascii="Times New Roman" w:hAnsi="Times New Roman"/>
                <w:color w:val="000000" w:themeColor="text1"/>
                <w:sz w:val="28"/>
                <w:szCs w:val="28"/>
              </w:rPr>
            </w:pPr>
            <w:r w:rsidRPr="00B32E51">
              <w:rPr>
                <w:rFonts w:ascii="Times New Roman" w:hAnsi="Times New Roman"/>
                <w:color w:val="000000" w:themeColor="text1"/>
                <w:sz w:val="28"/>
                <w:szCs w:val="28"/>
              </w:rPr>
              <w:t>Characteristics of the specified concepts</w:t>
            </w:r>
          </w:p>
        </w:tc>
        <w:tc>
          <w:tcPr>
            <w:tcW w:w="2432" w:type="dxa"/>
            <w:tcBorders>
              <w:top w:val="single" w:sz="4" w:space="0" w:color="000000"/>
              <w:left w:val="single" w:sz="4" w:space="0" w:color="000000"/>
              <w:bottom w:val="single" w:sz="4" w:space="0" w:color="000000"/>
              <w:right w:val="single" w:sz="4" w:space="0" w:color="000000"/>
            </w:tcBorders>
            <w:shd w:val="clear" w:color="auto" w:fill="auto"/>
          </w:tcPr>
          <w:p w14:paraId="6B2D3A4D" w14:textId="77777777" w:rsidR="00097C86" w:rsidRPr="00B32E51" w:rsidRDefault="00097C86" w:rsidP="00C306FC">
            <w:pPr>
              <w:spacing w:after="0" w:line="360" w:lineRule="auto"/>
              <w:rPr>
                <w:rFonts w:ascii="Times New Roman" w:hAnsi="Times New Roman"/>
                <w:color w:val="000000" w:themeColor="text1"/>
                <w:sz w:val="28"/>
                <w:szCs w:val="28"/>
              </w:rPr>
            </w:pPr>
            <w:r w:rsidRPr="00B32E51">
              <w:rPr>
                <w:rFonts w:ascii="Times New Roman" w:hAnsi="Times New Roman"/>
                <w:bCs/>
                <w:color w:val="000000" w:themeColor="text1"/>
                <w:sz w:val="28"/>
                <w:szCs w:val="28"/>
              </w:rPr>
              <w:t xml:space="preserve">Technology of cosmetic products: a textbook for students of higher educational institutions / O. G. Bashura, O. I. Tikhonov, V. V. Rossikhin [and others]; edited by O. G. Bashura and O. I. Tikhonov. - Kh.: National University of Physics and Technology; Original, 2017. </w:t>
            </w:r>
            <w:r w:rsidRPr="00B32E51">
              <w:rPr>
                <w:rFonts w:ascii="Times New Roman" w:hAnsi="Times New Roman"/>
                <w:color w:val="000000" w:themeColor="text1"/>
                <w:sz w:val="28"/>
                <w:szCs w:val="28"/>
              </w:rPr>
              <w:t>p.</w:t>
            </w:r>
          </w:p>
        </w:tc>
      </w:tr>
      <w:tr w:rsidR="00097C86" w:rsidRPr="00B32E51" w14:paraId="2E0E2043" w14:textId="77777777" w:rsidTr="00C306FC">
        <w:tc>
          <w:tcPr>
            <w:tcW w:w="959" w:type="dxa"/>
            <w:tcBorders>
              <w:top w:val="single" w:sz="4" w:space="0" w:color="000000"/>
              <w:left w:val="single" w:sz="4" w:space="0" w:color="000000"/>
              <w:bottom w:val="single" w:sz="4" w:space="0" w:color="000000"/>
            </w:tcBorders>
            <w:shd w:val="clear" w:color="auto" w:fill="auto"/>
          </w:tcPr>
          <w:p w14:paraId="6422464F" w14:textId="77777777" w:rsidR="00097C86" w:rsidRPr="00B32E51" w:rsidRDefault="00097C86" w:rsidP="00C306FC">
            <w:pPr>
              <w:tabs>
                <w:tab w:val="left" w:pos="3584"/>
              </w:tabs>
              <w:snapToGrid w:val="0"/>
              <w:spacing w:after="0" w:line="360" w:lineRule="auto"/>
              <w:jc w:val="center"/>
              <w:rPr>
                <w:rFonts w:ascii="Times New Roman" w:hAnsi="Times New Roman"/>
                <w:color w:val="000000" w:themeColor="text1"/>
                <w:sz w:val="28"/>
                <w:szCs w:val="28"/>
                <w:lang w:val="ru-RU"/>
              </w:rPr>
            </w:pPr>
            <w:r w:rsidRPr="00B32E51">
              <w:rPr>
                <w:rFonts w:ascii="Times New Roman" w:hAnsi="Times New Roman"/>
                <w:color w:val="000000" w:themeColor="text1"/>
                <w:sz w:val="28"/>
                <w:szCs w:val="28"/>
                <w:lang w:val="ru-RU"/>
              </w:rPr>
              <w:t>4</w:t>
            </w:r>
          </w:p>
        </w:tc>
        <w:tc>
          <w:tcPr>
            <w:tcW w:w="3825" w:type="dxa"/>
            <w:tcBorders>
              <w:top w:val="single" w:sz="4" w:space="0" w:color="000000"/>
              <w:left w:val="single" w:sz="4" w:space="0" w:color="000000"/>
              <w:bottom w:val="single" w:sz="4" w:space="0" w:color="000000"/>
            </w:tcBorders>
            <w:shd w:val="clear" w:color="auto" w:fill="auto"/>
          </w:tcPr>
          <w:p w14:paraId="11F022F6" w14:textId="77777777" w:rsidR="00097C86" w:rsidRPr="00B32E51" w:rsidRDefault="00097C86" w:rsidP="00C306FC">
            <w:pPr>
              <w:pStyle w:val="a3"/>
              <w:spacing w:after="0" w:line="360" w:lineRule="auto"/>
              <w:ind w:left="80"/>
              <w:jc w:val="both"/>
              <w:rPr>
                <w:rFonts w:ascii="Times New Roman" w:hAnsi="Times New Roman" w:cs="Times New Roman"/>
                <w:color w:val="000000" w:themeColor="text1"/>
                <w:sz w:val="28"/>
                <w:szCs w:val="28"/>
              </w:rPr>
            </w:pPr>
            <w:r w:rsidRPr="00B32E51">
              <w:rPr>
                <w:rFonts w:ascii="Times New Roman" w:hAnsi="Times New Roman" w:cs="Times New Roman"/>
                <w:color w:val="000000" w:themeColor="text1"/>
                <w:sz w:val="28"/>
                <w:szCs w:val="28"/>
              </w:rPr>
              <w:t>Nomenclature and characteristics of raw materials used in toilet soap formulations.</w:t>
            </w:r>
          </w:p>
        </w:tc>
        <w:tc>
          <w:tcPr>
            <w:tcW w:w="2392" w:type="dxa"/>
            <w:tcBorders>
              <w:top w:val="single" w:sz="4" w:space="0" w:color="000000"/>
              <w:left w:val="single" w:sz="4" w:space="0" w:color="000000"/>
              <w:bottom w:val="single" w:sz="4" w:space="0" w:color="000000"/>
            </w:tcBorders>
            <w:shd w:val="clear" w:color="auto" w:fill="auto"/>
          </w:tcPr>
          <w:p w14:paraId="4479FE2D" w14:textId="77777777" w:rsidR="00097C86" w:rsidRPr="00B32E51" w:rsidRDefault="00097C86" w:rsidP="00C306FC">
            <w:pPr>
              <w:spacing w:after="0" w:line="360" w:lineRule="auto"/>
              <w:rPr>
                <w:rFonts w:ascii="Times New Roman" w:hAnsi="Times New Roman"/>
                <w:color w:val="000000" w:themeColor="text1"/>
                <w:sz w:val="28"/>
                <w:szCs w:val="28"/>
              </w:rPr>
            </w:pPr>
            <w:r w:rsidRPr="00B32E51">
              <w:rPr>
                <w:rFonts w:ascii="Times New Roman" w:hAnsi="Times New Roman"/>
                <w:color w:val="000000" w:themeColor="text1"/>
                <w:sz w:val="28"/>
                <w:szCs w:val="28"/>
              </w:rPr>
              <w:t>Characteristics of the specified concepts</w:t>
            </w:r>
          </w:p>
        </w:tc>
        <w:tc>
          <w:tcPr>
            <w:tcW w:w="2432" w:type="dxa"/>
            <w:tcBorders>
              <w:top w:val="single" w:sz="4" w:space="0" w:color="000000"/>
              <w:left w:val="single" w:sz="4" w:space="0" w:color="000000"/>
              <w:bottom w:val="single" w:sz="4" w:space="0" w:color="000000"/>
              <w:right w:val="single" w:sz="4" w:space="0" w:color="000000"/>
            </w:tcBorders>
            <w:shd w:val="clear" w:color="auto" w:fill="auto"/>
          </w:tcPr>
          <w:p w14:paraId="1718D0C7" w14:textId="77777777" w:rsidR="00097C86" w:rsidRPr="00B32E51" w:rsidRDefault="00097C86" w:rsidP="00C306FC">
            <w:pPr>
              <w:spacing w:after="0" w:line="360" w:lineRule="auto"/>
              <w:rPr>
                <w:rFonts w:ascii="Times New Roman" w:hAnsi="Times New Roman"/>
                <w:color w:val="000000" w:themeColor="text1"/>
                <w:sz w:val="28"/>
                <w:szCs w:val="28"/>
              </w:rPr>
            </w:pPr>
            <w:r w:rsidRPr="00B32E51">
              <w:rPr>
                <w:rFonts w:ascii="Times New Roman" w:hAnsi="Times New Roman"/>
                <w:bCs/>
                <w:color w:val="000000" w:themeColor="text1"/>
                <w:sz w:val="28"/>
                <w:szCs w:val="28"/>
              </w:rPr>
              <w:t xml:space="preserve">Technology of cosmetic products: a textbook for students of higher educational institutions / O. G. Bashura, O. I. Tikhonov, V. V. Rossikhin [and others]; edited by O. G. Bashura and O. I. Tikhonov. - Kh.: National University of Physics and Technology; Original, 2017. </w:t>
            </w:r>
            <w:r w:rsidRPr="00B32E51">
              <w:rPr>
                <w:rFonts w:ascii="Times New Roman" w:hAnsi="Times New Roman"/>
                <w:color w:val="000000" w:themeColor="text1"/>
                <w:sz w:val="28"/>
                <w:szCs w:val="28"/>
              </w:rPr>
              <w:t>p.</w:t>
            </w:r>
          </w:p>
        </w:tc>
      </w:tr>
    </w:tbl>
    <w:p w14:paraId="6EF86621" w14:textId="77777777" w:rsidR="00097C86" w:rsidRPr="00B32E51" w:rsidRDefault="00097C86" w:rsidP="00097C86">
      <w:pPr>
        <w:pStyle w:val="20"/>
        <w:shd w:val="clear" w:color="auto" w:fill="auto"/>
        <w:tabs>
          <w:tab w:val="left" w:pos="1290"/>
        </w:tabs>
        <w:spacing w:before="0" w:after="0" w:line="360" w:lineRule="auto"/>
        <w:ind w:firstLine="0"/>
        <w:jc w:val="left"/>
        <w:rPr>
          <w:color w:val="000000" w:themeColor="text1"/>
        </w:rPr>
      </w:pPr>
    </w:p>
    <w:p w14:paraId="4A72FE3E" w14:textId="77777777" w:rsidR="00097C86" w:rsidRPr="00B32E51" w:rsidRDefault="00097C86" w:rsidP="00097C86">
      <w:pPr>
        <w:spacing w:after="0" w:line="360" w:lineRule="auto"/>
        <w:ind w:left="710"/>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 requirements for the results of the work, including the design: Individual answer form for test tasks (the form is attached).</w:t>
      </w:r>
    </w:p>
    <w:p w14:paraId="38906CE9" w14:textId="77777777" w:rsidR="00097C86" w:rsidRPr="00B32E51" w:rsidRDefault="00097C86" w:rsidP="00097C86">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lang w:val="en-US"/>
        </w:rPr>
        <w:t xml:space="preserve">4. </w:t>
      </w:r>
      <w:r w:rsidRPr="00B32E51">
        <w:rPr>
          <w:rFonts w:ascii="Times New Roman" w:hAnsi="Times New Roman"/>
          <w:color w:val="000000" w:themeColor="text1"/>
          <w:sz w:val="28"/>
          <w:szCs w:val="28"/>
        </w:rPr>
        <w:t>Summing up</w:t>
      </w:r>
    </w:p>
    <w:p w14:paraId="17AEFF10" w14:textId="77777777" w:rsidR="00097C86" w:rsidRPr="00B32E51" w:rsidRDefault="00097C86" w:rsidP="00097C86">
      <w:pPr>
        <w:pStyle w:val="Default"/>
        <w:spacing w:line="360" w:lineRule="auto"/>
        <w:jc w:val="both"/>
        <w:rPr>
          <w:color w:val="000000" w:themeColor="text1"/>
          <w:sz w:val="28"/>
          <w:szCs w:val="28"/>
          <w:lang w:val="uk-UA"/>
        </w:rPr>
      </w:pPr>
      <w:r w:rsidRPr="00B32E51">
        <w:rPr>
          <w:color w:val="000000" w:themeColor="text1"/>
          <w:sz w:val="28"/>
          <w:szCs w:val="28"/>
        </w:rPr>
        <w:t xml:space="preserve">As a result of the lesson, </w:t>
      </w:r>
      <w:r w:rsidRPr="00B32E51">
        <w:rPr>
          <w:color w:val="000000" w:themeColor="text1"/>
          <w:sz w:val="28"/>
          <w:szCs w:val="28"/>
          <w:lang w:val="uk-UA"/>
        </w:rPr>
        <w:t xml:space="preserve">the students will be familiar </w:t>
      </w:r>
      <w:r w:rsidRPr="00B32E51">
        <w:rPr>
          <w:color w:val="000000" w:themeColor="text1"/>
          <w:sz w:val="28"/>
          <w:szCs w:val="28"/>
        </w:rPr>
        <w:t xml:space="preserve">with </w:t>
      </w:r>
      <w:r w:rsidRPr="00B32E51">
        <w:rPr>
          <w:color w:val="000000" w:themeColor="text1"/>
          <w:sz w:val="28"/>
          <w:szCs w:val="28"/>
          <w:lang w:val="uk-UA"/>
        </w:rPr>
        <w:t>the types of chemical bonds.</w:t>
      </w:r>
    </w:p>
    <w:p w14:paraId="2F7BC92D" w14:textId="77777777" w:rsidR="00097C86" w:rsidRPr="00B32E51" w:rsidRDefault="00097C86" w:rsidP="00097C86">
      <w:pPr>
        <w:spacing w:after="0" w:line="360" w:lineRule="auto"/>
        <w:rPr>
          <w:rFonts w:ascii="Times New Roman" w:hAnsi="Times New Roman"/>
          <w:color w:val="000000" w:themeColor="text1"/>
          <w:sz w:val="28"/>
          <w:szCs w:val="28"/>
          <w:lang w:val="en-US"/>
        </w:rPr>
      </w:pPr>
      <w:r w:rsidRPr="00B32E51">
        <w:rPr>
          <w:rFonts w:ascii="Times New Roman" w:hAnsi="Times New Roman"/>
          <w:color w:val="000000" w:themeColor="text1"/>
          <w:sz w:val="28"/>
          <w:szCs w:val="28"/>
          <w:lang w:val="en-US"/>
        </w:rPr>
        <w:t xml:space="preserve">5. </w:t>
      </w:r>
      <w:r w:rsidRPr="00B32E51">
        <w:rPr>
          <w:rFonts w:ascii="Times New Roman" w:hAnsi="Times New Roman"/>
          <w:color w:val="000000" w:themeColor="text1"/>
          <w:sz w:val="28"/>
          <w:szCs w:val="28"/>
        </w:rPr>
        <w:t xml:space="preserve">List of recommended literature </w:t>
      </w:r>
      <w:r w:rsidRPr="00B32E51">
        <w:rPr>
          <w:rFonts w:ascii="Times New Roman" w:hAnsi="Times New Roman"/>
          <w:color w:val="000000" w:themeColor="text1"/>
          <w:sz w:val="28"/>
          <w:szCs w:val="28"/>
          <w:lang w:val="en-US"/>
        </w:rPr>
        <w:t>.</w:t>
      </w:r>
    </w:p>
    <w:p w14:paraId="3AE19E50" w14:textId="77777777" w:rsidR="00097C86" w:rsidRPr="00B32E51" w:rsidRDefault="00097C86" w:rsidP="00097C86">
      <w:pPr>
        <w:spacing w:after="0" w:line="360" w:lineRule="auto"/>
        <w:rPr>
          <w:rFonts w:ascii="Times New Roman" w:hAnsi="Times New Roman"/>
          <w:b/>
          <w:color w:val="000000" w:themeColor="text1"/>
          <w:sz w:val="28"/>
          <w:szCs w:val="28"/>
          <w:lang w:val="en-US"/>
        </w:rPr>
      </w:pPr>
      <w:r w:rsidRPr="00B32E51">
        <w:rPr>
          <w:rFonts w:ascii="Times New Roman" w:hAnsi="Times New Roman"/>
          <w:b/>
          <w:color w:val="000000" w:themeColor="text1"/>
          <w:sz w:val="28"/>
          <w:szCs w:val="28"/>
          <w:lang w:val="en-US"/>
        </w:rPr>
        <w:t>Main:</w:t>
      </w:r>
    </w:p>
    <w:p w14:paraId="7C832A2B" w14:textId="77777777" w:rsidR="00097C86" w:rsidRPr="00B32E51" w:rsidRDefault="00097C86" w:rsidP="00097C86">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1. Technology and application of medical and cosmetic products: a textbook / O.V. Fedorova, R. O. Petrina, N.L. Zayarnyuk and others. Lviv: Lviv Polytechnic Publishing House, 2019. 244 p.</w:t>
      </w:r>
    </w:p>
    <w:p w14:paraId="4EF59BEC" w14:textId="77777777" w:rsidR="00097C86" w:rsidRPr="00B32E51" w:rsidRDefault="00097C86" w:rsidP="00097C86">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2. Technology of cosmetic products: a textbook for students of higher educational institutions / O. G. Bashura, O. I. Tikhonov, V. V. Rossikhin and others; edited by O. G. Bashura and O. I. Tikhonov. Kh.: National University of Physics and Technology "Original", 2017. 552 p.</w:t>
      </w:r>
    </w:p>
    <w:p w14:paraId="3F6B8094" w14:textId="77777777" w:rsidR="00097C86" w:rsidRPr="00B32E51" w:rsidRDefault="00097C86" w:rsidP="00097C86">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3. State Pharmacopoeia of Ukraine / State Enterprise "Ukrainian Scientific Pharmacopoeial Center for the Quality of Medicines" 2nd ed. Kh.: State Enterprise "Ukrainian Scientific Pharmacopoeial Center for the Quality of Medicines", 2015. Vol. 1. 1128 p., Vol. 2. 724 p., Vol. 3. 732 p.</w:t>
      </w:r>
    </w:p>
    <w:p w14:paraId="1A30916C" w14:textId="77777777" w:rsidR="00097C86" w:rsidRPr="00B32E51" w:rsidRDefault="00097C86" w:rsidP="00097C86">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4. Standard of the Ministry of Health of Ukraine “Requirements for the production of non-sterile medicinal products in pharmacies” ST-N MOZU 42-4.5: 2015 / Edited by prof. O.I. Tikhonov and prof. T.G. Yarnikh. Kyiv, 2015. 109 p. (Approved by order of the Ministry of Health of Ukraine No. 398 dated 01.07.2015).</w:t>
      </w:r>
    </w:p>
    <w:p w14:paraId="5447A60A" w14:textId="77777777" w:rsidR="00097C86" w:rsidRPr="00B32E51" w:rsidRDefault="00097C86" w:rsidP="00097C86">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5. On approval of the Instructions on the sanitary and anti-epidemic regime of pharmacy establishments: Order of the Ministry of Health of Ukraine dated May 15, 2006 No. 275 / Official Gazette of Ukraine dated 2006 No. 47.</w:t>
      </w:r>
    </w:p>
    <w:p w14:paraId="5BB9A440" w14:textId="77777777" w:rsidR="00097C86" w:rsidRPr="00B32E51" w:rsidRDefault="00097C86" w:rsidP="00097C86">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6. On approval of the Instructions for the preparation of dosage forms with a liquid dispersion medium in pharmacies: Order of the Ministry of Health of Ukraine dated 07.09.93 No. 197 / Bulletin of the Verkhovna Rada of Ukraine, 1993.</w:t>
      </w:r>
    </w:p>
    <w:p w14:paraId="7BDF0430" w14:textId="77777777" w:rsidR="00097C86" w:rsidRPr="00B32E51" w:rsidRDefault="00097C86" w:rsidP="00097C86">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7. On the organization of storage in pharmacies of various groups of medicines and medical devices: Order of the Ministry of Health of Ukraine dated March 16, 1993 No. 44 / Proceedings of the Verkhovna Rada of Ukraine, 1993.</w:t>
      </w:r>
    </w:p>
    <w:p w14:paraId="35B09695" w14:textId="77777777" w:rsidR="00097C86" w:rsidRPr="00B32E51" w:rsidRDefault="00097C86" w:rsidP="00097C86">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8. On approval of the Rules for writing prescriptions and requirements-orders for medicines and medical devices, the procedure for dispensing medicines and medical devices from pharmacies and their structural divisions, instructions on the procedure for storing, recording and destroying prescription forms and requirements-orders: Order of the Ministry of Health of Ukraine dated July 19, 2005 No. 360 / Official Gazette of Ukraine. 2005. No. 37. 22 p.</w:t>
      </w:r>
    </w:p>
    <w:p w14:paraId="528D9065" w14:textId="77777777" w:rsidR="00097C86" w:rsidRPr="00B32E51" w:rsidRDefault="00097C86" w:rsidP="00097C86">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9. On approval of the rules for the production (manufacture) of medicinal products in pharmacy conditions: Order of the Ministry of Health of Ukraine dated 17.10.2012 No. 812 / Official Gazette of Ukraine dated 23.11.2012 No. 87. 10. Law of Ukraine “On Medicinal Products” dated 4.04.96 No. 123/96-VR.</w:t>
      </w:r>
    </w:p>
    <w:p w14:paraId="1BE94A5C" w14:textId="77777777" w:rsidR="00097C86" w:rsidRPr="00B32E51" w:rsidRDefault="00097C86" w:rsidP="00097C86">
      <w:pPr>
        <w:spacing w:after="0" w:line="360" w:lineRule="auto"/>
        <w:jc w:val="both"/>
        <w:rPr>
          <w:rFonts w:ascii="Times New Roman" w:hAnsi="Times New Roman"/>
          <w:b/>
          <w:color w:val="000000" w:themeColor="text1"/>
          <w:sz w:val="28"/>
          <w:szCs w:val="28"/>
        </w:rPr>
      </w:pPr>
      <w:r w:rsidRPr="00B32E51">
        <w:rPr>
          <w:rFonts w:ascii="Times New Roman" w:hAnsi="Times New Roman"/>
          <w:b/>
          <w:color w:val="000000" w:themeColor="text1"/>
          <w:sz w:val="28"/>
          <w:szCs w:val="28"/>
        </w:rPr>
        <w:t>Additional literature</w:t>
      </w:r>
    </w:p>
    <w:p w14:paraId="5FD672D4" w14:textId="77777777" w:rsidR="00097C86" w:rsidRPr="00B32E51" w:rsidRDefault="00097C86" w:rsidP="00097C86">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1. Technology of cosmetic products: Textbook for students of pharmaceutical specialties of higher educational institutions / O. G. Bashura, N. P. Polovko, T. M. Kovaleva and others. Vinnytsia: Nova kniga, 2007. 360 p.</w:t>
      </w:r>
    </w:p>
    <w:p w14:paraId="41000CD3" w14:textId="77777777" w:rsidR="00097C86" w:rsidRPr="00B32E51" w:rsidRDefault="00097C86" w:rsidP="00097C86">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2. Excipients in the production of medicines: a teaching aid for candidates for higher pharmaceutical education. / authors: O.A. Ruban, I.M. Pertsev, S.A. Kutseko, Yu.S. Masliy; edited by I.M. Pertsev. Kharkiv: Zoloti storyny, 2016. 720 p.</w:t>
      </w:r>
    </w:p>
    <w:p w14:paraId="39F8E460" w14:textId="77777777" w:rsidR="00097C86" w:rsidRPr="00B32E51" w:rsidRDefault="00097C86" w:rsidP="00097C86">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3. Workshop on the technology of medicinal cosmetics / T.G. Kalynyuk, E.V. Bokshan, S.B. Bilous and others. K.: Medicine, 2008. 184 p.</w:t>
      </w:r>
    </w:p>
    <w:p w14:paraId="1C5E1C08" w14:textId="77777777" w:rsidR="00097C86" w:rsidRPr="00B32E51" w:rsidRDefault="00097C86" w:rsidP="00097C86">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4. Pharmacy technology of drugs: a textbook for students of pharmaceutical faculties of the Ukrainian National Medical University of Medicine of the 3rd-4th level of accreditation / Tikhonov O.I., Yarnykh T.G.; edited by O.I. Tikhonov. 4th ed., corrected and supplemented. Vinnytsia: Nova Knyga, 2016. 536 p.</w:t>
      </w:r>
    </w:p>
    <w:p w14:paraId="61661A9F" w14:textId="77777777" w:rsidR="00097C86" w:rsidRPr="00B32E51" w:rsidRDefault="00097C86" w:rsidP="00097C86">
      <w:pPr>
        <w:pStyle w:val="a4"/>
        <w:widowControl w:val="0"/>
        <w:tabs>
          <w:tab w:val="clear" w:pos="4819"/>
          <w:tab w:val="clear" w:pos="9639"/>
        </w:tabs>
        <w:spacing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5. Bashura O. G., Tkachenko S. G. Medical cosmetics in pharmacies and not only… Kh.: Prapor, 2006. 392 p.</w:t>
      </w:r>
    </w:p>
    <w:p w14:paraId="25183D0D" w14:textId="77777777" w:rsidR="00097C86" w:rsidRPr="00B32E51" w:rsidRDefault="00097C86" w:rsidP="00097C86">
      <w:pPr>
        <w:spacing w:after="0" w:line="360" w:lineRule="auto"/>
        <w:ind w:firstLine="567"/>
        <w:jc w:val="both"/>
        <w:rPr>
          <w:rFonts w:ascii="Times New Roman" w:hAnsi="Times New Roman"/>
          <w:color w:val="000000" w:themeColor="text1"/>
          <w:sz w:val="28"/>
          <w:szCs w:val="28"/>
        </w:rPr>
      </w:pPr>
      <w:r w:rsidRPr="00B32E51">
        <w:rPr>
          <w:rFonts w:ascii="Times New Roman" w:hAnsi="Times New Roman"/>
          <w:b/>
          <w:bCs/>
          <w:color w:val="000000" w:themeColor="text1"/>
          <w:sz w:val="28"/>
          <w:szCs w:val="28"/>
        </w:rPr>
        <w:t xml:space="preserve">Information resources </w:t>
      </w:r>
      <w:r w:rsidRPr="00B32E51">
        <w:rPr>
          <w:rFonts w:ascii="Times New Roman" w:hAnsi="Times New Roman"/>
          <w:b/>
          <w:color w:val="000000" w:themeColor="text1"/>
          <w:sz w:val="28"/>
          <w:szCs w:val="28"/>
        </w:rPr>
        <w:t>:</w:t>
      </w:r>
      <w:r w:rsidRPr="00B32E51">
        <w:rPr>
          <w:rFonts w:ascii="Times New Roman" w:hAnsi="Times New Roman"/>
          <w:color w:val="000000" w:themeColor="text1"/>
          <w:sz w:val="28"/>
          <w:szCs w:val="28"/>
        </w:rPr>
        <w:t xml:space="preserve"> </w:t>
      </w:r>
    </w:p>
    <w:p w14:paraId="2DEAD5CB" w14:textId="77777777" w:rsidR="00097C86" w:rsidRPr="00B32E51" w:rsidRDefault="00097C86" w:rsidP="00097C86">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 xml:space="preserve">1. Website of the Department of Pharmaceutical Chemistry and Drug Technology, ONMedU Drug Technology, ONMedU ( </w:t>
      </w:r>
      <w:hyperlink r:id="rId61" w:history="1">
        <w:r w:rsidRPr="00B32E51">
          <w:rPr>
            <w:rStyle w:val="af1"/>
            <w:rFonts w:ascii="Times New Roman" w:hAnsi="Times New Roman"/>
            <w:color w:val="000000" w:themeColor="text1"/>
            <w:sz w:val="28"/>
            <w:szCs w:val="28"/>
          </w:rPr>
          <w:t xml:space="preserve">https://info.odmu.edu.ua/chair/drugs </w:t>
        </w:r>
      </w:hyperlink>
      <w:r w:rsidRPr="00B32E51">
        <w:rPr>
          <w:rFonts w:ascii="Times New Roman" w:hAnsi="Times New Roman"/>
          <w:color w:val="000000" w:themeColor="text1"/>
          <w:sz w:val="28"/>
          <w:szCs w:val="28"/>
        </w:rPr>
        <w:t>)</w:t>
      </w:r>
    </w:p>
    <w:p w14:paraId="25189DD2" w14:textId="77777777" w:rsidR="00097C86" w:rsidRPr="00B32E51" w:rsidRDefault="00097C86" w:rsidP="00097C86">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 xml:space="preserve">2. ONMedU Library ( </w:t>
      </w:r>
      <w:hyperlink r:id="rId62" w:history="1">
        <w:r w:rsidRPr="00B32E51">
          <w:rPr>
            <w:rStyle w:val="af1"/>
            <w:rFonts w:ascii="Times New Roman" w:hAnsi="Times New Roman"/>
            <w:color w:val="000000" w:themeColor="text1"/>
            <w:sz w:val="28"/>
            <w:szCs w:val="28"/>
          </w:rPr>
          <w:t xml:space="preserve">https://library.odmu.edu.ua </w:t>
        </w:r>
      </w:hyperlink>
      <w:r w:rsidRPr="00B32E51">
        <w:rPr>
          <w:rFonts w:ascii="Times New Roman" w:hAnsi="Times New Roman"/>
          <w:color w:val="000000" w:themeColor="text1"/>
          <w:sz w:val="28"/>
          <w:szCs w:val="28"/>
        </w:rPr>
        <w:t>) - ONMedU Scientific Library</w:t>
      </w:r>
    </w:p>
    <w:p w14:paraId="3C6B494C" w14:textId="77777777" w:rsidR="00097C86" w:rsidRPr="00B32E51" w:rsidRDefault="00097C86" w:rsidP="00097C86">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 xml:space="preserve">3. </w:t>
      </w:r>
      <w:hyperlink r:id="rId63" w:history="1">
        <w:r w:rsidRPr="00B32E51">
          <w:rPr>
            <w:rStyle w:val="af1"/>
            <w:rFonts w:ascii="Times New Roman" w:hAnsi="Times New Roman"/>
            <w:color w:val="000000" w:themeColor="text1"/>
            <w:sz w:val="28"/>
            <w:szCs w:val="28"/>
          </w:rPr>
          <w:t xml:space="preserve">https://www.moz.gov.ua </w:t>
        </w:r>
      </w:hyperlink>
      <w:r w:rsidRPr="00B32E51">
        <w:rPr>
          <w:rFonts w:ascii="Times New Roman" w:hAnsi="Times New Roman"/>
          <w:color w:val="000000" w:themeColor="text1"/>
          <w:sz w:val="28"/>
          <w:szCs w:val="28"/>
        </w:rPr>
        <w:t>– official website of the Ministry of Health of Ukraine</w:t>
      </w:r>
    </w:p>
    <w:p w14:paraId="7AE7B170" w14:textId="77777777" w:rsidR="00097C86" w:rsidRPr="00B32E51" w:rsidRDefault="00097C86" w:rsidP="00097C86">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 xml:space="preserve">4. Odessa National Medical University ( </w:t>
      </w:r>
      <w:hyperlink r:id="rId64" w:history="1">
        <w:r w:rsidRPr="00B32E51">
          <w:rPr>
            <w:rStyle w:val="af1"/>
            <w:rFonts w:ascii="Times New Roman" w:hAnsi="Times New Roman"/>
            <w:color w:val="000000" w:themeColor="text1"/>
            <w:sz w:val="28"/>
            <w:szCs w:val="28"/>
          </w:rPr>
          <w:t xml:space="preserve">https://onmedu.edu.ua </w:t>
        </w:r>
      </w:hyperlink>
      <w:r w:rsidRPr="00B32E51">
        <w:rPr>
          <w:rFonts w:ascii="Times New Roman" w:hAnsi="Times New Roman"/>
          <w:color w:val="000000" w:themeColor="text1"/>
          <w:sz w:val="28"/>
          <w:szCs w:val="28"/>
        </w:rPr>
        <w:t>) – official website of ONMedU</w:t>
      </w:r>
    </w:p>
    <w:p w14:paraId="258F04CF" w14:textId="77777777" w:rsidR="00097C86" w:rsidRPr="00B32E51" w:rsidRDefault="00097C86" w:rsidP="00097C86">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 xml:space="preserve">5. State Register of Medicinal Products of Ukraine. − [Electronic resource]. – Access mode: </w:t>
      </w:r>
      <w:hyperlink r:id="rId65" w:history="1">
        <w:r w:rsidRPr="00B32E51">
          <w:rPr>
            <w:rStyle w:val="af1"/>
            <w:rFonts w:ascii="Times New Roman" w:hAnsi="Times New Roman"/>
            <w:color w:val="000000" w:themeColor="text1"/>
            <w:sz w:val="28"/>
            <w:szCs w:val="28"/>
          </w:rPr>
          <w:t xml:space="preserve">http://www.drlz.com.ua </w:t>
        </w:r>
      </w:hyperlink>
      <w:r w:rsidRPr="00B32E51">
        <w:rPr>
          <w:rFonts w:ascii="Times New Roman" w:hAnsi="Times New Roman"/>
          <w:color w:val="000000" w:themeColor="text1"/>
          <w:sz w:val="28"/>
          <w:szCs w:val="28"/>
        </w:rPr>
        <w:t>− as of 10.01.2017.</w:t>
      </w:r>
    </w:p>
    <w:p w14:paraId="7AB83B0F" w14:textId="77777777" w:rsidR="00097C86" w:rsidRPr="00B32E51" w:rsidRDefault="00097C86" w:rsidP="00097C86">
      <w:pPr>
        <w:pStyle w:val="a8"/>
        <w:snapToGrid w:val="0"/>
        <w:spacing w:line="360" w:lineRule="auto"/>
        <w:rPr>
          <w:rFonts w:ascii="Times New Roman" w:eastAsia="Times New Roman" w:hAnsi="Times New Roman"/>
          <w:i/>
          <w:color w:val="000000" w:themeColor="text1"/>
          <w:sz w:val="28"/>
          <w:szCs w:val="28"/>
        </w:rPr>
      </w:pPr>
    </w:p>
    <w:p w14:paraId="08BEA1B1" w14:textId="77777777" w:rsidR="00097C86" w:rsidRPr="00B32E51" w:rsidRDefault="00097C86" w:rsidP="00097C86">
      <w:pPr>
        <w:pStyle w:val="a8"/>
        <w:snapToGrid w:val="0"/>
        <w:spacing w:line="360" w:lineRule="auto"/>
        <w:rPr>
          <w:rFonts w:ascii="Times New Roman" w:eastAsia="Times New Roman" w:hAnsi="Times New Roman"/>
          <w:b/>
          <w:i/>
          <w:color w:val="000000" w:themeColor="text1"/>
          <w:sz w:val="28"/>
          <w:szCs w:val="28"/>
        </w:rPr>
      </w:pPr>
      <w:r w:rsidRPr="00B32E51">
        <w:rPr>
          <w:rFonts w:ascii="Times New Roman" w:eastAsia="Times New Roman" w:hAnsi="Times New Roman"/>
          <w:b/>
          <w:i/>
          <w:color w:val="000000" w:themeColor="text1"/>
          <w:sz w:val="28"/>
          <w:szCs w:val="28"/>
        </w:rPr>
        <w:t>Practical lesson 12</w:t>
      </w:r>
    </w:p>
    <w:p w14:paraId="144DC4DE" w14:textId="77777777" w:rsidR="00097C86" w:rsidRPr="00B32E51" w:rsidRDefault="00097C86" w:rsidP="00097C86">
      <w:pPr>
        <w:spacing w:after="0" w:line="360" w:lineRule="auto"/>
        <w:jc w:val="both"/>
        <w:rPr>
          <w:rFonts w:ascii="Times New Roman" w:hAnsi="Times New Roman"/>
          <w:color w:val="000000" w:themeColor="text1"/>
          <w:sz w:val="28"/>
          <w:szCs w:val="28"/>
          <w:lang w:val="en-US"/>
        </w:rPr>
      </w:pPr>
      <w:r w:rsidRPr="00B32E51">
        <w:rPr>
          <w:rFonts w:ascii="Times New Roman" w:hAnsi="Times New Roman"/>
          <w:b/>
          <w:color w:val="000000" w:themeColor="text1"/>
          <w:sz w:val="28"/>
          <w:szCs w:val="28"/>
        </w:rPr>
        <w:t xml:space="preserve">Topic: </w:t>
      </w:r>
      <w:r w:rsidRPr="00B32E51">
        <w:rPr>
          <w:rFonts w:ascii="Times New Roman" w:hAnsi="Times New Roman"/>
          <w:color w:val="000000" w:themeColor="text1"/>
          <w:sz w:val="28"/>
          <w:szCs w:val="28"/>
        </w:rPr>
        <w:t>Therapeutic detergents.</w:t>
      </w:r>
    </w:p>
    <w:p w14:paraId="068629A8" w14:textId="77777777" w:rsidR="00097C86" w:rsidRPr="00B32E51" w:rsidRDefault="00097C86" w:rsidP="00097C86">
      <w:pPr>
        <w:spacing w:after="0" w:line="360" w:lineRule="auto"/>
        <w:jc w:val="both"/>
        <w:rPr>
          <w:rFonts w:ascii="Times New Roman" w:hAnsi="Times New Roman"/>
          <w:color w:val="000000" w:themeColor="text1"/>
          <w:sz w:val="28"/>
          <w:szCs w:val="28"/>
        </w:rPr>
      </w:pPr>
      <w:r w:rsidRPr="00B32E51">
        <w:rPr>
          <w:rFonts w:ascii="Times New Roman" w:hAnsi="Times New Roman"/>
          <w:b/>
          <w:color w:val="000000" w:themeColor="text1"/>
          <w:sz w:val="28"/>
          <w:szCs w:val="28"/>
        </w:rPr>
        <w:t xml:space="preserve">Purpose: </w:t>
      </w:r>
      <w:r w:rsidRPr="00B32E51">
        <w:rPr>
          <w:rFonts w:ascii="Times New Roman" w:hAnsi="Times New Roman"/>
          <w:color w:val="000000" w:themeColor="text1"/>
          <w:sz w:val="28"/>
          <w:szCs w:val="28"/>
        </w:rPr>
        <w:t>Requirements for the theoretical readiness of applicants to perform practical classes</w:t>
      </w:r>
    </w:p>
    <w:p w14:paraId="63F8BD90" w14:textId="77777777" w:rsidR="00097C86" w:rsidRPr="00B32E51" w:rsidRDefault="00097C86" w:rsidP="00097C86">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to form theoretical knowledge and acquire practical skills and abilities in compiling and analyzing the recipes of medicinal detergents, choosing technology and quality control of cosmetic soaps of various directions of action and forms of release of medicinal detergents.</w:t>
      </w:r>
    </w:p>
    <w:p w14:paraId="588D2B9B" w14:textId="77777777" w:rsidR="00097C86" w:rsidRPr="00B32E51" w:rsidRDefault="00097C86" w:rsidP="00097C86">
      <w:pPr>
        <w:tabs>
          <w:tab w:val="left" w:pos="0"/>
        </w:tabs>
        <w:autoSpaceDE w:val="0"/>
        <w:autoSpaceDN w:val="0"/>
        <w:adjustRightInd w:val="0"/>
        <w:spacing w:after="0" w:line="360" w:lineRule="auto"/>
        <w:jc w:val="both"/>
        <w:rPr>
          <w:rFonts w:ascii="Times New Roman" w:hAnsi="Times New Roman"/>
          <w:color w:val="000000" w:themeColor="text1"/>
          <w:sz w:val="28"/>
          <w:szCs w:val="28"/>
        </w:rPr>
      </w:pPr>
      <w:r w:rsidRPr="00B32E51">
        <w:rPr>
          <w:rFonts w:ascii="Times New Roman" w:hAnsi="Times New Roman"/>
          <w:b/>
          <w:color w:val="000000" w:themeColor="text1"/>
          <w:sz w:val="28"/>
          <w:szCs w:val="28"/>
        </w:rPr>
        <w:t xml:space="preserve">Basic concepts: </w:t>
      </w:r>
      <w:r w:rsidRPr="00B32E51">
        <w:rPr>
          <w:rFonts w:ascii="Times New Roman" w:hAnsi="Times New Roman"/>
          <w:color w:val="000000" w:themeColor="text1"/>
          <w:sz w:val="28"/>
          <w:szCs w:val="28"/>
        </w:rPr>
        <w:t>Therapeutic detergents.</w:t>
      </w:r>
    </w:p>
    <w:p w14:paraId="3ACEC189" w14:textId="77777777" w:rsidR="00097C86" w:rsidRPr="00B32E51" w:rsidRDefault="00097C86" w:rsidP="00097C86">
      <w:pPr>
        <w:spacing w:after="0" w:line="360" w:lineRule="auto"/>
        <w:jc w:val="both"/>
        <w:rPr>
          <w:rFonts w:ascii="Times New Roman" w:hAnsi="Times New Roman"/>
          <w:color w:val="000000" w:themeColor="text1"/>
          <w:sz w:val="28"/>
          <w:szCs w:val="28"/>
        </w:rPr>
      </w:pPr>
      <w:r w:rsidRPr="00B32E51">
        <w:rPr>
          <w:rFonts w:ascii="Times New Roman" w:hAnsi="Times New Roman"/>
          <w:b/>
          <w:color w:val="000000" w:themeColor="text1"/>
          <w:sz w:val="28"/>
          <w:szCs w:val="28"/>
          <w:lang w:val="en-US"/>
        </w:rPr>
        <w:t xml:space="preserve">About </w:t>
      </w:r>
      <w:r w:rsidRPr="00B32E51">
        <w:rPr>
          <w:rFonts w:ascii="Times New Roman" w:hAnsi="Times New Roman"/>
          <w:b/>
          <w:color w:val="000000" w:themeColor="text1"/>
          <w:sz w:val="28"/>
          <w:szCs w:val="28"/>
        </w:rPr>
        <w:t>the error:</w:t>
      </w:r>
      <w:r w:rsidRPr="00B32E51">
        <w:rPr>
          <w:rFonts w:ascii="Times New Roman" w:hAnsi="Times New Roman"/>
          <w:color w:val="000000" w:themeColor="text1"/>
          <w:sz w:val="28"/>
          <w:szCs w:val="28"/>
        </w:rPr>
        <w:t xml:space="preserve"> </w:t>
      </w:r>
      <w:r w:rsidRPr="00B32E51">
        <w:rPr>
          <w:rFonts w:ascii="Times New Roman" w:hAnsi="Times New Roman"/>
          <w:color w:val="000000" w:themeColor="text1"/>
          <w:sz w:val="28"/>
          <w:szCs w:val="28"/>
          <w:lang w:val="en-US"/>
        </w:rPr>
        <w:t xml:space="preserve">visual material </w:t>
      </w:r>
      <w:r w:rsidRPr="00B32E51">
        <w:rPr>
          <w:rFonts w:ascii="Times New Roman" w:hAnsi="Times New Roman"/>
          <w:color w:val="000000" w:themeColor="text1"/>
          <w:sz w:val="28"/>
          <w:szCs w:val="28"/>
        </w:rPr>
        <w:t>, multimedia projector</w:t>
      </w:r>
    </w:p>
    <w:p w14:paraId="28E371A6" w14:textId="77777777" w:rsidR="00097C86" w:rsidRPr="00B32E51" w:rsidRDefault="00097C86" w:rsidP="00097C86">
      <w:pPr>
        <w:spacing w:after="0" w:line="360" w:lineRule="auto"/>
        <w:jc w:val="center"/>
        <w:rPr>
          <w:rFonts w:ascii="Times New Roman" w:hAnsi="Times New Roman"/>
          <w:color w:val="000000" w:themeColor="text1"/>
          <w:sz w:val="28"/>
          <w:szCs w:val="28"/>
        </w:rPr>
      </w:pPr>
      <w:r w:rsidRPr="00B32E51">
        <w:rPr>
          <w:rFonts w:ascii="Times New Roman" w:hAnsi="Times New Roman"/>
          <w:color w:val="000000" w:themeColor="text1"/>
          <w:sz w:val="28"/>
          <w:szCs w:val="28"/>
        </w:rPr>
        <w:t>Plan</w:t>
      </w:r>
    </w:p>
    <w:p w14:paraId="388BAEB8" w14:textId="77777777" w:rsidR="00097C86" w:rsidRPr="00B32E51" w:rsidRDefault="00097C86" w:rsidP="00097C86">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1. Organizational moment (greetings, checking those present, announcements, objectives of the lesson, motivation of applicants to study the topic).</w:t>
      </w:r>
    </w:p>
    <w:p w14:paraId="61BA9246" w14:textId="77777777" w:rsidR="00097C86" w:rsidRPr="00B32E51" w:rsidRDefault="00097C86" w:rsidP="00097C86">
      <w:pPr>
        <w:pStyle w:val="a3"/>
        <w:spacing w:after="0" w:line="360" w:lineRule="auto"/>
        <w:ind w:left="0"/>
        <w:jc w:val="both"/>
        <w:rPr>
          <w:rFonts w:ascii="Times New Roman" w:hAnsi="Times New Roman" w:cs="Times New Roman"/>
          <w:color w:val="000000" w:themeColor="text1"/>
          <w:sz w:val="28"/>
          <w:szCs w:val="28"/>
        </w:rPr>
      </w:pPr>
      <w:r w:rsidRPr="00B32E51">
        <w:rPr>
          <w:rFonts w:ascii="Times New Roman" w:hAnsi="Times New Roman" w:cs="Times New Roman"/>
          <w:color w:val="000000" w:themeColor="text1"/>
          <w:sz w:val="28"/>
          <w:szCs w:val="28"/>
        </w:rPr>
        <w:t>2. Control of basic knowledge: frontal survey.</w:t>
      </w:r>
    </w:p>
    <w:p w14:paraId="4D8A6191" w14:textId="77777777" w:rsidR="00097C86" w:rsidRPr="00B32E51" w:rsidRDefault="00097C86" w:rsidP="00097C86">
      <w:pPr>
        <w:spacing w:after="0" w:line="360" w:lineRule="auto"/>
        <w:jc w:val="both"/>
        <w:rPr>
          <w:rFonts w:ascii="Times New Roman" w:hAnsi="Times New Roman"/>
          <w:i/>
          <w:color w:val="000000" w:themeColor="text1"/>
          <w:sz w:val="28"/>
          <w:szCs w:val="28"/>
        </w:rPr>
      </w:pPr>
      <w:r w:rsidRPr="00B32E51">
        <w:rPr>
          <w:rFonts w:ascii="Times New Roman" w:hAnsi="Times New Roman"/>
          <w:color w:val="000000" w:themeColor="text1"/>
          <w:sz w:val="28"/>
          <w:szCs w:val="28"/>
        </w:rPr>
        <w:t xml:space="preserve">Requirements for the theoretical readiness of applicants to perform practical classes: </w:t>
      </w:r>
      <w:r w:rsidRPr="00B32E51">
        <w:rPr>
          <w:rFonts w:ascii="Times New Roman" w:hAnsi="Times New Roman"/>
          <w:i/>
          <w:color w:val="000000" w:themeColor="text1"/>
          <w:sz w:val="28"/>
          <w:szCs w:val="28"/>
        </w:rPr>
        <w:t>the student must know:</w:t>
      </w:r>
    </w:p>
    <w:p w14:paraId="50CDE538" w14:textId="77777777" w:rsidR="00097C86" w:rsidRPr="00B32E51" w:rsidRDefault="00097C86" w:rsidP="00097C86">
      <w:pPr>
        <w:pStyle w:val="a3"/>
        <w:numPr>
          <w:ilvl w:val="0"/>
          <w:numId w:val="3"/>
        </w:numPr>
        <w:spacing w:after="0" w:line="360" w:lineRule="auto"/>
        <w:jc w:val="both"/>
        <w:rPr>
          <w:rFonts w:ascii="Times New Roman" w:hAnsi="Times New Roman" w:cs="Times New Roman"/>
          <w:b/>
          <w:color w:val="000000" w:themeColor="text1"/>
          <w:sz w:val="28"/>
          <w:szCs w:val="28"/>
          <w:lang w:val="uk-UA"/>
        </w:rPr>
      </w:pPr>
      <w:r w:rsidRPr="00B32E51">
        <w:rPr>
          <w:rFonts w:ascii="Times New Roman" w:hAnsi="Times New Roman" w:cs="Times New Roman"/>
          <w:color w:val="000000" w:themeColor="text1"/>
          <w:sz w:val="28"/>
          <w:szCs w:val="28"/>
          <w:lang w:val="uk-UA"/>
        </w:rPr>
        <w:t xml:space="preserve">physicochemical properties </w:t>
      </w:r>
      <w:r w:rsidRPr="00B32E51">
        <w:rPr>
          <w:rFonts w:ascii="Times New Roman" w:hAnsi="Times New Roman" w:cs="Times New Roman"/>
          <w:color w:val="000000" w:themeColor="text1"/>
          <w:sz w:val="28"/>
          <w:szCs w:val="28"/>
        </w:rPr>
        <w:t xml:space="preserve">of medicinal detergents </w:t>
      </w:r>
      <w:r w:rsidRPr="00B32E51">
        <w:rPr>
          <w:rFonts w:ascii="Times New Roman" w:hAnsi="Times New Roman" w:cs="Times New Roman"/>
          <w:color w:val="000000" w:themeColor="text1"/>
          <w:sz w:val="28"/>
          <w:szCs w:val="28"/>
          <w:lang w:val="uk-UA"/>
        </w:rPr>
        <w:t>;</w:t>
      </w:r>
    </w:p>
    <w:p w14:paraId="05DF849E" w14:textId="77777777" w:rsidR="00097C86" w:rsidRPr="00B32E51" w:rsidRDefault="00097C86" w:rsidP="00097C86">
      <w:pPr>
        <w:pStyle w:val="a3"/>
        <w:numPr>
          <w:ilvl w:val="0"/>
          <w:numId w:val="3"/>
        </w:numPr>
        <w:spacing w:after="0" w:line="360" w:lineRule="auto"/>
        <w:jc w:val="both"/>
        <w:rPr>
          <w:rFonts w:ascii="Times New Roman" w:hAnsi="Times New Roman" w:cs="Times New Roman"/>
          <w:b/>
          <w:color w:val="000000" w:themeColor="text1"/>
          <w:sz w:val="28"/>
          <w:szCs w:val="28"/>
          <w:lang w:val="uk-UA"/>
        </w:rPr>
      </w:pPr>
      <w:r w:rsidRPr="00B32E51">
        <w:rPr>
          <w:rFonts w:ascii="Times New Roman" w:hAnsi="Times New Roman" w:cs="Times New Roman"/>
          <w:color w:val="000000" w:themeColor="text1"/>
          <w:sz w:val="28"/>
          <w:szCs w:val="28"/>
          <w:lang w:val="uk-UA"/>
        </w:rPr>
        <w:t xml:space="preserve">nomenclature of surfactants used to stabilize </w:t>
      </w:r>
      <w:r w:rsidRPr="00B32E51">
        <w:rPr>
          <w:rFonts w:ascii="Times New Roman" w:hAnsi="Times New Roman" w:cs="Times New Roman"/>
          <w:color w:val="000000" w:themeColor="text1"/>
          <w:sz w:val="28"/>
          <w:szCs w:val="28"/>
        </w:rPr>
        <w:t xml:space="preserve">medical detergents </w:t>
      </w:r>
      <w:r w:rsidRPr="00B32E51">
        <w:rPr>
          <w:rFonts w:ascii="Times New Roman" w:hAnsi="Times New Roman" w:cs="Times New Roman"/>
          <w:color w:val="000000" w:themeColor="text1"/>
          <w:sz w:val="28"/>
          <w:szCs w:val="28"/>
          <w:lang w:val="uk-UA"/>
        </w:rPr>
        <w:t>;</w:t>
      </w:r>
    </w:p>
    <w:p w14:paraId="6AEF4AC2" w14:textId="77777777" w:rsidR="00097C86" w:rsidRPr="00B32E51" w:rsidRDefault="00097C86" w:rsidP="00097C86">
      <w:pPr>
        <w:pStyle w:val="a3"/>
        <w:numPr>
          <w:ilvl w:val="0"/>
          <w:numId w:val="3"/>
        </w:numPr>
        <w:spacing w:after="0" w:line="360" w:lineRule="auto"/>
        <w:jc w:val="both"/>
        <w:rPr>
          <w:rFonts w:ascii="Times New Roman" w:hAnsi="Times New Roman" w:cs="Times New Roman"/>
          <w:b/>
          <w:color w:val="000000" w:themeColor="text1"/>
          <w:sz w:val="28"/>
          <w:szCs w:val="28"/>
          <w:lang w:val="uk-UA"/>
        </w:rPr>
      </w:pPr>
      <w:r w:rsidRPr="00B32E51">
        <w:rPr>
          <w:rFonts w:ascii="Times New Roman" w:hAnsi="Times New Roman" w:cs="Times New Roman"/>
          <w:color w:val="000000" w:themeColor="text1"/>
          <w:sz w:val="28"/>
          <w:szCs w:val="28"/>
          <w:lang w:val="uk-UA"/>
        </w:rPr>
        <w:t xml:space="preserve">characteristics and nomenclature of raw materials used to produce </w:t>
      </w:r>
      <w:r w:rsidRPr="00B32E51">
        <w:rPr>
          <w:rFonts w:ascii="Times New Roman" w:hAnsi="Times New Roman" w:cs="Times New Roman"/>
          <w:color w:val="000000" w:themeColor="text1"/>
          <w:sz w:val="28"/>
          <w:szCs w:val="28"/>
        </w:rPr>
        <w:t xml:space="preserve">medicinal detergents </w:t>
      </w:r>
      <w:r w:rsidRPr="00B32E51">
        <w:rPr>
          <w:rFonts w:ascii="Times New Roman" w:hAnsi="Times New Roman" w:cs="Times New Roman"/>
          <w:color w:val="000000" w:themeColor="text1"/>
          <w:sz w:val="28"/>
          <w:szCs w:val="28"/>
          <w:lang w:val="uk-UA"/>
        </w:rPr>
        <w:t>;</w:t>
      </w:r>
    </w:p>
    <w:p w14:paraId="7913D881" w14:textId="77777777" w:rsidR="00097C86" w:rsidRPr="00B32E51" w:rsidRDefault="00097C86" w:rsidP="00097C86">
      <w:pPr>
        <w:pStyle w:val="a3"/>
        <w:numPr>
          <w:ilvl w:val="0"/>
          <w:numId w:val="3"/>
        </w:numPr>
        <w:spacing w:after="0" w:line="360" w:lineRule="auto"/>
        <w:jc w:val="both"/>
        <w:rPr>
          <w:rFonts w:ascii="Times New Roman" w:hAnsi="Times New Roman" w:cs="Times New Roman"/>
          <w:b/>
          <w:color w:val="000000" w:themeColor="text1"/>
          <w:sz w:val="28"/>
          <w:szCs w:val="28"/>
          <w:lang w:val="uk-UA"/>
        </w:rPr>
      </w:pPr>
      <w:r w:rsidRPr="00B32E51">
        <w:rPr>
          <w:rFonts w:ascii="Times New Roman" w:hAnsi="Times New Roman" w:cs="Times New Roman"/>
          <w:color w:val="000000" w:themeColor="text1"/>
          <w:sz w:val="28"/>
          <w:szCs w:val="28"/>
          <w:lang w:val="uk-UA"/>
        </w:rPr>
        <w:t xml:space="preserve">characteristics and nomenclature of BAS used in the formulation </w:t>
      </w:r>
      <w:r w:rsidRPr="00B32E51">
        <w:rPr>
          <w:rFonts w:ascii="Times New Roman" w:hAnsi="Times New Roman" w:cs="Times New Roman"/>
          <w:color w:val="000000" w:themeColor="text1"/>
          <w:sz w:val="28"/>
          <w:szCs w:val="28"/>
        </w:rPr>
        <w:t xml:space="preserve">of medicinal detergents </w:t>
      </w:r>
      <w:r w:rsidRPr="00B32E51">
        <w:rPr>
          <w:rFonts w:ascii="Times New Roman" w:hAnsi="Times New Roman" w:cs="Times New Roman"/>
          <w:color w:val="000000" w:themeColor="text1"/>
          <w:sz w:val="28"/>
          <w:szCs w:val="28"/>
          <w:lang w:val="uk-UA"/>
        </w:rPr>
        <w:t>.</w:t>
      </w:r>
    </w:p>
    <w:p w14:paraId="0965B997" w14:textId="77777777" w:rsidR="00097C86" w:rsidRPr="00B32E51" w:rsidRDefault="00097C86" w:rsidP="00097C86">
      <w:pPr>
        <w:tabs>
          <w:tab w:val="left" w:pos="3584"/>
        </w:tabs>
        <w:spacing w:after="0" w:line="360" w:lineRule="auto"/>
        <w:rPr>
          <w:rFonts w:ascii="Times New Roman" w:hAnsi="Times New Roman"/>
          <w:i/>
          <w:color w:val="000000" w:themeColor="text1"/>
          <w:sz w:val="28"/>
          <w:szCs w:val="28"/>
        </w:rPr>
      </w:pPr>
      <w:r w:rsidRPr="00B32E51">
        <w:rPr>
          <w:rFonts w:ascii="Times New Roman" w:hAnsi="Times New Roman"/>
          <w:i/>
          <w:color w:val="000000" w:themeColor="text1"/>
          <w:sz w:val="28"/>
          <w:szCs w:val="28"/>
        </w:rPr>
        <w:t>The student must be able to:</w:t>
      </w:r>
    </w:p>
    <w:p w14:paraId="1E8D788D" w14:textId="77777777" w:rsidR="00097C86" w:rsidRPr="00B32E51" w:rsidRDefault="00097C86" w:rsidP="00097C86">
      <w:pPr>
        <w:pStyle w:val="a3"/>
        <w:numPr>
          <w:ilvl w:val="0"/>
          <w:numId w:val="14"/>
        </w:numPr>
        <w:spacing w:after="0" w:line="360" w:lineRule="auto"/>
        <w:ind w:left="709"/>
        <w:jc w:val="both"/>
        <w:rPr>
          <w:rFonts w:ascii="Times New Roman" w:hAnsi="Times New Roman" w:cs="Times New Roman"/>
          <w:color w:val="000000" w:themeColor="text1"/>
          <w:sz w:val="28"/>
          <w:szCs w:val="28"/>
          <w:lang w:val="uk-UA"/>
        </w:rPr>
      </w:pPr>
      <w:r w:rsidRPr="00B32E51">
        <w:rPr>
          <w:rFonts w:ascii="Times New Roman" w:hAnsi="Times New Roman" w:cs="Times New Roman"/>
          <w:color w:val="000000" w:themeColor="text1"/>
          <w:sz w:val="28"/>
          <w:szCs w:val="28"/>
          <w:lang w:val="uk-UA"/>
        </w:rPr>
        <w:t>propose a composition and justify the functional purpose and quantitative content of the ingredients of the medicinal detergent formulation;</w:t>
      </w:r>
    </w:p>
    <w:p w14:paraId="34567085" w14:textId="77777777" w:rsidR="00097C86" w:rsidRPr="00B32E51" w:rsidRDefault="00097C86" w:rsidP="00097C86">
      <w:pPr>
        <w:pStyle w:val="a3"/>
        <w:numPr>
          <w:ilvl w:val="0"/>
          <w:numId w:val="14"/>
        </w:numPr>
        <w:spacing w:after="0" w:line="360" w:lineRule="auto"/>
        <w:ind w:left="709"/>
        <w:jc w:val="both"/>
        <w:rPr>
          <w:rFonts w:ascii="Times New Roman" w:hAnsi="Times New Roman" w:cs="Times New Roman"/>
          <w:color w:val="000000" w:themeColor="text1"/>
          <w:sz w:val="28"/>
          <w:szCs w:val="28"/>
          <w:lang w:val="uk-UA"/>
        </w:rPr>
      </w:pPr>
      <w:r w:rsidRPr="00B32E51">
        <w:rPr>
          <w:rFonts w:ascii="Times New Roman" w:hAnsi="Times New Roman" w:cs="Times New Roman"/>
          <w:color w:val="000000" w:themeColor="text1"/>
          <w:sz w:val="28"/>
          <w:szCs w:val="28"/>
          <w:lang w:val="uk-UA"/>
        </w:rPr>
        <w:t xml:space="preserve">propose and justify a rational production technology, draw up a block diagram and a hardware </w:t>
      </w:r>
      <w:r w:rsidRPr="00B32E51">
        <w:rPr>
          <w:rFonts w:ascii="Times New Roman" w:hAnsi="Times New Roman" w:cs="Times New Roman"/>
          <w:color w:val="000000" w:themeColor="text1"/>
          <w:sz w:val="28"/>
          <w:szCs w:val="28"/>
        </w:rPr>
        <w:t xml:space="preserve">diagram </w:t>
      </w:r>
      <w:r w:rsidRPr="00B32E51">
        <w:rPr>
          <w:rFonts w:ascii="Times New Roman" w:hAnsi="Times New Roman" w:cs="Times New Roman"/>
          <w:color w:val="000000" w:themeColor="text1"/>
          <w:sz w:val="28"/>
          <w:szCs w:val="28"/>
          <w:lang w:val="uk-UA"/>
        </w:rPr>
        <w:t xml:space="preserve">of a </w:t>
      </w:r>
      <w:r w:rsidRPr="00B32E51">
        <w:rPr>
          <w:rFonts w:ascii="Times New Roman" w:hAnsi="Times New Roman" w:cs="Times New Roman"/>
          <w:color w:val="000000" w:themeColor="text1"/>
          <w:sz w:val="28"/>
          <w:szCs w:val="28"/>
        </w:rPr>
        <w:t xml:space="preserve">therapeutic detergent </w:t>
      </w:r>
      <w:r w:rsidRPr="00B32E51">
        <w:rPr>
          <w:rFonts w:ascii="Times New Roman" w:hAnsi="Times New Roman" w:cs="Times New Roman"/>
          <w:color w:val="000000" w:themeColor="text1"/>
          <w:sz w:val="28"/>
          <w:szCs w:val="28"/>
          <w:lang w:val="uk-UA"/>
        </w:rPr>
        <w:t>;</w:t>
      </w:r>
    </w:p>
    <w:p w14:paraId="73277A1A" w14:textId="77777777" w:rsidR="00097C86" w:rsidRPr="00B32E51" w:rsidRDefault="00097C86" w:rsidP="00097C86">
      <w:pPr>
        <w:pStyle w:val="a3"/>
        <w:numPr>
          <w:ilvl w:val="0"/>
          <w:numId w:val="14"/>
        </w:numPr>
        <w:spacing w:after="0" w:line="360" w:lineRule="auto"/>
        <w:ind w:left="709"/>
        <w:jc w:val="both"/>
        <w:rPr>
          <w:rFonts w:ascii="Times New Roman" w:hAnsi="Times New Roman" w:cs="Times New Roman"/>
          <w:color w:val="000000" w:themeColor="text1"/>
          <w:sz w:val="28"/>
          <w:szCs w:val="28"/>
          <w:lang w:val="uk-UA"/>
        </w:rPr>
      </w:pPr>
      <w:r w:rsidRPr="00B32E51">
        <w:rPr>
          <w:rFonts w:ascii="Times New Roman" w:hAnsi="Times New Roman" w:cs="Times New Roman"/>
          <w:color w:val="000000" w:themeColor="text1"/>
          <w:sz w:val="28"/>
          <w:szCs w:val="28"/>
          <w:lang w:val="uk-UA"/>
        </w:rPr>
        <w:t xml:space="preserve">prepare a cosmetic product, assess the quality </w:t>
      </w:r>
      <w:r w:rsidRPr="00B32E51">
        <w:rPr>
          <w:rFonts w:ascii="Times New Roman" w:hAnsi="Times New Roman" w:cs="Times New Roman"/>
          <w:color w:val="000000" w:themeColor="text1"/>
          <w:sz w:val="28"/>
          <w:szCs w:val="28"/>
        </w:rPr>
        <w:t xml:space="preserve">of </w:t>
      </w:r>
      <w:r w:rsidRPr="00B32E51">
        <w:rPr>
          <w:rFonts w:ascii="Times New Roman" w:hAnsi="Times New Roman" w:cs="Times New Roman"/>
          <w:color w:val="000000" w:themeColor="text1"/>
          <w:sz w:val="28"/>
          <w:szCs w:val="28"/>
          <w:lang w:val="uk-UA"/>
        </w:rPr>
        <w:t xml:space="preserve">the prepared </w:t>
      </w:r>
      <w:r w:rsidRPr="00B32E51">
        <w:rPr>
          <w:rFonts w:ascii="Times New Roman" w:hAnsi="Times New Roman" w:cs="Times New Roman"/>
          <w:color w:val="000000" w:themeColor="text1"/>
          <w:sz w:val="28"/>
          <w:szCs w:val="28"/>
        </w:rPr>
        <w:t xml:space="preserve">medicinal cleanser </w:t>
      </w:r>
      <w:r w:rsidRPr="00B32E51">
        <w:rPr>
          <w:rFonts w:ascii="Times New Roman" w:hAnsi="Times New Roman" w:cs="Times New Roman"/>
          <w:color w:val="000000" w:themeColor="text1"/>
          <w:sz w:val="28"/>
          <w:szCs w:val="28"/>
          <w:lang w:val="uk-UA"/>
        </w:rPr>
        <w:t>.</w:t>
      </w:r>
    </w:p>
    <w:p w14:paraId="4C8424D7" w14:textId="77777777" w:rsidR="00097C86" w:rsidRPr="00B32E51" w:rsidRDefault="00097C86" w:rsidP="00097C86">
      <w:pPr>
        <w:widowControl w:val="0"/>
        <w:shd w:val="clear" w:color="auto" w:fill="FFFFFF"/>
        <w:suppressAutoHyphens/>
        <w:spacing w:after="0" w:line="360" w:lineRule="auto"/>
        <w:ind w:left="709"/>
        <w:jc w:val="both"/>
        <w:rPr>
          <w:rFonts w:ascii="Times New Roman" w:eastAsia="Times New Roman" w:hAnsi="Times New Roman"/>
          <w:color w:val="000000" w:themeColor="text1"/>
          <w:sz w:val="28"/>
          <w:szCs w:val="28"/>
        </w:rPr>
      </w:pPr>
      <w:r w:rsidRPr="00B32E51">
        <w:rPr>
          <w:rFonts w:ascii="Times New Roman" w:eastAsia="Times New Roman" w:hAnsi="Times New Roman"/>
          <w:color w:val="000000" w:themeColor="text1"/>
          <w:sz w:val="28"/>
          <w:szCs w:val="28"/>
        </w:rPr>
        <w:t>List of didactic units:</w:t>
      </w:r>
    </w:p>
    <w:p w14:paraId="04862D71" w14:textId="77777777" w:rsidR="00097C86" w:rsidRPr="00B32E51" w:rsidRDefault="00097C86" w:rsidP="00097C86">
      <w:pPr>
        <w:pStyle w:val="a3"/>
        <w:widowControl w:val="0"/>
        <w:numPr>
          <w:ilvl w:val="0"/>
          <w:numId w:val="4"/>
        </w:numPr>
        <w:shd w:val="clear" w:color="auto" w:fill="FFFFFF"/>
        <w:suppressAutoHyphens/>
        <w:spacing w:after="0" w:line="360" w:lineRule="auto"/>
        <w:ind w:left="709"/>
        <w:jc w:val="both"/>
        <w:rPr>
          <w:rFonts w:ascii="Times New Roman" w:eastAsia="Times New Roman" w:hAnsi="Times New Roman" w:cs="Times New Roman"/>
          <w:color w:val="000000" w:themeColor="text1"/>
          <w:sz w:val="28"/>
          <w:szCs w:val="28"/>
        </w:rPr>
      </w:pPr>
      <w:r w:rsidRPr="00B32E51">
        <w:rPr>
          <w:rFonts w:ascii="Times New Roman" w:eastAsia="Times New Roman" w:hAnsi="Times New Roman" w:cs="Times New Roman"/>
          <w:color w:val="000000" w:themeColor="text1"/>
          <w:sz w:val="28"/>
          <w:szCs w:val="28"/>
        </w:rPr>
        <w:t>textbook text</w:t>
      </w:r>
    </w:p>
    <w:p w14:paraId="2A89F9A8" w14:textId="77777777" w:rsidR="00097C86" w:rsidRPr="00B32E51" w:rsidRDefault="00097C86" w:rsidP="00097C86">
      <w:pPr>
        <w:pStyle w:val="a3"/>
        <w:widowControl w:val="0"/>
        <w:numPr>
          <w:ilvl w:val="0"/>
          <w:numId w:val="3"/>
        </w:numPr>
        <w:shd w:val="clear" w:color="auto" w:fill="FFFFFF"/>
        <w:suppressAutoHyphens/>
        <w:spacing w:after="0" w:line="360" w:lineRule="auto"/>
        <w:ind w:left="709"/>
        <w:jc w:val="both"/>
        <w:rPr>
          <w:rFonts w:ascii="Times New Roman" w:hAnsi="Times New Roman" w:cs="Times New Roman"/>
          <w:color w:val="000000" w:themeColor="text1"/>
          <w:sz w:val="28"/>
          <w:szCs w:val="28"/>
        </w:rPr>
      </w:pPr>
      <w:r w:rsidRPr="00B32E51">
        <w:rPr>
          <w:rFonts w:ascii="Times New Roman" w:eastAsia="Times New Roman" w:hAnsi="Times New Roman" w:cs="Times New Roman"/>
          <w:color w:val="000000" w:themeColor="text1"/>
          <w:sz w:val="28"/>
          <w:szCs w:val="28"/>
        </w:rPr>
        <w:t xml:space="preserve">bank of test questions </w:t>
      </w:r>
      <w:r w:rsidRPr="00B32E51">
        <w:rPr>
          <w:rFonts w:ascii="Times New Roman" w:eastAsia="Times New Roman" w:hAnsi="Times New Roman" w:cs="Times New Roman"/>
          <w:color w:val="000000" w:themeColor="text1"/>
          <w:sz w:val="28"/>
          <w:szCs w:val="28"/>
          <w:lang w:val="uk-UA"/>
        </w:rPr>
        <w:t>.</w:t>
      </w:r>
    </w:p>
    <w:p w14:paraId="0A3B5EF4" w14:textId="77777777" w:rsidR="00097C86" w:rsidRPr="00B32E51" w:rsidRDefault="00097C86" w:rsidP="00097C86">
      <w:pPr>
        <w:spacing w:after="0" w:line="360" w:lineRule="auto"/>
        <w:rPr>
          <w:rFonts w:ascii="Times New Roman" w:hAnsi="Times New Roman"/>
          <w:color w:val="000000" w:themeColor="text1"/>
          <w:sz w:val="28"/>
          <w:szCs w:val="28"/>
        </w:rPr>
      </w:pPr>
      <w:r w:rsidRPr="00B32E51">
        <w:rPr>
          <w:rFonts w:ascii="Times New Roman" w:hAnsi="Times New Roman"/>
          <w:color w:val="000000" w:themeColor="text1"/>
          <w:sz w:val="28"/>
          <w:szCs w:val="28"/>
        </w:rPr>
        <w:t>Questions (test tasks, problems, clinical situations) to test basic knowledge on the topic of the lesson:</w:t>
      </w:r>
    </w:p>
    <w:p w14:paraId="22B65D9B" w14:textId="77777777" w:rsidR="00097C86" w:rsidRPr="00B32E51" w:rsidRDefault="00097C86" w:rsidP="00097C86">
      <w:pPr>
        <w:spacing w:after="0" w:line="360" w:lineRule="auto"/>
        <w:ind w:left="360"/>
        <w:jc w:val="both"/>
        <w:rPr>
          <w:rFonts w:ascii="Times New Roman" w:hAnsi="Times New Roman"/>
          <w:color w:val="000000" w:themeColor="text1"/>
          <w:sz w:val="28"/>
          <w:szCs w:val="28"/>
          <w:highlight w:val="yellow"/>
          <w:lang w:val="en-US"/>
        </w:rPr>
      </w:pPr>
      <w:r w:rsidRPr="00B32E51">
        <w:rPr>
          <w:rFonts w:ascii="Times New Roman" w:hAnsi="Times New Roman"/>
          <w:color w:val="000000" w:themeColor="text1"/>
          <w:sz w:val="28"/>
          <w:szCs w:val="28"/>
        </w:rPr>
        <w:t xml:space="preserve">1. </w:t>
      </w:r>
      <w:r w:rsidRPr="00B32E51">
        <w:rPr>
          <w:rFonts w:ascii="Times New Roman" w:hAnsi="Times New Roman"/>
          <w:color w:val="000000" w:themeColor="text1"/>
          <w:sz w:val="28"/>
          <w:szCs w:val="28"/>
        </w:rPr>
        <w:tab/>
      </w:r>
      <w:r w:rsidRPr="00B32E51">
        <w:rPr>
          <w:rFonts w:ascii="Times New Roman" w:hAnsi="Times New Roman"/>
          <w:color w:val="000000" w:themeColor="text1"/>
          <w:sz w:val="28"/>
          <w:szCs w:val="28"/>
          <w:highlight w:val="yellow"/>
        </w:rPr>
        <w:t>Inductive effect.</w:t>
      </w:r>
    </w:p>
    <w:p w14:paraId="4931C82B" w14:textId="77777777" w:rsidR="00097C86" w:rsidRPr="00B32E51" w:rsidRDefault="00097C86" w:rsidP="00097C86">
      <w:pPr>
        <w:spacing w:after="0" w:line="360" w:lineRule="auto"/>
        <w:ind w:left="360"/>
        <w:jc w:val="both"/>
        <w:rPr>
          <w:rFonts w:ascii="Times New Roman" w:hAnsi="Times New Roman"/>
          <w:color w:val="000000" w:themeColor="text1"/>
          <w:sz w:val="28"/>
          <w:szCs w:val="28"/>
        </w:rPr>
      </w:pPr>
      <w:r w:rsidRPr="00B32E51">
        <w:rPr>
          <w:rFonts w:ascii="Times New Roman" w:hAnsi="Times New Roman"/>
          <w:color w:val="000000" w:themeColor="text1"/>
          <w:sz w:val="28"/>
          <w:szCs w:val="28"/>
          <w:highlight w:val="yellow"/>
        </w:rPr>
        <w:t xml:space="preserve">2. </w:t>
      </w:r>
      <w:r w:rsidRPr="00B32E51">
        <w:rPr>
          <w:rFonts w:ascii="Times New Roman" w:hAnsi="Times New Roman"/>
          <w:color w:val="000000" w:themeColor="text1"/>
          <w:sz w:val="28"/>
          <w:szCs w:val="28"/>
          <w:highlight w:val="yellow"/>
        </w:rPr>
        <w:tab/>
        <w:t xml:space="preserve">Mesomeric effect </w:t>
      </w:r>
      <w:r w:rsidRPr="00B32E51">
        <w:rPr>
          <w:rFonts w:ascii="Times New Roman" w:hAnsi="Times New Roman"/>
          <w:color w:val="000000" w:themeColor="text1"/>
          <w:sz w:val="28"/>
          <w:szCs w:val="28"/>
        </w:rPr>
        <w:t>.</w:t>
      </w:r>
    </w:p>
    <w:p w14:paraId="15D8F0B1" w14:textId="77777777" w:rsidR="00097C86" w:rsidRPr="00B32E51" w:rsidRDefault="00097C86" w:rsidP="00097C86">
      <w:pPr>
        <w:spacing w:after="0" w:line="360" w:lineRule="auto"/>
        <w:ind w:firstLine="567"/>
        <w:jc w:val="both"/>
        <w:rPr>
          <w:rFonts w:ascii="Times New Roman" w:hAnsi="Times New Roman"/>
          <w:b/>
          <w:color w:val="000000" w:themeColor="text1"/>
          <w:sz w:val="28"/>
          <w:szCs w:val="28"/>
        </w:rPr>
      </w:pPr>
      <w:r w:rsidRPr="00B32E51">
        <w:rPr>
          <w:rFonts w:ascii="Times New Roman" w:hAnsi="Times New Roman"/>
          <w:b/>
          <w:color w:val="000000" w:themeColor="text1"/>
          <w:sz w:val="28"/>
          <w:szCs w:val="28"/>
        </w:rPr>
        <w:t>Lesson content:</w:t>
      </w:r>
    </w:p>
    <w:p w14:paraId="3E966C53"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 xml:space="preserve">Therapeutic detergents (TDs) </w:t>
      </w:r>
      <w:r w:rsidRPr="00B32E51">
        <w:rPr>
          <w:rFonts w:ascii="Times New Roman" w:eastAsia="Times New Roman" w:hAnsi="Times New Roman"/>
          <w:color w:val="000000" w:themeColor="text1"/>
          <w:sz w:val="28"/>
          <w:szCs w:val="28"/>
          <w:lang w:eastAsia="uk-UA"/>
        </w:rPr>
        <w:t>are dosage forms intended for mechanical removal of contaminants from the surface of the skin and hairy areas of the body while providing a specific therapeutic and prophylactic effect due to the active medicinal substances (AMS) included in their composition.</w:t>
      </w:r>
    </w:p>
    <w:p w14:paraId="2BC68492"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 xml:space="preserve">This is a type of </w:t>
      </w:r>
      <w:r w:rsidRPr="00B32E51">
        <w:rPr>
          <w:rFonts w:ascii="Times New Roman" w:eastAsia="Times New Roman" w:hAnsi="Times New Roman"/>
          <w:b/>
          <w:bCs/>
          <w:color w:val="000000" w:themeColor="text1"/>
          <w:sz w:val="28"/>
          <w:szCs w:val="28"/>
          <w:lang w:eastAsia="uk-UA"/>
        </w:rPr>
        <w:t xml:space="preserve">medicinal emulsions or gels </w:t>
      </w:r>
      <w:r w:rsidRPr="00B32E51">
        <w:rPr>
          <w:rFonts w:ascii="Times New Roman" w:eastAsia="Times New Roman" w:hAnsi="Times New Roman"/>
          <w:color w:val="000000" w:themeColor="text1"/>
          <w:sz w:val="28"/>
          <w:szCs w:val="28"/>
          <w:lang w:eastAsia="uk-UA"/>
        </w:rPr>
        <w:t>that are applied with water and have a detergent base. They occupy an intermediate position between traditional dosage forms for external use (ointments, creams) and hygiene products.</w:t>
      </w:r>
    </w:p>
    <w:p w14:paraId="79D89566"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Differences between medical detergents and cosmetic detergents: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206"/>
        <w:gridCol w:w="3318"/>
        <w:gridCol w:w="3820"/>
      </w:tblGrid>
      <w:tr w:rsidR="00097C86" w:rsidRPr="00B32E51" w14:paraId="3C2665B6" w14:textId="77777777" w:rsidTr="00C306FC">
        <w:trPr>
          <w:tblHeader/>
        </w:trPr>
        <w:tc>
          <w:tcPr>
            <w:tcW w:w="0" w:type="auto"/>
            <w:tcMar>
              <w:top w:w="150" w:type="dxa"/>
              <w:left w:w="0" w:type="dxa"/>
              <w:bottom w:w="150" w:type="dxa"/>
              <w:right w:w="240" w:type="dxa"/>
            </w:tcMar>
            <w:vAlign w:val="center"/>
            <w:hideMark/>
          </w:tcPr>
          <w:p w14:paraId="04E86B63" w14:textId="77777777" w:rsidR="00097C86" w:rsidRPr="00B32E51" w:rsidRDefault="00097C86" w:rsidP="00C306FC">
            <w:pPr>
              <w:spacing w:after="0" w:line="276" w:lineRule="auto"/>
              <w:ind w:left="142"/>
              <w:jc w:val="center"/>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Criterion</w:t>
            </w:r>
          </w:p>
        </w:tc>
        <w:tc>
          <w:tcPr>
            <w:tcW w:w="0" w:type="auto"/>
            <w:tcMar>
              <w:top w:w="150" w:type="dxa"/>
              <w:left w:w="240" w:type="dxa"/>
              <w:bottom w:w="150" w:type="dxa"/>
              <w:right w:w="240" w:type="dxa"/>
            </w:tcMar>
            <w:vAlign w:val="center"/>
            <w:hideMark/>
          </w:tcPr>
          <w:p w14:paraId="636C55DB" w14:textId="77777777" w:rsidR="00097C86" w:rsidRPr="00B32E51" w:rsidRDefault="00097C86" w:rsidP="00C306FC">
            <w:pPr>
              <w:spacing w:after="0" w:line="276" w:lineRule="auto"/>
              <w:ind w:left="142"/>
              <w:jc w:val="center"/>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Cosmetic detergents</w:t>
            </w:r>
          </w:p>
        </w:tc>
        <w:tc>
          <w:tcPr>
            <w:tcW w:w="0" w:type="auto"/>
            <w:tcMar>
              <w:top w:w="150" w:type="dxa"/>
              <w:left w:w="240" w:type="dxa"/>
              <w:bottom w:w="150" w:type="dxa"/>
              <w:right w:w="240" w:type="dxa"/>
            </w:tcMar>
            <w:vAlign w:val="center"/>
            <w:hideMark/>
          </w:tcPr>
          <w:p w14:paraId="4E26A8CB" w14:textId="77777777" w:rsidR="00097C86" w:rsidRPr="00B32E51" w:rsidRDefault="00097C86" w:rsidP="00C306FC">
            <w:pPr>
              <w:spacing w:after="0" w:line="276" w:lineRule="auto"/>
              <w:ind w:right="274"/>
              <w:jc w:val="center"/>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Medicated detergents</w:t>
            </w:r>
          </w:p>
        </w:tc>
      </w:tr>
      <w:tr w:rsidR="00097C86" w:rsidRPr="00B32E51" w14:paraId="08DFE4FB" w14:textId="77777777" w:rsidTr="00C306FC">
        <w:tc>
          <w:tcPr>
            <w:tcW w:w="0" w:type="auto"/>
            <w:tcMar>
              <w:top w:w="150" w:type="dxa"/>
              <w:left w:w="0" w:type="dxa"/>
              <w:bottom w:w="150" w:type="dxa"/>
              <w:right w:w="240" w:type="dxa"/>
            </w:tcMar>
            <w:vAlign w:val="center"/>
            <w:hideMark/>
          </w:tcPr>
          <w:p w14:paraId="2818DB86" w14:textId="77777777" w:rsidR="00097C86" w:rsidRPr="00B32E51" w:rsidRDefault="00097C86" w:rsidP="00C306FC">
            <w:pPr>
              <w:spacing w:after="0" w:line="276" w:lineRule="auto"/>
              <w:ind w:left="142"/>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Main goal</w:t>
            </w:r>
          </w:p>
        </w:tc>
        <w:tc>
          <w:tcPr>
            <w:tcW w:w="0" w:type="auto"/>
            <w:tcMar>
              <w:top w:w="150" w:type="dxa"/>
              <w:left w:w="240" w:type="dxa"/>
              <w:bottom w:w="150" w:type="dxa"/>
              <w:right w:w="240" w:type="dxa"/>
            </w:tcMar>
            <w:vAlign w:val="center"/>
            <w:hideMark/>
          </w:tcPr>
          <w:p w14:paraId="5CAA6670" w14:textId="77777777" w:rsidR="00097C86" w:rsidRPr="00B32E51" w:rsidRDefault="00097C86" w:rsidP="00C306FC">
            <w:pPr>
              <w:spacing w:after="0" w:line="276" w:lineRule="auto"/>
              <w:ind w:left="142"/>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Cleaning, care, decoration.</w:t>
            </w:r>
          </w:p>
        </w:tc>
        <w:tc>
          <w:tcPr>
            <w:tcW w:w="0" w:type="auto"/>
            <w:tcMar>
              <w:top w:w="150" w:type="dxa"/>
              <w:left w:w="240" w:type="dxa"/>
              <w:bottom w:w="150" w:type="dxa"/>
              <w:right w:w="0" w:type="dxa"/>
            </w:tcMar>
            <w:vAlign w:val="center"/>
            <w:hideMark/>
          </w:tcPr>
          <w:p w14:paraId="1028D0D3" w14:textId="77777777" w:rsidR="00097C86" w:rsidRPr="00B32E51" w:rsidRDefault="00097C86" w:rsidP="00C306FC">
            <w:pPr>
              <w:spacing w:after="0" w:line="276" w:lineRule="auto"/>
              <w:ind w:right="274"/>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Treatment, prevention, diagnostics.</w:t>
            </w:r>
          </w:p>
        </w:tc>
      </w:tr>
      <w:tr w:rsidR="00097C86" w:rsidRPr="00B32E51" w14:paraId="5B972AA9" w14:textId="77777777" w:rsidTr="00C306FC">
        <w:tc>
          <w:tcPr>
            <w:tcW w:w="0" w:type="auto"/>
            <w:tcMar>
              <w:top w:w="150" w:type="dxa"/>
              <w:left w:w="0" w:type="dxa"/>
              <w:bottom w:w="150" w:type="dxa"/>
              <w:right w:w="240" w:type="dxa"/>
            </w:tcMar>
            <w:vAlign w:val="center"/>
            <w:hideMark/>
          </w:tcPr>
          <w:p w14:paraId="106018C0" w14:textId="77777777" w:rsidR="00097C86" w:rsidRPr="00B32E51" w:rsidRDefault="00097C86" w:rsidP="00C306FC">
            <w:pPr>
              <w:spacing w:after="0" w:line="276" w:lineRule="auto"/>
              <w:ind w:left="142"/>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Active ingredients</w:t>
            </w:r>
          </w:p>
        </w:tc>
        <w:tc>
          <w:tcPr>
            <w:tcW w:w="0" w:type="auto"/>
            <w:tcMar>
              <w:top w:w="150" w:type="dxa"/>
              <w:left w:w="240" w:type="dxa"/>
              <w:bottom w:w="150" w:type="dxa"/>
              <w:right w:w="240" w:type="dxa"/>
            </w:tcMar>
            <w:vAlign w:val="center"/>
            <w:hideMark/>
          </w:tcPr>
          <w:p w14:paraId="51A22DA1" w14:textId="77777777" w:rsidR="00097C86" w:rsidRPr="00B32E51" w:rsidRDefault="00097C86" w:rsidP="00C306FC">
            <w:pPr>
              <w:spacing w:after="0" w:line="276" w:lineRule="auto"/>
              <w:ind w:left="142"/>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Biologically active components (vitamins, extracts).</w:t>
            </w:r>
          </w:p>
        </w:tc>
        <w:tc>
          <w:tcPr>
            <w:tcW w:w="0" w:type="auto"/>
            <w:tcMar>
              <w:top w:w="150" w:type="dxa"/>
              <w:left w:w="240" w:type="dxa"/>
              <w:bottom w:w="150" w:type="dxa"/>
              <w:right w:w="0" w:type="dxa"/>
            </w:tcMar>
            <w:vAlign w:val="center"/>
            <w:hideMark/>
          </w:tcPr>
          <w:p w14:paraId="55BD55F3" w14:textId="77777777" w:rsidR="00097C86" w:rsidRPr="00B32E51" w:rsidRDefault="00097C86" w:rsidP="00C306FC">
            <w:pPr>
              <w:spacing w:after="0" w:line="276" w:lineRule="auto"/>
              <w:ind w:right="274"/>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Medicinal substances with proven efficacy.</w:t>
            </w:r>
          </w:p>
        </w:tc>
      </w:tr>
      <w:tr w:rsidR="00097C86" w:rsidRPr="00B32E51" w14:paraId="23E6EFA6" w14:textId="77777777" w:rsidTr="00C306FC">
        <w:tc>
          <w:tcPr>
            <w:tcW w:w="0" w:type="auto"/>
            <w:tcMar>
              <w:top w:w="150" w:type="dxa"/>
              <w:left w:w="0" w:type="dxa"/>
              <w:bottom w:w="150" w:type="dxa"/>
              <w:right w:w="240" w:type="dxa"/>
            </w:tcMar>
            <w:vAlign w:val="center"/>
            <w:hideMark/>
          </w:tcPr>
          <w:p w14:paraId="514C7800" w14:textId="77777777" w:rsidR="00097C86" w:rsidRPr="00B32E51" w:rsidRDefault="00097C86" w:rsidP="00C306FC">
            <w:pPr>
              <w:spacing w:after="0" w:line="276" w:lineRule="auto"/>
              <w:ind w:left="142"/>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Evidence base</w:t>
            </w:r>
          </w:p>
        </w:tc>
        <w:tc>
          <w:tcPr>
            <w:tcW w:w="0" w:type="auto"/>
            <w:tcMar>
              <w:top w:w="150" w:type="dxa"/>
              <w:left w:w="240" w:type="dxa"/>
              <w:bottom w:w="150" w:type="dxa"/>
              <w:right w:w="240" w:type="dxa"/>
            </w:tcMar>
            <w:vAlign w:val="center"/>
            <w:hideMark/>
          </w:tcPr>
          <w:p w14:paraId="7DA47356" w14:textId="77777777" w:rsidR="00097C86" w:rsidRPr="00B32E51" w:rsidRDefault="00097C86" w:rsidP="00C306FC">
            <w:pPr>
              <w:spacing w:after="0" w:line="276" w:lineRule="auto"/>
              <w:ind w:left="142"/>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Mostly consumer tests.</w:t>
            </w:r>
          </w:p>
        </w:tc>
        <w:tc>
          <w:tcPr>
            <w:tcW w:w="0" w:type="auto"/>
            <w:tcMar>
              <w:top w:w="150" w:type="dxa"/>
              <w:left w:w="240" w:type="dxa"/>
              <w:bottom w:w="150" w:type="dxa"/>
              <w:right w:w="0" w:type="dxa"/>
            </w:tcMar>
            <w:vAlign w:val="center"/>
            <w:hideMark/>
          </w:tcPr>
          <w:p w14:paraId="28E99431" w14:textId="77777777" w:rsidR="00097C86" w:rsidRPr="00B32E51" w:rsidRDefault="00097C86" w:rsidP="00C306FC">
            <w:pPr>
              <w:spacing w:after="0" w:line="276" w:lineRule="auto"/>
              <w:ind w:right="274"/>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Preclinical and clinical trials.</w:t>
            </w:r>
          </w:p>
        </w:tc>
      </w:tr>
      <w:tr w:rsidR="00097C86" w:rsidRPr="00B32E51" w14:paraId="30F767F1" w14:textId="77777777" w:rsidTr="00C306FC">
        <w:tc>
          <w:tcPr>
            <w:tcW w:w="0" w:type="auto"/>
            <w:tcMar>
              <w:top w:w="150" w:type="dxa"/>
              <w:left w:w="0" w:type="dxa"/>
              <w:bottom w:w="150" w:type="dxa"/>
              <w:right w:w="240" w:type="dxa"/>
            </w:tcMar>
            <w:vAlign w:val="center"/>
            <w:hideMark/>
          </w:tcPr>
          <w:p w14:paraId="6D847098" w14:textId="77777777" w:rsidR="00097C86" w:rsidRPr="00B32E51" w:rsidRDefault="00097C86" w:rsidP="00C306FC">
            <w:pPr>
              <w:spacing w:after="0" w:line="276" w:lineRule="auto"/>
              <w:ind w:left="142"/>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Registration</w:t>
            </w:r>
          </w:p>
        </w:tc>
        <w:tc>
          <w:tcPr>
            <w:tcW w:w="0" w:type="auto"/>
            <w:tcMar>
              <w:top w:w="150" w:type="dxa"/>
              <w:left w:w="240" w:type="dxa"/>
              <w:bottom w:w="150" w:type="dxa"/>
              <w:right w:w="240" w:type="dxa"/>
            </w:tcMar>
            <w:vAlign w:val="center"/>
            <w:hideMark/>
          </w:tcPr>
          <w:p w14:paraId="0CE06764" w14:textId="77777777" w:rsidR="00097C86" w:rsidRPr="00B32E51" w:rsidRDefault="00097C86" w:rsidP="00C306FC">
            <w:pPr>
              <w:spacing w:after="0" w:line="276" w:lineRule="auto"/>
              <w:ind w:left="142"/>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State registration as cosmetics.</w:t>
            </w:r>
          </w:p>
        </w:tc>
        <w:tc>
          <w:tcPr>
            <w:tcW w:w="0" w:type="auto"/>
            <w:tcMar>
              <w:top w:w="150" w:type="dxa"/>
              <w:left w:w="240" w:type="dxa"/>
              <w:bottom w:w="150" w:type="dxa"/>
              <w:right w:w="0" w:type="dxa"/>
            </w:tcMar>
            <w:vAlign w:val="center"/>
            <w:hideMark/>
          </w:tcPr>
          <w:p w14:paraId="17EB17A9" w14:textId="77777777" w:rsidR="00097C86" w:rsidRPr="00B32E51" w:rsidRDefault="00097C86" w:rsidP="00C306FC">
            <w:pPr>
              <w:spacing w:after="0" w:line="276" w:lineRule="auto"/>
              <w:ind w:right="274"/>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Registration as a medicinal product (with receipt of a certificate).</w:t>
            </w:r>
          </w:p>
        </w:tc>
      </w:tr>
      <w:tr w:rsidR="00097C86" w:rsidRPr="00B32E51" w14:paraId="4EF013A5" w14:textId="77777777" w:rsidTr="00C306FC">
        <w:tc>
          <w:tcPr>
            <w:tcW w:w="0" w:type="auto"/>
            <w:tcMar>
              <w:top w:w="150" w:type="dxa"/>
              <w:left w:w="0" w:type="dxa"/>
              <w:bottom w:w="150" w:type="dxa"/>
              <w:right w:w="240" w:type="dxa"/>
            </w:tcMar>
            <w:vAlign w:val="center"/>
            <w:hideMark/>
          </w:tcPr>
          <w:p w14:paraId="1E5B4F36" w14:textId="77777777" w:rsidR="00097C86" w:rsidRPr="00B32E51" w:rsidRDefault="00097C86" w:rsidP="00C306FC">
            <w:pPr>
              <w:spacing w:after="0" w:line="276" w:lineRule="auto"/>
              <w:ind w:left="142"/>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ALR concentration</w:t>
            </w:r>
          </w:p>
        </w:tc>
        <w:tc>
          <w:tcPr>
            <w:tcW w:w="0" w:type="auto"/>
            <w:tcMar>
              <w:top w:w="150" w:type="dxa"/>
              <w:left w:w="240" w:type="dxa"/>
              <w:bottom w:w="150" w:type="dxa"/>
              <w:right w:w="240" w:type="dxa"/>
            </w:tcMar>
            <w:vAlign w:val="center"/>
            <w:hideMark/>
          </w:tcPr>
          <w:p w14:paraId="2FFA891C" w14:textId="77777777" w:rsidR="00097C86" w:rsidRPr="00B32E51" w:rsidRDefault="00097C86" w:rsidP="00C306FC">
            <w:pPr>
              <w:spacing w:after="0" w:line="276" w:lineRule="auto"/>
              <w:ind w:left="142"/>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Low, incurable.</w:t>
            </w:r>
          </w:p>
        </w:tc>
        <w:tc>
          <w:tcPr>
            <w:tcW w:w="0" w:type="auto"/>
            <w:tcMar>
              <w:top w:w="150" w:type="dxa"/>
              <w:left w:w="240" w:type="dxa"/>
              <w:bottom w:w="150" w:type="dxa"/>
              <w:right w:w="0" w:type="dxa"/>
            </w:tcMar>
            <w:vAlign w:val="center"/>
            <w:hideMark/>
          </w:tcPr>
          <w:p w14:paraId="396ABD61" w14:textId="77777777" w:rsidR="00097C86" w:rsidRPr="00B32E51" w:rsidRDefault="00097C86" w:rsidP="00C306FC">
            <w:pPr>
              <w:spacing w:after="0" w:line="276" w:lineRule="auto"/>
              <w:ind w:right="274"/>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Therapeutic, sufficient to manifest a pharmacological effect.</w:t>
            </w:r>
          </w:p>
        </w:tc>
      </w:tr>
      <w:tr w:rsidR="00097C86" w:rsidRPr="00B32E51" w14:paraId="3124EF1D" w14:textId="77777777" w:rsidTr="00C306FC">
        <w:tc>
          <w:tcPr>
            <w:tcW w:w="0" w:type="auto"/>
            <w:tcMar>
              <w:top w:w="150" w:type="dxa"/>
              <w:left w:w="0" w:type="dxa"/>
              <w:bottom w:w="150" w:type="dxa"/>
              <w:right w:w="240" w:type="dxa"/>
            </w:tcMar>
            <w:vAlign w:val="center"/>
            <w:hideMark/>
          </w:tcPr>
          <w:p w14:paraId="6B2E7FE0" w14:textId="77777777" w:rsidR="00097C86" w:rsidRPr="00B32E51" w:rsidRDefault="00097C86" w:rsidP="00C306FC">
            <w:pPr>
              <w:spacing w:after="0" w:line="276" w:lineRule="auto"/>
              <w:ind w:left="142"/>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Place of sale</w:t>
            </w:r>
          </w:p>
        </w:tc>
        <w:tc>
          <w:tcPr>
            <w:tcW w:w="0" w:type="auto"/>
            <w:tcMar>
              <w:top w:w="150" w:type="dxa"/>
              <w:left w:w="240" w:type="dxa"/>
              <w:bottom w:w="150" w:type="dxa"/>
              <w:right w:w="240" w:type="dxa"/>
            </w:tcMar>
            <w:vAlign w:val="center"/>
            <w:hideMark/>
          </w:tcPr>
          <w:p w14:paraId="71EC9388" w14:textId="77777777" w:rsidR="00097C86" w:rsidRPr="00B32E51" w:rsidRDefault="00097C86" w:rsidP="00C306FC">
            <w:pPr>
              <w:spacing w:after="0" w:line="276" w:lineRule="auto"/>
              <w:ind w:left="142"/>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Cosmetic departments, supermarkets.</w:t>
            </w:r>
          </w:p>
        </w:tc>
        <w:tc>
          <w:tcPr>
            <w:tcW w:w="0" w:type="auto"/>
            <w:tcMar>
              <w:top w:w="150" w:type="dxa"/>
              <w:left w:w="240" w:type="dxa"/>
              <w:bottom w:w="150" w:type="dxa"/>
              <w:right w:w="0" w:type="dxa"/>
            </w:tcMar>
            <w:vAlign w:val="center"/>
            <w:hideMark/>
          </w:tcPr>
          <w:p w14:paraId="1BE4BC9F" w14:textId="77777777" w:rsidR="00097C86" w:rsidRPr="00B32E51" w:rsidRDefault="00097C86" w:rsidP="00C306FC">
            <w:pPr>
              <w:spacing w:after="0" w:line="276" w:lineRule="auto"/>
              <w:ind w:right="274"/>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Pharmacies.</w:t>
            </w:r>
          </w:p>
        </w:tc>
      </w:tr>
    </w:tbl>
    <w:p w14:paraId="70F5ECB8" w14:textId="77777777" w:rsidR="00097C86" w:rsidRPr="00B32E51" w:rsidRDefault="00097C86" w:rsidP="00097C86">
      <w:pPr>
        <w:spacing w:after="0" w:line="360" w:lineRule="auto"/>
        <w:ind w:firstLine="567"/>
        <w:jc w:val="both"/>
        <w:rPr>
          <w:rFonts w:ascii="Times New Roman" w:hAnsi="Times New Roman"/>
          <w:color w:val="000000" w:themeColor="text1"/>
          <w:sz w:val="28"/>
          <w:szCs w:val="28"/>
        </w:rPr>
      </w:pPr>
    </w:p>
    <w:p w14:paraId="25875019"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Benefits of medicated detergents:</w:t>
      </w:r>
    </w:p>
    <w:p w14:paraId="53188F4B" w14:textId="77777777" w:rsidR="00097C86" w:rsidRPr="00B32E51" w:rsidRDefault="00097C86" w:rsidP="00097C86">
      <w:pPr>
        <w:numPr>
          <w:ilvl w:val="0"/>
          <w:numId w:val="62"/>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Combine hygiene and treatment.</w:t>
      </w:r>
    </w:p>
    <w:p w14:paraId="703E23A2" w14:textId="77777777" w:rsidR="00097C86" w:rsidRPr="00B32E51" w:rsidRDefault="00097C86" w:rsidP="00097C86">
      <w:pPr>
        <w:numPr>
          <w:ilvl w:val="0"/>
          <w:numId w:val="62"/>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Easy to use, increase compliance.</w:t>
      </w:r>
    </w:p>
    <w:p w14:paraId="1AE9F391" w14:textId="77777777" w:rsidR="00097C86" w:rsidRPr="00B32E51" w:rsidRDefault="00097C86" w:rsidP="00097C86">
      <w:pPr>
        <w:numPr>
          <w:ilvl w:val="0"/>
          <w:numId w:val="62"/>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They allow you to evenly apply ALR to large areas of skin.</w:t>
      </w:r>
    </w:p>
    <w:p w14:paraId="1C31C2F1" w14:textId="77777777" w:rsidR="00097C86" w:rsidRPr="00B32E51" w:rsidRDefault="00097C86" w:rsidP="00097C86">
      <w:pPr>
        <w:numPr>
          <w:ilvl w:val="0"/>
          <w:numId w:val="62"/>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They have a less greasy texture compared to ointments.</w:t>
      </w:r>
    </w:p>
    <w:p w14:paraId="3C10530B"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2. Classification of medical detergents</w:t>
      </w:r>
    </w:p>
    <w:p w14:paraId="594EAF60"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Classification is carried out according to various criteria:</w:t>
      </w:r>
    </w:p>
    <w:p w14:paraId="3AAAE2AC"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 xml:space="preserve">1. </w:t>
      </w:r>
      <w:r w:rsidRPr="00B32E51">
        <w:rPr>
          <w:rFonts w:ascii="Times New Roman" w:eastAsia="Times New Roman" w:hAnsi="Times New Roman"/>
          <w:bCs/>
          <w:color w:val="000000" w:themeColor="text1"/>
          <w:sz w:val="28"/>
          <w:szCs w:val="28"/>
          <w:lang w:eastAsia="uk-UA"/>
        </w:rPr>
        <w:t>By dosage form:</w:t>
      </w:r>
    </w:p>
    <w:p w14:paraId="48C6B06F" w14:textId="77777777" w:rsidR="00097C86" w:rsidRPr="00B32E51" w:rsidRDefault="00097C86" w:rsidP="00097C86">
      <w:pPr>
        <w:numPr>
          <w:ilvl w:val="0"/>
          <w:numId w:val="63"/>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Therapeutic shower and bath gels.</w:t>
      </w:r>
    </w:p>
    <w:p w14:paraId="096B64E6" w14:textId="77777777" w:rsidR="00097C86" w:rsidRPr="00B32E51" w:rsidRDefault="00097C86" w:rsidP="00097C86">
      <w:pPr>
        <w:numPr>
          <w:ilvl w:val="0"/>
          <w:numId w:val="63"/>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Therapeutic foams.</w:t>
      </w:r>
    </w:p>
    <w:p w14:paraId="780A8579" w14:textId="77777777" w:rsidR="00097C86" w:rsidRPr="00B32E51" w:rsidRDefault="00097C86" w:rsidP="00097C86">
      <w:pPr>
        <w:numPr>
          <w:ilvl w:val="0"/>
          <w:numId w:val="63"/>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Therapeutic soaps (solid, liquid).</w:t>
      </w:r>
    </w:p>
    <w:p w14:paraId="46AF5C75" w14:textId="77777777" w:rsidR="00097C86" w:rsidRPr="00B32E51" w:rsidRDefault="00097C86" w:rsidP="00097C86">
      <w:pPr>
        <w:numPr>
          <w:ilvl w:val="0"/>
          <w:numId w:val="63"/>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Medicated shampoos.</w:t>
      </w:r>
    </w:p>
    <w:p w14:paraId="507AC4C0" w14:textId="77777777" w:rsidR="00097C86" w:rsidRPr="00B32E51" w:rsidRDefault="00097C86" w:rsidP="00097C86">
      <w:pPr>
        <w:numPr>
          <w:ilvl w:val="0"/>
          <w:numId w:val="63"/>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Therapeutic pastes (soap-sulfur, soap-salicylic).</w:t>
      </w:r>
    </w:p>
    <w:p w14:paraId="10DAE833"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2. By skin type and location of application:</w:t>
      </w:r>
    </w:p>
    <w:p w14:paraId="390A95F7" w14:textId="77777777" w:rsidR="00097C86" w:rsidRPr="00B32E51" w:rsidRDefault="00097C86" w:rsidP="00097C86">
      <w:pPr>
        <w:numPr>
          <w:ilvl w:val="0"/>
          <w:numId w:val="64"/>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For body skin.</w:t>
      </w:r>
    </w:p>
    <w:p w14:paraId="6627E95D" w14:textId="77777777" w:rsidR="00097C86" w:rsidRPr="00B32E51" w:rsidRDefault="00097C86" w:rsidP="00097C86">
      <w:pPr>
        <w:numPr>
          <w:ilvl w:val="0"/>
          <w:numId w:val="64"/>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For facial skin.</w:t>
      </w:r>
    </w:p>
    <w:p w14:paraId="24307D50" w14:textId="77777777" w:rsidR="00097C86" w:rsidRPr="00B32E51" w:rsidRDefault="00097C86" w:rsidP="00097C86">
      <w:pPr>
        <w:numPr>
          <w:ilvl w:val="0"/>
          <w:numId w:val="64"/>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For the scalp (shampoo).</w:t>
      </w:r>
    </w:p>
    <w:p w14:paraId="73442872" w14:textId="77777777" w:rsidR="00097C86" w:rsidRPr="00B32E51" w:rsidRDefault="00097C86" w:rsidP="00097C86">
      <w:pPr>
        <w:numPr>
          <w:ilvl w:val="0"/>
          <w:numId w:val="64"/>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For intimate hygiene.</w:t>
      </w:r>
    </w:p>
    <w:p w14:paraId="18D09B12"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3. By pharmacotherapeutic purpose (presence of ALR):</w:t>
      </w:r>
    </w:p>
    <w:p w14:paraId="15D9CC8C" w14:textId="77777777" w:rsidR="00097C86" w:rsidRPr="00B32E51" w:rsidRDefault="00097C86" w:rsidP="00097C86">
      <w:pPr>
        <w:numPr>
          <w:ilvl w:val="0"/>
          <w:numId w:val="65"/>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Antifungal: </w:t>
      </w:r>
      <w:r w:rsidRPr="00B32E51">
        <w:rPr>
          <w:rFonts w:ascii="Times New Roman" w:eastAsia="Times New Roman" w:hAnsi="Times New Roman"/>
          <w:color w:val="000000" w:themeColor="text1"/>
          <w:sz w:val="28"/>
          <w:szCs w:val="28"/>
          <w:lang w:eastAsia="uk-UA"/>
        </w:rPr>
        <w:t>with ketoconazole, clotrimazole, ciclopirox, bifonazole, selenium sulfide.</w:t>
      </w:r>
    </w:p>
    <w:p w14:paraId="5F88C384" w14:textId="77777777" w:rsidR="00097C86" w:rsidRPr="00B32E51" w:rsidRDefault="00097C86" w:rsidP="00097C86">
      <w:pPr>
        <w:numPr>
          <w:ilvl w:val="0"/>
          <w:numId w:val="65"/>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Antibacterial: </w:t>
      </w:r>
      <w:r w:rsidRPr="00B32E51">
        <w:rPr>
          <w:rFonts w:ascii="Times New Roman" w:eastAsia="Times New Roman" w:hAnsi="Times New Roman"/>
          <w:color w:val="000000" w:themeColor="text1"/>
          <w:sz w:val="28"/>
          <w:szCs w:val="28"/>
          <w:lang w:eastAsia="uk-UA"/>
        </w:rPr>
        <w:t>with triclosan, chlorhexidine, povidone-iodine, benzoyl peroxide.</w:t>
      </w:r>
    </w:p>
    <w:p w14:paraId="1CC182AF" w14:textId="77777777" w:rsidR="00097C86" w:rsidRPr="00B32E51" w:rsidRDefault="00097C86" w:rsidP="00097C86">
      <w:pPr>
        <w:numPr>
          <w:ilvl w:val="0"/>
          <w:numId w:val="65"/>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Anti-inflammatory: </w:t>
      </w:r>
      <w:r w:rsidRPr="00B32E51">
        <w:rPr>
          <w:rFonts w:ascii="Times New Roman" w:eastAsia="Times New Roman" w:hAnsi="Times New Roman"/>
          <w:color w:val="000000" w:themeColor="text1"/>
          <w:sz w:val="28"/>
          <w:szCs w:val="28"/>
          <w:lang w:eastAsia="uk-UA"/>
        </w:rPr>
        <w:t>with glucocorticoids (hydrocortisone), tar, ichthyol, zinc pyrithione.</w:t>
      </w:r>
    </w:p>
    <w:p w14:paraId="46BF4459" w14:textId="77777777" w:rsidR="00097C86" w:rsidRPr="00B32E51" w:rsidRDefault="00097C86" w:rsidP="00097C86">
      <w:pPr>
        <w:numPr>
          <w:ilvl w:val="0"/>
          <w:numId w:val="65"/>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Keratolytic: </w:t>
      </w:r>
      <w:r w:rsidRPr="00B32E51">
        <w:rPr>
          <w:rFonts w:ascii="Times New Roman" w:eastAsia="Times New Roman" w:hAnsi="Times New Roman"/>
          <w:color w:val="000000" w:themeColor="text1"/>
          <w:sz w:val="28"/>
          <w:szCs w:val="28"/>
          <w:lang w:eastAsia="uk-UA"/>
        </w:rPr>
        <w:t>with salicylic acid, urea, lactic acid.</w:t>
      </w:r>
    </w:p>
    <w:p w14:paraId="32ADDCD4" w14:textId="77777777" w:rsidR="00097C86" w:rsidRPr="00B32E51" w:rsidRDefault="00097C86" w:rsidP="00097C86">
      <w:pPr>
        <w:numPr>
          <w:ilvl w:val="0"/>
          <w:numId w:val="65"/>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Cytostatic: </w:t>
      </w:r>
      <w:r w:rsidRPr="00B32E51">
        <w:rPr>
          <w:rFonts w:ascii="Times New Roman" w:eastAsia="Times New Roman" w:hAnsi="Times New Roman"/>
          <w:color w:val="000000" w:themeColor="text1"/>
          <w:sz w:val="28"/>
          <w:szCs w:val="28"/>
          <w:lang w:eastAsia="uk-UA"/>
        </w:rPr>
        <w:t>with tar, anthralin (for the treatment of psoriasis).</w:t>
      </w:r>
    </w:p>
    <w:p w14:paraId="52FD8A54" w14:textId="77777777" w:rsidR="00097C86" w:rsidRPr="00B32E51" w:rsidRDefault="00097C86" w:rsidP="00097C86">
      <w:pPr>
        <w:numPr>
          <w:ilvl w:val="0"/>
          <w:numId w:val="65"/>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5-alpha-reductase inhibitors: </w:t>
      </w:r>
      <w:r w:rsidRPr="00B32E51">
        <w:rPr>
          <w:rFonts w:ascii="Times New Roman" w:eastAsia="Times New Roman" w:hAnsi="Times New Roman"/>
          <w:color w:val="000000" w:themeColor="text1"/>
          <w:sz w:val="28"/>
          <w:szCs w:val="28"/>
          <w:lang w:eastAsia="uk-UA"/>
        </w:rPr>
        <w:t>with ketoconazole (for androgenic alopecia).</w:t>
      </w:r>
    </w:p>
    <w:p w14:paraId="63B0A622" w14:textId="77777777" w:rsidR="00097C86" w:rsidRPr="00B32E51" w:rsidRDefault="00097C86" w:rsidP="00097C86">
      <w:pPr>
        <w:numPr>
          <w:ilvl w:val="0"/>
          <w:numId w:val="65"/>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Moisturizing and regenerating: </w:t>
      </w:r>
      <w:r w:rsidRPr="00B32E51">
        <w:rPr>
          <w:rFonts w:ascii="Times New Roman" w:eastAsia="Times New Roman" w:hAnsi="Times New Roman"/>
          <w:color w:val="000000" w:themeColor="text1"/>
          <w:sz w:val="28"/>
          <w:szCs w:val="28"/>
          <w:lang w:eastAsia="uk-UA"/>
        </w:rPr>
        <w:t>with panthenol, urea, lanolin, ceramides.</w:t>
      </w:r>
    </w:p>
    <w:p w14:paraId="0AE25C98"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4. By type of emulsion:</w:t>
      </w:r>
    </w:p>
    <w:p w14:paraId="2906D876" w14:textId="77777777" w:rsidR="00097C86" w:rsidRPr="00B32E51" w:rsidRDefault="00097C86" w:rsidP="00097C86">
      <w:pPr>
        <w:numPr>
          <w:ilvl w:val="0"/>
          <w:numId w:val="66"/>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Straight ("oil in water" - m/w) - the most common, easy to wash off.</w:t>
      </w:r>
    </w:p>
    <w:p w14:paraId="06AAE4E9" w14:textId="77777777" w:rsidR="00097C86" w:rsidRPr="00B32E51" w:rsidRDefault="00097C86" w:rsidP="00097C86">
      <w:pPr>
        <w:numPr>
          <w:ilvl w:val="0"/>
          <w:numId w:val="66"/>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Reverse ("water in oil" - w/o) - rare, for intensive moisturizing.</w:t>
      </w:r>
    </w:p>
    <w:p w14:paraId="651C8167"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3. General requirements for medical detergents</w:t>
      </w:r>
    </w:p>
    <w:p w14:paraId="119D468E"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High-quality LMZ must meet a set of requirements:</w:t>
      </w:r>
    </w:p>
    <w:p w14:paraId="59A86BE8" w14:textId="77777777" w:rsidR="00097C86" w:rsidRPr="00B32E51" w:rsidRDefault="00097C86" w:rsidP="00097C86">
      <w:pPr>
        <w:numPr>
          <w:ilvl w:val="0"/>
          <w:numId w:val="67"/>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Efficiency:</w:t>
      </w:r>
    </w:p>
    <w:p w14:paraId="2D409792" w14:textId="77777777" w:rsidR="00097C86" w:rsidRPr="00B32E51" w:rsidRDefault="00097C86" w:rsidP="00097C86">
      <w:pPr>
        <w:numPr>
          <w:ilvl w:val="1"/>
          <w:numId w:val="67"/>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Detergent: </w:t>
      </w:r>
      <w:r w:rsidRPr="00B32E51">
        <w:rPr>
          <w:rFonts w:ascii="Times New Roman" w:eastAsia="Times New Roman" w:hAnsi="Times New Roman"/>
          <w:color w:val="000000" w:themeColor="text1"/>
          <w:sz w:val="28"/>
          <w:szCs w:val="28"/>
          <w:lang w:eastAsia="uk-UA"/>
        </w:rPr>
        <w:t>the ability to effectively emulsify and wash away dirt.</w:t>
      </w:r>
    </w:p>
    <w:p w14:paraId="22039249" w14:textId="77777777" w:rsidR="00097C86" w:rsidRPr="00B32E51" w:rsidRDefault="00097C86" w:rsidP="00097C86">
      <w:pPr>
        <w:numPr>
          <w:ilvl w:val="1"/>
          <w:numId w:val="67"/>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Therapeutic: </w:t>
      </w:r>
      <w:r w:rsidRPr="00B32E51">
        <w:rPr>
          <w:rFonts w:ascii="Times New Roman" w:eastAsia="Times New Roman" w:hAnsi="Times New Roman"/>
          <w:color w:val="000000" w:themeColor="text1"/>
          <w:sz w:val="28"/>
          <w:szCs w:val="28"/>
          <w:lang w:eastAsia="uk-UA"/>
        </w:rPr>
        <w:t>the presence of ALR in the composition in a therapeutic concentration, which ensures bioavailability and pharmacological effect.</w:t>
      </w:r>
    </w:p>
    <w:p w14:paraId="7E0FB09D" w14:textId="77777777" w:rsidR="00097C86" w:rsidRPr="00B32E51" w:rsidRDefault="00097C86" w:rsidP="00097C86">
      <w:pPr>
        <w:numPr>
          <w:ilvl w:val="0"/>
          <w:numId w:val="67"/>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Security:</w:t>
      </w:r>
    </w:p>
    <w:p w14:paraId="3AF77CC8" w14:textId="77777777" w:rsidR="00097C86" w:rsidRPr="00B32E51" w:rsidRDefault="00097C86" w:rsidP="00097C86">
      <w:pPr>
        <w:numPr>
          <w:ilvl w:val="1"/>
          <w:numId w:val="67"/>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No irritating or sensitizing effects. </w:t>
      </w:r>
      <w:r w:rsidRPr="00B32E51">
        <w:rPr>
          <w:rFonts w:ascii="Times New Roman" w:eastAsia="Times New Roman" w:hAnsi="Times New Roman"/>
          <w:color w:val="000000" w:themeColor="text1"/>
          <w:sz w:val="28"/>
          <w:szCs w:val="28"/>
          <w:lang w:eastAsia="uk-UA"/>
        </w:rPr>
        <w:t>The surfactant base should be mild.</w:t>
      </w:r>
    </w:p>
    <w:p w14:paraId="437AE756" w14:textId="77777777" w:rsidR="00097C86" w:rsidRPr="00B32E51" w:rsidRDefault="00097C86" w:rsidP="00097C86">
      <w:pPr>
        <w:numPr>
          <w:ilvl w:val="1"/>
          <w:numId w:val="67"/>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Physiological pH: </w:t>
      </w:r>
      <w:r w:rsidRPr="00B32E51">
        <w:rPr>
          <w:rFonts w:ascii="Times New Roman" w:eastAsia="Times New Roman" w:hAnsi="Times New Roman"/>
          <w:color w:val="000000" w:themeColor="text1"/>
          <w:sz w:val="28"/>
          <w:szCs w:val="28"/>
          <w:lang w:eastAsia="uk-UA"/>
        </w:rPr>
        <w:t>5.5 – 7.0 for most products; for others (e.g. with some ALRs) – according to the required stability range.</w:t>
      </w:r>
    </w:p>
    <w:p w14:paraId="5D09B08C" w14:textId="77777777" w:rsidR="00097C86" w:rsidRPr="00B32E51" w:rsidRDefault="00097C86" w:rsidP="00097C86">
      <w:pPr>
        <w:numPr>
          <w:ilvl w:val="1"/>
          <w:numId w:val="67"/>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Hypoallergenic.</w:t>
      </w:r>
    </w:p>
    <w:p w14:paraId="57C6D0B0" w14:textId="77777777" w:rsidR="00097C86" w:rsidRPr="00B32E51" w:rsidRDefault="00097C86" w:rsidP="00097C86">
      <w:pPr>
        <w:numPr>
          <w:ilvl w:val="1"/>
          <w:numId w:val="67"/>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Ophthalmic safety </w:t>
      </w:r>
      <w:r w:rsidRPr="00B32E51">
        <w:rPr>
          <w:rFonts w:ascii="Times New Roman" w:eastAsia="Times New Roman" w:hAnsi="Times New Roman"/>
          <w:color w:val="000000" w:themeColor="text1"/>
          <w:sz w:val="28"/>
          <w:szCs w:val="28"/>
          <w:lang w:eastAsia="uk-UA"/>
        </w:rPr>
        <w:t>(for products that may get into the eyes).</w:t>
      </w:r>
    </w:p>
    <w:p w14:paraId="0140C403" w14:textId="77777777" w:rsidR="00097C86" w:rsidRPr="00B32E51" w:rsidRDefault="00097C86" w:rsidP="00097C86">
      <w:pPr>
        <w:numPr>
          <w:ilvl w:val="0"/>
          <w:numId w:val="67"/>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Stability:</w:t>
      </w:r>
    </w:p>
    <w:p w14:paraId="2CAC52ED" w14:textId="77777777" w:rsidR="00097C86" w:rsidRPr="00B32E51" w:rsidRDefault="00097C86" w:rsidP="00097C86">
      <w:pPr>
        <w:numPr>
          <w:ilvl w:val="1"/>
          <w:numId w:val="67"/>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Physico-chemical: </w:t>
      </w:r>
      <w:r w:rsidRPr="00B32E51">
        <w:rPr>
          <w:rFonts w:ascii="Times New Roman" w:eastAsia="Times New Roman" w:hAnsi="Times New Roman"/>
          <w:color w:val="000000" w:themeColor="text1"/>
          <w:sz w:val="28"/>
          <w:szCs w:val="28"/>
          <w:lang w:eastAsia="uk-UA"/>
        </w:rPr>
        <w:t>no delamination, syneresis, color change, odor.</w:t>
      </w:r>
    </w:p>
    <w:p w14:paraId="69F60B8A" w14:textId="77777777" w:rsidR="00097C86" w:rsidRPr="00B32E51" w:rsidRDefault="00097C86" w:rsidP="00097C86">
      <w:pPr>
        <w:numPr>
          <w:ilvl w:val="1"/>
          <w:numId w:val="67"/>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Microbiological: </w:t>
      </w:r>
      <w:r w:rsidRPr="00B32E51">
        <w:rPr>
          <w:rFonts w:ascii="Times New Roman" w:eastAsia="Times New Roman" w:hAnsi="Times New Roman"/>
          <w:color w:val="000000" w:themeColor="text1"/>
          <w:sz w:val="28"/>
          <w:szCs w:val="28"/>
          <w:lang w:eastAsia="uk-UA"/>
        </w:rPr>
        <w:t>appropriate level of preservation.</w:t>
      </w:r>
    </w:p>
    <w:p w14:paraId="1F259061" w14:textId="77777777" w:rsidR="00097C86" w:rsidRPr="00B32E51" w:rsidRDefault="00097C86" w:rsidP="00097C86">
      <w:pPr>
        <w:numPr>
          <w:ilvl w:val="1"/>
          <w:numId w:val="67"/>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Chemical: </w:t>
      </w:r>
      <w:r w:rsidRPr="00B32E51">
        <w:rPr>
          <w:rFonts w:ascii="Times New Roman" w:eastAsia="Times New Roman" w:hAnsi="Times New Roman"/>
          <w:color w:val="000000" w:themeColor="text1"/>
          <w:sz w:val="28"/>
          <w:szCs w:val="28"/>
          <w:lang w:eastAsia="uk-UA"/>
        </w:rPr>
        <w:t>stability of ALR in the conditions of the detergent base (presence of water, surfactants, pH changes).</w:t>
      </w:r>
    </w:p>
    <w:p w14:paraId="7F208FEF" w14:textId="77777777" w:rsidR="00097C86" w:rsidRPr="00B32E51" w:rsidRDefault="00097C86" w:rsidP="00097C86">
      <w:pPr>
        <w:numPr>
          <w:ilvl w:val="0"/>
          <w:numId w:val="67"/>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Consumer properties:</w:t>
      </w:r>
    </w:p>
    <w:p w14:paraId="1F3EB498" w14:textId="77777777" w:rsidR="00097C86" w:rsidRPr="00B32E51" w:rsidRDefault="00097C86" w:rsidP="00097C86">
      <w:pPr>
        <w:numPr>
          <w:ilvl w:val="1"/>
          <w:numId w:val="67"/>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Pleasant organoleptic qualities (smell, color, texture).</w:t>
      </w:r>
    </w:p>
    <w:p w14:paraId="43A2ECEE" w14:textId="77777777" w:rsidR="00097C86" w:rsidRPr="00B32E51" w:rsidRDefault="00097C86" w:rsidP="00097C86">
      <w:pPr>
        <w:numPr>
          <w:ilvl w:val="1"/>
          <w:numId w:val="67"/>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Easy to wash off, no sticky film.</w:t>
      </w:r>
    </w:p>
    <w:p w14:paraId="5C684BC3" w14:textId="77777777" w:rsidR="00097C86" w:rsidRPr="00B32E51" w:rsidRDefault="00097C86" w:rsidP="00097C86">
      <w:pPr>
        <w:numPr>
          <w:ilvl w:val="1"/>
          <w:numId w:val="67"/>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Convenience of dosage and application.</w:t>
      </w:r>
    </w:p>
    <w:p w14:paraId="282F67DC"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The main technological problem: </w:t>
      </w:r>
      <w:r w:rsidRPr="00B32E51">
        <w:rPr>
          <w:rFonts w:ascii="Times New Roman" w:eastAsia="Times New Roman" w:hAnsi="Times New Roman"/>
          <w:color w:val="000000" w:themeColor="text1"/>
          <w:sz w:val="28"/>
          <w:szCs w:val="28"/>
          <w:lang w:eastAsia="uk-UA"/>
        </w:rPr>
        <w:t xml:space="preserve">to ensure </w:t>
      </w:r>
      <w:r w:rsidRPr="00B32E51">
        <w:rPr>
          <w:rFonts w:ascii="Times New Roman" w:eastAsia="Times New Roman" w:hAnsi="Times New Roman"/>
          <w:bCs/>
          <w:color w:val="000000" w:themeColor="text1"/>
          <w:sz w:val="28"/>
          <w:szCs w:val="28"/>
          <w:lang w:eastAsia="uk-UA"/>
        </w:rPr>
        <w:t xml:space="preserve">the compatibility of ALR with the detergent base </w:t>
      </w:r>
      <w:r w:rsidRPr="00B32E51">
        <w:rPr>
          <w:rFonts w:ascii="Times New Roman" w:eastAsia="Times New Roman" w:hAnsi="Times New Roman"/>
          <w:color w:val="000000" w:themeColor="text1"/>
          <w:sz w:val="28"/>
          <w:szCs w:val="28"/>
          <w:lang w:eastAsia="uk-UA"/>
        </w:rPr>
        <w:t>. Surfactants can:</w:t>
      </w:r>
    </w:p>
    <w:p w14:paraId="3DB02B9A" w14:textId="77777777" w:rsidR="00097C86" w:rsidRPr="00B32E51" w:rsidRDefault="00097C86" w:rsidP="00097C86">
      <w:pPr>
        <w:numPr>
          <w:ilvl w:val="0"/>
          <w:numId w:val="68"/>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Form micelles that encapsulate ALR, reducing their bioavailability.</w:t>
      </w:r>
    </w:p>
    <w:p w14:paraId="2A859421" w14:textId="77777777" w:rsidR="00097C86" w:rsidRPr="00B32E51" w:rsidRDefault="00097C86" w:rsidP="00097C86">
      <w:pPr>
        <w:numPr>
          <w:ilvl w:val="0"/>
          <w:numId w:val="68"/>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Enter into a chemical interaction with ALR.</w:t>
      </w:r>
    </w:p>
    <w:p w14:paraId="61908004" w14:textId="77777777" w:rsidR="00097C86" w:rsidRPr="00B32E51" w:rsidRDefault="00097C86" w:rsidP="00097C86">
      <w:pPr>
        <w:numPr>
          <w:ilvl w:val="0"/>
          <w:numId w:val="68"/>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Promote the decomposition of ALR (hydrolysis, oxidation).</w:t>
      </w:r>
    </w:p>
    <w:p w14:paraId="7F8C04F9"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4. Formulation basics: Detergents (surfactants) and active ingredients</w:t>
      </w:r>
    </w:p>
    <w:p w14:paraId="39A7B766"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4.1. Detergents (surfactants) are the basis of LMZ</w:t>
      </w:r>
    </w:p>
    <w:p w14:paraId="7233901B"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 xml:space="preserve">The choice of surfactant determines safety and basic consumer properties. </w:t>
      </w:r>
      <w:r w:rsidRPr="00B32E51">
        <w:rPr>
          <w:rFonts w:ascii="Times New Roman" w:eastAsia="Times New Roman" w:hAnsi="Times New Roman"/>
          <w:bCs/>
          <w:color w:val="000000" w:themeColor="text1"/>
          <w:sz w:val="28"/>
          <w:szCs w:val="28"/>
          <w:lang w:eastAsia="uk-UA"/>
        </w:rPr>
        <w:t xml:space="preserve">Combinations of surfactants are used </w:t>
      </w:r>
      <w:r w:rsidRPr="00B32E51">
        <w:rPr>
          <w:rFonts w:ascii="Times New Roman" w:eastAsia="Times New Roman" w:hAnsi="Times New Roman"/>
          <w:color w:val="000000" w:themeColor="text1"/>
          <w:sz w:val="28"/>
          <w:szCs w:val="28"/>
          <w:lang w:eastAsia="uk-UA"/>
        </w:rPr>
        <w:t>to reduce irritation.</w:t>
      </w:r>
    </w:p>
    <w:p w14:paraId="3F2C43A9" w14:textId="77777777" w:rsidR="00097C86" w:rsidRPr="00B32E51" w:rsidRDefault="00097C86" w:rsidP="00097C86">
      <w:pPr>
        <w:numPr>
          <w:ilvl w:val="0"/>
          <w:numId w:val="69"/>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Anionic surfactants: </w:t>
      </w:r>
      <w:r w:rsidRPr="00B32E51">
        <w:rPr>
          <w:rFonts w:ascii="Times New Roman" w:eastAsia="Times New Roman" w:hAnsi="Times New Roman"/>
          <w:color w:val="000000" w:themeColor="text1"/>
          <w:sz w:val="28"/>
          <w:szCs w:val="28"/>
          <w:lang w:eastAsia="uk-UA"/>
        </w:rPr>
        <w:t>basic detergents.</w:t>
      </w:r>
    </w:p>
    <w:p w14:paraId="202C7AF2" w14:textId="77777777" w:rsidR="00097C86" w:rsidRPr="00B32E51" w:rsidRDefault="00097C86" w:rsidP="00097C86">
      <w:pPr>
        <w:numPr>
          <w:ilvl w:val="1"/>
          <w:numId w:val="69"/>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Sodium laureth sulfate (SLES): </w:t>
      </w:r>
      <w:r w:rsidRPr="00B32E51">
        <w:rPr>
          <w:rFonts w:ascii="Times New Roman" w:eastAsia="Times New Roman" w:hAnsi="Times New Roman"/>
          <w:color w:val="000000" w:themeColor="text1"/>
          <w:sz w:val="28"/>
          <w:szCs w:val="28"/>
          <w:lang w:eastAsia="uk-UA"/>
        </w:rPr>
        <w:t>standard, good efficiency/mildness ratio.</w:t>
      </w:r>
    </w:p>
    <w:p w14:paraId="65755381" w14:textId="77777777" w:rsidR="00097C86" w:rsidRPr="00B32E51" w:rsidRDefault="00097C86" w:rsidP="00097C86">
      <w:pPr>
        <w:numPr>
          <w:ilvl w:val="1"/>
          <w:numId w:val="69"/>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Sodium Lauryl Sulfate (SLS): </w:t>
      </w:r>
      <w:r w:rsidRPr="00B32E51">
        <w:rPr>
          <w:rFonts w:ascii="Times New Roman" w:eastAsia="Times New Roman" w:hAnsi="Times New Roman"/>
          <w:color w:val="000000" w:themeColor="text1"/>
          <w:sz w:val="28"/>
          <w:szCs w:val="28"/>
          <w:lang w:eastAsia="uk-UA"/>
        </w:rPr>
        <w:t>Powerful, but more irritating.</w:t>
      </w:r>
    </w:p>
    <w:p w14:paraId="6111618A" w14:textId="77777777" w:rsidR="00097C86" w:rsidRPr="00B32E51" w:rsidRDefault="00097C86" w:rsidP="00097C86">
      <w:pPr>
        <w:numPr>
          <w:ilvl w:val="1"/>
          <w:numId w:val="69"/>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Sulfosuccinates, sarcosinates, isethionates: </w:t>
      </w:r>
      <w:r w:rsidRPr="00B32E51">
        <w:rPr>
          <w:rFonts w:ascii="Times New Roman" w:eastAsia="Times New Roman" w:hAnsi="Times New Roman"/>
          <w:color w:val="000000" w:themeColor="text1"/>
          <w:sz w:val="28"/>
          <w:szCs w:val="28"/>
          <w:lang w:eastAsia="uk-UA"/>
        </w:rPr>
        <w:t>very mild, for sensitive skin.</w:t>
      </w:r>
    </w:p>
    <w:p w14:paraId="72D7D7A0" w14:textId="77777777" w:rsidR="00097C86" w:rsidRPr="00B32E51" w:rsidRDefault="00097C86" w:rsidP="00097C86">
      <w:pPr>
        <w:numPr>
          <w:ilvl w:val="0"/>
          <w:numId w:val="69"/>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Amphoteric surfactants: </w:t>
      </w:r>
      <w:r w:rsidRPr="00B32E51">
        <w:rPr>
          <w:rFonts w:ascii="Times New Roman" w:eastAsia="Times New Roman" w:hAnsi="Times New Roman"/>
          <w:color w:val="000000" w:themeColor="text1"/>
          <w:sz w:val="28"/>
          <w:szCs w:val="28"/>
          <w:lang w:eastAsia="uk-UA"/>
        </w:rPr>
        <w:t>soften the base, stabilize the foam.</w:t>
      </w:r>
    </w:p>
    <w:p w14:paraId="5D7815ED" w14:textId="77777777" w:rsidR="00097C86" w:rsidRPr="00B32E51" w:rsidRDefault="00097C86" w:rsidP="00097C86">
      <w:pPr>
        <w:numPr>
          <w:ilvl w:val="1"/>
          <w:numId w:val="69"/>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Cocamidopropyl betaine: </w:t>
      </w:r>
      <w:r w:rsidRPr="00B32E51">
        <w:rPr>
          <w:rFonts w:ascii="Times New Roman" w:eastAsia="Times New Roman" w:hAnsi="Times New Roman"/>
          <w:color w:val="000000" w:themeColor="text1"/>
          <w:sz w:val="28"/>
          <w:szCs w:val="28"/>
          <w:lang w:eastAsia="uk-UA"/>
        </w:rPr>
        <w:t>the "gold standard".</w:t>
      </w:r>
    </w:p>
    <w:p w14:paraId="62EE083A" w14:textId="77777777" w:rsidR="00097C86" w:rsidRPr="00B32E51" w:rsidRDefault="00097C86" w:rsidP="00097C86">
      <w:pPr>
        <w:numPr>
          <w:ilvl w:val="1"/>
          <w:numId w:val="69"/>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Cocamide MEA.</w:t>
      </w:r>
    </w:p>
    <w:p w14:paraId="60BE7ED2" w14:textId="77777777" w:rsidR="00097C86" w:rsidRPr="00B32E51" w:rsidRDefault="00097C86" w:rsidP="00097C86">
      <w:pPr>
        <w:numPr>
          <w:ilvl w:val="0"/>
          <w:numId w:val="69"/>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Nonionic surfactants: </w:t>
      </w:r>
      <w:r w:rsidRPr="00B32E51">
        <w:rPr>
          <w:rFonts w:ascii="Times New Roman" w:eastAsia="Times New Roman" w:hAnsi="Times New Roman"/>
          <w:color w:val="000000" w:themeColor="text1"/>
          <w:sz w:val="28"/>
          <w:szCs w:val="28"/>
          <w:lang w:eastAsia="uk-UA"/>
        </w:rPr>
        <w:t>mild emulsifiers.</w:t>
      </w:r>
    </w:p>
    <w:p w14:paraId="071431C2" w14:textId="77777777" w:rsidR="00097C86" w:rsidRPr="00B32E51" w:rsidRDefault="00097C86" w:rsidP="00097C86">
      <w:pPr>
        <w:numPr>
          <w:ilvl w:val="1"/>
          <w:numId w:val="69"/>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Polyoxyethylene fatty alcohols, alkyl polyglucosides (Decyl Glucoside).</w:t>
      </w:r>
    </w:p>
    <w:p w14:paraId="2CC58F6F"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For medical products, the priority is mildness and safety. </w:t>
      </w:r>
      <w:r w:rsidRPr="00B32E51">
        <w:rPr>
          <w:rFonts w:ascii="Times New Roman" w:eastAsia="Times New Roman" w:hAnsi="Times New Roman"/>
          <w:color w:val="000000" w:themeColor="text1"/>
          <w:sz w:val="28"/>
          <w:szCs w:val="28"/>
          <w:lang w:eastAsia="uk-UA"/>
        </w:rPr>
        <w:t>Often, a combination of SLES + Cocamidopropyl betaine + mild non-ionic surfactant is used.</w:t>
      </w:r>
    </w:p>
    <w:p w14:paraId="321C5264"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4.2. Active medicinal substances (AMS)</w:t>
      </w:r>
    </w:p>
    <w:p w14:paraId="0391A198"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The choice of ALR determines the pharmacotherapeutic focus. Key requirements:</w:t>
      </w:r>
    </w:p>
    <w:p w14:paraId="04F100D7" w14:textId="77777777" w:rsidR="00097C86" w:rsidRPr="00B32E51" w:rsidRDefault="00097C86" w:rsidP="00097C86">
      <w:pPr>
        <w:numPr>
          <w:ilvl w:val="0"/>
          <w:numId w:val="70"/>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Stability </w:t>
      </w:r>
      <w:r w:rsidRPr="00B32E51">
        <w:rPr>
          <w:rFonts w:ascii="Times New Roman" w:eastAsia="Times New Roman" w:hAnsi="Times New Roman"/>
          <w:color w:val="000000" w:themeColor="text1"/>
          <w:sz w:val="28"/>
          <w:szCs w:val="28"/>
          <w:lang w:eastAsia="uk-UA"/>
        </w:rPr>
        <w:t>in detergent base conditions (at a certain pH, in the presence of surfactants, water, air).</w:t>
      </w:r>
    </w:p>
    <w:p w14:paraId="2CB9E98F" w14:textId="77777777" w:rsidR="00097C86" w:rsidRPr="00B32E51" w:rsidRDefault="00097C86" w:rsidP="00097C86">
      <w:pPr>
        <w:numPr>
          <w:ilvl w:val="0"/>
          <w:numId w:val="70"/>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Invariance of pharmacological activity.</w:t>
      </w:r>
    </w:p>
    <w:p w14:paraId="7341E84A" w14:textId="77777777" w:rsidR="00097C86" w:rsidRPr="00B32E51" w:rsidRDefault="00097C86" w:rsidP="00097C86">
      <w:pPr>
        <w:numPr>
          <w:ilvl w:val="0"/>
          <w:numId w:val="70"/>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Bioavailability: </w:t>
      </w:r>
      <w:r w:rsidRPr="00B32E51">
        <w:rPr>
          <w:rFonts w:ascii="Times New Roman" w:eastAsia="Times New Roman" w:hAnsi="Times New Roman"/>
          <w:color w:val="000000" w:themeColor="text1"/>
          <w:sz w:val="28"/>
          <w:szCs w:val="28"/>
          <w:lang w:eastAsia="uk-UA"/>
        </w:rPr>
        <w:t>the ability to be released from the base and penetrate the skin.</w:t>
      </w:r>
    </w:p>
    <w:p w14:paraId="42795AD0" w14:textId="77777777" w:rsidR="00097C86" w:rsidRPr="00B32E51" w:rsidRDefault="00097C86" w:rsidP="00097C86">
      <w:pPr>
        <w:numPr>
          <w:ilvl w:val="0"/>
          <w:numId w:val="70"/>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Lack of antagonism with the components of the base.</w:t>
      </w:r>
    </w:p>
    <w:p w14:paraId="449DC82F"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Examples of compatibility/incompatibility:</w:t>
      </w:r>
    </w:p>
    <w:p w14:paraId="74159F1E" w14:textId="77777777" w:rsidR="00097C86" w:rsidRPr="00B32E51" w:rsidRDefault="00097C86" w:rsidP="00097C86">
      <w:pPr>
        <w:numPr>
          <w:ilvl w:val="0"/>
          <w:numId w:val="71"/>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Ketoconazole: </w:t>
      </w:r>
      <w:r w:rsidRPr="00B32E51">
        <w:rPr>
          <w:rFonts w:ascii="Times New Roman" w:eastAsia="Times New Roman" w:hAnsi="Times New Roman"/>
          <w:color w:val="000000" w:themeColor="text1"/>
          <w:sz w:val="28"/>
          <w:szCs w:val="28"/>
          <w:lang w:eastAsia="uk-UA"/>
        </w:rPr>
        <w:t>stable in a weakly alkaline environment, compatible with surfactants.</w:t>
      </w:r>
    </w:p>
    <w:p w14:paraId="7C863F40" w14:textId="77777777" w:rsidR="00097C86" w:rsidRPr="00B32E51" w:rsidRDefault="00097C86" w:rsidP="00097C86">
      <w:pPr>
        <w:numPr>
          <w:ilvl w:val="0"/>
          <w:numId w:val="71"/>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Benzoyl peroxide: </w:t>
      </w:r>
      <w:r w:rsidRPr="00B32E51">
        <w:rPr>
          <w:rFonts w:ascii="Times New Roman" w:eastAsia="Times New Roman" w:hAnsi="Times New Roman"/>
          <w:color w:val="000000" w:themeColor="text1"/>
          <w:sz w:val="28"/>
          <w:szCs w:val="28"/>
          <w:lang w:eastAsia="uk-UA"/>
        </w:rPr>
        <w:t>unstable in the presence of metal ions, requires stabilizers.</w:t>
      </w:r>
    </w:p>
    <w:p w14:paraId="4535761B" w14:textId="77777777" w:rsidR="00097C86" w:rsidRPr="00B32E51" w:rsidRDefault="00097C86" w:rsidP="00097C86">
      <w:pPr>
        <w:numPr>
          <w:ilvl w:val="0"/>
          <w:numId w:val="71"/>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Chlorhexidine: </w:t>
      </w:r>
      <w:r w:rsidRPr="00B32E51">
        <w:rPr>
          <w:rFonts w:ascii="Times New Roman" w:eastAsia="Times New Roman" w:hAnsi="Times New Roman"/>
          <w:color w:val="000000" w:themeColor="text1"/>
          <w:sz w:val="28"/>
          <w:szCs w:val="28"/>
          <w:lang w:eastAsia="uk-UA"/>
        </w:rPr>
        <w:t>incompatible with anionic surfactants (inactivated), therefore used in a base with nonionic surfactants.</w:t>
      </w:r>
    </w:p>
    <w:p w14:paraId="2F00CD64" w14:textId="77777777" w:rsidR="00097C86" w:rsidRPr="00B32E51" w:rsidRDefault="00097C86" w:rsidP="00097C86">
      <w:pPr>
        <w:numPr>
          <w:ilvl w:val="0"/>
          <w:numId w:val="71"/>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Tar: </w:t>
      </w:r>
      <w:r w:rsidRPr="00B32E51">
        <w:rPr>
          <w:rFonts w:ascii="Times New Roman" w:eastAsia="Times New Roman" w:hAnsi="Times New Roman"/>
          <w:color w:val="000000" w:themeColor="text1"/>
          <w:sz w:val="28"/>
          <w:szCs w:val="28"/>
          <w:lang w:eastAsia="uk-UA"/>
        </w:rPr>
        <w:t>has a pungent odor, can stain skin, requires special administration technology.</w:t>
      </w:r>
    </w:p>
    <w:p w14:paraId="4CD4382A"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4. Basics of Formulation: Excipients</w:t>
      </w:r>
    </w:p>
    <w:p w14:paraId="047B7E00"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4.3. Structure stabilizers</w:t>
      </w:r>
    </w:p>
    <w:p w14:paraId="109D7835" w14:textId="77777777" w:rsidR="00097C86" w:rsidRPr="00B32E51" w:rsidRDefault="00097C86" w:rsidP="00097C86">
      <w:pPr>
        <w:numPr>
          <w:ilvl w:val="0"/>
          <w:numId w:val="72"/>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For gels: </w:t>
      </w:r>
      <w:r w:rsidRPr="00B32E51">
        <w:rPr>
          <w:rFonts w:ascii="Times New Roman" w:eastAsia="Times New Roman" w:hAnsi="Times New Roman"/>
          <w:color w:val="000000" w:themeColor="text1"/>
          <w:sz w:val="28"/>
          <w:szCs w:val="28"/>
          <w:lang w:eastAsia="uk-UA"/>
        </w:rPr>
        <w:t>Carbopol (Carboner), Hydrated cellulose (HEC), Xanthan gum.</w:t>
      </w:r>
    </w:p>
    <w:p w14:paraId="04193132" w14:textId="77777777" w:rsidR="00097C86" w:rsidRPr="00B32E51" w:rsidRDefault="00097C86" w:rsidP="00097C86">
      <w:pPr>
        <w:numPr>
          <w:ilvl w:val="0"/>
          <w:numId w:val="72"/>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For emulsions: </w:t>
      </w:r>
      <w:r w:rsidRPr="00B32E51">
        <w:rPr>
          <w:rFonts w:ascii="Times New Roman" w:eastAsia="Times New Roman" w:hAnsi="Times New Roman"/>
          <w:color w:val="000000" w:themeColor="text1"/>
          <w:sz w:val="28"/>
          <w:szCs w:val="28"/>
          <w:lang w:eastAsia="uk-UA"/>
        </w:rPr>
        <w:t>cetearyl alcohol, glycol stearate (also for mother-of-pearl).</w:t>
      </w:r>
    </w:p>
    <w:p w14:paraId="5580F785" w14:textId="77777777" w:rsidR="00097C86" w:rsidRPr="00B32E51" w:rsidRDefault="00097C86" w:rsidP="00097C86">
      <w:pPr>
        <w:numPr>
          <w:ilvl w:val="0"/>
          <w:numId w:val="72"/>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To stabilize foam: </w:t>
      </w:r>
      <w:r w:rsidRPr="00B32E51">
        <w:rPr>
          <w:rFonts w:ascii="Times New Roman" w:eastAsia="Times New Roman" w:hAnsi="Times New Roman"/>
          <w:color w:val="000000" w:themeColor="text1"/>
          <w:sz w:val="28"/>
          <w:szCs w:val="28"/>
          <w:lang w:eastAsia="uk-UA"/>
        </w:rPr>
        <w:t>fatty alcohols, protein hydrolysates.</w:t>
      </w:r>
    </w:p>
    <w:p w14:paraId="4FA49789"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4.4. pH regulators </w:t>
      </w:r>
      <w:r w:rsidRPr="00B32E51">
        <w:rPr>
          <w:rFonts w:ascii="Times New Roman" w:eastAsia="Times New Roman" w:hAnsi="Times New Roman"/>
          <w:color w:val="000000" w:themeColor="text1"/>
          <w:sz w:val="28"/>
          <w:szCs w:val="28"/>
          <w:lang w:eastAsia="uk-UA"/>
        </w:rPr>
        <w:t>.</w:t>
      </w:r>
    </w:p>
    <w:p w14:paraId="78564406"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Critically important for:</w:t>
      </w:r>
    </w:p>
    <w:p w14:paraId="207C918B" w14:textId="77777777" w:rsidR="00097C86" w:rsidRPr="00B32E51" w:rsidRDefault="00097C86" w:rsidP="00097C86">
      <w:pPr>
        <w:numPr>
          <w:ilvl w:val="0"/>
          <w:numId w:val="73"/>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Stability of ALR.</w:t>
      </w:r>
    </w:p>
    <w:p w14:paraId="65E8429B" w14:textId="77777777" w:rsidR="00097C86" w:rsidRPr="00B32E51" w:rsidRDefault="00097C86" w:rsidP="00097C86">
      <w:pPr>
        <w:numPr>
          <w:ilvl w:val="0"/>
          <w:numId w:val="73"/>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Base stability (e.g., neutralization of Carbopol).</w:t>
      </w:r>
    </w:p>
    <w:p w14:paraId="1A502E98" w14:textId="77777777" w:rsidR="00097C86" w:rsidRPr="00B32E51" w:rsidRDefault="00097C86" w:rsidP="00097C86">
      <w:pPr>
        <w:numPr>
          <w:ilvl w:val="0"/>
          <w:numId w:val="73"/>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Ensuring a physiological range.</w:t>
      </w:r>
    </w:p>
    <w:p w14:paraId="1118417B" w14:textId="77777777" w:rsidR="00097C86" w:rsidRPr="00B32E51" w:rsidRDefault="00097C86" w:rsidP="00097C86">
      <w:pPr>
        <w:numPr>
          <w:ilvl w:val="0"/>
          <w:numId w:val="73"/>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Agents: </w:t>
      </w:r>
      <w:r w:rsidRPr="00B32E51">
        <w:rPr>
          <w:rFonts w:ascii="Times New Roman" w:eastAsia="Times New Roman" w:hAnsi="Times New Roman"/>
          <w:color w:val="000000" w:themeColor="text1"/>
          <w:sz w:val="28"/>
          <w:szCs w:val="28"/>
          <w:lang w:eastAsia="uk-UA"/>
        </w:rPr>
        <w:t>citric acid, triethanolamine (TEA), lactic acid.</w:t>
      </w:r>
    </w:p>
    <w:p w14:paraId="6A94D15D"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4.5. Preservatives </w:t>
      </w:r>
      <w:r w:rsidRPr="00B32E51">
        <w:rPr>
          <w:rFonts w:ascii="Times New Roman" w:eastAsia="Times New Roman" w:hAnsi="Times New Roman"/>
          <w:color w:val="000000" w:themeColor="text1"/>
          <w:sz w:val="28"/>
          <w:szCs w:val="28"/>
          <w:lang w:eastAsia="uk-UA"/>
        </w:rPr>
        <w:t>.</w:t>
      </w:r>
    </w:p>
    <w:p w14:paraId="6A30DA23"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Humid environments, organic components, and surfactants (which can inactivate some preservatives) require careful selection.</w:t>
      </w:r>
    </w:p>
    <w:p w14:paraId="6F2D6C7E" w14:textId="77777777" w:rsidR="00097C86" w:rsidRPr="00B32E51" w:rsidRDefault="00097C86" w:rsidP="00097C86">
      <w:pPr>
        <w:numPr>
          <w:ilvl w:val="0"/>
          <w:numId w:val="74"/>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Parabens </w:t>
      </w:r>
      <w:r w:rsidRPr="00B32E51">
        <w:rPr>
          <w:rFonts w:ascii="Times New Roman" w:eastAsia="Times New Roman" w:hAnsi="Times New Roman"/>
          <w:color w:val="000000" w:themeColor="text1"/>
          <w:sz w:val="28"/>
          <w:szCs w:val="28"/>
          <w:lang w:eastAsia="uk-UA"/>
        </w:rPr>
        <w:t>(methyl, propylparaben).</w:t>
      </w:r>
    </w:p>
    <w:p w14:paraId="3CA820AC" w14:textId="77777777" w:rsidR="00097C86" w:rsidRPr="00B32E51" w:rsidRDefault="00097C86" w:rsidP="00097C86">
      <w:pPr>
        <w:numPr>
          <w:ilvl w:val="0"/>
          <w:numId w:val="74"/>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Phenoxyethanol.</w:t>
      </w:r>
    </w:p>
    <w:p w14:paraId="18FA4CEA" w14:textId="77777777" w:rsidR="00097C86" w:rsidRPr="00B32E51" w:rsidRDefault="00097C86" w:rsidP="00097C86">
      <w:pPr>
        <w:numPr>
          <w:ilvl w:val="0"/>
          <w:numId w:val="74"/>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Benzoic acid and its salts.</w:t>
      </w:r>
    </w:p>
    <w:p w14:paraId="55656C19" w14:textId="77777777" w:rsidR="00097C86" w:rsidRPr="00B32E51" w:rsidRDefault="00097C86" w:rsidP="00097C86">
      <w:pPr>
        <w:numPr>
          <w:ilvl w:val="0"/>
          <w:numId w:val="74"/>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Sorbic acid and its salts.</w:t>
      </w:r>
    </w:p>
    <w:p w14:paraId="2EF0D2AD" w14:textId="77777777" w:rsidR="00097C86" w:rsidRPr="00B32E51" w:rsidRDefault="00097C86" w:rsidP="00097C86">
      <w:pPr>
        <w:numPr>
          <w:ilvl w:val="0"/>
          <w:numId w:val="74"/>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Special systems </w:t>
      </w:r>
      <w:r w:rsidRPr="00B32E51">
        <w:rPr>
          <w:rFonts w:ascii="Times New Roman" w:eastAsia="Times New Roman" w:hAnsi="Times New Roman"/>
          <w:color w:val="000000" w:themeColor="text1"/>
          <w:sz w:val="28"/>
          <w:szCs w:val="28"/>
          <w:lang w:eastAsia="uk-UA"/>
        </w:rPr>
        <w:t>for complex formulas (e.g. Geogard 221).</w:t>
      </w:r>
    </w:p>
    <w:p w14:paraId="67CEF749"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4.6. Humidifiers </w:t>
      </w:r>
      <w:r w:rsidRPr="00B32E51">
        <w:rPr>
          <w:rFonts w:ascii="Times New Roman" w:eastAsia="Times New Roman" w:hAnsi="Times New Roman"/>
          <w:color w:val="000000" w:themeColor="text1"/>
          <w:sz w:val="28"/>
          <w:szCs w:val="28"/>
          <w:lang w:eastAsia="uk-UA"/>
        </w:rPr>
        <w:t>.</w:t>
      </w:r>
    </w:p>
    <w:p w14:paraId="09F18D74"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Prevents skin dryness after washing.</w:t>
      </w:r>
    </w:p>
    <w:p w14:paraId="12CC5E21" w14:textId="77777777" w:rsidR="00097C86" w:rsidRPr="00B32E51" w:rsidRDefault="00097C86" w:rsidP="00097C86">
      <w:pPr>
        <w:numPr>
          <w:ilvl w:val="0"/>
          <w:numId w:val="75"/>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Glycerin, sorbitol, propylene glycol, panthenol.</w:t>
      </w:r>
    </w:p>
    <w:p w14:paraId="4543DA4D"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4.7. Complexones </w:t>
      </w:r>
      <w:r w:rsidRPr="00B32E51">
        <w:rPr>
          <w:rFonts w:ascii="Times New Roman" w:eastAsia="Times New Roman" w:hAnsi="Times New Roman"/>
          <w:color w:val="000000" w:themeColor="text1"/>
          <w:sz w:val="28"/>
          <w:szCs w:val="28"/>
          <w:lang w:eastAsia="uk-UA"/>
        </w:rPr>
        <w:t>.</w:t>
      </w:r>
    </w:p>
    <w:p w14:paraId="571A8C4B"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EDTA. </w:t>
      </w:r>
      <w:r w:rsidRPr="00B32E51">
        <w:rPr>
          <w:rFonts w:ascii="Times New Roman" w:eastAsia="Times New Roman" w:hAnsi="Times New Roman"/>
          <w:color w:val="000000" w:themeColor="text1"/>
          <w:sz w:val="28"/>
          <w:szCs w:val="28"/>
          <w:lang w:eastAsia="uk-UA"/>
        </w:rPr>
        <w:t>Binds heavy metal ions, increasing the stability of ALR, preservatives and improving foaming.</w:t>
      </w:r>
    </w:p>
    <w:p w14:paraId="30850EA9"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4.8. Flavorings and colorings </w:t>
      </w:r>
      <w:r w:rsidRPr="00B32E51">
        <w:rPr>
          <w:rFonts w:ascii="Times New Roman" w:eastAsia="Times New Roman" w:hAnsi="Times New Roman"/>
          <w:color w:val="000000" w:themeColor="text1"/>
          <w:sz w:val="28"/>
          <w:szCs w:val="28"/>
          <w:lang w:eastAsia="uk-UA"/>
        </w:rPr>
        <w:t>.</w:t>
      </w:r>
    </w:p>
    <w:p w14:paraId="7B903512"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Used with caution, mostly hypoallergenic. For some LMZ (with tar) can be used to mask unpleasant odor.</w:t>
      </w:r>
    </w:p>
    <w:p w14:paraId="6650DEE9"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5. Production technology</w:t>
      </w:r>
    </w:p>
    <w:p w14:paraId="478475B9"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The technological process depends on the dosage form, but has common stages.</w:t>
      </w:r>
    </w:p>
    <w:p w14:paraId="3FA51552"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General scheme for the production of gels/emulsions:</w:t>
      </w:r>
    </w:p>
    <w:p w14:paraId="3B2FBFD5" w14:textId="77777777" w:rsidR="00097C86" w:rsidRPr="00B32E51" w:rsidRDefault="00097C86" w:rsidP="00097C86">
      <w:pPr>
        <w:numPr>
          <w:ilvl w:val="0"/>
          <w:numId w:val="76"/>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Preparation of raw materials. </w:t>
      </w:r>
      <w:r w:rsidRPr="00B32E51">
        <w:rPr>
          <w:rFonts w:ascii="Times New Roman" w:eastAsia="Times New Roman" w:hAnsi="Times New Roman"/>
          <w:color w:val="000000" w:themeColor="text1"/>
          <w:sz w:val="28"/>
          <w:szCs w:val="28"/>
          <w:lang w:eastAsia="uk-UA"/>
        </w:rPr>
        <w:t>Weighing, melting of fatty components, preparation of solutions.</w:t>
      </w:r>
    </w:p>
    <w:p w14:paraId="31DF2E70" w14:textId="77777777" w:rsidR="00097C86" w:rsidRPr="00B32E51" w:rsidRDefault="00097C86" w:rsidP="00097C86">
      <w:pPr>
        <w:numPr>
          <w:ilvl w:val="0"/>
          <w:numId w:val="76"/>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Preparing the base.</w:t>
      </w:r>
    </w:p>
    <w:p w14:paraId="5A055348" w14:textId="77777777" w:rsidR="00097C86" w:rsidRPr="00B32E51" w:rsidRDefault="00097C86" w:rsidP="00097C86">
      <w:pPr>
        <w:numPr>
          <w:ilvl w:val="1"/>
          <w:numId w:val="76"/>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i/>
          <w:iCs/>
          <w:color w:val="000000" w:themeColor="text1"/>
          <w:sz w:val="28"/>
          <w:szCs w:val="28"/>
          <w:lang w:eastAsia="uk-UA"/>
        </w:rPr>
        <w:t xml:space="preserve">For gels: </w:t>
      </w:r>
      <w:r w:rsidRPr="00B32E51">
        <w:rPr>
          <w:rFonts w:ascii="Times New Roman" w:eastAsia="Times New Roman" w:hAnsi="Times New Roman"/>
          <w:color w:val="000000" w:themeColor="text1"/>
          <w:sz w:val="28"/>
          <w:szCs w:val="28"/>
          <w:lang w:eastAsia="uk-UA"/>
        </w:rPr>
        <w:t>swelling of the polymer (Carbopol) in a portion of water, then neutralization with alkali (TEA) until gel formation.</w:t>
      </w:r>
    </w:p>
    <w:p w14:paraId="1958CDC5" w14:textId="77777777" w:rsidR="00097C86" w:rsidRPr="00B32E51" w:rsidRDefault="00097C86" w:rsidP="00097C86">
      <w:pPr>
        <w:numPr>
          <w:ilvl w:val="1"/>
          <w:numId w:val="76"/>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i/>
          <w:iCs/>
          <w:color w:val="000000" w:themeColor="text1"/>
          <w:sz w:val="28"/>
          <w:szCs w:val="28"/>
          <w:lang w:eastAsia="uk-UA"/>
        </w:rPr>
        <w:t xml:space="preserve">For emulsions: </w:t>
      </w:r>
      <w:r w:rsidRPr="00B32E51">
        <w:rPr>
          <w:rFonts w:ascii="Times New Roman" w:eastAsia="Times New Roman" w:hAnsi="Times New Roman"/>
          <w:color w:val="000000" w:themeColor="text1"/>
          <w:sz w:val="28"/>
          <w:szCs w:val="28"/>
          <w:lang w:eastAsia="uk-UA"/>
        </w:rPr>
        <w:t>preparation of aqueous and fatty phases followed by emulsification by heating (65-75°C) and cooling.</w:t>
      </w:r>
    </w:p>
    <w:p w14:paraId="7EDAC585" w14:textId="77777777" w:rsidR="00097C86" w:rsidRPr="00B32E51" w:rsidRDefault="00097C86" w:rsidP="00097C86">
      <w:pPr>
        <w:numPr>
          <w:ilvl w:val="0"/>
          <w:numId w:val="76"/>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Introduction of surfactants. </w:t>
      </w:r>
      <w:r w:rsidRPr="00B32E51">
        <w:rPr>
          <w:rFonts w:ascii="Times New Roman" w:eastAsia="Times New Roman" w:hAnsi="Times New Roman"/>
          <w:color w:val="000000" w:themeColor="text1"/>
          <w:sz w:val="28"/>
          <w:szCs w:val="28"/>
          <w:lang w:eastAsia="uk-UA"/>
        </w:rPr>
        <w:t>Surfactants are introduced into a thickened base (gel) or at the stage of emulsion formation.</w:t>
      </w:r>
    </w:p>
    <w:p w14:paraId="29D8800B" w14:textId="77777777" w:rsidR="00097C86" w:rsidRPr="00B32E51" w:rsidRDefault="00097C86" w:rsidP="00097C86">
      <w:pPr>
        <w:numPr>
          <w:ilvl w:val="0"/>
          <w:numId w:val="76"/>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Introduction of ALR. </w:t>
      </w:r>
      <w:r w:rsidRPr="00B32E51">
        <w:rPr>
          <w:rFonts w:ascii="Times New Roman" w:eastAsia="Times New Roman" w:hAnsi="Times New Roman"/>
          <w:color w:val="000000" w:themeColor="text1"/>
          <w:sz w:val="28"/>
          <w:szCs w:val="28"/>
          <w:lang w:eastAsia="uk-UA"/>
        </w:rPr>
        <w:t>The most responsible stage. Depends on the properties of ALR:</w:t>
      </w:r>
    </w:p>
    <w:p w14:paraId="71B5023B" w14:textId="77777777" w:rsidR="00097C86" w:rsidRPr="00B32E51" w:rsidRDefault="00097C86" w:rsidP="00097C86">
      <w:pPr>
        <w:numPr>
          <w:ilvl w:val="1"/>
          <w:numId w:val="76"/>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Hydrophilic, stable substances </w:t>
      </w:r>
      <w:r w:rsidRPr="00B32E51">
        <w:rPr>
          <w:rFonts w:ascii="Times New Roman" w:eastAsia="Times New Roman" w:hAnsi="Times New Roman"/>
          <w:color w:val="000000" w:themeColor="text1"/>
          <w:sz w:val="28"/>
          <w:szCs w:val="28"/>
          <w:lang w:eastAsia="uk-UA"/>
        </w:rPr>
        <w:t>(ketoconazole) can be introduced into the aqueous phase.</w:t>
      </w:r>
    </w:p>
    <w:p w14:paraId="48238247" w14:textId="77777777" w:rsidR="00097C86" w:rsidRPr="00B32E51" w:rsidRDefault="00097C86" w:rsidP="00097C86">
      <w:pPr>
        <w:numPr>
          <w:ilvl w:val="1"/>
          <w:numId w:val="76"/>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Moisture-sensitive, heat-labile substances </w:t>
      </w:r>
      <w:r w:rsidRPr="00B32E51">
        <w:rPr>
          <w:rFonts w:ascii="Times New Roman" w:eastAsia="Times New Roman" w:hAnsi="Times New Roman"/>
          <w:color w:val="000000" w:themeColor="text1"/>
          <w:sz w:val="28"/>
          <w:szCs w:val="28"/>
          <w:lang w:eastAsia="uk-UA"/>
        </w:rPr>
        <w:t>are introduced last when cooled to 30-35°C.</w:t>
      </w:r>
    </w:p>
    <w:p w14:paraId="1549A68D" w14:textId="77777777" w:rsidR="00097C86" w:rsidRPr="00B32E51" w:rsidRDefault="00097C86" w:rsidP="00097C86">
      <w:pPr>
        <w:numPr>
          <w:ilvl w:val="1"/>
          <w:numId w:val="76"/>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Lipophilic substances </w:t>
      </w:r>
      <w:r w:rsidRPr="00B32E51">
        <w:rPr>
          <w:rFonts w:ascii="Times New Roman" w:eastAsia="Times New Roman" w:hAnsi="Times New Roman"/>
          <w:color w:val="000000" w:themeColor="text1"/>
          <w:sz w:val="28"/>
          <w:szCs w:val="28"/>
          <w:lang w:eastAsia="uk-UA"/>
        </w:rPr>
        <w:t>can be introduced into the fat phase of the emulsion.</w:t>
      </w:r>
    </w:p>
    <w:p w14:paraId="45873102" w14:textId="77777777" w:rsidR="00097C86" w:rsidRPr="00B32E51" w:rsidRDefault="00097C86" w:rsidP="00097C86">
      <w:pPr>
        <w:numPr>
          <w:ilvl w:val="1"/>
          <w:numId w:val="76"/>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Substances incompatible with surfactants </w:t>
      </w:r>
      <w:r w:rsidRPr="00B32E51">
        <w:rPr>
          <w:rFonts w:ascii="Times New Roman" w:eastAsia="Times New Roman" w:hAnsi="Times New Roman"/>
          <w:color w:val="000000" w:themeColor="text1"/>
          <w:sz w:val="28"/>
          <w:szCs w:val="28"/>
          <w:lang w:eastAsia="uk-UA"/>
        </w:rPr>
        <w:t>(chlorhexidine) can be encapsulated or administered in the form of microgranules.</w:t>
      </w:r>
    </w:p>
    <w:p w14:paraId="6E7005FF" w14:textId="77777777" w:rsidR="00097C86" w:rsidRPr="00B32E51" w:rsidRDefault="00097C86" w:rsidP="00097C86">
      <w:pPr>
        <w:numPr>
          <w:ilvl w:val="0"/>
          <w:numId w:val="76"/>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Introduction of heat-labile components. </w:t>
      </w:r>
      <w:r w:rsidRPr="00B32E51">
        <w:rPr>
          <w:rFonts w:ascii="Times New Roman" w:eastAsia="Times New Roman" w:hAnsi="Times New Roman"/>
          <w:color w:val="000000" w:themeColor="text1"/>
          <w:sz w:val="28"/>
          <w:szCs w:val="28"/>
          <w:lang w:eastAsia="uk-UA"/>
        </w:rPr>
        <w:t>Flavorings, preservatives – at t° &lt; 35°C.</w:t>
      </w:r>
    </w:p>
    <w:p w14:paraId="5AA2F388" w14:textId="77777777" w:rsidR="00097C86" w:rsidRPr="00B32E51" w:rsidRDefault="00097C86" w:rsidP="00097C86">
      <w:pPr>
        <w:numPr>
          <w:ilvl w:val="0"/>
          <w:numId w:val="76"/>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Adjustment. </w:t>
      </w:r>
      <w:r w:rsidRPr="00B32E51">
        <w:rPr>
          <w:rFonts w:ascii="Times New Roman" w:eastAsia="Times New Roman" w:hAnsi="Times New Roman"/>
          <w:color w:val="000000" w:themeColor="text1"/>
          <w:sz w:val="28"/>
          <w:szCs w:val="28"/>
          <w:lang w:eastAsia="uk-UA"/>
        </w:rPr>
        <w:t>pH adjustment, making up to volume with water.</w:t>
      </w:r>
    </w:p>
    <w:p w14:paraId="386597D3" w14:textId="77777777" w:rsidR="00097C86" w:rsidRPr="00B32E51" w:rsidRDefault="00097C86" w:rsidP="00097C86">
      <w:pPr>
        <w:numPr>
          <w:ilvl w:val="0"/>
          <w:numId w:val="76"/>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Stabilization (aging). </w:t>
      </w:r>
      <w:r w:rsidRPr="00B32E51">
        <w:rPr>
          <w:rFonts w:ascii="Times New Roman" w:eastAsia="Times New Roman" w:hAnsi="Times New Roman"/>
          <w:color w:val="000000" w:themeColor="text1"/>
          <w:sz w:val="28"/>
          <w:szCs w:val="28"/>
          <w:lang w:eastAsia="uk-UA"/>
        </w:rPr>
        <w:t>For complete swelling of the polymer and stabilization of the system.</w:t>
      </w:r>
    </w:p>
    <w:p w14:paraId="2C7E5750" w14:textId="77777777" w:rsidR="00097C86" w:rsidRPr="00B32E51" w:rsidRDefault="00097C86" w:rsidP="00097C86">
      <w:pPr>
        <w:numPr>
          <w:ilvl w:val="0"/>
          <w:numId w:val="76"/>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Packaging. </w:t>
      </w:r>
      <w:r w:rsidRPr="00B32E51">
        <w:rPr>
          <w:rFonts w:ascii="Times New Roman" w:eastAsia="Times New Roman" w:hAnsi="Times New Roman"/>
          <w:color w:val="000000" w:themeColor="text1"/>
          <w:sz w:val="28"/>
          <w:szCs w:val="28"/>
          <w:lang w:eastAsia="uk-UA"/>
        </w:rPr>
        <w:t>In airtight, component-resistant packaging (plastic bottles with dispensers).</w:t>
      </w:r>
    </w:p>
    <w:p w14:paraId="05E873DB"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Feature: </w:t>
      </w:r>
      <w:r w:rsidRPr="00B32E51">
        <w:rPr>
          <w:rFonts w:ascii="Times New Roman" w:eastAsia="Times New Roman" w:hAnsi="Times New Roman"/>
          <w:color w:val="000000" w:themeColor="text1"/>
          <w:sz w:val="28"/>
          <w:szCs w:val="28"/>
          <w:lang w:eastAsia="uk-UA"/>
        </w:rPr>
        <w:t>to ensure homogeneity of the ALR content, thorough mixing is necessary at all stages, especially after adding ALR.</w:t>
      </w:r>
    </w:p>
    <w:p w14:paraId="41B1393A"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6. Quality assessment: specific indicators</w:t>
      </w:r>
    </w:p>
    <w:p w14:paraId="46ED4767"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Quality control of LMW includes tests common to detergents and specific to dosage forms.</w:t>
      </w:r>
    </w:p>
    <w:p w14:paraId="17D91263"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1. Organoleptic control:</w:t>
      </w:r>
    </w:p>
    <w:p w14:paraId="7DA31CE1" w14:textId="77777777" w:rsidR="00097C86" w:rsidRPr="00B32E51" w:rsidRDefault="00097C86" w:rsidP="00097C86">
      <w:pPr>
        <w:numPr>
          <w:ilvl w:val="0"/>
          <w:numId w:val="77"/>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Appearance, color, odor, uniformity.</w:t>
      </w:r>
    </w:p>
    <w:p w14:paraId="7597D76D"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2. Physico-chemical control:</w:t>
      </w:r>
    </w:p>
    <w:p w14:paraId="5D305BD2" w14:textId="77777777" w:rsidR="00097C86" w:rsidRPr="00B32E51" w:rsidRDefault="00097C86" w:rsidP="00097C86">
      <w:pPr>
        <w:numPr>
          <w:ilvl w:val="0"/>
          <w:numId w:val="78"/>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pH: </w:t>
      </w:r>
      <w:r w:rsidRPr="00B32E51">
        <w:rPr>
          <w:rFonts w:ascii="Times New Roman" w:eastAsia="Times New Roman" w:hAnsi="Times New Roman"/>
          <w:color w:val="000000" w:themeColor="text1"/>
          <w:sz w:val="28"/>
          <w:szCs w:val="28"/>
          <w:lang w:eastAsia="uk-UA"/>
        </w:rPr>
        <w:t>determined by potentiometric method. The norm is indicated in FS/FSP.</w:t>
      </w:r>
    </w:p>
    <w:p w14:paraId="233F5E6F" w14:textId="77777777" w:rsidR="00097C86" w:rsidRPr="00B32E51" w:rsidRDefault="00097C86" w:rsidP="00097C86">
      <w:pPr>
        <w:numPr>
          <w:ilvl w:val="0"/>
          <w:numId w:val="78"/>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Viscosity </w:t>
      </w:r>
      <w:r w:rsidRPr="00B32E51">
        <w:rPr>
          <w:rFonts w:ascii="Times New Roman" w:eastAsia="Times New Roman" w:hAnsi="Times New Roman"/>
          <w:color w:val="000000" w:themeColor="text1"/>
          <w:sz w:val="28"/>
          <w:szCs w:val="28"/>
          <w:lang w:eastAsia="uk-UA"/>
        </w:rPr>
        <w:t>(for gels, creams).</w:t>
      </w:r>
    </w:p>
    <w:p w14:paraId="51168551" w14:textId="77777777" w:rsidR="00097C86" w:rsidRPr="00B32E51" w:rsidRDefault="00097C86" w:rsidP="00097C86">
      <w:pPr>
        <w:numPr>
          <w:ilvl w:val="0"/>
          <w:numId w:val="78"/>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Foaming ability </w:t>
      </w:r>
      <w:r w:rsidRPr="00B32E51">
        <w:rPr>
          <w:rFonts w:ascii="Times New Roman" w:eastAsia="Times New Roman" w:hAnsi="Times New Roman"/>
          <w:color w:val="000000" w:themeColor="text1"/>
          <w:sz w:val="28"/>
          <w:szCs w:val="28"/>
          <w:lang w:eastAsia="uk-UA"/>
        </w:rPr>
        <w:t>(not for everyone).</w:t>
      </w:r>
    </w:p>
    <w:p w14:paraId="680548B8" w14:textId="77777777" w:rsidR="00097C86" w:rsidRPr="00B32E51" w:rsidRDefault="00097C86" w:rsidP="00097C86">
      <w:pPr>
        <w:numPr>
          <w:ilvl w:val="0"/>
          <w:numId w:val="78"/>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Average dose weight/volume </w:t>
      </w:r>
      <w:r w:rsidRPr="00B32E51">
        <w:rPr>
          <w:rFonts w:ascii="Times New Roman" w:eastAsia="Times New Roman" w:hAnsi="Times New Roman"/>
          <w:color w:val="000000" w:themeColor="text1"/>
          <w:sz w:val="28"/>
          <w:szCs w:val="28"/>
          <w:lang w:eastAsia="uk-UA"/>
        </w:rPr>
        <w:t>(for products with a dispenser).</w:t>
      </w:r>
    </w:p>
    <w:p w14:paraId="2DC3A1F2"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3. Quantitative determination of ALR content.</w:t>
      </w:r>
    </w:p>
    <w:p w14:paraId="4528985B" w14:textId="77777777" w:rsidR="00097C86" w:rsidRPr="00B32E51" w:rsidRDefault="00097C86" w:rsidP="00097C86">
      <w:pPr>
        <w:numPr>
          <w:ilvl w:val="0"/>
          <w:numId w:val="79"/>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The most important indicator. </w:t>
      </w:r>
      <w:r w:rsidRPr="00B32E51">
        <w:rPr>
          <w:rFonts w:ascii="Times New Roman" w:eastAsia="Times New Roman" w:hAnsi="Times New Roman"/>
          <w:color w:val="000000" w:themeColor="text1"/>
          <w:sz w:val="28"/>
          <w:szCs w:val="28"/>
          <w:lang w:eastAsia="uk-UA"/>
        </w:rPr>
        <w:t>It is carried out by the methods specified in the FS/FSP: HPLC, TLC, spectrophotometry.</w:t>
      </w:r>
    </w:p>
    <w:p w14:paraId="4169B3EC" w14:textId="77777777" w:rsidR="00097C86" w:rsidRPr="00B32E51" w:rsidRDefault="00097C86" w:rsidP="00097C86">
      <w:pPr>
        <w:numPr>
          <w:ilvl w:val="0"/>
          <w:numId w:val="79"/>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Complexity: </w:t>
      </w:r>
      <w:r w:rsidRPr="00B32E51">
        <w:rPr>
          <w:rFonts w:ascii="Times New Roman" w:eastAsia="Times New Roman" w:hAnsi="Times New Roman"/>
          <w:color w:val="000000" w:themeColor="text1"/>
          <w:sz w:val="28"/>
          <w:szCs w:val="28"/>
          <w:lang w:eastAsia="uk-UA"/>
        </w:rPr>
        <w:t>the need to separate the ALR from a complex detergent base (surfactants, polymers), which can interfere with the analysis.</w:t>
      </w:r>
    </w:p>
    <w:p w14:paraId="0F284EE9"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4. Content uniformity (for suspensions). </w:t>
      </w:r>
      <w:r w:rsidRPr="00B32E51">
        <w:rPr>
          <w:rFonts w:ascii="Times New Roman" w:eastAsia="Times New Roman" w:hAnsi="Times New Roman"/>
          <w:color w:val="000000" w:themeColor="text1"/>
          <w:sz w:val="28"/>
          <w:szCs w:val="28"/>
          <w:lang w:eastAsia="uk-UA"/>
        </w:rPr>
        <w:t>Determined for products where the ALR is insoluble and is in the form of particles.</w:t>
      </w:r>
    </w:p>
    <w:p w14:paraId="186802E2"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5. Microbiological purity. </w:t>
      </w:r>
      <w:r w:rsidRPr="00B32E51">
        <w:rPr>
          <w:rFonts w:ascii="Times New Roman" w:eastAsia="Times New Roman" w:hAnsi="Times New Roman"/>
          <w:color w:val="000000" w:themeColor="text1"/>
          <w:sz w:val="28"/>
          <w:szCs w:val="28"/>
          <w:lang w:eastAsia="uk-UA"/>
        </w:rPr>
        <w:t>Meets the requirements of the State Pharmaceutical Federal Agency for non-sterile medicinal products. Controlled by:</w:t>
      </w:r>
    </w:p>
    <w:p w14:paraId="69436174" w14:textId="77777777" w:rsidR="00097C86" w:rsidRPr="00B32E51" w:rsidRDefault="00097C86" w:rsidP="00097C86">
      <w:pPr>
        <w:numPr>
          <w:ilvl w:val="0"/>
          <w:numId w:val="80"/>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Total microbial count (TMC).</w:t>
      </w:r>
    </w:p>
    <w:p w14:paraId="58FE98AC" w14:textId="77777777" w:rsidR="00097C86" w:rsidRPr="00B32E51" w:rsidRDefault="00097C86" w:rsidP="00097C86">
      <w:pPr>
        <w:numPr>
          <w:ilvl w:val="0"/>
          <w:numId w:val="80"/>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 xml:space="preserve">Absence of bacteria of the families </w:t>
      </w:r>
      <w:r w:rsidRPr="00B32E51">
        <w:rPr>
          <w:rFonts w:ascii="Times New Roman" w:eastAsia="Times New Roman" w:hAnsi="Times New Roman"/>
          <w:i/>
          <w:iCs/>
          <w:color w:val="000000" w:themeColor="text1"/>
          <w:sz w:val="28"/>
          <w:szCs w:val="28"/>
          <w:lang w:eastAsia="uk-UA"/>
        </w:rPr>
        <w:t xml:space="preserve">Escherichia coli </w:t>
      </w:r>
      <w:r w:rsidRPr="00B32E51">
        <w:rPr>
          <w:rFonts w:ascii="Times New Roman" w:eastAsia="Times New Roman" w:hAnsi="Times New Roman"/>
          <w:color w:val="000000" w:themeColor="text1"/>
          <w:sz w:val="28"/>
          <w:szCs w:val="28"/>
          <w:lang w:eastAsia="uk-UA"/>
        </w:rPr>
        <w:t xml:space="preserve">, </w:t>
      </w:r>
      <w:r w:rsidRPr="00B32E51">
        <w:rPr>
          <w:rFonts w:ascii="Times New Roman" w:eastAsia="Times New Roman" w:hAnsi="Times New Roman"/>
          <w:i/>
          <w:iCs/>
          <w:color w:val="000000" w:themeColor="text1"/>
          <w:sz w:val="28"/>
          <w:szCs w:val="28"/>
          <w:lang w:eastAsia="uk-UA"/>
        </w:rPr>
        <w:t xml:space="preserve">Pseudomonas aeruginosa </w:t>
      </w:r>
      <w:r w:rsidRPr="00B32E51">
        <w:rPr>
          <w:rFonts w:ascii="Times New Roman" w:eastAsia="Times New Roman" w:hAnsi="Times New Roman"/>
          <w:color w:val="000000" w:themeColor="text1"/>
          <w:sz w:val="28"/>
          <w:szCs w:val="28"/>
          <w:lang w:eastAsia="uk-UA"/>
        </w:rPr>
        <w:t xml:space="preserve">, </w:t>
      </w:r>
      <w:r w:rsidRPr="00B32E51">
        <w:rPr>
          <w:rFonts w:ascii="Times New Roman" w:eastAsia="Times New Roman" w:hAnsi="Times New Roman"/>
          <w:i/>
          <w:iCs/>
          <w:color w:val="000000" w:themeColor="text1"/>
          <w:sz w:val="28"/>
          <w:szCs w:val="28"/>
          <w:lang w:eastAsia="uk-UA"/>
        </w:rPr>
        <w:t xml:space="preserve">Staphylococcus aureus </w:t>
      </w:r>
      <w:r w:rsidRPr="00B32E51">
        <w:rPr>
          <w:rFonts w:ascii="Times New Roman" w:eastAsia="Times New Roman" w:hAnsi="Times New Roman"/>
          <w:color w:val="000000" w:themeColor="text1"/>
          <w:sz w:val="28"/>
          <w:szCs w:val="28"/>
          <w:lang w:eastAsia="uk-UA"/>
        </w:rPr>
        <w:t>.</w:t>
      </w:r>
    </w:p>
    <w:p w14:paraId="3A33F027" w14:textId="77777777" w:rsidR="00097C86" w:rsidRPr="00B32E51" w:rsidRDefault="00097C86" w:rsidP="00097C86">
      <w:pPr>
        <w:numPr>
          <w:ilvl w:val="0"/>
          <w:numId w:val="80"/>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Absence of yeast and mold.</w:t>
      </w:r>
    </w:p>
    <w:p w14:paraId="7590D0B2"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6. Stability (during stability testing). </w:t>
      </w:r>
      <w:r w:rsidRPr="00B32E51">
        <w:rPr>
          <w:rFonts w:ascii="Times New Roman" w:eastAsia="Times New Roman" w:hAnsi="Times New Roman"/>
          <w:color w:val="000000" w:themeColor="text1"/>
          <w:sz w:val="28"/>
          <w:szCs w:val="28"/>
          <w:lang w:eastAsia="uk-UA"/>
        </w:rPr>
        <w:t>The study is conducted under different conditions (t°, humidity) to establish the shelf life. Control:</w:t>
      </w:r>
    </w:p>
    <w:p w14:paraId="4FA33646" w14:textId="77777777" w:rsidR="00097C86" w:rsidRPr="00B32E51" w:rsidRDefault="00097C86" w:rsidP="00097C86">
      <w:pPr>
        <w:numPr>
          <w:ilvl w:val="0"/>
          <w:numId w:val="81"/>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Change in organoleptic properties.</w:t>
      </w:r>
    </w:p>
    <w:p w14:paraId="4365EDC7" w14:textId="77777777" w:rsidR="00097C86" w:rsidRPr="00B32E51" w:rsidRDefault="00097C86" w:rsidP="00097C86">
      <w:pPr>
        <w:numPr>
          <w:ilvl w:val="0"/>
          <w:numId w:val="81"/>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Change in ALR content.</w:t>
      </w:r>
    </w:p>
    <w:p w14:paraId="385FB6AC" w14:textId="77777777" w:rsidR="00097C86" w:rsidRPr="00B32E51" w:rsidRDefault="00097C86" w:rsidP="00097C86">
      <w:pPr>
        <w:numPr>
          <w:ilvl w:val="0"/>
          <w:numId w:val="81"/>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Change in pH, viscosity.</w:t>
      </w:r>
    </w:p>
    <w:p w14:paraId="4AEFB3FC" w14:textId="77777777" w:rsidR="00097C86" w:rsidRPr="00B32E51" w:rsidRDefault="00097C86" w:rsidP="00097C86">
      <w:pPr>
        <w:numPr>
          <w:ilvl w:val="0"/>
          <w:numId w:val="81"/>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color w:val="000000" w:themeColor="text1"/>
          <w:sz w:val="28"/>
          <w:szCs w:val="28"/>
          <w:lang w:eastAsia="uk-UA"/>
        </w:rPr>
        <w:t>Microbiological purity.</w:t>
      </w:r>
    </w:p>
    <w:p w14:paraId="68D899AB"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
          <w:bCs/>
          <w:color w:val="000000" w:themeColor="text1"/>
          <w:sz w:val="28"/>
          <w:szCs w:val="28"/>
          <w:lang w:eastAsia="uk-UA"/>
        </w:rPr>
        <w:t>7. Overview of the main groups of therapeutic detergents</w:t>
      </w:r>
    </w:p>
    <w:p w14:paraId="588C2E21"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7.1. Antifungal shampoos and gels</w:t>
      </w:r>
    </w:p>
    <w:p w14:paraId="14D28F3E" w14:textId="77777777" w:rsidR="00097C86" w:rsidRPr="00B32E51" w:rsidRDefault="00097C86" w:rsidP="00097C86">
      <w:pPr>
        <w:numPr>
          <w:ilvl w:val="0"/>
          <w:numId w:val="82"/>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Purpose: </w:t>
      </w:r>
      <w:r w:rsidRPr="00B32E51">
        <w:rPr>
          <w:rFonts w:ascii="Times New Roman" w:eastAsia="Times New Roman" w:hAnsi="Times New Roman"/>
          <w:color w:val="000000" w:themeColor="text1"/>
          <w:sz w:val="28"/>
          <w:szCs w:val="28"/>
          <w:lang w:eastAsia="uk-UA"/>
        </w:rPr>
        <w:t>treatment and prevention of pityriasis (multicolored lichen), seborrheic dermatitis, dandruff.</w:t>
      </w:r>
    </w:p>
    <w:p w14:paraId="6CCDFC89" w14:textId="77777777" w:rsidR="00097C86" w:rsidRPr="00B32E51" w:rsidRDefault="00097C86" w:rsidP="00097C86">
      <w:pPr>
        <w:shd w:val="clear" w:color="auto" w:fill="FFFFFF"/>
        <w:spacing w:after="0" w:line="360" w:lineRule="auto"/>
        <w:ind w:left="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ALR:</w:t>
      </w:r>
    </w:p>
    <w:p w14:paraId="355E0AC2" w14:textId="77777777" w:rsidR="00097C86" w:rsidRPr="00B32E51" w:rsidRDefault="00097C86" w:rsidP="00097C86">
      <w:pPr>
        <w:numPr>
          <w:ilvl w:val="1"/>
          <w:numId w:val="82"/>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Ketoconazole (1%-2%): </w:t>
      </w:r>
      <w:r w:rsidRPr="00B32E51">
        <w:rPr>
          <w:rFonts w:ascii="Times New Roman" w:eastAsia="Times New Roman" w:hAnsi="Times New Roman"/>
          <w:color w:val="000000" w:themeColor="text1"/>
          <w:sz w:val="28"/>
          <w:szCs w:val="28"/>
          <w:lang w:eastAsia="uk-UA"/>
        </w:rPr>
        <w:t>"gold standard", broad spectrum of action.</w:t>
      </w:r>
    </w:p>
    <w:p w14:paraId="73CF7908" w14:textId="77777777" w:rsidR="00097C86" w:rsidRPr="00B32E51" w:rsidRDefault="00097C86" w:rsidP="00097C86">
      <w:pPr>
        <w:numPr>
          <w:ilvl w:val="1"/>
          <w:numId w:val="82"/>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Selenium sulfide (1%-2.5%): </w:t>
      </w:r>
      <w:r w:rsidRPr="00B32E51">
        <w:rPr>
          <w:rFonts w:ascii="Times New Roman" w:eastAsia="Times New Roman" w:hAnsi="Times New Roman"/>
          <w:color w:val="000000" w:themeColor="text1"/>
          <w:sz w:val="28"/>
          <w:szCs w:val="28"/>
          <w:lang w:eastAsia="uk-UA"/>
        </w:rPr>
        <w:t>keratolytic and cytostatic action.</w:t>
      </w:r>
    </w:p>
    <w:p w14:paraId="79632FD3" w14:textId="77777777" w:rsidR="00097C86" w:rsidRPr="00B32E51" w:rsidRDefault="00097C86" w:rsidP="00097C86">
      <w:pPr>
        <w:numPr>
          <w:ilvl w:val="1"/>
          <w:numId w:val="82"/>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Zinc pyrithione (1%-2%): </w:t>
      </w:r>
      <w:r w:rsidRPr="00B32E51">
        <w:rPr>
          <w:rFonts w:ascii="Times New Roman" w:eastAsia="Times New Roman" w:hAnsi="Times New Roman"/>
          <w:color w:val="000000" w:themeColor="text1"/>
          <w:sz w:val="28"/>
          <w:szCs w:val="28"/>
          <w:lang w:eastAsia="uk-UA"/>
        </w:rPr>
        <w:t>antifungal and anti-inflammatory action.</w:t>
      </w:r>
    </w:p>
    <w:p w14:paraId="6D2E9EAC" w14:textId="77777777" w:rsidR="00097C86" w:rsidRPr="00B32E51" w:rsidRDefault="00097C86" w:rsidP="00097C86">
      <w:pPr>
        <w:numPr>
          <w:ilvl w:val="1"/>
          <w:numId w:val="82"/>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Ciclopirox olamine (1%-1.5%): </w:t>
      </w:r>
      <w:r w:rsidRPr="00B32E51">
        <w:rPr>
          <w:rFonts w:ascii="Times New Roman" w:eastAsia="Times New Roman" w:hAnsi="Times New Roman"/>
          <w:color w:val="000000" w:themeColor="text1"/>
          <w:sz w:val="28"/>
          <w:szCs w:val="28"/>
          <w:lang w:eastAsia="uk-UA"/>
        </w:rPr>
        <w:t>broad spectrum.</w:t>
      </w:r>
    </w:p>
    <w:p w14:paraId="308A116A" w14:textId="77777777" w:rsidR="00097C86" w:rsidRPr="00B32E51" w:rsidRDefault="00097C86" w:rsidP="00097C86">
      <w:pPr>
        <w:shd w:val="clear" w:color="auto" w:fill="FFFFFF"/>
        <w:spacing w:after="0" w:line="360" w:lineRule="auto"/>
        <w:ind w:left="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Features: </w:t>
      </w:r>
      <w:r w:rsidRPr="00B32E51">
        <w:rPr>
          <w:rFonts w:ascii="Times New Roman" w:eastAsia="Times New Roman" w:hAnsi="Times New Roman"/>
          <w:color w:val="000000" w:themeColor="text1"/>
          <w:sz w:val="28"/>
          <w:szCs w:val="28"/>
          <w:lang w:eastAsia="uk-UA"/>
        </w:rPr>
        <w:t>It is recommended to leave on the skin/hair for 3-5 minutes for contact.</w:t>
      </w:r>
    </w:p>
    <w:p w14:paraId="3BCADCC2"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7.2. Antibacterial detergents</w:t>
      </w:r>
    </w:p>
    <w:p w14:paraId="7083E2BA" w14:textId="77777777" w:rsidR="00097C86" w:rsidRPr="00B32E51" w:rsidRDefault="00097C86" w:rsidP="00097C86">
      <w:pPr>
        <w:shd w:val="clear" w:color="auto" w:fill="FFFFFF"/>
        <w:spacing w:after="0" w:line="360" w:lineRule="auto"/>
        <w:ind w:left="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Purpose: </w:t>
      </w:r>
      <w:r w:rsidRPr="00B32E51">
        <w:rPr>
          <w:rFonts w:ascii="Times New Roman" w:eastAsia="Times New Roman" w:hAnsi="Times New Roman"/>
          <w:color w:val="000000" w:themeColor="text1"/>
          <w:sz w:val="28"/>
          <w:szCs w:val="28"/>
          <w:lang w:eastAsia="uk-UA"/>
        </w:rPr>
        <w:t>treatment of skin infections (including acne), decolonization of the skin (e.g. MRSA).</w:t>
      </w:r>
    </w:p>
    <w:p w14:paraId="0E9DFB20" w14:textId="77777777" w:rsidR="00097C86" w:rsidRPr="00B32E51" w:rsidRDefault="00097C86" w:rsidP="00097C86">
      <w:pPr>
        <w:shd w:val="clear" w:color="auto" w:fill="FFFFFF"/>
        <w:spacing w:after="0" w:line="360" w:lineRule="auto"/>
        <w:ind w:left="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ALR:</w:t>
      </w:r>
    </w:p>
    <w:p w14:paraId="5DB7B059" w14:textId="77777777" w:rsidR="00097C86" w:rsidRPr="00B32E51" w:rsidRDefault="00097C86" w:rsidP="00097C86">
      <w:pPr>
        <w:numPr>
          <w:ilvl w:val="1"/>
          <w:numId w:val="83"/>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Chlorhexidine (2%-4%): </w:t>
      </w:r>
      <w:r w:rsidRPr="00B32E51">
        <w:rPr>
          <w:rFonts w:ascii="Times New Roman" w:eastAsia="Times New Roman" w:hAnsi="Times New Roman"/>
          <w:color w:val="000000" w:themeColor="text1"/>
          <w:sz w:val="28"/>
          <w:szCs w:val="28"/>
          <w:lang w:eastAsia="uk-UA"/>
        </w:rPr>
        <w:t>Requires a base with non-ionic surfactants. Powerful antiseptic.</w:t>
      </w:r>
    </w:p>
    <w:p w14:paraId="6AF5293C" w14:textId="77777777" w:rsidR="00097C86" w:rsidRPr="00B32E51" w:rsidRDefault="00097C86" w:rsidP="00097C86">
      <w:pPr>
        <w:numPr>
          <w:ilvl w:val="1"/>
          <w:numId w:val="83"/>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Triclosan (1%-2%): </w:t>
      </w:r>
      <w:r w:rsidRPr="00B32E51">
        <w:rPr>
          <w:rFonts w:ascii="Times New Roman" w:eastAsia="Times New Roman" w:hAnsi="Times New Roman"/>
          <w:color w:val="000000" w:themeColor="text1"/>
          <w:sz w:val="28"/>
          <w:szCs w:val="28"/>
          <w:lang w:eastAsia="uk-UA"/>
        </w:rPr>
        <w:t>Included in the base with anionic surfactants. Limited due to resistance issues.</w:t>
      </w:r>
    </w:p>
    <w:p w14:paraId="5A3BDA02" w14:textId="77777777" w:rsidR="00097C86" w:rsidRPr="00B32E51" w:rsidRDefault="00097C86" w:rsidP="00097C86">
      <w:pPr>
        <w:numPr>
          <w:ilvl w:val="1"/>
          <w:numId w:val="83"/>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Povidone-iodine (7.5%-10%): </w:t>
      </w:r>
      <w:r w:rsidRPr="00B32E51">
        <w:rPr>
          <w:rFonts w:ascii="Times New Roman" w:eastAsia="Times New Roman" w:hAnsi="Times New Roman"/>
          <w:color w:val="000000" w:themeColor="text1"/>
          <w:sz w:val="28"/>
          <w:szCs w:val="28"/>
          <w:lang w:eastAsia="uk-UA"/>
        </w:rPr>
        <w:t>Broad spectrum, but may stain skin.</w:t>
      </w:r>
    </w:p>
    <w:p w14:paraId="45275844" w14:textId="77777777" w:rsidR="00097C86" w:rsidRPr="00B32E51" w:rsidRDefault="00097C86" w:rsidP="00097C86">
      <w:pPr>
        <w:numPr>
          <w:ilvl w:val="1"/>
          <w:numId w:val="83"/>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Benzoyl peroxide (2.5%-10%): </w:t>
      </w:r>
      <w:r w:rsidRPr="00B32E51">
        <w:rPr>
          <w:rFonts w:ascii="Times New Roman" w:eastAsia="Times New Roman" w:hAnsi="Times New Roman"/>
          <w:color w:val="000000" w:themeColor="text1"/>
          <w:sz w:val="28"/>
          <w:szCs w:val="28"/>
          <w:lang w:eastAsia="uk-UA"/>
        </w:rPr>
        <w:t>for the treatment of acne (antimicrobial, keratolytic effect).</w:t>
      </w:r>
    </w:p>
    <w:p w14:paraId="117204DE"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7.3. Psoriasis Treatments</w:t>
      </w:r>
    </w:p>
    <w:p w14:paraId="5E317C28" w14:textId="77777777" w:rsidR="00097C86" w:rsidRPr="00B32E51" w:rsidRDefault="00097C86" w:rsidP="00097C86">
      <w:pPr>
        <w:shd w:val="clear" w:color="auto" w:fill="FFFFFF"/>
        <w:spacing w:after="0" w:line="360" w:lineRule="auto"/>
        <w:ind w:left="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ALR:</w:t>
      </w:r>
    </w:p>
    <w:p w14:paraId="2B74FD9F" w14:textId="77777777" w:rsidR="00097C86" w:rsidRPr="00B32E51" w:rsidRDefault="00097C86" w:rsidP="00097C86">
      <w:pPr>
        <w:numPr>
          <w:ilvl w:val="1"/>
          <w:numId w:val="84"/>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Tar (1%-5%): </w:t>
      </w:r>
      <w:r w:rsidRPr="00B32E51">
        <w:rPr>
          <w:rFonts w:ascii="Times New Roman" w:eastAsia="Times New Roman" w:hAnsi="Times New Roman"/>
          <w:color w:val="000000" w:themeColor="text1"/>
          <w:sz w:val="28"/>
          <w:szCs w:val="28"/>
          <w:lang w:eastAsia="uk-UA"/>
        </w:rPr>
        <w:t>cytostatic, antipruritic, antiseptic effect. Negative side – odor and possibility of staining.</w:t>
      </w:r>
    </w:p>
    <w:p w14:paraId="4232969A" w14:textId="77777777" w:rsidR="00097C86" w:rsidRPr="00B32E51" w:rsidRDefault="00097C86" w:rsidP="00097C86">
      <w:pPr>
        <w:numPr>
          <w:ilvl w:val="1"/>
          <w:numId w:val="84"/>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Anthralin (Dithranol): </w:t>
      </w:r>
      <w:r w:rsidRPr="00B32E51">
        <w:rPr>
          <w:rFonts w:ascii="Times New Roman" w:eastAsia="Times New Roman" w:hAnsi="Times New Roman"/>
          <w:color w:val="000000" w:themeColor="text1"/>
          <w:sz w:val="28"/>
          <w:szCs w:val="28"/>
          <w:lang w:eastAsia="uk-UA"/>
        </w:rPr>
        <w:t>a potent cytostatic. Sensitive to oxidation.</w:t>
      </w:r>
    </w:p>
    <w:p w14:paraId="29C8639E" w14:textId="77777777" w:rsidR="00097C86" w:rsidRPr="00B32E51" w:rsidRDefault="00097C86" w:rsidP="00097C86">
      <w:pPr>
        <w:shd w:val="clear" w:color="auto" w:fill="FFFFFF"/>
        <w:spacing w:after="0" w:line="360" w:lineRule="auto"/>
        <w:ind w:left="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Features: </w:t>
      </w:r>
      <w:r w:rsidRPr="00B32E51">
        <w:rPr>
          <w:rFonts w:ascii="Times New Roman" w:eastAsia="Times New Roman" w:hAnsi="Times New Roman"/>
          <w:color w:val="000000" w:themeColor="text1"/>
          <w:sz w:val="28"/>
          <w:szCs w:val="28"/>
          <w:lang w:eastAsia="uk-UA"/>
        </w:rPr>
        <w:t>often have an intensive cleansing base to remove scales.</w:t>
      </w:r>
    </w:p>
    <w:p w14:paraId="07A27DCB"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7. Overview of the main groups (continued)</w:t>
      </w:r>
    </w:p>
    <w:p w14:paraId="7FC07C9B"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7.4. Acne Treatments</w:t>
      </w:r>
    </w:p>
    <w:p w14:paraId="1679386D" w14:textId="77777777" w:rsidR="00097C86" w:rsidRPr="00B32E51" w:rsidRDefault="00097C86" w:rsidP="00097C86">
      <w:pPr>
        <w:numPr>
          <w:ilvl w:val="0"/>
          <w:numId w:val="85"/>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ALR:</w:t>
      </w:r>
    </w:p>
    <w:p w14:paraId="437679A6" w14:textId="77777777" w:rsidR="00097C86" w:rsidRPr="00B32E51" w:rsidRDefault="00097C86" w:rsidP="00097C86">
      <w:pPr>
        <w:numPr>
          <w:ilvl w:val="1"/>
          <w:numId w:val="85"/>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Salicylic acid (0.5%-2%): </w:t>
      </w:r>
      <w:r w:rsidRPr="00B32E51">
        <w:rPr>
          <w:rFonts w:ascii="Times New Roman" w:eastAsia="Times New Roman" w:hAnsi="Times New Roman"/>
          <w:color w:val="000000" w:themeColor="text1"/>
          <w:sz w:val="28"/>
          <w:szCs w:val="28"/>
          <w:lang w:eastAsia="uk-UA"/>
        </w:rPr>
        <w:t>keratolytic, helps dissolve comedones.</w:t>
      </w:r>
    </w:p>
    <w:p w14:paraId="3325BD28" w14:textId="77777777" w:rsidR="00097C86" w:rsidRPr="00B32E51" w:rsidRDefault="00097C86" w:rsidP="00097C86">
      <w:pPr>
        <w:numPr>
          <w:ilvl w:val="1"/>
          <w:numId w:val="85"/>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Benzoyl peroxide (2.5%-10%): </w:t>
      </w:r>
      <w:r w:rsidRPr="00B32E51">
        <w:rPr>
          <w:rFonts w:ascii="Times New Roman" w:eastAsia="Times New Roman" w:hAnsi="Times New Roman"/>
          <w:color w:val="000000" w:themeColor="text1"/>
          <w:sz w:val="28"/>
          <w:szCs w:val="28"/>
          <w:lang w:eastAsia="uk-UA"/>
        </w:rPr>
        <w:t>as an antibacterial agent.</w:t>
      </w:r>
    </w:p>
    <w:p w14:paraId="49D677EE" w14:textId="77777777" w:rsidR="00097C86" w:rsidRPr="00B32E51" w:rsidRDefault="00097C86" w:rsidP="00097C86">
      <w:pPr>
        <w:numPr>
          <w:ilvl w:val="1"/>
          <w:numId w:val="85"/>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Azelaic acid: </w:t>
      </w:r>
      <w:r w:rsidRPr="00B32E51">
        <w:rPr>
          <w:rFonts w:ascii="Times New Roman" w:eastAsia="Times New Roman" w:hAnsi="Times New Roman"/>
          <w:color w:val="000000" w:themeColor="text1"/>
          <w:sz w:val="28"/>
          <w:szCs w:val="28"/>
          <w:lang w:eastAsia="uk-UA"/>
        </w:rPr>
        <w:t>antimicrobial, anti-inflammatory, normalizes keratinization.</w:t>
      </w:r>
    </w:p>
    <w:p w14:paraId="43C3BB7B"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Features: </w:t>
      </w:r>
      <w:r w:rsidRPr="00B32E51">
        <w:rPr>
          <w:rFonts w:ascii="Times New Roman" w:eastAsia="Times New Roman" w:hAnsi="Times New Roman"/>
          <w:color w:val="000000" w:themeColor="text1"/>
          <w:sz w:val="28"/>
          <w:szCs w:val="28"/>
          <w:lang w:eastAsia="uk-UA"/>
        </w:rPr>
        <w:t>foundations are usually light (gels), non-comedogenic, with sebum-regulating components.</w:t>
      </w:r>
    </w:p>
    <w:p w14:paraId="46FC253D"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7.5. Moisturizing and regenerating products for dry and atopic skin</w:t>
      </w:r>
    </w:p>
    <w:p w14:paraId="522D80E8"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Purpose: </w:t>
      </w:r>
      <w:r w:rsidRPr="00B32E51">
        <w:rPr>
          <w:rFonts w:ascii="Times New Roman" w:eastAsia="Times New Roman" w:hAnsi="Times New Roman"/>
          <w:color w:val="000000" w:themeColor="text1"/>
          <w:sz w:val="28"/>
          <w:szCs w:val="28"/>
          <w:lang w:eastAsia="uk-UA"/>
        </w:rPr>
        <w:t>restoration of the skin's lipid barrier, relief of itching and irritation.</w:t>
      </w:r>
    </w:p>
    <w:p w14:paraId="36B725C4" w14:textId="77777777" w:rsidR="00097C86" w:rsidRPr="00B32E51" w:rsidRDefault="00097C86" w:rsidP="00097C86">
      <w:pPr>
        <w:shd w:val="clear" w:color="auto" w:fill="FFFFFF"/>
        <w:spacing w:after="0" w:line="360" w:lineRule="auto"/>
        <w:ind w:left="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Active ingredients:</w:t>
      </w:r>
    </w:p>
    <w:p w14:paraId="2B308FBE" w14:textId="77777777" w:rsidR="00097C86" w:rsidRPr="00B32E51" w:rsidRDefault="00097C86" w:rsidP="00097C86">
      <w:pPr>
        <w:numPr>
          <w:ilvl w:val="1"/>
          <w:numId w:val="86"/>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Panthenol (dexpanthenol): </w:t>
      </w:r>
      <w:r w:rsidRPr="00B32E51">
        <w:rPr>
          <w:rFonts w:ascii="Times New Roman" w:eastAsia="Times New Roman" w:hAnsi="Times New Roman"/>
          <w:color w:val="000000" w:themeColor="text1"/>
          <w:sz w:val="28"/>
          <w:szCs w:val="28"/>
          <w:lang w:eastAsia="uk-UA"/>
        </w:rPr>
        <w:t>stimulates regeneration.</w:t>
      </w:r>
    </w:p>
    <w:p w14:paraId="01074711" w14:textId="77777777" w:rsidR="00097C86" w:rsidRPr="00B32E51" w:rsidRDefault="00097C86" w:rsidP="00097C86">
      <w:pPr>
        <w:numPr>
          <w:ilvl w:val="1"/>
          <w:numId w:val="86"/>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Urea (3%-10%): </w:t>
      </w:r>
      <w:r w:rsidRPr="00B32E51">
        <w:rPr>
          <w:rFonts w:ascii="Times New Roman" w:eastAsia="Times New Roman" w:hAnsi="Times New Roman"/>
          <w:color w:val="000000" w:themeColor="text1"/>
          <w:sz w:val="28"/>
          <w:szCs w:val="28"/>
          <w:lang w:eastAsia="uk-UA"/>
        </w:rPr>
        <w:t>moisturizes, loosens the stratum corneum.</w:t>
      </w:r>
    </w:p>
    <w:p w14:paraId="0F3DFEE4" w14:textId="77777777" w:rsidR="00097C86" w:rsidRPr="00B32E51" w:rsidRDefault="00097C86" w:rsidP="00097C86">
      <w:pPr>
        <w:numPr>
          <w:ilvl w:val="1"/>
          <w:numId w:val="86"/>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Ceramides, natural oils: </w:t>
      </w:r>
      <w:r w:rsidRPr="00B32E51">
        <w:rPr>
          <w:rFonts w:ascii="Times New Roman" w:eastAsia="Times New Roman" w:hAnsi="Times New Roman"/>
          <w:color w:val="000000" w:themeColor="text1"/>
          <w:sz w:val="28"/>
          <w:szCs w:val="28"/>
          <w:lang w:eastAsia="uk-UA"/>
        </w:rPr>
        <w:t>restore the lipid barrier.</w:t>
      </w:r>
    </w:p>
    <w:p w14:paraId="58682EA5" w14:textId="77777777" w:rsidR="00097C86" w:rsidRPr="00B32E51" w:rsidRDefault="00097C86" w:rsidP="00097C86">
      <w:pPr>
        <w:numPr>
          <w:ilvl w:val="0"/>
          <w:numId w:val="86"/>
        </w:numPr>
        <w:shd w:val="clear" w:color="auto" w:fill="FFFFFF"/>
        <w:spacing w:after="0" w:line="360" w:lineRule="auto"/>
        <w:ind w:left="0"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Features: </w:t>
      </w:r>
      <w:r w:rsidRPr="00B32E51">
        <w:rPr>
          <w:rFonts w:ascii="Times New Roman" w:eastAsia="Times New Roman" w:hAnsi="Times New Roman"/>
          <w:color w:val="000000" w:themeColor="text1"/>
          <w:sz w:val="28"/>
          <w:szCs w:val="28"/>
          <w:lang w:eastAsia="uk-UA"/>
        </w:rPr>
        <w:t>base with ultra-soft surfactants (sulfosuccinates), without perfume compositions and dyes.</w:t>
      </w:r>
    </w:p>
    <w:p w14:paraId="2FD24FAA"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bCs/>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7.6. Other means</w:t>
      </w:r>
    </w:p>
    <w:p w14:paraId="3246F524" w14:textId="77777777" w:rsidR="00097C86" w:rsidRPr="00B32E51" w:rsidRDefault="00097C86" w:rsidP="00097C86">
      <w:pPr>
        <w:shd w:val="clear" w:color="auto" w:fill="FFFFFF"/>
        <w:spacing w:after="0" w:line="360" w:lineRule="auto"/>
        <w:jc w:val="both"/>
        <w:rPr>
          <w:rFonts w:ascii="Times New Roman" w:eastAsia="Times New Roman" w:hAnsi="Times New Roman"/>
          <w:bCs/>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Anti-allergic: with ichthyol, vanilla extract (TRPV1 receptor blocker).</w:t>
      </w:r>
    </w:p>
    <w:p w14:paraId="67372B62" w14:textId="77777777" w:rsidR="00097C86" w:rsidRPr="00B32E51" w:rsidRDefault="00097C86" w:rsidP="00097C86">
      <w:pPr>
        <w:shd w:val="clear" w:color="auto" w:fill="FFFFFF"/>
        <w:spacing w:after="0" w:line="360" w:lineRule="auto"/>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Diagnostic: with luminescent substances to detect fungal lesions </w:t>
      </w:r>
      <w:r w:rsidRPr="00B32E51">
        <w:rPr>
          <w:rFonts w:ascii="Times New Roman" w:eastAsia="Times New Roman" w:hAnsi="Times New Roman"/>
          <w:color w:val="000000" w:themeColor="text1"/>
          <w:sz w:val="28"/>
          <w:szCs w:val="28"/>
          <w:lang w:eastAsia="uk-UA"/>
        </w:rPr>
        <w:t>under Wood's lamp.</w:t>
      </w:r>
    </w:p>
    <w:p w14:paraId="4A884F7A"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Thus, </w:t>
      </w:r>
      <w:r w:rsidRPr="00B32E51">
        <w:rPr>
          <w:rFonts w:ascii="Times New Roman" w:eastAsia="Times New Roman" w:hAnsi="Times New Roman"/>
          <w:color w:val="000000" w:themeColor="text1"/>
          <w:sz w:val="28"/>
          <w:szCs w:val="28"/>
          <w:lang w:eastAsia="uk-UA"/>
        </w:rPr>
        <w:t>therapeutic detergents are an important and convenient dosage form that combines hygiene and etiotropic or pathogenetic therapy. The main technological difficulty is to ensure the stability and bioavailability of the active drug substance in the aggressive environment of the detergent base. The key to successful development is a careful selection of compatible surfactants and excipients that meet the requirements of safety and stability. Quality control should include both traditional indicators for detergents and specific for drugs (quantitative determination of ALR, homogeneity).</w:t>
      </w:r>
    </w:p>
    <w:p w14:paraId="6A5DE557"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Development prospects:</w:t>
      </w:r>
    </w:p>
    <w:p w14:paraId="2F343BA2" w14:textId="77777777" w:rsidR="00097C86" w:rsidRPr="00B32E51" w:rsidRDefault="00097C86" w:rsidP="00097C86">
      <w:pPr>
        <w:numPr>
          <w:ilvl w:val="0"/>
          <w:numId w:val="87"/>
        </w:numPr>
        <w:shd w:val="clear" w:color="auto" w:fill="FFFFFF"/>
        <w:spacing w:after="0" w:line="360" w:lineRule="auto"/>
        <w:ind w:left="284"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Creation of "smart" systems: </w:t>
      </w:r>
      <w:r w:rsidRPr="00B32E51">
        <w:rPr>
          <w:rFonts w:ascii="Times New Roman" w:eastAsia="Times New Roman" w:hAnsi="Times New Roman"/>
          <w:color w:val="000000" w:themeColor="text1"/>
          <w:sz w:val="28"/>
          <w:szCs w:val="28"/>
          <w:lang w:eastAsia="uk-UA"/>
        </w:rPr>
        <w:t>encapsulation of ALR in liposomes or nanoparticles for protection from surfactants and targeted delivery.</w:t>
      </w:r>
    </w:p>
    <w:p w14:paraId="01E08774" w14:textId="77777777" w:rsidR="00097C86" w:rsidRPr="00B32E51" w:rsidRDefault="00097C86" w:rsidP="00097C86">
      <w:pPr>
        <w:numPr>
          <w:ilvl w:val="0"/>
          <w:numId w:val="87"/>
        </w:numPr>
        <w:shd w:val="clear" w:color="auto" w:fill="FFFFFF"/>
        <w:spacing w:after="0" w:line="360" w:lineRule="auto"/>
        <w:ind w:left="284"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Development of combination products: </w:t>
      </w:r>
      <w:r w:rsidRPr="00B32E51">
        <w:rPr>
          <w:rFonts w:ascii="Times New Roman" w:eastAsia="Times New Roman" w:hAnsi="Times New Roman"/>
          <w:color w:val="000000" w:themeColor="text1"/>
          <w:sz w:val="28"/>
          <w:szCs w:val="28"/>
          <w:lang w:eastAsia="uk-UA"/>
        </w:rPr>
        <w:t>containing 2-3 ADRs with different mechanisms of action (for example, ketoconazole + zinc pyrithione).</w:t>
      </w:r>
    </w:p>
    <w:p w14:paraId="1DB91933" w14:textId="77777777" w:rsidR="00097C86" w:rsidRPr="00B32E51" w:rsidRDefault="00097C86" w:rsidP="00097C86">
      <w:pPr>
        <w:numPr>
          <w:ilvl w:val="0"/>
          <w:numId w:val="87"/>
        </w:numPr>
        <w:shd w:val="clear" w:color="auto" w:fill="FFFFFF"/>
        <w:spacing w:after="0" w:line="360" w:lineRule="auto"/>
        <w:ind w:left="284"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Biotechnological ingredients: </w:t>
      </w:r>
      <w:r w:rsidRPr="00B32E51">
        <w:rPr>
          <w:rFonts w:ascii="Times New Roman" w:eastAsia="Times New Roman" w:hAnsi="Times New Roman"/>
          <w:color w:val="000000" w:themeColor="text1"/>
          <w:sz w:val="28"/>
          <w:szCs w:val="28"/>
          <w:lang w:eastAsia="uk-UA"/>
        </w:rPr>
        <w:t>using pre- and probiotics to modulate the skin microbiome.</w:t>
      </w:r>
    </w:p>
    <w:p w14:paraId="61088BE0" w14:textId="77777777" w:rsidR="00097C86" w:rsidRPr="00B32E51" w:rsidRDefault="00097C86" w:rsidP="00097C86">
      <w:pPr>
        <w:numPr>
          <w:ilvl w:val="0"/>
          <w:numId w:val="87"/>
        </w:numPr>
        <w:shd w:val="clear" w:color="auto" w:fill="FFFFFF"/>
        <w:spacing w:after="0" w:line="360" w:lineRule="auto"/>
        <w:ind w:left="284"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Increased line for specific diagnoses: </w:t>
      </w:r>
      <w:r w:rsidRPr="00B32E51">
        <w:rPr>
          <w:rFonts w:ascii="Times New Roman" w:eastAsia="Times New Roman" w:hAnsi="Times New Roman"/>
          <w:color w:val="000000" w:themeColor="text1"/>
          <w:sz w:val="28"/>
          <w:szCs w:val="28"/>
          <w:lang w:eastAsia="uk-UA"/>
        </w:rPr>
        <w:t>remedies for rosacea, ichthyosis, vitiligo.</w:t>
      </w:r>
    </w:p>
    <w:p w14:paraId="1FEAF2C2" w14:textId="77777777" w:rsidR="00097C86" w:rsidRPr="00B32E51" w:rsidRDefault="00097C86" w:rsidP="00097C86">
      <w:pPr>
        <w:numPr>
          <w:ilvl w:val="0"/>
          <w:numId w:val="87"/>
        </w:numPr>
        <w:shd w:val="clear" w:color="auto" w:fill="FFFFFF"/>
        <w:spacing w:after="0" w:line="360" w:lineRule="auto"/>
        <w:ind w:left="284" w:firstLine="567"/>
        <w:jc w:val="both"/>
        <w:rPr>
          <w:rFonts w:ascii="Times New Roman" w:eastAsia="Times New Roman" w:hAnsi="Times New Roman"/>
          <w:color w:val="000000" w:themeColor="text1"/>
          <w:sz w:val="28"/>
          <w:szCs w:val="28"/>
          <w:lang w:eastAsia="uk-UA"/>
        </w:rPr>
      </w:pPr>
      <w:r w:rsidRPr="00B32E51">
        <w:rPr>
          <w:rFonts w:ascii="Times New Roman" w:eastAsia="Times New Roman" w:hAnsi="Times New Roman"/>
          <w:bCs/>
          <w:color w:val="000000" w:themeColor="text1"/>
          <w:sz w:val="28"/>
          <w:szCs w:val="28"/>
          <w:lang w:eastAsia="uk-UA"/>
        </w:rPr>
        <w:t xml:space="preserve">Improving environmental friendliness: </w:t>
      </w:r>
      <w:r w:rsidRPr="00B32E51">
        <w:rPr>
          <w:rFonts w:ascii="Times New Roman" w:eastAsia="Times New Roman" w:hAnsi="Times New Roman"/>
          <w:color w:val="000000" w:themeColor="text1"/>
          <w:sz w:val="28"/>
          <w:szCs w:val="28"/>
          <w:lang w:eastAsia="uk-UA"/>
        </w:rPr>
        <w:t>biodegradable surfactants, "zero waste" packaging.</w:t>
      </w:r>
    </w:p>
    <w:p w14:paraId="136FC2EA" w14:textId="77777777" w:rsidR="00097C86" w:rsidRPr="00B32E51" w:rsidRDefault="00097C86" w:rsidP="00097C86">
      <w:pPr>
        <w:shd w:val="clear" w:color="auto" w:fill="FFFFFF"/>
        <w:spacing w:after="0" w:line="360" w:lineRule="auto"/>
        <w:ind w:firstLine="567"/>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Medicated cleansers have great potential for further development as an effective tool in dermatology and modern pharmacotherapy.</w:t>
      </w:r>
    </w:p>
    <w:p w14:paraId="41953498" w14:textId="77777777" w:rsidR="00097C86" w:rsidRPr="00B32E51" w:rsidRDefault="00097C86" w:rsidP="00097C86">
      <w:pPr>
        <w:spacing w:after="0" w:line="360" w:lineRule="auto"/>
        <w:ind w:firstLine="567"/>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3. Formation of professional skills and abilities (mastering skills, conducting curation, determining a treatment regimen, conducting laboratory research, etc.):</w:t>
      </w:r>
    </w:p>
    <w:p w14:paraId="140F7DCB" w14:textId="77777777" w:rsidR="00097C86" w:rsidRPr="00B32E51" w:rsidRDefault="00097C86" w:rsidP="00097C86">
      <w:pPr>
        <w:widowControl w:val="0"/>
        <w:shd w:val="clear" w:color="auto" w:fill="FFFFFF"/>
        <w:tabs>
          <w:tab w:val="left" w:pos="851"/>
        </w:tabs>
        <w:suppressAutoHyphens/>
        <w:autoSpaceDE w:val="0"/>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 content of tasks:</w:t>
      </w:r>
    </w:p>
    <w:p w14:paraId="31598EAB" w14:textId="77777777" w:rsidR="00097C86" w:rsidRPr="00B32E51" w:rsidRDefault="00097C86" w:rsidP="00097C86">
      <w:pPr>
        <w:spacing w:after="0" w:line="276"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1. Propose the composition and justify the functional purpose and quantitative content of the ingredients of the recipe:</w:t>
      </w:r>
    </w:p>
    <w:p w14:paraId="53C2F942" w14:textId="77777777" w:rsidR="00097C86" w:rsidRPr="00B32E51" w:rsidRDefault="00097C86" w:rsidP="00097C86">
      <w:pPr>
        <w:spacing w:after="0" w:line="276"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 solid toilet soap for damaged skin;</w:t>
      </w:r>
    </w:p>
    <w:p w14:paraId="79E12939" w14:textId="77777777" w:rsidR="00097C86" w:rsidRPr="00B32E51" w:rsidRDefault="00097C86" w:rsidP="00097C86">
      <w:pPr>
        <w:spacing w:after="0" w:line="276"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 solid toilet soap with bactericidal action;</w:t>
      </w:r>
    </w:p>
    <w:p w14:paraId="4DF75E27" w14:textId="77777777" w:rsidR="00097C86" w:rsidRPr="00B32E51" w:rsidRDefault="00097C86" w:rsidP="00097C86">
      <w:pPr>
        <w:spacing w:after="0" w:line="276"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 liquid toilet soap with a deodorizing effect.</w:t>
      </w:r>
    </w:p>
    <w:p w14:paraId="25E3CE1E" w14:textId="77777777" w:rsidR="00097C86" w:rsidRPr="00B32E51" w:rsidRDefault="00097C86" w:rsidP="00097C86">
      <w:pPr>
        <w:spacing w:after="0" w:line="276"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2. Assess the quality of the prepared cosmetic product in accordance with the requirements of regulatory and analytical documentation.</w:t>
      </w:r>
    </w:p>
    <w:p w14:paraId="2F672779" w14:textId="77777777" w:rsidR="00097C86" w:rsidRPr="00B32E51" w:rsidRDefault="00097C86" w:rsidP="00097C86">
      <w:pPr>
        <w:pStyle w:val="20"/>
        <w:shd w:val="clear" w:color="auto" w:fill="auto"/>
        <w:tabs>
          <w:tab w:val="left" w:pos="1290"/>
        </w:tabs>
        <w:spacing w:before="0" w:after="0" w:line="360" w:lineRule="auto"/>
        <w:ind w:firstLine="0"/>
        <w:jc w:val="left"/>
        <w:rPr>
          <w:color w:val="000000" w:themeColor="text1"/>
        </w:rPr>
      </w:pPr>
      <w:r w:rsidRPr="00B32E51">
        <w:rPr>
          <w:color w:val="000000" w:themeColor="text1"/>
          <w:lang w:val="en-US"/>
        </w:rPr>
        <w:t xml:space="preserve">- </w:t>
      </w:r>
      <w:r w:rsidRPr="00B32E51">
        <w:rPr>
          <w:color w:val="000000" w:themeColor="text1"/>
        </w:rPr>
        <w:t>recommendations (instructions) for completing tasks, orientation maps for developing practical skills</w:t>
      </w:r>
    </w:p>
    <w:tbl>
      <w:tblPr>
        <w:tblW w:w="9608" w:type="dxa"/>
        <w:tblInd w:w="-20" w:type="dxa"/>
        <w:tblLayout w:type="fixed"/>
        <w:tblLook w:val="0000" w:firstRow="0" w:lastRow="0" w:firstColumn="0" w:lastColumn="0" w:noHBand="0" w:noVBand="0"/>
      </w:tblPr>
      <w:tblGrid>
        <w:gridCol w:w="959"/>
        <w:gridCol w:w="3825"/>
        <w:gridCol w:w="2392"/>
        <w:gridCol w:w="2432"/>
      </w:tblGrid>
      <w:tr w:rsidR="00097C86" w:rsidRPr="00B32E51" w14:paraId="67A6988C" w14:textId="77777777" w:rsidTr="00C306FC">
        <w:trPr>
          <w:trHeight w:val="666"/>
        </w:trPr>
        <w:tc>
          <w:tcPr>
            <w:tcW w:w="959" w:type="dxa"/>
            <w:tcBorders>
              <w:top w:val="single" w:sz="4" w:space="0" w:color="000000"/>
              <w:left w:val="single" w:sz="4" w:space="0" w:color="000000"/>
              <w:bottom w:val="single" w:sz="4" w:space="0" w:color="000000"/>
            </w:tcBorders>
            <w:shd w:val="clear" w:color="auto" w:fill="auto"/>
          </w:tcPr>
          <w:p w14:paraId="236206E1" w14:textId="77777777" w:rsidR="00097C86" w:rsidRPr="00B32E51" w:rsidRDefault="00097C86" w:rsidP="00C306FC">
            <w:pPr>
              <w:tabs>
                <w:tab w:val="left" w:pos="3584"/>
              </w:tabs>
              <w:snapToGrid w:val="0"/>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No. No.</w:t>
            </w:r>
          </w:p>
          <w:p w14:paraId="02AEA8E1" w14:textId="77777777" w:rsidR="00097C86" w:rsidRPr="00B32E51" w:rsidRDefault="00097C86" w:rsidP="00C306FC">
            <w:pPr>
              <w:tabs>
                <w:tab w:val="left" w:pos="3584"/>
              </w:tabs>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p.p.</w:t>
            </w:r>
          </w:p>
        </w:tc>
        <w:tc>
          <w:tcPr>
            <w:tcW w:w="3825" w:type="dxa"/>
            <w:tcBorders>
              <w:top w:val="single" w:sz="4" w:space="0" w:color="000000"/>
              <w:left w:val="single" w:sz="4" w:space="0" w:color="000000"/>
              <w:bottom w:val="single" w:sz="4" w:space="0" w:color="000000"/>
            </w:tcBorders>
            <w:shd w:val="clear" w:color="auto" w:fill="auto"/>
          </w:tcPr>
          <w:p w14:paraId="019169A1" w14:textId="77777777" w:rsidR="00097C86" w:rsidRPr="00B32E51" w:rsidRDefault="00097C86" w:rsidP="00C306FC">
            <w:pPr>
              <w:tabs>
                <w:tab w:val="left" w:pos="3584"/>
              </w:tabs>
              <w:snapToGrid w:val="0"/>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Main tasks</w:t>
            </w:r>
          </w:p>
        </w:tc>
        <w:tc>
          <w:tcPr>
            <w:tcW w:w="2392" w:type="dxa"/>
            <w:tcBorders>
              <w:top w:val="single" w:sz="4" w:space="0" w:color="000000"/>
              <w:left w:val="single" w:sz="4" w:space="0" w:color="000000"/>
              <w:bottom w:val="single" w:sz="4" w:space="0" w:color="000000"/>
            </w:tcBorders>
            <w:shd w:val="clear" w:color="auto" w:fill="auto"/>
          </w:tcPr>
          <w:p w14:paraId="428DE735" w14:textId="77777777" w:rsidR="00097C86" w:rsidRPr="00B32E51" w:rsidRDefault="00097C86" w:rsidP="00C306FC">
            <w:pPr>
              <w:tabs>
                <w:tab w:val="left" w:pos="3584"/>
              </w:tabs>
              <w:snapToGrid w:val="0"/>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Instructions</w:t>
            </w:r>
          </w:p>
        </w:tc>
        <w:tc>
          <w:tcPr>
            <w:tcW w:w="2432" w:type="dxa"/>
            <w:tcBorders>
              <w:top w:val="single" w:sz="4" w:space="0" w:color="000000"/>
              <w:left w:val="single" w:sz="4" w:space="0" w:color="000000"/>
              <w:bottom w:val="single" w:sz="4" w:space="0" w:color="000000"/>
              <w:right w:val="single" w:sz="4" w:space="0" w:color="000000"/>
            </w:tcBorders>
            <w:shd w:val="clear" w:color="auto" w:fill="auto"/>
          </w:tcPr>
          <w:p w14:paraId="58EBC30C" w14:textId="77777777" w:rsidR="00097C86" w:rsidRPr="00B32E51" w:rsidRDefault="00097C86" w:rsidP="00C306FC">
            <w:pPr>
              <w:tabs>
                <w:tab w:val="left" w:pos="3584"/>
              </w:tabs>
              <w:snapToGrid w:val="0"/>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Answers</w:t>
            </w:r>
          </w:p>
        </w:tc>
      </w:tr>
      <w:tr w:rsidR="00097C86" w:rsidRPr="00B32E51" w14:paraId="387389DA" w14:textId="77777777" w:rsidTr="00C306FC">
        <w:tc>
          <w:tcPr>
            <w:tcW w:w="959" w:type="dxa"/>
            <w:tcBorders>
              <w:top w:val="single" w:sz="4" w:space="0" w:color="000000"/>
              <w:left w:val="single" w:sz="4" w:space="0" w:color="000000"/>
              <w:bottom w:val="single" w:sz="4" w:space="0" w:color="000000"/>
            </w:tcBorders>
            <w:shd w:val="clear" w:color="auto" w:fill="auto"/>
          </w:tcPr>
          <w:p w14:paraId="7D370FFE" w14:textId="77777777" w:rsidR="00097C86" w:rsidRPr="00B32E51" w:rsidRDefault="00097C86" w:rsidP="00C306FC">
            <w:pPr>
              <w:tabs>
                <w:tab w:val="left" w:pos="3584"/>
              </w:tabs>
              <w:snapToGrid w:val="0"/>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1</w:t>
            </w:r>
          </w:p>
        </w:tc>
        <w:tc>
          <w:tcPr>
            <w:tcW w:w="3825" w:type="dxa"/>
            <w:tcBorders>
              <w:top w:val="single" w:sz="4" w:space="0" w:color="000000"/>
              <w:left w:val="single" w:sz="4" w:space="0" w:color="000000"/>
              <w:bottom w:val="single" w:sz="4" w:space="0" w:color="000000"/>
            </w:tcBorders>
            <w:shd w:val="clear" w:color="auto" w:fill="auto"/>
          </w:tcPr>
          <w:p w14:paraId="446D7B02" w14:textId="77777777" w:rsidR="00097C86" w:rsidRPr="00B32E51" w:rsidRDefault="00097C86" w:rsidP="00C306FC">
            <w:pPr>
              <w:tabs>
                <w:tab w:val="left" w:pos="3584"/>
              </w:tabs>
              <w:snapToGrid w:val="0"/>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2</w:t>
            </w:r>
          </w:p>
        </w:tc>
        <w:tc>
          <w:tcPr>
            <w:tcW w:w="2392" w:type="dxa"/>
            <w:tcBorders>
              <w:top w:val="single" w:sz="4" w:space="0" w:color="000000"/>
              <w:left w:val="single" w:sz="4" w:space="0" w:color="000000"/>
              <w:bottom w:val="single" w:sz="4" w:space="0" w:color="000000"/>
            </w:tcBorders>
            <w:shd w:val="clear" w:color="auto" w:fill="auto"/>
          </w:tcPr>
          <w:p w14:paraId="3714DFC2" w14:textId="77777777" w:rsidR="00097C86" w:rsidRPr="00B32E51" w:rsidRDefault="00097C86" w:rsidP="00C306FC">
            <w:pPr>
              <w:tabs>
                <w:tab w:val="left" w:pos="3584"/>
              </w:tabs>
              <w:snapToGrid w:val="0"/>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3</w:t>
            </w:r>
          </w:p>
        </w:tc>
        <w:tc>
          <w:tcPr>
            <w:tcW w:w="2432" w:type="dxa"/>
            <w:tcBorders>
              <w:top w:val="single" w:sz="4" w:space="0" w:color="000000"/>
              <w:left w:val="single" w:sz="4" w:space="0" w:color="000000"/>
              <w:bottom w:val="single" w:sz="4" w:space="0" w:color="000000"/>
              <w:right w:val="single" w:sz="4" w:space="0" w:color="000000"/>
            </w:tcBorders>
            <w:shd w:val="clear" w:color="auto" w:fill="auto"/>
          </w:tcPr>
          <w:p w14:paraId="36D8DBC3" w14:textId="77777777" w:rsidR="00097C86" w:rsidRPr="00B32E51" w:rsidRDefault="00097C86" w:rsidP="00C306FC">
            <w:pPr>
              <w:tabs>
                <w:tab w:val="left" w:pos="3584"/>
              </w:tabs>
              <w:snapToGrid w:val="0"/>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4</w:t>
            </w:r>
          </w:p>
        </w:tc>
      </w:tr>
      <w:tr w:rsidR="00097C86" w:rsidRPr="00B32E51" w14:paraId="2E614ED8" w14:textId="77777777" w:rsidTr="00C306FC">
        <w:tc>
          <w:tcPr>
            <w:tcW w:w="959" w:type="dxa"/>
            <w:tcBorders>
              <w:top w:val="single" w:sz="4" w:space="0" w:color="000000"/>
              <w:left w:val="single" w:sz="4" w:space="0" w:color="000000"/>
              <w:bottom w:val="single" w:sz="4" w:space="0" w:color="000000"/>
            </w:tcBorders>
            <w:shd w:val="clear" w:color="auto" w:fill="auto"/>
          </w:tcPr>
          <w:p w14:paraId="437C4B02" w14:textId="77777777" w:rsidR="00097C86" w:rsidRPr="00B32E51" w:rsidRDefault="00097C86" w:rsidP="00C306FC">
            <w:pPr>
              <w:tabs>
                <w:tab w:val="left" w:pos="3584"/>
              </w:tabs>
              <w:snapToGrid w:val="0"/>
              <w:spacing w:after="0" w:line="360" w:lineRule="auto"/>
              <w:jc w:val="center"/>
              <w:rPr>
                <w:rFonts w:ascii="Times New Roman" w:hAnsi="Times New Roman"/>
                <w:color w:val="000000" w:themeColor="text1"/>
                <w:sz w:val="28"/>
                <w:szCs w:val="28"/>
                <w:lang w:val="ru-RU"/>
              </w:rPr>
            </w:pPr>
            <w:r w:rsidRPr="00B32E51">
              <w:rPr>
                <w:rFonts w:ascii="Times New Roman" w:hAnsi="Times New Roman"/>
                <w:color w:val="000000" w:themeColor="text1"/>
                <w:sz w:val="28"/>
                <w:szCs w:val="28"/>
                <w:lang w:val="ru-RU"/>
              </w:rPr>
              <w:t>1</w:t>
            </w:r>
          </w:p>
        </w:tc>
        <w:tc>
          <w:tcPr>
            <w:tcW w:w="3825" w:type="dxa"/>
            <w:tcBorders>
              <w:top w:val="single" w:sz="4" w:space="0" w:color="000000"/>
              <w:left w:val="single" w:sz="4" w:space="0" w:color="000000"/>
              <w:bottom w:val="single" w:sz="4" w:space="0" w:color="000000"/>
            </w:tcBorders>
            <w:shd w:val="clear" w:color="auto" w:fill="auto"/>
          </w:tcPr>
          <w:p w14:paraId="12566B43" w14:textId="77777777" w:rsidR="00097C86" w:rsidRPr="00B32E51" w:rsidRDefault="00097C86" w:rsidP="00C306FC">
            <w:pPr>
              <w:pStyle w:val="a3"/>
              <w:tabs>
                <w:tab w:val="left" w:pos="3584"/>
              </w:tabs>
              <w:snapToGrid w:val="0"/>
              <w:spacing w:after="0" w:line="360" w:lineRule="auto"/>
              <w:ind w:left="80"/>
              <w:jc w:val="both"/>
              <w:rPr>
                <w:rFonts w:ascii="Times New Roman" w:hAnsi="Times New Roman" w:cs="Times New Roman"/>
                <w:color w:val="000000" w:themeColor="text1"/>
                <w:sz w:val="28"/>
                <w:szCs w:val="28"/>
              </w:rPr>
            </w:pPr>
          </w:p>
        </w:tc>
        <w:tc>
          <w:tcPr>
            <w:tcW w:w="2392" w:type="dxa"/>
            <w:tcBorders>
              <w:top w:val="single" w:sz="4" w:space="0" w:color="000000"/>
              <w:left w:val="single" w:sz="4" w:space="0" w:color="000000"/>
              <w:bottom w:val="single" w:sz="4" w:space="0" w:color="000000"/>
            </w:tcBorders>
            <w:shd w:val="clear" w:color="auto" w:fill="auto"/>
          </w:tcPr>
          <w:p w14:paraId="185DB386" w14:textId="77777777" w:rsidR="00097C86" w:rsidRPr="00B32E51" w:rsidRDefault="00097C86" w:rsidP="00C306FC">
            <w:pPr>
              <w:tabs>
                <w:tab w:val="left" w:pos="3584"/>
              </w:tabs>
              <w:snapToGrid w:val="0"/>
              <w:spacing w:after="0" w:line="360" w:lineRule="auto"/>
              <w:rPr>
                <w:rFonts w:ascii="Times New Roman" w:hAnsi="Times New Roman"/>
                <w:color w:val="000000" w:themeColor="text1"/>
                <w:sz w:val="28"/>
                <w:szCs w:val="28"/>
              </w:rPr>
            </w:pPr>
            <w:r w:rsidRPr="00B32E51">
              <w:rPr>
                <w:rFonts w:ascii="Times New Roman" w:hAnsi="Times New Roman"/>
                <w:color w:val="000000" w:themeColor="text1"/>
                <w:sz w:val="28"/>
                <w:szCs w:val="28"/>
              </w:rPr>
              <w:t>Characteristics of the specified concepts</w:t>
            </w:r>
          </w:p>
        </w:tc>
        <w:tc>
          <w:tcPr>
            <w:tcW w:w="2432" w:type="dxa"/>
            <w:tcBorders>
              <w:top w:val="single" w:sz="4" w:space="0" w:color="000000"/>
              <w:left w:val="single" w:sz="4" w:space="0" w:color="000000"/>
              <w:bottom w:val="single" w:sz="4" w:space="0" w:color="000000"/>
              <w:right w:val="single" w:sz="4" w:space="0" w:color="000000"/>
            </w:tcBorders>
            <w:shd w:val="clear" w:color="auto" w:fill="auto"/>
          </w:tcPr>
          <w:p w14:paraId="5DBCC869" w14:textId="77777777" w:rsidR="00097C86" w:rsidRPr="00B32E51" w:rsidRDefault="00097C86" w:rsidP="00C306FC">
            <w:pPr>
              <w:spacing w:after="0" w:line="360" w:lineRule="auto"/>
              <w:rPr>
                <w:rFonts w:ascii="Times New Roman" w:hAnsi="Times New Roman"/>
                <w:color w:val="000000" w:themeColor="text1"/>
                <w:sz w:val="28"/>
                <w:szCs w:val="28"/>
              </w:rPr>
            </w:pPr>
            <w:r w:rsidRPr="00B32E51">
              <w:rPr>
                <w:rFonts w:ascii="Times New Roman" w:hAnsi="Times New Roman"/>
                <w:bCs/>
                <w:color w:val="000000" w:themeColor="text1"/>
                <w:sz w:val="28"/>
                <w:szCs w:val="28"/>
              </w:rPr>
              <w:t xml:space="preserve">Technology of cosmetic products: a textbook for students of higher educational institutions / O. G. Bashura, O. I. Tikhonov, V. V. Rossikhin [and others]; edited by O. G. Bashura and O. I. Tikhonov. - Kh.: National University of Physics and Technology; Original, 2017. </w:t>
            </w:r>
            <w:r w:rsidRPr="00B32E51">
              <w:rPr>
                <w:rFonts w:ascii="Times New Roman" w:hAnsi="Times New Roman"/>
                <w:color w:val="000000" w:themeColor="text1"/>
                <w:sz w:val="28"/>
                <w:szCs w:val="28"/>
              </w:rPr>
              <w:t>p.</w:t>
            </w:r>
          </w:p>
        </w:tc>
      </w:tr>
      <w:tr w:rsidR="00097C86" w:rsidRPr="00B32E51" w14:paraId="76103540" w14:textId="77777777" w:rsidTr="00C306FC">
        <w:tc>
          <w:tcPr>
            <w:tcW w:w="959" w:type="dxa"/>
            <w:tcBorders>
              <w:top w:val="single" w:sz="4" w:space="0" w:color="000000"/>
              <w:left w:val="single" w:sz="4" w:space="0" w:color="000000"/>
              <w:bottom w:val="single" w:sz="4" w:space="0" w:color="000000"/>
            </w:tcBorders>
            <w:shd w:val="clear" w:color="auto" w:fill="auto"/>
          </w:tcPr>
          <w:p w14:paraId="661A811E" w14:textId="77777777" w:rsidR="00097C86" w:rsidRPr="00B32E51" w:rsidRDefault="00097C86" w:rsidP="00C306FC">
            <w:pPr>
              <w:tabs>
                <w:tab w:val="left" w:pos="3584"/>
              </w:tabs>
              <w:snapToGrid w:val="0"/>
              <w:spacing w:after="0" w:line="360" w:lineRule="auto"/>
              <w:jc w:val="center"/>
              <w:rPr>
                <w:rFonts w:ascii="Times New Roman" w:hAnsi="Times New Roman"/>
                <w:color w:val="000000" w:themeColor="text1"/>
                <w:sz w:val="28"/>
                <w:szCs w:val="28"/>
                <w:lang w:val="ru-RU"/>
              </w:rPr>
            </w:pPr>
            <w:r w:rsidRPr="00B32E51">
              <w:rPr>
                <w:rFonts w:ascii="Times New Roman" w:hAnsi="Times New Roman"/>
                <w:color w:val="000000" w:themeColor="text1"/>
                <w:sz w:val="28"/>
                <w:szCs w:val="28"/>
                <w:lang w:val="ru-RU"/>
              </w:rPr>
              <w:t>2</w:t>
            </w:r>
          </w:p>
        </w:tc>
        <w:tc>
          <w:tcPr>
            <w:tcW w:w="3825" w:type="dxa"/>
            <w:tcBorders>
              <w:top w:val="single" w:sz="4" w:space="0" w:color="000000"/>
              <w:left w:val="single" w:sz="4" w:space="0" w:color="000000"/>
              <w:bottom w:val="single" w:sz="4" w:space="0" w:color="000000"/>
            </w:tcBorders>
            <w:shd w:val="clear" w:color="auto" w:fill="auto"/>
          </w:tcPr>
          <w:p w14:paraId="21D85522" w14:textId="77777777" w:rsidR="00097C86" w:rsidRPr="00B32E51" w:rsidRDefault="00097C86" w:rsidP="00C306FC">
            <w:pPr>
              <w:pStyle w:val="a3"/>
              <w:spacing w:after="0" w:line="360" w:lineRule="auto"/>
              <w:ind w:left="80"/>
              <w:jc w:val="both"/>
              <w:rPr>
                <w:rFonts w:ascii="Times New Roman" w:hAnsi="Times New Roman" w:cs="Times New Roman"/>
                <w:color w:val="000000" w:themeColor="text1"/>
                <w:sz w:val="28"/>
                <w:szCs w:val="28"/>
              </w:rPr>
            </w:pPr>
          </w:p>
        </w:tc>
        <w:tc>
          <w:tcPr>
            <w:tcW w:w="2392" w:type="dxa"/>
            <w:tcBorders>
              <w:top w:val="single" w:sz="4" w:space="0" w:color="000000"/>
              <w:left w:val="single" w:sz="4" w:space="0" w:color="000000"/>
              <w:bottom w:val="single" w:sz="4" w:space="0" w:color="000000"/>
            </w:tcBorders>
            <w:shd w:val="clear" w:color="auto" w:fill="auto"/>
          </w:tcPr>
          <w:p w14:paraId="0346CF26" w14:textId="77777777" w:rsidR="00097C86" w:rsidRPr="00B32E51" w:rsidRDefault="00097C86" w:rsidP="00C306FC">
            <w:pPr>
              <w:spacing w:after="0" w:line="360" w:lineRule="auto"/>
              <w:rPr>
                <w:rFonts w:ascii="Times New Roman" w:hAnsi="Times New Roman"/>
                <w:color w:val="000000" w:themeColor="text1"/>
                <w:sz w:val="28"/>
                <w:szCs w:val="28"/>
              </w:rPr>
            </w:pPr>
            <w:r w:rsidRPr="00B32E51">
              <w:rPr>
                <w:rFonts w:ascii="Times New Roman" w:hAnsi="Times New Roman"/>
                <w:color w:val="000000" w:themeColor="text1"/>
                <w:sz w:val="28"/>
                <w:szCs w:val="28"/>
              </w:rPr>
              <w:t>Characteristics of the specified concepts</w:t>
            </w:r>
          </w:p>
        </w:tc>
        <w:tc>
          <w:tcPr>
            <w:tcW w:w="2432" w:type="dxa"/>
            <w:tcBorders>
              <w:top w:val="single" w:sz="4" w:space="0" w:color="000000"/>
              <w:left w:val="single" w:sz="4" w:space="0" w:color="000000"/>
              <w:bottom w:val="single" w:sz="4" w:space="0" w:color="000000"/>
              <w:right w:val="single" w:sz="4" w:space="0" w:color="000000"/>
            </w:tcBorders>
            <w:shd w:val="clear" w:color="auto" w:fill="auto"/>
          </w:tcPr>
          <w:p w14:paraId="4E859775" w14:textId="77777777" w:rsidR="00097C86" w:rsidRPr="00B32E51" w:rsidRDefault="00097C86" w:rsidP="00C306FC">
            <w:pPr>
              <w:spacing w:after="0" w:line="360" w:lineRule="auto"/>
              <w:rPr>
                <w:rFonts w:ascii="Times New Roman" w:hAnsi="Times New Roman"/>
                <w:color w:val="000000" w:themeColor="text1"/>
                <w:sz w:val="28"/>
                <w:szCs w:val="28"/>
              </w:rPr>
            </w:pPr>
            <w:r w:rsidRPr="00B32E51">
              <w:rPr>
                <w:rFonts w:ascii="Times New Roman" w:hAnsi="Times New Roman"/>
                <w:bCs/>
                <w:color w:val="000000" w:themeColor="text1"/>
                <w:sz w:val="28"/>
                <w:szCs w:val="28"/>
              </w:rPr>
              <w:t xml:space="preserve">Technology of cosmetic products: a textbook for students of higher educational institutions / O. G. Bashura, O. I. Tikhonov, V. V. Rossikhin [and others]; edited by O. G. Bashura and O. I. Tikhonov. - Kh.: National University of Physics and Technology; Original, 2017. </w:t>
            </w:r>
            <w:r w:rsidRPr="00B32E51">
              <w:rPr>
                <w:rFonts w:ascii="Times New Roman" w:hAnsi="Times New Roman"/>
                <w:color w:val="000000" w:themeColor="text1"/>
                <w:sz w:val="28"/>
                <w:szCs w:val="28"/>
              </w:rPr>
              <w:t>p.</w:t>
            </w:r>
          </w:p>
        </w:tc>
      </w:tr>
      <w:tr w:rsidR="00097C86" w:rsidRPr="00B32E51" w14:paraId="0C4BCA74" w14:textId="77777777" w:rsidTr="00C306FC">
        <w:tc>
          <w:tcPr>
            <w:tcW w:w="959" w:type="dxa"/>
            <w:tcBorders>
              <w:top w:val="single" w:sz="4" w:space="0" w:color="000000"/>
              <w:left w:val="single" w:sz="4" w:space="0" w:color="000000"/>
              <w:bottom w:val="single" w:sz="4" w:space="0" w:color="000000"/>
            </w:tcBorders>
            <w:shd w:val="clear" w:color="auto" w:fill="auto"/>
          </w:tcPr>
          <w:p w14:paraId="66D7CF9C" w14:textId="77777777" w:rsidR="00097C86" w:rsidRPr="00B32E51" w:rsidRDefault="00097C86" w:rsidP="00C306FC">
            <w:pPr>
              <w:tabs>
                <w:tab w:val="left" w:pos="3584"/>
              </w:tabs>
              <w:snapToGrid w:val="0"/>
              <w:spacing w:after="0" w:line="360" w:lineRule="auto"/>
              <w:jc w:val="center"/>
              <w:rPr>
                <w:rFonts w:ascii="Times New Roman" w:hAnsi="Times New Roman"/>
                <w:color w:val="000000" w:themeColor="text1"/>
                <w:sz w:val="28"/>
                <w:szCs w:val="28"/>
                <w:lang w:val="ru-RU"/>
              </w:rPr>
            </w:pPr>
            <w:r w:rsidRPr="00B32E51">
              <w:rPr>
                <w:rFonts w:ascii="Times New Roman" w:hAnsi="Times New Roman"/>
                <w:color w:val="000000" w:themeColor="text1"/>
                <w:sz w:val="28"/>
                <w:szCs w:val="28"/>
                <w:lang w:val="ru-RU"/>
              </w:rPr>
              <w:t>3</w:t>
            </w:r>
          </w:p>
        </w:tc>
        <w:tc>
          <w:tcPr>
            <w:tcW w:w="3825" w:type="dxa"/>
            <w:tcBorders>
              <w:top w:val="single" w:sz="4" w:space="0" w:color="000000"/>
              <w:left w:val="single" w:sz="4" w:space="0" w:color="000000"/>
              <w:bottom w:val="single" w:sz="4" w:space="0" w:color="000000"/>
            </w:tcBorders>
            <w:shd w:val="clear" w:color="auto" w:fill="auto"/>
          </w:tcPr>
          <w:p w14:paraId="00447B27" w14:textId="77777777" w:rsidR="00097C86" w:rsidRPr="00B32E51" w:rsidRDefault="00097C86" w:rsidP="00C306FC">
            <w:pPr>
              <w:pStyle w:val="a3"/>
              <w:spacing w:after="0" w:line="360" w:lineRule="auto"/>
              <w:ind w:left="80"/>
              <w:jc w:val="both"/>
              <w:rPr>
                <w:rFonts w:ascii="Times New Roman" w:hAnsi="Times New Roman" w:cs="Times New Roman"/>
                <w:color w:val="000000" w:themeColor="text1"/>
                <w:sz w:val="28"/>
                <w:szCs w:val="28"/>
              </w:rPr>
            </w:pPr>
          </w:p>
        </w:tc>
        <w:tc>
          <w:tcPr>
            <w:tcW w:w="2392" w:type="dxa"/>
            <w:tcBorders>
              <w:top w:val="single" w:sz="4" w:space="0" w:color="000000"/>
              <w:left w:val="single" w:sz="4" w:space="0" w:color="000000"/>
              <w:bottom w:val="single" w:sz="4" w:space="0" w:color="000000"/>
            </w:tcBorders>
            <w:shd w:val="clear" w:color="auto" w:fill="auto"/>
          </w:tcPr>
          <w:p w14:paraId="5E3534B9" w14:textId="77777777" w:rsidR="00097C86" w:rsidRPr="00B32E51" w:rsidRDefault="00097C86" w:rsidP="00C306FC">
            <w:pPr>
              <w:spacing w:after="0" w:line="360" w:lineRule="auto"/>
              <w:rPr>
                <w:rFonts w:ascii="Times New Roman" w:hAnsi="Times New Roman"/>
                <w:color w:val="000000" w:themeColor="text1"/>
                <w:sz w:val="28"/>
                <w:szCs w:val="28"/>
              </w:rPr>
            </w:pPr>
            <w:r w:rsidRPr="00B32E51">
              <w:rPr>
                <w:rFonts w:ascii="Times New Roman" w:hAnsi="Times New Roman"/>
                <w:color w:val="000000" w:themeColor="text1"/>
                <w:sz w:val="28"/>
                <w:szCs w:val="28"/>
              </w:rPr>
              <w:t>Characteristics of the specified concepts</w:t>
            </w:r>
          </w:p>
        </w:tc>
        <w:tc>
          <w:tcPr>
            <w:tcW w:w="2432" w:type="dxa"/>
            <w:tcBorders>
              <w:top w:val="single" w:sz="4" w:space="0" w:color="000000"/>
              <w:left w:val="single" w:sz="4" w:space="0" w:color="000000"/>
              <w:bottom w:val="single" w:sz="4" w:space="0" w:color="000000"/>
              <w:right w:val="single" w:sz="4" w:space="0" w:color="000000"/>
            </w:tcBorders>
            <w:shd w:val="clear" w:color="auto" w:fill="auto"/>
          </w:tcPr>
          <w:p w14:paraId="3A3487D5" w14:textId="77777777" w:rsidR="00097C86" w:rsidRPr="00B32E51" w:rsidRDefault="00097C86" w:rsidP="00C306FC">
            <w:pPr>
              <w:spacing w:after="0" w:line="360" w:lineRule="auto"/>
              <w:rPr>
                <w:rFonts w:ascii="Times New Roman" w:hAnsi="Times New Roman"/>
                <w:color w:val="000000" w:themeColor="text1"/>
                <w:sz w:val="28"/>
                <w:szCs w:val="28"/>
              </w:rPr>
            </w:pPr>
            <w:r w:rsidRPr="00B32E51">
              <w:rPr>
                <w:rFonts w:ascii="Times New Roman" w:hAnsi="Times New Roman"/>
                <w:bCs/>
                <w:color w:val="000000" w:themeColor="text1"/>
                <w:sz w:val="28"/>
                <w:szCs w:val="28"/>
              </w:rPr>
              <w:t xml:space="preserve">Technology of cosmetic products: a textbook for students of higher educational institutions / O. G. Bashura, O. I. Tikhonov, V. V. Rossikhin [and others]; edited by O. G. Bashura and O. I. Tikhonov. - Kh.: National University of Physics and Technology; Original, 2017. </w:t>
            </w:r>
            <w:r w:rsidRPr="00B32E51">
              <w:rPr>
                <w:rFonts w:ascii="Times New Roman" w:hAnsi="Times New Roman"/>
                <w:color w:val="000000" w:themeColor="text1"/>
                <w:sz w:val="28"/>
                <w:szCs w:val="28"/>
              </w:rPr>
              <w:t>p.</w:t>
            </w:r>
          </w:p>
        </w:tc>
      </w:tr>
      <w:tr w:rsidR="00097C86" w:rsidRPr="00B32E51" w14:paraId="63C2B90D" w14:textId="77777777" w:rsidTr="00C306FC">
        <w:tc>
          <w:tcPr>
            <w:tcW w:w="959" w:type="dxa"/>
            <w:tcBorders>
              <w:top w:val="single" w:sz="4" w:space="0" w:color="000000"/>
              <w:left w:val="single" w:sz="4" w:space="0" w:color="000000"/>
              <w:bottom w:val="single" w:sz="4" w:space="0" w:color="000000"/>
            </w:tcBorders>
            <w:shd w:val="clear" w:color="auto" w:fill="auto"/>
          </w:tcPr>
          <w:p w14:paraId="52A26FF9" w14:textId="77777777" w:rsidR="00097C86" w:rsidRPr="00B32E51" w:rsidRDefault="00097C86" w:rsidP="00C306FC">
            <w:pPr>
              <w:tabs>
                <w:tab w:val="left" w:pos="3584"/>
              </w:tabs>
              <w:snapToGrid w:val="0"/>
              <w:spacing w:after="0" w:line="360" w:lineRule="auto"/>
              <w:jc w:val="center"/>
              <w:rPr>
                <w:rFonts w:ascii="Times New Roman" w:hAnsi="Times New Roman"/>
                <w:color w:val="000000" w:themeColor="text1"/>
                <w:sz w:val="28"/>
                <w:szCs w:val="28"/>
                <w:lang w:val="ru-RU"/>
              </w:rPr>
            </w:pPr>
            <w:r w:rsidRPr="00B32E51">
              <w:rPr>
                <w:rFonts w:ascii="Times New Roman" w:hAnsi="Times New Roman"/>
                <w:color w:val="000000" w:themeColor="text1"/>
                <w:sz w:val="28"/>
                <w:szCs w:val="28"/>
                <w:lang w:val="ru-RU"/>
              </w:rPr>
              <w:t>4</w:t>
            </w:r>
          </w:p>
        </w:tc>
        <w:tc>
          <w:tcPr>
            <w:tcW w:w="3825" w:type="dxa"/>
            <w:tcBorders>
              <w:top w:val="single" w:sz="4" w:space="0" w:color="000000"/>
              <w:left w:val="single" w:sz="4" w:space="0" w:color="000000"/>
              <w:bottom w:val="single" w:sz="4" w:space="0" w:color="000000"/>
            </w:tcBorders>
            <w:shd w:val="clear" w:color="auto" w:fill="auto"/>
          </w:tcPr>
          <w:p w14:paraId="3CAE8743" w14:textId="77777777" w:rsidR="00097C86" w:rsidRPr="00B32E51" w:rsidRDefault="00097C86" w:rsidP="00C306FC">
            <w:pPr>
              <w:pStyle w:val="a3"/>
              <w:spacing w:after="0" w:line="360" w:lineRule="auto"/>
              <w:ind w:left="80"/>
              <w:jc w:val="both"/>
              <w:rPr>
                <w:rFonts w:ascii="Times New Roman" w:hAnsi="Times New Roman" w:cs="Times New Roman"/>
                <w:color w:val="000000" w:themeColor="text1"/>
                <w:sz w:val="28"/>
                <w:szCs w:val="28"/>
              </w:rPr>
            </w:pPr>
          </w:p>
        </w:tc>
        <w:tc>
          <w:tcPr>
            <w:tcW w:w="2392" w:type="dxa"/>
            <w:tcBorders>
              <w:top w:val="single" w:sz="4" w:space="0" w:color="000000"/>
              <w:left w:val="single" w:sz="4" w:space="0" w:color="000000"/>
              <w:bottom w:val="single" w:sz="4" w:space="0" w:color="000000"/>
            </w:tcBorders>
            <w:shd w:val="clear" w:color="auto" w:fill="auto"/>
          </w:tcPr>
          <w:p w14:paraId="0E87ED16" w14:textId="77777777" w:rsidR="00097C86" w:rsidRPr="00B32E51" w:rsidRDefault="00097C86" w:rsidP="00C306FC">
            <w:pPr>
              <w:spacing w:after="0" w:line="360" w:lineRule="auto"/>
              <w:rPr>
                <w:rFonts w:ascii="Times New Roman" w:hAnsi="Times New Roman"/>
                <w:color w:val="000000" w:themeColor="text1"/>
                <w:sz w:val="28"/>
                <w:szCs w:val="28"/>
              </w:rPr>
            </w:pPr>
            <w:r w:rsidRPr="00B32E51">
              <w:rPr>
                <w:rFonts w:ascii="Times New Roman" w:hAnsi="Times New Roman"/>
                <w:color w:val="000000" w:themeColor="text1"/>
                <w:sz w:val="28"/>
                <w:szCs w:val="28"/>
              </w:rPr>
              <w:t>Characteristics of the specified concepts</w:t>
            </w:r>
          </w:p>
        </w:tc>
        <w:tc>
          <w:tcPr>
            <w:tcW w:w="2432" w:type="dxa"/>
            <w:tcBorders>
              <w:top w:val="single" w:sz="4" w:space="0" w:color="000000"/>
              <w:left w:val="single" w:sz="4" w:space="0" w:color="000000"/>
              <w:bottom w:val="single" w:sz="4" w:space="0" w:color="000000"/>
              <w:right w:val="single" w:sz="4" w:space="0" w:color="000000"/>
            </w:tcBorders>
            <w:shd w:val="clear" w:color="auto" w:fill="auto"/>
          </w:tcPr>
          <w:p w14:paraId="0F9F0D02" w14:textId="77777777" w:rsidR="00097C86" w:rsidRPr="00B32E51" w:rsidRDefault="00097C86" w:rsidP="00C306FC">
            <w:pPr>
              <w:spacing w:after="0" w:line="360" w:lineRule="auto"/>
              <w:rPr>
                <w:rFonts w:ascii="Times New Roman" w:hAnsi="Times New Roman"/>
                <w:color w:val="000000" w:themeColor="text1"/>
                <w:sz w:val="28"/>
                <w:szCs w:val="28"/>
              </w:rPr>
            </w:pPr>
            <w:r w:rsidRPr="00B32E51">
              <w:rPr>
                <w:rFonts w:ascii="Times New Roman" w:hAnsi="Times New Roman"/>
                <w:bCs/>
                <w:color w:val="000000" w:themeColor="text1"/>
                <w:sz w:val="28"/>
                <w:szCs w:val="28"/>
              </w:rPr>
              <w:t xml:space="preserve">Technology of cosmetic products: a textbook for students of higher educational institutions / O. G. Bashura, O. I. Tikhonov, V. V. Rossikhin [and others]; edited by O. G. Bashura and O. I. Tikhonov. - Kh.: National University of Physics and Technology; Original, 2017. </w:t>
            </w:r>
            <w:r w:rsidRPr="00B32E51">
              <w:rPr>
                <w:rFonts w:ascii="Times New Roman" w:hAnsi="Times New Roman"/>
                <w:color w:val="000000" w:themeColor="text1"/>
                <w:sz w:val="28"/>
                <w:szCs w:val="28"/>
              </w:rPr>
              <w:t>p.</w:t>
            </w:r>
          </w:p>
        </w:tc>
      </w:tr>
      <w:tr w:rsidR="00097C86" w:rsidRPr="00B32E51" w14:paraId="3D2F1468" w14:textId="77777777" w:rsidTr="00C306FC">
        <w:tc>
          <w:tcPr>
            <w:tcW w:w="959" w:type="dxa"/>
            <w:tcBorders>
              <w:top w:val="single" w:sz="4" w:space="0" w:color="000000"/>
              <w:left w:val="single" w:sz="4" w:space="0" w:color="000000"/>
              <w:bottom w:val="single" w:sz="4" w:space="0" w:color="000000"/>
            </w:tcBorders>
            <w:shd w:val="clear" w:color="auto" w:fill="auto"/>
          </w:tcPr>
          <w:p w14:paraId="404211D2" w14:textId="77777777" w:rsidR="00097C86" w:rsidRPr="00B32E51" w:rsidRDefault="00097C86" w:rsidP="00C306FC">
            <w:pPr>
              <w:tabs>
                <w:tab w:val="left" w:pos="3584"/>
              </w:tabs>
              <w:snapToGrid w:val="0"/>
              <w:spacing w:after="0" w:line="360" w:lineRule="auto"/>
              <w:jc w:val="center"/>
              <w:rPr>
                <w:rFonts w:ascii="Times New Roman" w:hAnsi="Times New Roman"/>
                <w:color w:val="000000" w:themeColor="text1"/>
                <w:sz w:val="28"/>
                <w:szCs w:val="28"/>
                <w:lang w:val="ru-RU"/>
              </w:rPr>
            </w:pPr>
            <w:r w:rsidRPr="00B32E51">
              <w:rPr>
                <w:rFonts w:ascii="Times New Roman" w:hAnsi="Times New Roman"/>
                <w:color w:val="000000" w:themeColor="text1"/>
                <w:sz w:val="28"/>
                <w:szCs w:val="28"/>
                <w:lang w:val="ru-RU"/>
              </w:rPr>
              <w:t>5</w:t>
            </w:r>
          </w:p>
        </w:tc>
        <w:tc>
          <w:tcPr>
            <w:tcW w:w="3825" w:type="dxa"/>
            <w:tcBorders>
              <w:top w:val="single" w:sz="4" w:space="0" w:color="000000"/>
              <w:left w:val="single" w:sz="4" w:space="0" w:color="000000"/>
              <w:bottom w:val="single" w:sz="4" w:space="0" w:color="000000"/>
            </w:tcBorders>
            <w:shd w:val="clear" w:color="auto" w:fill="auto"/>
          </w:tcPr>
          <w:p w14:paraId="41B286EC" w14:textId="77777777" w:rsidR="00097C86" w:rsidRPr="00B32E51" w:rsidRDefault="00097C86" w:rsidP="00C306FC">
            <w:pPr>
              <w:pStyle w:val="a3"/>
              <w:spacing w:after="0" w:line="360" w:lineRule="auto"/>
              <w:ind w:left="0"/>
              <w:jc w:val="both"/>
              <w:rPr>
                <w:rFonts w:ascii="Times New Roman" w:hAnsi="Times New Roman" w:cs="Times New Roman"/>
                <w:color w:val="000000" w:themeColor="text1"/>
                <w:sz w:val="28"/>
                <w:szCs w:val="28"/>
              </w:rPr>
            </w:pPr>
          </w:p>
        </w:tc>
        <w:tc>
          <w:tcPr>
            <w:tcW w:w="2392" w:type="dxa"/>
            <w:tcBorders>
              <w:top w:val="single" w:sz="4" w:space="0" w:color="000000"/>
              <w:left w:val="single" w:sz="4" w:space="0" w:color="000000"/>
              <w:bottom w:val="single" w:sz="4" w:space="0" w:color="000000"/>
            </w:tcBorders>
            <w:shd w:val="clear" w:color="auto" w:fill="auto"/>
          </w:tcPr>
          <w:p w14:paraId="78EED935" w14:textId="77777777" w:rsidR="00097C86" w:rsidRPr="00B32E51" w:rsidRDefault="00097C86" w:rsidP="00C306FC">
            <w:pPr>
              <w:spacing w:after="0" w:line="360" w:lineRule="auto"/>
              <w:rPr>
                <w:rFonts w:ascii="Times New Roman" w:hAnsi="Times New Roman"/>
                <w:color w:val="000000" w:themeColor="text1"/>
                <w:sz w:val="28"/>
                <w:szCs w:val="28"/>
              </w:rPr>
            </w:pPr>
            <w:r w:rsidRPr="00B32E51">
              <w:rPr>
                <w:rFonts w:ascii="Times New Roman" w:hAnsi="Times New Roman"/>
                <w:color w:val="000000" w:themeColor="text1"/>
                <w:sz w:val="28"/>
                <w:szCs w:val="28"/>
              </w:rPr>
              <w:t>Characteristics of the specified concepts</w:t>
            </w:r>
          </w:p>
        </w:tc>
        <w:tc>
          <w:tcPr>
            <w:tcW w:w="2432" w:type="dxa"/>
            <w:tcBorders>
              <w:top w:val="single" w:sz="4" w:space="0" w:color="000000"/>
              <w:left w:val="single" w:sz="4" w:space="0" w:color="000000"/>
              <w:bottom w:val="single" w:sz="4" w:space="0" w:color="000000"/>
              <w:right w:val="single" w:sz="4" w:space="0" w:color="000000"/>
            </w:tcBorders>
            <w:shd w:val="clear" w:color="auto" w:fill="auto"/>
          </w:tcPr>
          <w:p w14:paraId="7E0FBF69" w14:textId="77777777" w:rsidR="00097C86" w:rsidRPr="00B32E51" w:rsidRDefault="00097C86" w:rsidP="00C306FC">
            <w:pPr>
              <w:spacing w:after="0" w:line="360" w:lineRule="auto"/>
              <w:rPr>
                <w:rFonts w:ascii="Times New Roman" w:hAnsi="Times New Roman"/>
                <w:color w:val="000000" w:themeColor="text1"/>
                <w:sz w:val="28"/>
                <w:szCs w:val="28"/>
              </w:rPr>
            </w:pPr>
            <w:r w:rsidRPr="00B32E51">
              <w:rPr>
                <w:rFonts w:ascii="Times New Roman" w:hAnsi="Times New Roman"/>
                <w:bCs/>
                <w:color w:val="000000" w:themeColor="text1"/>
                <w:sz w:val="28"/>
                <w:szCs w:val="28"/>
              </w:rPr>
              <w:t xml:space="preserve">Technology of cosmetic products: a textbook for students of higher educational institutions / O. G. Bashura, O. I. Tikhonov, V. V. Rossikhin [and others]; edited by O. G. Bashura and O. I. Tikhonov. - Kh.: National University of Physics and Technology; Original, 2017. </w:t>
            </w:r>
            <w:r w:rsidRPr="00B32E51">
              <w:rPr>
                <w:rFonts w:ascii="Times New Roman" w:hAnsi="Times New Roman"/>
                <w:color w:val="000000" w:themeColor="text1"/>
                <w:sz w:val="28"/>
                <w:szCs w:val="28"/>
              </w:rPr>
              <w:t>p.</w:t>
            </w:r>
          </w:p>
        </w:tc>
      </w:tr>
    </w:tbl>
    <w:p w14:paraId="522EBDF6" w14:textId="77777777" w:rsidR="00097C86" w:rsidRPr="00B32E51" w:rsidRDefault="00097C86" w:rsidP="00097C86">
      <w:pPr>
        <w:pStyle w:val="20"/>
        <w:shd w:val="clear" w:color="auto" w:fill="auto"/>
        <w:tabs>
          <w:tab w:val="left" w:pos="1290"/>
        </w:tabs>
        <w:spacing w:before="0" w:after="0" w:line="360" w:lineRule="auto"/>
        <w:ind w:firstLine="0"/>
        <w:jc w:val="left"/>
        <w:rPr>
          <w:color w:val="000000" w:themeColor="text1"/>
        </w:rPr>
      </w:pPr>
    </w:p>
    <w:p w14:paraId="663A5A96" w14:textId="77777777" w:rsidR="00097C86" w:rsidRPr="00B32E51" w:rsidRDefault="00097C86" w:rsidP="00097C86">
      <w:pPr>
        <w:spacing w:after="0" w:line="360" w:lineRule="auto"/>
        <w:ind w:left="710"/>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 requirements for the results of the work, including the design: Individual answer form for test tasks (the form is attached).</w:t>
      </w:r>
    </w:p>
    <w:p w14:paraId="67B20CA0" w14:textId="77777777" w:rsidR="00097C86" w:rsidRPr="00B32E51" w:rsidRDefault="00097C86" w:rsidP="00097C86">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lang w:val="en-US"/>
        </w:rPr>
        <w:t xml:space="preserve">4. </w:t>
      </w:r>
      <w:r w:rsidRPr="00B32E51">
        <w:rPr>
          <w:rFonts w:ascii="Times New Roman" w:hAnsi="Times New Roman"/>
          <w:color w:val="000000" w:themeColor="text1"/>
          <w:sz w:val="28"/>
          <w:szCs w:val="28"/>
        </w:rPr>
        <w:t>Summing up</w:t>
      </w:r>
    </w:p>
    <w:p w14:paraId="349B31B0" w14:textId="77777777" w:rsidR="00097C86" w:rsidRPr="00B32E51" w:rsidRDefault="00097C86" w:rsidP="00097C86">
      <w:pPr>
        <w:pStyle w:val="Default"/>
        <w:spacing w:line="360" w:lineRule="auto"/>
        <w:jc w:val="both"/>
        <w:rPr>
          <w:color w:val="000000" w:themeColor="text1"/>
          <w:sz w:val="28"/>
          <w:szCs w:val="28"/>
          <w:lang w:val="uk-UA"/>
        </w:rPr>
      </w:pPr>
      <w:r w:rsidRPr="00B32E51">
        <w:rPr>
          <w:color w:val="000000" w:themeColor="text1"/>
          <w:sz w:val="28"/>
          <w:szCs w:val="28"/>
        </w:rPr>
        <w:t xml:space="preserve">As a result of the lesson, </w:t>
      </w:r>
      <w:r w:rsidRPr="00B32E51">
        <w:rPr>
          <w:color w:val="000000" w:themeColor="text1"/>
          <w:sz w:val="28"/>
          <w:szCs w:val="28"/>
          <w:lang w:val="uk-UA"/>
        </w:rPr>
        <w:t xml:space="preserve">the students will be familiar </w:t>
      </w:r>
      <w:r w:rsidRPr="00B32E51">
        <w:rPr>
          <w:color w:val="000000" w:themeColor="text1"/>
          <w:sz w:val="28"/>
          <w:szCs w:val="28"/>
        </w:rPr>
        <w:t xml:space="preserve">with </w:t>
      </w:r>
      <w:r w:rsidRPr="00B32E51">
        <w:rPr>
          <w:color w:val="000000" w:themeColor="text1"/>
          <w:sz w:val="28"/>
          <w:szCs w:val="28"/>
          <w:lang w:val="uk-UA"/>
        </w:rPr>
        <w:t>the types of chemical bonds.</w:t>
      </w:r>
    </w:p>
    <w:p w14:paraId="40CE056E" w14:textId="77777777" w:rsidR="00097C86" w:rsidRPr="00B32E51" w:rsidRDefault="00097C86" w:rsidP="00097C86">
      <w:pPr>
        <w:spacing w:after="0" w:line="360" w:lineRule="auto"/>
        <w:rPr>
          <w:rFonts w:ascii="Times New Roman" w:hAnsi="Times New Roman"/>
          <w:color w:val="000000" w:themeColor="text1"/>
          <w:sz w:val="28"/>
          <w:szCs w:val="28"/>
          <w:lang w:val="en-US"/>
        </w:rPr>
      </w:pPr>
      <w:r w:rsidRPr="00B32E51">
        <w:rPr>
          <w:rFonts w:ascii="Times New Roman" w:hAnsi="Times New Roman"/>
          <w:color w:val="000000" w:themeColor="text1"/>
          <w:sz w:val="28"/>
          <w:szCs w:val="28"/>
          <w:lang w:val="en-US"/>
        </w:rPr>
        <w:t xml:space="preserve">5. </w:t>
      </w:r>
      <w:r w:rsidRPr="00B32E51">
        <w:rPr>
          <w:rFonts w:ascii="Times New Roman" w:hAnsi="Times New Roman"/>
          <w:color w:val="000000" w:themeColor="text1"/>
          <w:sz w:val="28"/>
          <w:szCs w:val="28"/>
        </w:rPr>
        <w:t xml:space="preserve">List of recommended literature </w:t>
      </w:r>
      <w:r w:rsidRPr="00B32E51">
        <w:rPr>
          <w:rFonts w:ascii="Times New Roman" w:hAnsi="Times New Roman"/>
          <w:color w:val="000000" w:themeColor="text1"/>
          <w:sz w:val="28"/>
          <w:szCs w:val="28"/>
          <w:lang w:val="en-US"/>
        </w:rPr>
        <w:t>.</w:t>
      </w:r>
    </w:p>
    <w:p w14:paraId="3AB3144B" w14:textId="77777777" w:rsidR="00097C86" w:rsidRPr="00B32E51" w:rsidRDefault="00097C86" w:rsidP="00097C86">
      <w:pPr>
        <w:spacing w:after="0" w:line="360" w:lineRule="auto"/>
        <w:rPr>
          <w:rFonts w:ascii="Times New Roman" w:hAnsi="Times New Roman"/>
          <w:b/>
          <w:color w:val="000000" w:themeColor="text1"/>
          <w:sz w:val="28"/>
          <w:szCs w:val="28"/>
          <w:lang w:val="en-US"/>
        </w:rPr>
      </w:pPr>
      <w:r w:rsidRPr="00B32E51">
        <w:rPr>
          <w:rFonts w:ascii="Times New Roman" w:hAnsi="Times New Roman"/>
          <w:b/>
          <w:color w:val="000000" w:themeColor="text1"/>
          <w:sz w:val="28"/>
          <w:szCs w:val="28"/>
          <w:lang w:val="en-US"/>
        </w:rPr>
        <w:t>Main:</w:t>
      </w:r>
    </w:p>
    <w:p w14:paraId="031E5818" w14:textId="77777777" w:rsidR="00097C86" w:rsidRPr="00B32E51" w:rsidRDefault="00097C86" w:rsidP="00097C86">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1. Technology and application of medical and cosmetic products: a textbook / O.V. Fedorova, R. O. Petrina, N.L. Zayarnyuk and others. Lviv: Lviv Polytechnic Publishing House, 2019. 244 p.</w:t>
      </w:r>
    </w:p>
    <w:p w14:paraId="3E2631D6" w14:textId="77777777" w:rsidR="00097C86" w:rsidRPr="00B32E51" w:rsidRDefault="00097C86" w:rsidP="00097C86">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2. Technology of cosmetic products: a textbook for students of higher educational institutions / O. G. Bashura, O. I. Tikhonov, V. V. Rossikhin and others; edited by O. G. Bashura and O. I. Tikhonov. Kh.: National University of Physics and Technology "Original", 2017. 552 p.</w:t>
      </w:r>
    </w:p>
    <w:p w14:paraId="5A52C386" w14:textId="77777777" w:rsidR="00097C86" w:rsidRPr="00B32E51" w:rsidRDefault="00097C86" w:rsidP="00097C86">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3. State Pharmacopoeia of Ukraine / State Enterprise "Ukrainian Scientific Pharmacopoeial Center for the Quality of Medicines" 2nd ed. Kh.: State Enterprise "Ukrainian Scientific Pharmacopoeial Center for the Quality of Medicines", 2015. Vol. 1. 1128 p., Vol. 2. 724 p., Vol. 3. 732 p.</w:t>
      </w:r>
    </w:p>
    <w:p w14:paraId="3423C1EC" w14:textId="77777777" w:rsidR="00097C86" w:rsidRPr="00B32E51" w:rsidRDefault="00097C86" w:rsidP="00097C86">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4. Standard of the Ministry of Health of Ukraine “Requirements for the production of non-sterile medicinal products in pharmacies” ST-N MOZU 42-4.5: 2015 / Edited by prof. O.I. Tikhonov and prof. T.G. Yarnikh. Kyiv, 2015. 109 p. (Approved by order of the Ministry of Health of Ukraine No. 398 dated 01.07.2015).</w:t>
      </w:r>
    </w:p>
    <w:p w14:paraId="5AD35732" w14:textId="77777777" w:rsidR="00097C86" w:rsidRPr="00B32E51" w:rsidRDefault="00097C86" w:rsidP="00097C86">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5. On approval of the Instructions on the sanitary and anti-epidemic regime of pharmacy establishments: Order of the Ministry of Health of Ukraine dated May 15, 2006 No. 275 / Official Gazette of Ukraine dated 2006 No. 47.</w:t>
      </w:r>
    </w:p>
    <w:p w14:paraId="78C4F88B" w14:textId="77777777" w:rsidR="00097C86" w:rsidRPr="00B32E51" w:rsidRDefault="00097C86" w:rsidP="00097C86">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6. On approval of the Instructions for the preparation of dosage forms with a liquid dispersion medium in pharmacies: Order of the Ministry of Health of Ukraine dated 07.09.93 No. 197 / Bulletin of the Verkhovna Rada of Ukraine, 1993.</w:t>
      </w:r>
    </w:p>
    <w:p w14:paraId="377FF577" w14:textId="77777777" w:rsidR="00097C86" w:rsidRPr="00B32E51" w:rsidRDefault="00097C86" w:rsidP="00097C86">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7. On the organization of storage in pharmacies of various groups of medicines and medical devices: Order of the Ministry of Health of Ukraine dated March 16, 1993 No. 44 / Proceedings of the Verkhovna Rada of Ukraine, 1993.</w:t>
      </w:r>
    </w:p>
    <w:p w14:paraId="42F8B191" w14:textId="77777777" w:rsidR="00097C86" w:rsidRPr="00B32E51" w:rsidRDefault="00097C86" w:rsidP="00097C86">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8. On approval of the Rules for writing prescriptions and requirements-orders for medicines and medical devices, the procedure for dispensing medicines and medical devices from pharmacies and their structural divisions, instructions on the procedure for storing, recording and destroying prescription forms and requirements-orders: Order of the Ministry of Health of Ukraine dated July 19, 2005 No. 360 / Official Gazette of Ukraine. 2005. No. 37. 22 p.</w:t>
      </w:r>
    </w:p>
    <w:p w14:paraId="59C0F1A0" w14:textId="77777777" w:rsidR="00097C86" w:rsidRPr="00B32E51" w:rsidRDefault="00097C86" w:rsidP="00097C86">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9. On approval of the rules for the production (manufacture) of medicinal products in pharmacy conditions: Order of the Ministry of Health of Ukraine dated 17.10.2012 No. 812 / Official Gazette of Ukraine dated 23.11.2012 No. 87. 10. Law of Ukraine “On Medicinal Products” dated 4.04.96 No. 123/96-VR.</w:t>
      </w:r>
    </w:p>
    <w:p w14:paraId="5A025AD2" w14:textId="77777777" w:rsidR="00097C86" w:rsidRPr="00B32E51" w:rsidRDefault="00097C86" w:rsidP="00097C86">
      <w:pPr>
        <w:spacing w:after="0" w:line="360" w:lineRule="auto"/>
        <w:jc w:val="both"/>
        <w:rPr>
          <w:rFonts w:ascii="Times New Roman" w:hAnsi="Times New Roman"/>
          <w:b/>
          <w:color w:val="000000" w:themeColor="text1"/>
          <w:sz w:val="28"/>
          <w:szCs w:val="28"/>
        </w:rPr>
      </w:pPr>
      <w:r w:rsidRPr="00B32E51">
        <w:rPr>
          <w:rFonts w:ascii="Times New Roman" w:hAnsi="Times New Roman"/>
          <w:b/>
          <w:color w:val="000000" w:themeColor="text1"/>
          <w:sz w:val="28"/>
          <w:szCs w:val="28"/>
        </w:rPr>
        <w:t>Additional literature</w:t>
      </w:r>
    </w:p>
    <w:p w14:paraId="27630002" w14:textId="77777777" w:rsidR="00097C86" w:rsidRPr="00B32E51" w:rsidRDefault="00097C86" w:rsidP="00097C86">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1. Technology of cosmetic products: Textbook for students of pharmaceutical specialties of higher educational institutions / O. G. Bashura, N. P. Polovko, T. M. Kovaleva and others. Vinnytsia: Nova kniga, 2007. 360 p.</w:t>
      </w:r>
    </w:p>
    <w:p w14:paraId="1C041EC7" w14:textId="77777777" w:rsidR="00097C86" w:rsidRPr="00B32E51" w:rsidRDefault="00097C86" w:rsidP="00097C86">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2. Excipients in the production of medicines: a teaching aid for candidates for higher pharmaceutical education. / authors: O.A. Ruban, I.M. Pertsev, S.A. Kutseko, Yu.S. Masliy; edited by I.M. Pertsev. Kharkiv: Zoloti storyny, 2016. 720 p.</w:t>
      </w:r>
    </w:p>
    <w:p w14:paraId="651D67CC" w14:textId="77777777" w:rsidR="00097C86" w:rsidRPr="00B32E51" w:rsidRDefault="00097C86" w:rsidP="00097C86">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3. Workshop on the technology of medicinal cosmetics / T.G. Kalynyuk, E.V. Bokshan, S.B. Bilous and others. K.: Medicine, 2008. 184 p.</w:t>
      </w:r>
    </w:p>
    <w:p w14:paraId="3423DD18" w14:textId="77777777" w:rsidR="00097C86" w:rsidRPr="00B32E51" w:rsidRDefault="00097C86" w:rsidP="00097C86">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4. Pharmacy technology of drugs: a textbook for students of pharmaceutical faculties of the Ukrainian National Medical University of Medicine of the 3rd-4th level of accreditation / Tikhonov O.I., Yarnykh T.G.; edited by O.I. Tikhonov. 4th ed., corrected and supplemented. Vinnytsia: Nova Knyga, 2016. 536 p.</w:t>
      </w:r>
    </w:p>
    <w:p w14:paraId="5EE5AF58" w14:textId="77777777" w:rsidR="00097C86" w:rsidRPr="00B32E51" w:rsidRDefault="00097C86" w:rsidP="00097C86">
      <w:pPr>
        <w:pStyle w:val="Default"/>
        <w:spacing w:line="360" w:lineRule="auto"/>
        <w:jc w:val="both"/>
        <w:rPr>
          <w:color w:val="000000" w:themeColor="text1"/>
          <w:sz w:val="28"/>
          <w:szCs w:val="28"/>
        </w:rPr>
      </w:pPr>
      <w:r w:rsidRPr="00B32E51">
        <w:rPr>
          <w:color w:val="000000" w:themeColor="text1"/>
          <w:sz w:val="28"/>
          <w:szCs w:val="28"/>
        </w:rPr>
        <w:t>5. Bashura O. G., Tkachenko S. G. Medical cosmetics in pharmacies and not only… Kh.: Prapor, 2006. 392 p.</w:t>
      </w:r>
    </w:p>
    <w:p w14:paraId="2C84A3B4" w14:textId="77777777" w:rsidR="00097C86" w:rsidRPr="00B32E51" w:rsidRDefault="00097C86" w:rsidP="00097C86">
      <w:pPr>
        <w:spacing w:after="0" w:line="360" w:lineRule="auto"/>
        <w:ind w:firstLine="567"/>
        <w:jc w:val="both"/>
        <w:rPr>
          <w:rFonts w:ascii="Times New Roman" w:hAnsi="Times New Roman"/>
          <w:color w:val="000000" w:themeColor="text1"/>
          <w:sz w:val="28"/>
          <w:szCs w:val="28"/>
        </w:rPr>
      </w:pPr>
      <w:r w:rsidRPr="00B32E51">
        <w:rPr>
          <w:rFonts w:ascii="Times New Roman" w:hAnsi="Times New Roman"/>
          <w:b/>
          <w:bCs/>
          <w:color w:val="000000" w:themeColor="text1"/>
          <w:sz w:val="28"/>
          <w:szCs w:val="28"/>
        </w:rPr>
        <w:t xml:space="preserve">Information resources </w:t>
      </w:r>
      <w:r w:rsidRPr="00B32E51">
        <w:rPr>
          <w:rFonts w:ascii="Times New Roman" w:hAnsi="Times New Roman"/>
          <w:b/>
          <w:color w:val="000000" w:themeColor="text1"/>
          <w:sz w:val="28"/>
          <w:szCs w:val="28"/>
        </w:rPr>
        <w:t>:</w:t>
      </w:r>
      <w:r w:rsidRPr="00B32E51">
        <w:rPr>
          <w:rFonts w:ascii="Times New Roman" w:hAnsi="Times New Roman"/>
          <w:color w:val="000000" w:themeColor="text1"/>
          <w:sz w:val="28"/>
          <w:szCs w:val="28"/>
        </w:rPr>
        <w:t xml:space="preserve"> </w:t>
      </w:r>
    </w:p>
    <w:p w14:paraId="7788F6F8" w14:textId="77777777" w:rsidR="00097C86" w:rsidRPr="00B32E51" w:rsidRDefault="00097C86" w:rsidP="00097C86">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 xml:space="preserve">1. Website of the Department of Pharmaceutical Chemistry and Drug Technology, ONMedU Drug Technology, ONMedU ( </w:t>
      </w:r>
      <w:hyperlink r:id="rId66" w:history="1">
        <w:r w:rsidRPr="00B32E51">
          <w:rPr>
            <w:rStyle w:val="af1"/>
            <w:rFonts w:ascii="Times New Roman" w:hAnsi="Times New Roman"/>
            <w:color w:val="000000" w:themeColor="text1"/>
            <w:sz w:val="28"/>
            <w:szCs w:val="28"/>
          </w:rPr>
          <w:t xml:space="preserve">https://info.odmu.edu.ua/chair/drugs </w:t>
        </w:r>
      </w:hyperlink>
      <w:r w:rsidRPr="00B32E51">
        <w:rPr>
          <w:rFonts w:ascii="Times New Roman" w:hAnsi="Times New Roman"/>
          <w:color w:val="000000" w:themeColor="text1"/>
          <w:sz w:val="28"/>
          <w:szCs w:val="28"/>
        </w:rPr>
        <w:t>)</w:t>
      </w:r>
    </w:p>
    <w:p w14:paraId="5C778C57" w14:textId="77777777" w:rsidR="00097C86" w:rsidRPr="00B32E51" w:rsidRDefault="00097C86" w:rsidP="00097C86">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 xml:space="preserve">2. ONMedU Library ( </w:t>
      </w:r>
      <w:hyperlink r:id="rId67" w:history="1">
        <w:r w:rsidRPr="00B32E51">
          <w:rPr>
            <w:rStyle w:val="af1"/>
            <w:rFonts w:ascii="Times New Roman" w:hAnsi="Times New Roman"/>
            <w:color w:val="000000" w:themeColor="text1"/>
            <w:sz w:val="28"/>
            <w:szCs w:val="28"/>
          </w:rPr>
          <w:t xml:space="preserve">https://library.odmu.edu.ua </w:t>
        </w:r>
      </w:hyperlink>
      <w:r w:rsidRPr="00B32E51">
        <w:rPr>
          <w:rFonts w:ascii="Times New Roman" w:hAnsi="Times New Roman"/>
          <w:color w:val="000000" w:themeColor="text1"/>
          <w:sz w:val="28"/>
          <w:szCs w:val="28"/>
        </w:rPr>
        <w:t>) - ONMedU Scientific Library</w:t>
      </w:r>
    </w:p>
    <w:p w14:paraId="714FD65F" w14:textId="77777777" w:rsidR="00097C86" w:rsidRPr="00B32E51" w:rsidRDefault="00097C86" w:rsidP="00097C86">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 xml:space="preserve">3. </w:t>
      </w:r>
      <w:hyperlink r:id="rId68" w:history="1">
        <w:r w:rsidRPr="00B32E51">
          <w:rPr>
            <w:rStyle w:val="af1"/>
            <w:rFonts w:ascii="Times New Roman" w:hAnsi="Times New Roman"/>
            <w:color w:val="000000" w:themeColor="text1"/>
            <w:sz w:val="28"/>
            <w:szCs w:val="28"/>
          </w:rPr>
          <w:t xml:space="preserve">https://www.moz.gov.ua </w:t>
        </w:r>
      </w:hyperlink>
      <w:r w:rsidRPr="00B32E51">
        <w:rPr>
          <w:rFonts w:ascii="Times New Roman" w:hAnsi="Times New Roman"/>
          <w:color w:val="000000" w:themeColor="text1"/>
          <w:sz w:val="28"/>
          <w:szCs w:val="28"/>
        </w:rPr>
        <w:t>– official website of the Ministry of Health of Ukraine</w:t>
      </w:r>
    </w:p>
    <w:p w14:paraId="1EDFE284" w14:textId="77777777" w:rsidR="00097C86" w:rsidRPr="00B32E51" w:rsidRDefault="00097C86" w:rsidP="00097C86">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 xml:space="preserve">4. Odessa National Medical University ( </w:t>
      </w:r>
      <w:hyperlink r:id="rId69" w:history="1">
        <w:r w:rsidRPr="00B32E51">
          <w:rPr>
            <w:rStyle w:val="af1"/>
            <w:rFonts w:ascii="Times New Roman" w:hAnsi="Times New Roman"/>
            <w:color w:val="000000" w:themeColor="text1"/>
            <w:sz w:val="28"/>
            <w:szCs w:val="28"/>
          </w:rPr>
          <w:t xml:space="preserve">https://onmedu.edu.ua </w:t>
        </w:r>
      </w:hyperlink>
      <w:r w:rsidRPr="00B32E51">
        <w:rPr>
          <w:rFonts w:ascii="Times New Roman" w:hAnsi="Times New Roman"/>
          <w:color w:val="000000" w:themeColor="text1"/>
          <w:sz w:val="28"/>
          <w:szCs w:val="28"/>
        </w:rPr>
        <w:t>) – official website of ONMedU</w:t>
      </w:r>
    </w:p>
    <w:p w14:paraId="0E0199EE" w14:textId="77777777" w:rsidR="00097C86" w:rsidRPr="00B32E51" w:rsidRDefault="00097C86" w:rsidP="00097C86">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 xml:space="preserve">5. State Register of Medicinal Products of Ukraine. − [Electronic resource]. – Access mode: </w:t>
      </w:r>
      <w:hyperlink r:id="rId70" w:history="1">
        <w:r w:rsidRPr="00B32E51">
          <w:rPr>
            <w:rStyle w:val="af1"/>
            <w:rFonts w:ascii="Times New Roman" w:hAnsi="Times New Roman"/>
            <w:color w:val="000000" w:themeColor="text1"/>
            <w:sz w:val="28"/>
            <w:szCs w:val="28"/>
          </w:rPr>
          <w:t xml:space="preserve">http://www.drlz.com.ua </w:t>
        </w:r>
      </w:hyperlink>
      <w:r w:rsidRPr="00B32E51">
        <w:rPr>
          <w:rFonts w:ascii="Times New Roman" w:hAnsi="Times New Roman"/>
          <w:color w:val="000000" w:themeColor="text1"/>
          <w:sz w:val="28"/>
          <w:szCs w:val="28"/>
        </w:rPr>
        <w:t>− as of 10.01.2017.</w:t>
      </w:r>
    </w:p>
    <w:p w14:paraId="6E7AE6DF" w14:textId="77777777" w:rsidR="00097C86" w:rsidRPr="00B32E51" w:rsidRDefault="00097C86" w:rsidP="00097C86">
      <w:pPr>
        <w:pStyle w:val="a8"/>
        <w:snapToGrid w:val="0"/>
        <w:spacing w:line="360" w:lineRule="auto"/>
        <w:rPr>
          <w:rFonts w:ascii="Times New Roman" w:eastAsia="Times New Roman" w:hAnsi="Times New Roman"/>
          <w:i/>
          <w:color w:val="000000" w:themeColor="text1"/>
          <w:sz w:val="28"/>
          <w:szCs w:val="28"/>
        </w:rPr>
      </w:pPr>
    </w:p>
    <w:p w14:paraId="7BF7E7AD" w14:textId="77777777" w:rsidR="00097C86" w:rsidRPr="00B32E51" w:rsidRDefault="00097C86" w:rsidP="00097C86">
      <w:pPr>
        <w:pStyle w:val="a8"/>
        <w:snapToGrid w:val="0"/>
        <w:spacing w:line="360" w:lineRule="auto"/>
        <w:rPr>
          <w:rFonts w:ascii="Times New Roman" w:eastAsia="Times New Roman" w:hAnsi="Times New Roman"/>
          <w:b/>
          <w:i/>
          <w:color w:val="000000" w:themeColor="text1"/>
          <w:sz w:val="28"/>
          <w:szCs w:val="28"/>
        </w:rPr>
      </w:pPr>
      <w:r w:rsidRPr="00B32E51">
        <w:rPr>
          <w:rFonts w:ascii="Times New Roman" w:eastAsia="Times New Roman" w:hAnsi="Times New Roman"/>
          <w:b/>
          <w:i/>
          <w:color w:val="000000" w:themeColor="text1"/>
          <w:sz w:val="28"/>
          <w:szCs w:val="28"/>
        </w:rPr>
        <w:t>Practical lesson 13</w:t>
      </w:r>
    </w:p>
    <w:p w14:paraId="707FE2FD" w14:textId="77777777" w:rsidR="00097C86" w:rsidRPr="00B32E51" w:rsidRDefault="00097C86" w:rsidP="00097C86">
      <w:pPr>
        <w:spacing w:after="0" w:line="360" w:lineRule="auto"/>
        <w:jc w:val="both"/>
        <w:rPr>
          <w:rFonts w:ascii="Times New Roman" w:hAnsi="Times New Roman"/>
          <w:color w:val="000000" w:themeColor="text1"/>
          <w:sz w:val="28"/>
          <w:szCs w:val="28"/>
        </w:rPr>
      </w:pPr>
      <w:r w:rsidRPr="00B32E51">
        <w:rPr>
          <w:rFonts w:ascii="Times New Roman" w:hAnsi="Times New Roman"/>
          <w:b/>
          <w:color w:val="000000" w:themeColor="text1"/>
          <w:sz w:val="28"/>
          <w:szCs w:val="28"/>
        </w:rPr>
        <w:t xml:space="preserve">Topic: </w:t>
      </w:r>
      <w:r w:rsidRPr="00B32E51">
        <w:rPr>
          <w:rFonts w:ascii="Times New Roman" w:hAnsi="Times New Roman"/>
          <w:color w:val="000000" w:themeColor="text1"/>
          <w:sz w:val="28"/>
          <w:szCs w:val="28"/>
        </w:rPr>
        <w:t>Hair care products. Shampoos, their technology, storage, quality assessment. Hair care products (conditioners, rinses), technology, storage, quality assessment.</w:t>
      </w:r>
    </w:p>
    <w:p w14:paraId="7533E996" w14:textId="77777777" w:rsidR="00097C86" w:rsidRPr="00B32E51" w:rsidRDefault="00097C86" w:rsidP="00097C86">
      <w:pPr>
        <w:spacing w:after="0" w:line="360" w:lineRule="auto"/>
        <w:jc w:val="both"/>
        <w:rPr>
          <w:rFonts w:ascii="Times New Roman" w:hAnsi="Times New Roman"/>
          <w:color w:val="000000" w:themeColor="text1"/>
          <w:sz w:val="28"/>
          <w:szCs w:val="28"/>
        </w:rPr>
      </w:pPr>
      <w:r w:rsidRPr="00B32E51">
        <w:rPr>
          <w:rFonts w:ascii="Times New Roman" w:hAnsi="Times New Roman"/>
          <w:b/>
          <w:color w:val="000000" w:themeColor="text1"/>
          <w:sz w:val="28"/>
          <w:szCs w:val="28"/>
        </w:rPr>
        <w:t xml:space="preserve">Goal: </w:t>
      </w:r>
      <w:r w:rsidRPr="00B32E51">
        <w:rPr>
          <w:rFonts w:ascii="Times New Roman" w:hAnsi="Times New Roman"/>
          <w:color w:val="000000" w:themeColor="text1"/>
          <w:sz w:val="28"/>
          <w:szCs w:val="28"/>
        </w:rPr>
        <w:t>to get acquainted with hair care products, their technology, storage, and quality assessment.</w:t>
      </w:r>
    </w:p>
    <w:p w14:paraId="63950C10" w14:textId="77777777" w:rsidR="00097C86" w:rsidRPr="00B32E51" w:rsidRDefault="00097C86" w:rsidP="00097C86">
      <w:pPr>
        <w:tabs>
          <w:tab w:val="left" w:pos="0"/>
        </w:tabs>
        <w:autoSpaceDE w:val="0"/>
        <w:autoSpaceDN w:val="0"/>
        <w:adjustRightInd w:val="0"/>
        <w:spacing w:after="0" w:line="360" w:lineRule="auto"/>
        <w:jc w:val="both"/>
        <w:rPr>
          <w:rFonts w:ascii="Times New Roman" w:hAnsi="Times New Roman"/>
          <w:color w:val="000000" w:themeColor="text1"/>
          <w:sz w:val="28"/>
          <w:szCs w:val="28"/>
        </w:rPr>
      </w:pPr>
      <w:r w:rsidRPr="00B32E51">
        <w:rPr>
          <w:rFonts w:ascii="Times New Roman" w:hAnsi="Times New Roman"/>
          <w:b/>
          <w:color w:val="000000" w:themeColor="text1"/>
          <w:sz w:val="28"/>
          <w:szCs w:val="28"/>
        </w:rPr>
        <w:t xml:space="preserve">Basic concepts: </w:t>
      </w:r>
      <w:r w:rsidRPr="00B32E51">
        <w:rPr>
          <w:rFonts w:ascii="Times New Roman" w:hAnsi="Times New Roman"/>
          <w:color w:val="000000" w:themeColor="text1"/>
          <w:sz w:val="28"/>
          <w:szCs w:val="28"/>
        </w:rPr>
        <w:t>Shampoos, conditioners, rinses.</w:t>
      </w:r>
    </w:p>
    <w:p w14:paraId="67FCA34B" w14:textId="77777777" w:rsidR="00097C86" w:rsidRPr="00B32E51" w:rsidRDefault="00097C86" w:rsidP="00097C86">
      <w:pPr>
        <w:spacing w:after="0" w:line="360" w:lineRule="auto"/>
        <w:jc w:val="both"/>
        <w:rPr>
          <w:rFonts w:ascii="Times New Roman" w:hAnsi="Times New Roman"/>
          <w:color w:val="000000" w:themeColor="text1"/>
          <w:sz w:val="28"/>
          <w:szCs w:val="28"/>
        </w:rPr>
      </w:pPr>
      <w:r w:rsidRPr="00B32E51">
        <w:rPr>
          <w:rFonts w:ascii="Times New Roman" w:hAnsi="Times New Roman"/>
          <w:b/>
          <w:color w:val="000000" w:themeColor="text1"/>
          <w:sz w:val="28"/>
          <w:szCs w:val="28"/>
          <w:lang w:val="en-US"/>
        </w:rPr>
        <w:t xml:space="preserve">About </w:t>
      </w:r>
      <w:r w:rsidRPr="00B32E51">
        <w:rPr>
          <w:rFonts w:ascii="Times New Roman" w:hAnsi="Times New Roman"/>
          <w:b/>
          <w:color w:val="000000" w:themeColor="text1"/>
          <w:sz w:val="28"/>
          <w:szCs w:val="28"/>
        </w:rPr>
        <w:t>the error:</w:t>
      </w:r>
      <w:r w:rsidRPr="00B32E51">
        <w:rPr>
          <w:rFonts w:ascii="Times New Roman" w:hAnsi="Times New Roman"/>
          <w:color w:val="000000" w:themeColor="text1"/>
          <w:sz w:val="28"/>
          <w:szCs w:val="28"/>
        </w:rPr>
        <w:t xml:space="preserve"> </w:t>
      </w:r>
      <w:r w:rsidRPr="00B32E51">
        <w:rPr>
          <w:rFonts w:ascii="Times New Roman" w:hAnsi="Times New Roman"/>
          <w:color w:val="000000" w:themeColor="text1"/>
          <w:sz w:val="28"/>
          <w:szCs w:val="28"/>
          <w:lang w:val="en-US"/>
        </w:rPr>
        <w:t xml:space="preserve">visual material </w:t>
      </w:r>
      <w:r w:rsidRPr="00B32E51">
        <w:rPr>
          <w:rFonts w:ascii="Times New Roman" w:hAnsi="Times New Roman"/>
          <w:color w:val="000000" w:themeColor="text1"/>
          <w:sz w:val="28"/>
          <w:szCs w:val="28"/>
        </w:rPr>
        <w:t>, multimedia projector</w:t>
      </w:r>
    </w:p>
    <w:p w14:paraId="62115A26" w14:textId="77777777" w:rsidR="00097C86" w:rsidRPr="00B32E51" w:rsidRDefault="00097C86" w:rsidP="00097C86">
      <w:pPr>
        <w:spacing w:after="0" w:line="360" w:lineRule="auto"/>
        <w:jc w:val="center"/>
        <w:rPr>
          <w:rFonts w:ascii="Times New Roman" w:hAnsi="Times New Roman"/>
          <w:color w:val="000000" w:themeColor="text1"/>
          <w:sz w:val="28"/>
          <w:szCs w:val="28"/>
        </w:rPr>
      </w:pPr>
      <w:r w:rsidRPr="00B32E51">
        <w:rPr>
          <w:rFonts w:ascii="Times New Roman" w:hAnsi="Times New Roman"/>
          <w:color w:val="000000" w:themeColor="text1"/>
          <w:sz w:val="28"/>
          <w:szCs w:val="28"/>
        </w:rPr>
        <w:t>Plan</w:t>
      </w:r>
    </w:p>
    <w:p w14:paraId="4EBC3ED8" w14:textId="77777777" w:rsidR="00097C86" w:rsidRPr="00B32E51" w:rsidRDefault="00097C86" w:rsidP="00097C86">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1. Organizational moment (greetings, checking those present, announcements, objectives of the lesson, motivation of applicants to study the topic).</w:t>
      </w:r>
    </w:p>
    <w:p w14:paraId="26C3B28C" w14:textId="77777777" w:rsidR="00097C86" w:rsidRPr="00B32E51" w:rsidRDefault="00097C86" w:rsidP="00097C86">
      <w:pPr>
        <w:pStyle w:val="a3"/>
        <w:spacing w:after="0" w:line="360" w:lineRule="auto"/>
        <w:ind w:left="0"/>
        <w:jc w:val="both"/>
        <w:rPr>
          <w:rFonts w:ascii="Times New Roman" w:hAnsi="Times New Roman" w:cs="Times New Roman"/>
          <w:color w:val="000000" w:themeColor="text1"/>
          <w:sz w:val="28"/>
          <w:szCs w:val="28"/>
        </w:rPr>
      </w:pPr>
      <w:r w:rsidRPr="00B32E51">
        <w:rPr>
          <w:rFonts w:ascii="Times New Roman" w:hAnsi="Times New Roman" w:cs="Times New Roman"/>
          <w:color w:val="000000" w:themeColor="text1"/>
          <w:sz w:val="28"/>
          <w:szCs w:val="28"/>
        </w:rPr>
        <w:t>2. Control of basic knowledge: frontal survey.</w:t>
      </w:r>
    </w:p>
    <w:p w14:paraId="3CA562AD" w14:textId="77777777" w:rsidR="00097C86" w:rsidRPr="00B32E51" w:rsidRDefault="00097C86" w:rsidP="00097C86">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3.</w:t>
      </w:r>
      <w:r w:rsidRPr="00B32E51">
        <w:rPr>
          <w:rStyle w:val="af0"/>
          <w:rFonts w:ascii="Times New Roman" w:hAnsi="Times New Roman"/>
          <w:b w:val="0"/>
          <w:bCs w:val="0"/>
          <w:color w:val="0F1115"/>
          <w:sz w:val="30"/>
          <w:szCs w:val="30"/>
        </w:rPr>
        <w:t xml:space="preserve"> </w:t>
      </w:r>
      <w:r w:rsidRPr="00B32E51">
        <w:rPr>
          <w:rFonts w:ascii="Times New Roman" w:hAnsi="Times New Roman"/>
          <w:color w:val="000000" w:themeColor="text1"/>
          <w:sz w:val="28"/>
          <w:szCs w:val="28"/>
        </w:rPr>
        <w:t>Classification and purpose of hair care products.</w:t>
      </w:r>
    </w:p>
    <w:p w14:paraId="2FC75B12" w14:textId="77777777" w:rsidR="00097C86" w:rsidRPr="00B32E51" w:rsidRDefault="00097C86" w:rsidP="00097C86">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4. Raw materials for the production and technology of shampoos and conditioners.</w:t>
      </w:r>
    </w:p>
    <w:p w14:paraId="0DFD7B50" w14:textId="77777777" w:rsidR="00097C86" w:rsidRPr="00B32E51" w:rsidRDefault="00097C86" w:rsidP="00097C86">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5. Assessing the quality of hair products.</w:t>
      </w:r>
    </w:p>
    <w:p w14:paraId="50706143" w14:textId="77777777" w:rsidR="00097C86" w:rsidRPr="00B32E51" w:rsidRDefault="00097C86" w:rsidP="00097C86">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6. Storage and principles of rational choice.</w:t>
      </w:r>
    </w:p>
    <w:p w14:paraId="02501FD6" w14:textId="77777777" w:rsidR="00097C86" w:rsidRPr="00B32E51" w:rsidRDefault="00097C86" w:rsidP="00097C86">
      <w:pPr>
        <w:spacing w:after="0" w:line="360" w:lineRule="auto"/>
        <w:jc w:val="both"/>
        <w:rPr>
          <w:rFonts w:ascii="Times New Roman" w:hAnsi="Times New Roman"/>
          <w:i/>
          <w:color w:val="000000" w:themeColor="text1"/>
          <w:sz w:val="28"/>
          <w:szCs w:val="28"/>
        </w:rPr>
      </w:pPr>
      <w:r w:rsidRPr="00B32E51">
        <w:rPr>
          <w:rFonts w:ascii="Times New Roman" w:hAnsi="Times New Roman"/>
          <w:color w:val="000000" w:themeColor="text1"/>
          <w:sz w:val="28"/>
          <w:szCs w:val="28"/>
        </w:rPr>
        <w:t xml:space="preserve">Requirements for the theoretical readiness of applicants to perform practical classes: </w:t>
      </w:r>
      <w:r w:rsidRPr="00B32E51">
        <w:rPr>
          <w:rFonts w:ascii="Times New Roman" w:hAnsi="Times New Roman"/>
          <w:i/>
          <w:color w:val="000000" w:themeColor="text1"/>
          <w:sz w:val="28"/>
          <w:szCs w:val="28"/>
        </w:rPr>
        <w:t>the student must know:</w:t>
      </w:r>
    </w:p>
    <w:p w14:paraId="56E1F5B6" w14:textId="77777777" w:rsidR="00097C86" w:rsidRPr="00B32E51" w:rsidRDefault="00097C86" w:rsidP="00097C86">
      <w:pPr>
        <w:pStyle w:val="ds-markdown-paragraph"/>
        <w:numPr>
          <w:ilvl w:val="0"/>
          <w:numId w:val="3"/>
        </w:numPr>
        <w:shd w:val="clear" w:color="auto" w:fill="FFFFFF"/>
        <w:spacing w:before="0" w:beforeAutospacing="0" w:after="0" w:afterAutospacing="0" w:line="360" w:lineRule="auto"/>
        <w:rPr>
          <w:color w:val="0F1115"/>
          <w:sz w:val="28"/>
          <w:szCs w:val="28"/>
        </w:rPr>
      </w:pPr>
      <w:r w:rsidRPr="00B32E51">
        <w:rPr>
          <w:color w:val="0F1115"/>
          <w:sz w:val="28"/>
          <w:szCs w:val="28"/>
        </w:rPr>
        <w:t>to study the classification and purpose of the main groups of hair care products.</w:t>
      </w:r>
    </w:p>
    <w:p w14:paraId="359C1DF6" w14:textId="77777777" w:rsidR="00097C86" w:rsidRPr="00B32E51" w:rsidRDefault="00097C86" w:rsidP="00097C86">
      <w:pPr>
        <w:pStyle w:val="ds-markdown-paragraph"/>
        <w:numPr>
          <w:ilvl w:val="0"/>
          <w:numId w:val="3"/>
        </w:numPr>
        <w:shd w:val="clear" w:color="auto" w:fill="FFFFFF"/>
        <w:spacing w:before="0" w:beforeAutospacing="0" w:after="0" w:afterAutospacing="0" w:line="360" w:lineRule="auto"/>
        <w:rPr>
          <w:color w:val="0F1115"/>
          <w:sz w:val="28"/>
          <w:szCs w:val="28"/>
        </w:rPr>
      </w:pPr>
      <w:r w:rsidRPr="00B32E51">
        <w:rPr>
          <w:color w:val="0F1115"/>
          <w:sz w:val="28"/>
          <w:szCs w:val="28"/>
        </w:rPr>
        <w:t>to find out the relationship between the structure and functions of hair and the composition of the products used.</w:t>
      </w:r>
    </w:p>
    <w:p w14:paraId="413644DA" w14:textId="77777777" w:rsidR="00097C86" w:rsidRPr="00B32E51" w:rsidRDefault="00097C86" w:rsidP="00097C86">
      <w:pPr>
        <w:pStyle w:val="ds-markdown-paragraph"/>
        <w:numPr>
          <w:ilvl w:val="0"/>
          <w:numId w:val="3"/>
        </w:numPr>
        <w:shd w:val="clear" w:color="auto" w:fill="FFFFFF"/>
        <w:spacing w:before="0" w:beforeAutospacing="0" w:after="0" w:afterAutospacing="0" w:line="360" w:lineRule="auto"/>
        <w:rPr>
          <w:color w:val="0F1115"/>
          <w:sz w:val="28"/>
          <w:szCs w:val="28"/>
        </w:rPr>
      </w:pPr>
      <w:r w:rsidRPr="00B32E51">
        <w:rPr>
          <w:color w:val="0F1115"/>
          <w:sz w:val="28"/>
          <w:szCs w:val="28"/>
        </w:rPr>
        <w:t>to get acquainted with the main types of raw materials and the technology of shampoo and conditioner production.</w:t>
      </w:r>
    </w:p>
    <w:p w14:paraId="59FC3AE8" w14:textId="77777777" w:rsidR="00097C86" w:rsidRPr="00B32E51" w:rsidRDefault="00097C86" w:rsidP="00097C86">
      <w:pPr>
        <w:tabs>
          <w:tab w:val="left" w:pos="3584"/>
        </w:tabs>
        <w:spacing w:after="0" w:line="360" w:lineRule="auto"/>
        <w:rPr>
          <w:rFonts w:ascii="Times New Roman" w:hAnsi="Times New Roman"/>
          <w:i/>
          <w:color w:val="000000" w:themeColor="text1"/>
          <w:sz w:val="28"/>
          <w:szCs w:val="28"/>
        </w:rPr>
      </w:pPr>
      <w:r w:rsidRPr="00B32E51">
        <w:rPr>
          <w:rFonts w:ascii="Times New Roman" w:hAnsi="Times New Roman"/>
          <w:i/>
          <w:color w:val="000000" w:themeColor="text1"/>
          <w:sz w:val="28"/>
          <w:szCs w:val="28"/>
        </w:rPr>
        <w:t>The student must be able to:</w:t>
      </w:r>
    </w:p>
    <w:p w14:paraId="3C6CBCB5" w14:textId="77777777" w:rsidR="00097C86" w:rsidRPr="00B32E51" w:rsidRDefault="00097C86" w:rsidP="00097C86">
      <w:pPr>
        <w:pStyle w:val="ds-markdown-paragraph"/>
        <w:numPr>
          <w:ilvl w:val="0"/>
          <w:numId w:val="3"/>
        </w:numPr>
        <w:shd w:val="clear" w:color="auto" w:fill="FFFFFF"/>
        <w:spacing w:before="0" w:beforeAutospacing="0" w:after="0" w:afterAutospacing="0" w:line="360" w:lineRule="auto"/>
        <w:rPr>
          <w:color w:val="0F1115"/>
          <w:sz w:val="28"/>
          <w:szCs w:val="28"/>
        </w:rPr>
      </w:pPr>
      <w:r w:rsidRPr="00B32E51">
        <w:rPr>
          <w:color w:val="0F1115"/>
          <w:sz w:val="28"/>
          <w:szCs w:val="28"/>
        </w:rPr>
        <w:t>To master the methods of organoleptic and physicochemical quality control of hair products.</w:t>
      </w:r>
    </w:p>
    <w:p w14:paraId="32905135" w14:textId="77777777" w:rsidR="00097C86" w:rsidRPr="00B32E51" w:rsidRDefault="00097C86" w:rsidP="00097C86">
      <w:pPr>
        <w:pStyle w:val="ds-markdown-paragraph"/>
        <w:numPr>
          <w:ilvl w:val="0"/>
          <w:numId w:val="3"/>
        </w:numPr>
        <w:shd w:val="clear" w:color="auto" w:fill="FFFFFF"/>
        <w:spacing w:before="0" w:beforeAutospacing="0" w:after="0" w:afterAutospacing="0" w:line="360" w:lineRule="auto"/>
        <w:rPr>
          <w:color w:val="0F1115"/>
          <w:sz w:val="28"/>
          <w:szCs w:val="28"/>
        </w:rPr>
      </w:pPr>
      <w:r w:rsidRPr="00B32E51">
        <w:rPr>
          <w:color w:val="0F1115"/>
          <w:sz w:val="28"/>
          <w:szCs w:val="28"/>
        </w:rPr>
        <w:t>Study the features of storage, packaging, and principles of rational selection of products.</w:t>
      </w:r>
    </w:p>
    <w:p w14:paraId="658835D8" w14:textId="77777777" w:rsidR="00097C86" w:rsidRPr="00B32E51" w:rsidRDefault="00097C86" w:rsidP="00097C86">
      <w:pPr>
        <w:widowControl w:val="0"/>
        <w:shd w:val="clear" w:color="auto" w:fill="FFFFFF"/>
        <w:suppressAutoHyphens/>
        <w:spacing w:after="0" w:line="360" w:lineRule="auto"/>
        <w:ind w:left="709"/>
        <w:jc w:val="both"/>
        <w:rPr>
          <w:rFonts w:ascii="Times New Roman" w:eastAsia="Times New Roman" w:hAnsi="Times New Roman"/>
          <w:color w:val="000000" w:themeColor="text1"/>
          <w:sz w:val="28"/>
          <w:szCs w:val="28"/>
        </w:rPr>
      </w:pPr>
      <w:r w:rsidRPr="00B32E51">
        <w:rPr>
          <w:rFonts w:ascii="Times New Roman" w:eastAsia="Times New Roman" w:hAnsi="Times New Roman"/>
          <w:color w:val="000000" w:themeColor="text1"/>
          <w:sz w:val="28"/>
          <w:szCs w:val="28"/>
        </w:rPr>
        <w:t>List of didactic units:</w:t>
      </w:r>
    </w:p>
    <w:p w14:paraId="35868645" w14:textId="77777777" w:rsidR="00097C86" w:rsidRPr="00B32E51" w:rsidRDefault="00097C86" w:rsidP="00097C86">
      <w:pPr>
        <w:pStyle w:val="a3"/>
        <w:widowControl w:val="0"/>
        <w:numPr>
          <w:ilvl w:val="0"/>
          <w:numId w:val="4"/>
        </w:numPr>
        <w:shd w:val="clear" w:color="auto" w:fill="FFFFFF"/>
        <w:suppressAutoHyphens/>
        <w:spacing w:after="0" w:line="360" w:lineRule="auto"/>
        <w:ind w:left="709"/>
        <w:jc w:val="both"/>
        <w:rPr>
          <w:rFonts w:ascii="Times New Roman" w:eastAsia="Times New Roman" w:hAnsi="Times New Roman" w:cs="Times New Roman"/>
          <w:color w:val="000000" w:themeColor="text1"/>
          <w:sz w:val="28"/>
          <w:szCs w:val="28"/>
        </w:rPr>
      </w:pPr>
      <w:r w:rsidRPr="00B32E51">
        <w:rPr>
          <w:rFonts w:ascii="Times New Roman" w:eastAsia="Times New Roman" w:hAnsi="Times New Roman" w:cs="Times New Roman"/>
          <w:color w:val="000000" w:themeColor="text1"/>
          <w:sz w:val="28"/>
          <w:szCs w:val="28"/>
        </w:rPr>
        <w:t>textbook text</w:t>
      </w:r>
    </w:p>
    <w:p w14:paraId="04D9E700" w14:textId="77777777" w:rsidR="00097C86" w:rsidRPr="00B32E51" w:rsidRDefault="00097C86" w:rsidP="00097C86">
      <w:pPr>
        <w:pStyle w:val="a3"/>
        <w:widowControl w:val="0"/>
        <w:numPr>
          <w:ilvl w:val="0"/>
          <w:numId w:val="3"/>
        </w:numPr>
        <w:shd w:val="clear" w:color="auto" w:fill="FFFFFF"/>
        <w:suppressAutoHyphens/>
        <w:spacing w:after="0" w:line="360" w:lineRule="auto"/>
        <w:ind w:left="709"/>
        <w:jc w:val="both"/>
        <w:rPr>
          <w:rFonts w:ascii="Times New Roman" w:hAnsi="Times New Roman" w:cs="Times New Roman"/>
          <w:color w:val="000000" w:themeColor="text1"/>
          <w:sz w:val="28"/>
          <w:szCs w:val="28"/>
        </w:rPr>
      </w:pPr>
      <w:r w:rsidRPr="00B32E51">
        <w:rPr>
          <w:rFonts w:ascii="Times New Roman" w:eastAsia="Times New Roman" w:hAnsi="Times New Roman" w:cs="Times New Roman"/>
          <w:color w:val="000000" w:themeColor="text1"/>
          <w:sz w:val="28"/>
          <w:szCs w:val="28"/>
        </w:rPr>
        <w:t xml:space="preserve">bank of test questions </w:t>
      </w:r>
      <w:r w:rsidRPr="00B32E51">
        <w:rPr>
          <w:rFonts w:ascii="Times New Roman" w:eastAsia="Times New Roman" w:hAnsi="Times New Roman" w:cs="Times New Roman"/>
          <w:color w:val="000000" w:themeColor="text1"/>
          <w:sz w:val="28"/>
          <w:szCs w:val="28"/>
          <w:lang w:val="uk-UA"/>
        </w:rPr>
        <w:t>.</w:t>
      </w:r>
    </w:p>
    <w:p w14:paraId="367FADFD" w14:textId="77777777" w:rsidR="00097C86" w:rsidRPr="00B32E51" w:rsidRDefault="00097C86" w:rsidP="00097C86">
      <w:pPr>
        <w:spacing w:after="0" w:line="360" w:lineRule="auto"/>
        <w:rPr>
          <w:rFonts w:ascii="Times New Roman" w:hAnsi="Times New Roman"/>
          <w:color w:val="000000" w:themeColor="text1"/>
          <w:sz w:val="28"/>
          <w:szCs w:val="28"/>
        </w:rPr>
      </w:pPr>
      <w:r w:rsidRPr="00B32E51">
        <w:rPr>
          <w:rFonts w:ascii="Times New Roman" w:hAnsi="Times New Roman"/>
          <w:color w:val="000000" w:themeColor="text1"/>
          <w:sz w:val="28"/>
          <w:szCs w:val="28"/>
        </w:rPr>
        <w:t>Questions (test tasks, problems, clinical situations) to test basic knowledge on the topic of the lesson:</w:t>
      </w:r>
    </w:p>
    <w:p w14:paraId="5B428538" w14:textId="77777777" w:rsidR="00097C86" w:rsidRPr="00B32E51" w:rsidRDefault="00097C86" w:rsidP="00097C86">
      <w:pPr>
        <w:spacing w:after="0" w:line="360" w:lineRule="auto"/>
        <w:ind w:firstLine="709"/>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1. Mechanism of cleansing action of foaming cleansing cosmetics.</w:t>
      </w:r>
    </w:p>
    <w:p w14:paraId="21FDAC08" w14:textId="77777777" w:rsidR="00097C86" w:rsidRPr="00B32E51" w:rsidRDefault="00097C86" w:rsidP="00097C86">
      <w:pPr>
        <w:spacing w:after="0" w:line="360" w:lineRule="auto"/>
        <w:ind w:firstLine="709"/>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2. Positive and negative effects of using surfactants.</w:t>
      </w:r>
    </w:p>
    <w:p w14:paraId="1BBD7DF5" w14:textId="77777777" w:rsidR="00097C86" w:rsidRPr="00B32E51" w:rsidRDefault="00097C86" w:rsidP="00097C86">
      <w:pPr>
        <w:spacing w:after="0" w:line="360" w:lineRule="auto"/>
        <w:ind w:firstLine="709"/>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3. Function, characteristics, nomenclature of thickeners, antistatics, preservatives and bactericides in shampoos.</w:t>
      </w:r>
    </w:p>
    <w:p w14:paraId="4F95EBAE" w14:textId="77777777" w:rsidR="00097C86" w:rsidRPr="00B32E51" w:rsidRDefault="00097C86" w:rsidP="00097C86">
      <w:pPr>
        <w:spacing w:after="0" w:line="360" w:lineRule="auto"/>
        <w:ind w:firstLine="709"/>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4. Factors affecting the effectiveness of preservatives.</w:t>
      </w:r>
    </w:p>
    <w:p w14:paraId="457F5D95" w14:textId="77777777" w:rsidR="00097C86" w:rsidRPr="00B32E51" w:rsidRDefault="00097C86" w:rsidP="00097C86">
      <w:pPr>
        <w:spacing w:after="0" w:line="360" w:lineRule="auto"/>
        <w:jc w:val="both"/>
        <w:rPr>
          <w:rFonts w:ascii="Times New Roman" w:hAnsi="Times New Roman"/>
          <w:b/>
          <w:color w:val="000000" w:themeColor="text1"/>
          <w:sz w:val="28"/>
          <w:szCs w:val="28"/>
        </w:rPr>
      </w:pPr>
      <w:r w:rsidRPr="00B32E51">
        <w:rPr>
          <w:rFonts w:ascii="Times New Roman" w:hAnsi="Times New Roman"/>
          <w:b/>
          <w:color w:val="000000" w:themeColor="text1"/>
          <w:sz w:val="28"/>
          <w:szCs w:val="28"/>
        </w:rPr>
        <w:t>Lesson content.</w:t>
      </w:r>
    </w:p>
    <w:p w14:paraId="42360222"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color w:val="0F1115"/>
          <w:sz w:val="28"/>
          <w:szCs w:val="28"/>
        </w:rPr>
      </w:pPr>
      <w:r w:rsidRPr="00B32E51">
        <w:rPr>
          <w:color w:val="0F1115"/>
          <w:sz w:val="28"/>
          <w:szCs w:val="28"/>
        </w:rPr>
        <w:t>Hair care products are one of the most popular and mass groups of products both in retail and in the pharmacy chain. A modern pharmacist must not only sell these products, but also provide qualified advice on their selection, taking into account hair type, scalp condition and existing problems (dandruff, oiliness, hair loss).</w:t>
      </w:r>
    </w:p>
    <w:p w14:paraId="2CFCA67F"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b/>
          <w:i/>
          <w:color w:val="0F1115"/>
          <w:sz w:val="28"/>
          <w:szCs w:val="28"/>
        </w:rPr>
      </w:pPr>
      <w:r w:rsidRPr="00B32E51">
        <w:rPr>
          <w:rStyle w:val="af0"/>
          <w:b w:val="0"/>
          <w:i/>
          <w:color w:val="0F1115"/>
          <w:sz w:val="28"/>
          <w:szCs w:val="28"/>
        </w:rPr>
        <w:t>Hair and scalp structure (as an object of influence):</w:t>
      </w:r>
    </w:p>
    <w:p w14:paraId="738C2F4C" w14:textId="77777777" w:rsidR="00097C86" w:rsidRPr="00B32E51" w:rsidRDefault="00097C86" w:rsidP="00097C86">
      <w:pPr>
        <w:pStyle w:val="ds-markdown-paragraph"/>
        <w:numPr>
          <w:ilvl w:val="0"/>
          <w:numId w:val="259"/>
        </w:numPr>
        <w:shd w:val="clear" w:color="auto" w:fill="FFFFFF"/>
        <w:spacing w:before="0" w:beforeAutospacing="0" w:after="0" w:afterAutospacing="0" w:line="360" w:lineRule="auto"/>
        <w:ind w:left="0" w:firstLine="567"/>
        <w:jc w:val="both"/>
        <w:rPr>
          <w:color w:val="0F1115"/>
          <w:sz w:val="28"/>
          <w:szCs w:val="28"/>
        </w:rPr>
      </w:pPr>
      <w:r w:rsidRPr="00B32E51">
        <w:rPr>
          <w:rStyle w:val="af0"/>
          <w:b w:val="0"/>
          <w:i/>
          <w:color w:val="0F1115"/>
          <w:sz w:val="28"/>
          <w:szCs w:val="28"/>
        </w:rPr>
        <w:t xml:space="preserve">Hair root (follicle): </w:t>
      </w:r>
      <w:r w:rsidRPr="00B32E51">
        <w:rPr>
          <w:color w:val="0F1115"/>
          <w:sz w:val="28"/>
          <w:szCs w:val="28"/>
        </w:rPr>
        <w:t>located in the skin, surrounded by a sebaceous gland (produces sebum) and a muscle that raises the hair.</w:t>
      </w:r>
    </w:p>
    <w:p w14:paraId="63FF7CA7" w14:textId="77777777" w:rsidR="00097C86" w:rsidRPr="00B32E51" w:rsidRDefault="00097C86" w:rsidP="00097C86">
      <w:pPr>
        <w:pStyle w:val="ds-markdown-paragraph"/>
        <w:numPr>
          <w:ilvl w:val="0"/>
          <w:numId w:val="259"/>
        </w:numPr>
        <w:shd w:val="clear" w:color="auto" w:fill="FFFFFF"/>
        <w:spacing w:before="0" w:beforeAutospacing="0" w:after="0" w:afterAutospacing="0" w:line="360" w:lineRule="auto"/>
        <w:ind w:left="0" w:firstLine="567"/>
        <w:jc w:val="both"/>
        <w:rPr>
          <w:b/>
          <w:i/>
          <w:color w:val="0F1115"/>
          <w:sz w:val="28"/>
          <w:szCs w:val="28"/>
        </w:rPr>
      </w:pPr>
      <w:r w:rsidRPr="00B32E51">
        <w:rPr>
          <w:rStyle w:val="af0"/>
          <w:b w:val="0"/>
          <w:i/>
          <w:color w:val="0F1115"/>
          <w:sz w:val="28"/>
          <w:szCs w:val="28"/>
        </w:rPr>
        <w:t>Hair shaft (visible part):</w:t>
      </w:r>
    </w:p>
    <w:p w14:paraId="5B5E1138" w14:textId="77777777" w:rsidR="00097C86" w:rsidRPr="00B32E51" w:rsidRDefault="00097C86" w:rsidP="00097C86">
      <w:pPr>
        <w:pStyle w:val="ds-markdown-paragraph"/>
        <w:numPr>
          <w:ilvl w:val="1"/>
          <w:numId w:val="259"/>
        </w:numPr>
        <w:shd w:val="clear" w:color="auto" w:fill="FFFFFF"/>
        <w:spacing w:before="0" w:beforeAutospacing="0" w:after="0" w:afterAutospacing="0" w:line="360" w:lineRule="auto"/>
        <w:ind w:left="567" w:firstLine="284"/>
        <w:jc w:val="both"/>
        <w:rPr>
          <w:color w:val="0F1115"/>
          <w:sz w:val="28"/>
          <w:szCs w:val="28"/>
        </w:rPr>
      </w:pPr>
      <w:r w:rsidRPr="00B32E51">
        <w:rPr>
          <w:rStyle w:val="af0"/>
          <w:b w:val="0"/>
          <w:i/>
          <w:color w:val="0F1115"/>
          <w:sz w:val="28"/>
          <w:szCs w:val="28"/>
        </w:rPr>
        <w:t xml:space="preserve">Outer layer (cuticle): </w:t>
      </w:r>
      <w:r w:rsidRPr="00B32E51">
        <w:rPr>
          <w:color w:val="0F1115"/>
          <w:sz w:val="28"/>
          <w:szCs w:val="28"/>
        </w:rPr>
        <w:t>formed by overlapping scaly cells. Responsible for the smoothness, shine and strength of the hair. Damaged by mechanical and chemical exposure.</w:t>
      </w:r>
    </w:p>
    <w:p w14:paraId="42C78987" w14:textId="77777777" w:rsidR="00097C86" w:rsidRPr="00B32E51" w:rsidRDefault="00097C86" w:rsidP="00097C86">
      <w:pPr>
        <w:pStyle w:val="ds-markdown-paragraph"/>
        <w:numPr>
          <w:ilvl w:val="1"/>
          <w:numId w:val="259"/>
        </w:numPr>
        <w:shd w:val="clear" w:color="auto" w:fill="FFFFFF"/>
        <w:spacing w:before="0" w:beforeAutospacing="0" w:after="0" w:afterAutospacing="0" w:line="360" w:lineRule="auto"/>
        <w:ind w:left="567" w:firstLine="284"/>
        <w:jc w:val="both"/>
        <w:rPr>
          <w:color w:val="0F1115"/>
          <w:sz w:val="28"/>
          <w:szCs w:val="28"/>
        </w:rPr>
      </w:pPr>
      <w:r w:rsidRPr="00B32E51">
        <w:rPr>
          <w:rStyle w:val="af0"/>
          <w:b w:val="0"/>
          <w:i/>
          <w:color w:val="0F1115"/>
          <w:sz w:val="28"/>
          <w:szCs w:val="28"/>
        </w:rPr>
        <w:t xml:space="preserve">Cortex: </w:t>
      </w:r>
      <w:r w:rsidRPr="00B32E51">
        <w:rPr>
          <w:color w:val="0F1115"/>
          <w:sz w:val="28"/>
          <w:szCs w:val="28"/>
        </w:rPr>
        <w:t>consists of keratin fibers and pigment (melanin). Responsible for the strength, elasticity, and color of the hair.</w:t>
      </w:r>
    </w:p>
    <w:p w14:paraId="7BF3E75E" w14:textId="77777777" w:rsidR="00097C86" w:rsidRPr="00B32E51" w:rsidRDefault="00097C86" w:rsidP="00097C86">
      <w:pPr>
        <w:pStyle w:val="ds-markdown-paragraph"/>
        <w:numPr>
          <w:ilvl w:val="1"/>
          <w:numId w:val="259"/>
        </w:numPr>
        <w:shd w:val="clear" w:color="auto" w:fill="FFFFFF"/>
        <w:spacing w:before="0" w:beforeAutospacing="0" w:after="0" w:afterAutospacing="0" w:line="360" w:lineRule="auto"/>
        <w:ind w:left="567" w:firstLine="284"/>
        <w:jc w:val="both"/>
        <w:rPr>
          <w:color w:val="0F1115"/>
          <w:sz w:val="28"/>
          <w:szCs w:val="28"/>
        </w:rPr>
      </w:pPr>
      <w:r w:rsidRPr="00B32E51">
        <w:rPr>
          <w:rStyle w:val="af0"/>
          <w:b w:val="0"/>
          <w:i/>
          <w:color w:val="0F1115"/>
          <w:sz w:val="28"/>
          <w:szCs w:val="28"/>
        </w:rPr>
        <w:t xml:space="preserve">Core (medulla): </w:t>
      </w:r>
      <w:r w:rsidRPr="00B32E51">
        <w:rPr>
          <w:color w:val="0F1115"/>
          <w:sz w:val="28"/>
          <w:szCs w:val="28"/>
        </w:rPr>
        <w:t>central layer, does not carry a functional load.</w:t>
      </w:r>
    </w:p>
    <w:p w14:paraId="56FFED7E"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color w:val="0F1115"/>
          <w:sz w:val="28"/>
          <w:szCs w:val="28"/>
        </w:rPr>
      </w:pPr>
      <w:r w:rsidRPr="00B32E51">
        <w:rPr>
          <w:color w:val="0F1115"/>
          <w:sz w:val="28"/>
          <w:szCs w:val="28"/>
        </w:rPr>
        <w:t>The effectiveness of care products directly depends on their ability to interact with these structures.</w:t>
      </w:r>
    </w:p>
    <w:p w14:paraId="3346EDCA"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color w:val="0F1115"/>
          <w:sz w:val="28"/>
          <w:szCs w:val="28"/>
        </w:rPr>
      </w:pPr>
      <w:r w:rsidRPr="00B32E51">
        <w:rPr>
          <w:rStyle w:val="af0"/>
          <w:bCs w:val="0"/>
          <w:color w:val="0F1115"/>
          <w:sz w:val="28"/>
          <w:szCs w:val="28"/>
        </w:rPr>
        <w:t>Classification and purpose of hair care products.</w:t>
      </w:r>
    </w:p>
    <w:p w14:paraId="431D3141"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b/>
          <w:i/>
          <w:color w:val="0F1115"/>
          <w:sz w:val="28"/>
          <w:szCs w:val="28"/>
        </w:rPr>
      </w:pPr>
      <w:r w:rsidRPr="00B32E51">
        <w:rPr>
          <w:rStyle w:val="af0"/>
          <w:b w:val="0"/>
          <w:i/>
          <w:color w:val="0F1115"/>
          <w:sz w:val="28"/>
          <w:szCs w:val="28"/>
        </w:rPr>
        <w:t>Classification by function and stage of care:</w:t>
      </w:r>
    </w:p>
    <w:p w14:paraId="51F76068"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color w:val="0F1115"/>
          <w:sz w:val="28"/>
          <w:szCs w:val="28"/>
        </w:rPr>
      </w:pPr>
      <w:r w:rsidRPr="00B32E51">
        <w:rPr>
          <w:rStyle w:val="af0"/>
          <w:b w:val="0"/>
          <w:i/>
          <w:color w:val="0F1115"/>
          <w:sz w:val="28"/>
          <w:szCs w:val="28"/>
        </w:rPr>
        <w:t>1. Cleaning products (detergents):</w:t>
      </w:r>
    </w:p>
    <w:p w14:paraId="1A3A4ECC" w14:textId="77777777" w:rsidR="00097C86" w:rsidRPr="00B32E51" w:rsidRDefault="00097C86" w:rsidP="00097C86">
      <w:pPr>
        <w:pStyle w:val="ds-markdown-paragraph"/>
        <w:numPr>
          <w:ilvl w:val="0"/>
          <w:numId w:val="260"/>
        </w:numPr>
        <w:shd w:val="clear" w:color="auto" w:fill="FFFFFF"/>
        <w:spacing w:before="0" w:beforeAutospacing="0" w:after="0" w:afterAutospacing="0" w:line="360" w:lineRule="auto"/>
        <w:ind w:left="0" w:firstLine="567"/>
        <w:jc w:val="both"/>
        <w:rPr>
          <w:color w:val="0F1115"/>
          <w:sz w:val="28"/>
          <w:szCs w:val="28"/>
        </w:rPr>
      </w:pPr>
      <w:r w:rsidRPr="00B32E51">
        <w:rPr>
          <w:rStyle w:val="af0"/>
          <w:b w:val="0"/>
          <w:i/>
          <w:color w:val="0F1115"/>
          <w:sz w:val="28"/>
          <w:szCs w:val="28"/>
        </w:rPr>
        <w:t>Shampoos:</w:t>
      </w:r>
      <w:r w:rsidRPr="00B32E51">
        <w:rPr>
          <w:b/>
          <w:i/>
          <w:color w:val="0F1115"/>
          <w:sz w:val="28"/>
          <w:szCs w:val="28"/>
        </w:rPr>
        <w:t xml:space="preserve"> </w:t>
      </w:r>
      <w:r w:rsidRPr="00B32E51">
        <w:rPr>
          <w:color w:val="0F1115"/>
          <w:sz w:val="28"/>
          <w:szCs w:val="28"/>
        </w:rPr>
        <w:t>basic washing form. Classified by:</w:t>
      </w:r>
    </w:p>
    <w:p w14:paraId="49EDB9DB" w14:textId="77777777" w:rsidR="00097C86" w:rsidRPr="00B32E51" w:rsidRDefault="00097C86" w:rsidP="00097C86">
      <w:pPr>
        <w:pStyle w:val="ds-markdown-paragraph"/>
        <w:numPr>
          <w:ilvl w:val="1"/>
          <w:numId w:val="260"/>
        </w:numPr>
        <w:shd w:val="clear" w:color="auto" w:fill="FFFFFF"/>
        <w:spacing w:before="0" w:beforeAutospacing="0" w:after="0" w:afterAutospacing="0" w:line="360" w:lineRule="auto"/>
        <w:ind w:left="0" w:firstLine="567"/>
        <w:jc w:val="both"/>
        <w:rPr>
          <w:color w:val="0F1115"/>
          <w:sz w:val="28"/>
          <w:szCs w:val="28"/>
        </w:rPr>
      </w:pPr>
      <w:r w:rsidRPr="00B32E51">
        <w:rPr>
          <w:rStyle w:val="af0"/>
          <w:b w:val="0"/>
          <w:i/>
          <w:color w:val="0F1115"/>
          <w:sz w:val="28"/>
          <w:szCs w:val="28"/>
        </w:rPr>
        <w:t xml:space="preserve">By hair and scalp type: </w:t>
      </w:r>
      <w:r w:rsidRPr="00B32E51">
        <w:rPr>
          <w:color w:val="0F1115"/>
          <w:sz w:val="28"/>
          <w:szCs w:val="28"/>
        </w:rPr>
        <w:t>for normal, dry, oily, damaged, sensitive.</w:t>
      </w:r>
    </w:p>
    <w:p w14:paraId="3FFFE6EB" w14:textId="77777777" w:rsidR="00097C86" w:rsidRPr="00B32E51" w:rsidRDefault="00097C86" w:rsidP="00097C86">
      <w:pPr>
        <w:pStyle w:val="ds-markdown-paragraph"/>
        <w:numPr>
          <w:ilvl w:val="1"/>
          <w:numId w:val="260"/>
        </w:numPr>
        <w:shd w:val="clear" w:color="auto" w:fill="FFFFFF"/>
        <w:spacing w:before="0" w:beforeAutospacing="0" w:after="0" w:afterAutospacing="0" w:line="360" w:lineRule="auto"/>
        <w:ind w:left="0" w:firstLine="567"/>
        <w:jc w:val="both"/>
        <w:rPr>
          <w:color w:val="0F1115"/>
          <w:sz w:val="28"/>
          <w:szCs w:val="28"/>
        </w:rPr>
      </w:pPr>
      <w:r w:rsidRPr="00B32E51">
        <w:rPr>
          <w:rStyle w:val="af0"/>
          <w:b w:val="0"/>
          <w:i/>
          <w:color w:val="0F1115"/>
          <w:sz w:val="28"/>
          <w:szCs w:val="28"/>
        </w:rPr>
        <w:t xml:space="preserve">Purpose: </w:t>
      </w:r>
      <w:r w:rsidRPr="00B32E51">
        <w:rPr>
          <w:color w:val="0F1115"/>
          <w:sz w:val="28"/>
          <w:szCs w:val="28"/>
        </w:rPr>
        <w:t>moisturizing, nourishing, anti-dandruff, volumizing, for colored hair.</w:t>
      </w:r>
    </w:p>
    <w:p w14:paraId="574A8F79" w14:textId="77777777" w:rsidR="00097C86" w:rsidRPr="00B32E51" w:rsidRDefault="00097C86" w:rsidP="00097C86">
      <w:pPr>
        <w:pStyle w:val="ds-markdown-paragraph"/>
        <w:numPr>
          <w:ilvl w:val="1"/>
          <w:numId w:val="260"/>
        </w:numPr>
        <w:shd w:val="clear" w:color="auto" w:fill="FFFFFF"/>
        <w:spacing w:before="0" w:beforeAutospacing="0" w:after="0" w:afterAutospacing="0" w:line="360" w:lineRule="auto"/>
        <w:ind w:left="0" w:firstLine="567"/>
        <w:jc w:val="both"/>
        <w:rPr>
          <w:color w:val="0F1115"/>
          <w:sz w:val="28"/>
          <w:szCs w:val="28"/>
        </w:rPr>
      </w:pPr>
      <w:r w:rsidRPr="00B32E51">
        <w:rPr>
          <w:rStyle w:val="af0"/>
          <w:b w:val="0"/>
          <w:i/>
          <w:color w:val="0F1115"/>
          <w:sz w:val="28"/>
          <w:szCs w:val="28"/>
        </w:rPr>
        <w:t>Consistency:</w:t>
      </w:r>
      <w:r w:rsidRPr="00B32E51">
        <w:rPr>
          <w:b/>
          <w:i/>
          <w:color w:val="0F1115"/>
          <w:sz w:val="28"/>
          <w:szCs w:val="28"/>
        </w:rPr>
        <w:t xml:space="preserve"> </w:t>
      </w:r>
      <w:r w:rsidRPr="00B32E51">
        <w:rPr>
          <w:color w:val="0F1115"/>
          <w:sz w:val="28"/>
          <w:szCs w:val="28"/>
        </w:rPr>
        <w:t>liquid, gel, cream shampoos, dry (powder).</w:t>
      </w:r>
    </w:p>
    <w:p w14:paraId="626F0772"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b/>
          <w:i/>
          <w:color w:val="0F1115"/>
          <w:sz w:val="28"/>
          <w:szCs w:val="28"/>
        </w:rPr>
      </w:pPr>
      <w:r w:rsidRPr="00B32E51">
        <w:rPr>
          <w:rStyle w:val="af0"/>
          <w:b w:val="0"/>
          <w:i/>
          <w:color w:val="0F1115"/>
          <w:sz w:val="28"/>
          <w:szCs w:val="28"/>
        </w:rPr>
        <w:t>2. Conditioners (after washing):</w:t>
      </w:r>
    </w:p>
    <w:p w14:paraId="587D8F3B" w14:textId="77777777" w:rsidR="00097C86" w:rsidRPr="00B32E51" w:rsidRDefault="00097C86" w:rsidP="00097C86">
      <w:pPr>
        <w:pStyle w:val="ds-markdown-paragraph"/>
        <w:numPr>
          <w:ilvl w:val="0"/>
          <w:numId w:val="261"/>
        </w:numPr>
        <w:shd w:val="clear" w:color="auto" w:fill="FFFFFF"/>
        <w:spacing w:before="0" w:beforeAutospacing="0" w:after="0" w:afterAutospacing="0" w:line="360" w:lineRule="auto"/>
        <w:ind w:left="0" w:firstLine="567"/>
        <w:jc w:val="both"/>
        <w:rPr>
          <w:color w:val="0F1115"/>
          <w:sz w:val="28"/>
          <w:szCs w:val="28"/>
        </w:rPr>
      </w:pPr>
      <w:r w:rsidRPr="00B32E51">
        <w:rPr>
          <w:rStyle w:val="af0"/>
          <w:b w:val="0"/>
          <w:i/>
          <w:color w:val="0F1115"/>
          <w:sz w:val="28"/>
          <w:szCs w:val="28"/>
        </w:rPr>
        <w:t>Air conditioners:</w:t>
      </w:r>
      <w:r w:rsidRPr="00B32E51">
        <w:rPr>
          <w:b/>
          <w:i/>
          <w:color w:val="0F1115"/>
          <w:sz w:val="28"/>
          <w:szCs w:val="28"/>
        </w:rPr>
        <w:t xml:space="preserve"> </w:t>
      </w:r>
      <w:r w:rsidRPr="00B32E51">
        <w:rPr>
          <w:color w:val="0F1115"/>
          <w:sz w:val="28"/>
          <w:szCs w:val="28"/>
        </w:rPr>
        <w:t>improve combing, smooth the cuticle, add shine, and eliminate static electricity.</w:t>
      </w:r>
    </w:p>
    <w:p w14:paraId="63ECBD12" w14:textId="77777777" w:rsidR="00097C86" w:rsidRPr="00B32E51" w:rsidRDefault="00097C86" w:rsidP="00097C86">
      <w:pPr>
        <w:pStyle w:val="ds-markdown-paragraph"/>
        <w:numPr>
          <w:ilvl w:val="0"/>
          <w:numId w:val="261"/>
        </w:numPr>
        <w:shd w:val="clear" w:color="auto" w:fill="FFFFFF"/>
        <w:spacing w:before="0" w:beforeAutospacing="0" w:after="0" w:afterAutospacing="0" w:line="360" w:lineRule="auto"/>
        <w:ind w:left="0" w:firstLine="567"/>
        <w:jc w:val="both"/>
        <w:rPr>
          <w:color w:val="0F1115"/>
          <w:sz w:val="28"/>
          <w:szCs w:val="28"/>
        </w:rPr>
      </w:pPr>
      <w:r w:rsidRPr="00B32E51">
        <w:rPr>
          <w:rStyle w:val="af0"/>
          <w:b w:val="0"/>
          <w:i/>
          <w:color w:val="0F1115"/>
          <w:sz w:val="28"/>
          <w:szCs w:val="28"/>
        </w:rPr>
        <w:t>Conditioners:</w:t>
      </w:r>
      <w:r w:rsidRPr="00B32E51">
        <w:rPr>
          <w:b/>
          <w:i/>
          <w:color w:val="0F1115"/>
          <w:sz w:val="28"/>
          <w:szCs w:val="28"/>
        </w:rPr>
        <w:t xml:space="preserve"> </w:t>
      </w:r>
      <w:r w:rsidRPr="00B32E51">
        <w:rPr>
          <w:color w:val="0F1115"/>
          <w:sz w:val="28"/>
          <w:szCs w:val="28"/>
        </w:rPr>
        <w:t>have a lighter texture and are quickly washed off.</w:t>
      </w:r>
    </w:p>
    <w:p w14:paraId="0C1E584C" w14:textId="77777777" w:rsidR="00097C86" w:rsidRPr="00B32E51" w:rsidRDefault="00097C86" w:rsidP="00097C86">
      <w:pPr>
        <w:pStyle w:val="ds-markdown-paragraph"/>
        <w:numPr>
          <w:ilvl w:val="0"/>
          <w:numId w:val="261"/>
        </w:numPr>
        <w:shd w:val="clear" w:color="auto" w:fill="FFFFFF"/>
        <w:spacing w:before="0" w:beforeAutospacing="0" w:after="0" w:afterAutospacing="0" w:line="360" w:lineRule="auto"/>
        <w:ind w:left="0" w:firstLine="567"/>
        <w:jc w:val="both"/>
        <w:rPr>
          <w:color w:val="0F1115"/>
          <w:sz w:val="28"/>
          <w:szCs w:val="28"/>
        </w:rPr>
      </w:pPr>
      <w:r w:rsidRPr="00B32E51">
        <w:rPr>
          <w:rStyle w:val="af0"/>
          <w:b w:val="0"/>
          <w:i/>
          <w:color w:val="0F1115"/>
          <w:sz w:val="28"/>
          <w:szCs w:val="28"/>
        </w:rPr>
        <w:t>Hair masks:</w:t>
      </w:r>
      <w:r w:rsidRPr="00B32E51">
        <w:rPr>
          <w:b/>
          <w:i/>
          <w:color w:val="0F1115"/>
          <w:sz w:val="28"/>
          <w:szCs w:val="28"/>
        </w:rPr>
        <w:t xml:space="preserve"> </w:t>
      </w:r>
      <w:r w:rsidRPr="00B32E51">
        <w:rPr>
          <w:color w:val="0F1115"/>
          <w:sz w:val="28"/>
          <w:szCs w:val="28"/>
        </w:rPr>
        <w:t>intensive products with a high content of nutrients, designed for long-term contact (5-20 minutes).</w:t>
      </w:r>
    </w:p>
    <w:p w14:paraId="032E1FA6" w14:textId="77777777" w:rsidR="00097C86" w:rsidRPr="00B32E51" w:rsidRDefault="00097C86" w:rsidP="00097C86">
      <w:pPr>
        <w:pStyle w:val="ds-markdown-paragraph"/>
        <w:shd w:val="clear" w:color="auto" w:fill="FFFFFF"/>
        <w:spacing w:before="0" w:beforeAutospacing="0" w:after="0" w:afterAutospacing="0" w:line="360" w:lineRule="auto"/>
        <w:jc w:val="both"/>
        <w:rPr>
          <w:b/>
          <w:i/>
          <w:color w:val="0F1115"/>
          <w:sz w:val="28"/>
          <w:szCs w:val="28"/>
        </w:rPr>
      </w:pPr>
      <w:r w:rsidRPr="00B32E51">
        <w:rPr>
          <w:rStyle w:val="af0"/>
          <w:b w:val="0"/>
          <w:i/>
          <w:color w:val="0F1115"/>
          <w:sz w:val="28"/>
          <w:szCs w:val="28"/>
        </w:rPr>
        <w:t>3. Leave-in products (styling products):</w:t>
      </w:r>
    </w:p>
    <w:p w14:paraId="1B80D416" w14:textId="77777777" w:rsidR="00097C86" w:rsidRPr="00B32E51" w:rsidRDefault="00097C86" w:rsidP="00097C86">
      <w:pPr>
        <w:pStyle w:val="ds-markdown-paragraph"/>
        <w:numPr>
          <w:ilvl w:val="0"/>
          <w:numId w:val="262"/>
        </w:numPr>
        <w:shd w:val="clear" w:color="auto" w:fill="FFFFFF"/>
        <w:spacing w:before="0" w:beforeAutospacing="0" w:after="0" w:afterAutospacing="0" w:line="360" w:lineRule="auto"/>
        <w:ind w:left="0" w:firstLine="567"/>
        <w:jc w:val="both"/>
        <w:rPr>
          <w:color w:val="0F1115"/>
          <w:sz w:val="28"/>
          <w:szCs w:val="28"/>
        </w:rPr>
      </w:pPr>
      <w:r w:rsidRPr="00B32E51">
        <w:rPr>
          <w:rStyle w:val="af0"/>
          <w:b w:val="0"/>
          <w:i/>
          <w:color w:val="0F1115"/>
          <w:sz w:val="28"/>
          <w:szCs w:val="28"/>
        </w:rPr>
        <w:t xml:space="preserve">Styling products: </w:t>
      </w:r>
      <w:r w:rsidRPr="00B32E51">
        <w:rPr>
          <w:color w:val="0F1115"/>
          <w:sz w:val="28"/>
          <w:szCs w:val="28"/>
        </w:rPr>
        <w:t>gels, mousses, varnishes, waxes.</w:t>
      </w:r>
    </w:p>
    <w:p w14:paraId="38550CFD" w14:textId="77777777" w:rsidR="00097C86" w:rsidRPr="00B32E51" w:rsidRDefault="00097C86" w:rsidP="00097C86">
      <w:pPr>
        <w:pStyle w:val="ds-markdown-paragraph"/>
        <w:numPr>
          <w:ilvl w:val="0"/>
          <w:numId w:val="262"/>
        </w:numPr>
        <w:shd w:val="clear" w:color="auto" w:fill="FFFFFF"/>
        <w:spacing w:before="0" w:beforeAutospacing="0" w:after="0" w:afterAutospacing="0" w:line="360" w:lineRule="auto"/>
        <w:ind w:left="0" w:firstLine="567"/>
        <w:jc w:val="both"/>
        <w:rPr>
          <w:color w:val="0F1115"/>
          <w:sz w:val="28"/>
          <w:szCs w:val="28"/>
        </w:rPr>
      </w:pPr>
      <w:r w:rsidRPr="00B32E51">
        <w:rPr>
          <w:rStyle w:val="af0"/>
          <w:b w:val="0"/>
          <w:i/>
          <w:color w:val="0F1115"/>
          <w:sz w:val="28"/>
          <w:szCs w:val="28"/>
        </w:rPr>
        <w:t xml:space="preserve">Thermal protection products: </w:t>
      </w:r>
      <w:r w:rsidRPr="00B32E51">
        <w:rPr>
          <w:color w:val="0F1115"/>
          <w:sz w:val="28"/>
          <w:szCs w:val="28"/>
        </w:rPr>
        <w:t>sprays, creams.</w:t>
      </w:r>
    </w:p>
    <w:p w14:paraId="31E00AD8" w14:textId="77777777" w:rsidR="00097C86" w:rsidRPr="00B32E51" w:rsidRDefault="00097C86" w:rsidP="00097C86">
      <w:pPr>
        <w:pStyle w:val="ds-markdown-paragraph"/>
        <w:numPr>
          <w:ilvl w:val="0"/>
          <w:numId w:val="262"/>
        </w:numPr>
        <w:shd w:val="clear" w:color="auto" w:fill="FFFFFF"/>
        <w:spacing w:before="0" w:beforeAutospacing="0" w:after="0" w:afterAutospacing="0" w:line="360" w:lineRule="auto"/>
        <w:ind w:left="0" w:firstLine="567"/>
        <w:jc w:val="both"/>
        <w:rPr>
          <w:color w:val="0F1115"/>
          <w:sz w:val="28"/>
          <w:szCs w:val="28"/>
        </w:rPr>
      </w:pPr>
      <w:r w:rsidRPr="00B32E51">
        <w:rPr>
          <w:rStyle w:val="af0"/>
          <w:b w:val="0"/>
          <w:i/>
          <w:color w:val="0F1115"/>
          <w:sz w:val="28"/>
          <w:szCs w:val="28"/>
        </w:rPr>
        <w:t xml:space="preserve">Serums and oils: </w:t>
      </w:r>
      <w:r w:rsidRPr="00B32E51">
        <w:rPr>
          <w:color w:val="0F1115"/>
          <w:sz w:val="28"/>
          <w:szCs w:val="28"/>
        </w:rPr>
        <w:t>for shine, hydration and protection of ends.</w:t>
      </w:r>
    </w:p>
    <w:p w14:paraId="7B0CDE80" w14:textId="77777777" w:rsidR="00097C86" w:rsidRPr="00B32E51" w:rsidRDefault="00097C86" w:rsidP="00097C86">
      <w:pPr>
        <w:pStyle w:val="ds-markdown-paragraph"/>
        <w:shd w:val="clear" w:color="auto" w:fill="FFFFFF"/>
        <w:spacing w:before="0" w:beforeAutospacing="0" w:after="0" w:afterAutospacing="0" w:line="360" w:lineRule="auto"/>
        <w:jc w:val="both"/>
        <w:rPr>
          <w:b/>
          <w:i/>
          <w:color w:val="0F1115"/>
          <w:sz w:val="28"/>
          <w:szCs w:val="28"/>
        </w:rPr>
      </w:pPr>
      <w:r w:rsidRPr="00B32E51">
        <w:rPr>
          <w:rStyle w:val="af0"/>
          <w:b w:val="0"/>
          <w:i/>
          <w:color w:val="0F1115"/>
          <w:sz w:val="28"/>
          <w:szCs w:val="28"/>
        </w:rPr>
        <w:t>4. Therapeutic and preventive measures:</w:t>
      </w:r>
    </w:p>
    <w:p w14:paraId="37C0D321" w14:textId="77777777" w:rsidR="00097C86" w:rsidRPr="00B32E51" w:rsidRDefault="00097C86" w:rsidP="00097C86">
      <w:pPr>
        <w:pStyle w:val="ds-markdown-paragraph"/>
        <w:numPr>
          <w:ilvl w:val="0"/>
          <w:numId w:val="263"/>
        </w:numPr>
        <w:shd w:val="clear" w:color="auto" w:fill="FFFFFF"/>
        <w:spacing w:before="0" w:beforeAutospacing="0" w:after="0" w:afterAutospacing="0" w:line="360" w:lineRule="auto"/>
        <w:ind w:left="0" w:firstLine="567"/>
        <w:jc w:val="both"/>
        <w:rPr>
          <w:color w:val="0F1115"/>
          <w:sz w:val="28"/>
          <w:szCs w:val="28"/>
        </w:rPr>
      </w:pPr>
      <w:r w:rsidRPr="00B32E51">
        <w:rPr>
          <w:rStyle w:val="af0"/>
          <w:b w:val="0"/>
          <w:i/>
          <w:color w:val="0F1115"/>
          <w:sz w:val="28"/>
          <w:szCs w:val="28"/>
        </w:rPr>
        <w:t xml:space="preserve">Anti-dandruff: </w:t>
      </w:r>
      <w:r w:rsidRPr="00B32E51">
        <w:rPr>
          <w:color w:val="0F1115"/>
          <w:sz w:val="28"/>
          <w:szCs w:val="28"/>
        </w:rPr>
        <w:t>with zinc pyrithione, ketoconazole, tar, salicylic acid.</w:t>
      </w:r>
    </w:p>
    <w:p w14:paraId="7B7071ED" w14:textId="77777777" w:rsidR="00097C86" w:rsidRPr="00B32E51" w:rsidRDefault="00097C86" w:rsidP="00097C86">
      <w:pPr>
        <w:pStyle w:val="ds-markdown-paragraph"/>
        <w:numPr>
          <w:ilvl w:val="0"/>
          <w:numId w:val="263"/>
        </w:numPr>
        <w:shd w:val="clear" w:color="auto" w:fill="FFFFFF"/>
        <w:spacing w:before="0" w:beforeAutospacing="0" w:after="0" w:afterAutospacing="0" w:line="360" w:lineRule="auto"/>
        <w:ind w:left="0" w:firstLine="567"/>
        <w:jc w:val="both"/>
        <w:rPr>
          <w:color w:val="0F1115"/>
          <w:sz w:val="28"/>
          <w:szCs w:val="28"/>
        </w:rPr>
      </w:pPr>
      <w:r w:rsidRPr="00B32E51">
        <w:rPr>
          <w:rStyle w:val="af0"/>
          <w:b w:val="0"/>
          <w:i/>
          <w:color w:val="0F1115"/>
          <w:sz w:val="28"/>
          <w:szCs w:val="28"/>
        </w:rPr>
        <w:t xml:space="preserve">Antiseborrheic: </w:t>
      </w:r>
      <w:r w:rsidRPr="00B32E51">
        <w:rPr>
          <w:color w:val="0F1115"/>
          <w:sz w:val="28"/>
          <w:szCs w:val="28"/>
        </w:rPr>
        <w:t>regulate the work of the sebaceous glands.</w:t>
      </w:r>
    </w:p>
    <w:p w14:paraId="23CF823E" w14:textId="77777777" w:rsidR="00097C86" w:rsidRPr="00B32E51" w:rsidRDefault="00097C86" w:rsidP="00097C86">
      <w:pPr>
        <w:pStyle w:val="ds-markdown-paragraph"/>
        <w:numPr>
          <w:ilvl w:val="0"/>
          <w:numId w:val="263"/>
        </w:numPr>
        <w:shd w:val="clear" w:color="auto" w:fill="FFFFFF"/>
        <w:spacing w:before="0" w:beforeAutospacing="0" w:after="0" w:afterAutospacing="0" w:line="360" w:lineRule="auto"/>
        <w:ind w:left="0" w:firstLine="567"/>
        <w:jc w:val="both"/>
        <w:rPr>
          <w:color w:val="0F1115"/>
          <w:sz w:val="28"/>
          <w:szCs w:val="28"/>
        </w:rPr>
      </w:pPr>
      <w:r w:rsidRPr="00B32E51">
        <w:rPr>
          <w:rStyle w:val="af0"/>
          <w:b w:val="0"/>
          <w:i/>
          <w:color w:val="0F1115"/>
          <w:sz w:val="28"/>
          <w:szCs w:val="28"/>
        </w:rPr>
        <w:t xml:space="preserve">For strengthening and against hair loss: </w:t>
      </w:r>
      <w:r w:rsidRPr="00B32E51">
        <w:rPr>
          <w:color w:val="0F1115"/>
          <w:sz w:val="28"/>
          <w:szCs w:val="28"/>
        </w:rPr>
        <w:t>with amino acids, vitamins, minerals, growth stimulants (minoxidil, capsicil).</w:t>
      </w:r>
    </w:p>
    <w:p w14:paraId="6AC442C9" w14:textId="77777777" w:rsidR="00097C86" w:rsidRPr="00B32E51" w:rsidRDefault="00097C86" w:rsidP="00097C86">
      <w:pPr>
        <w:pStyle w:val="ds-markdown-paragraph"/>
        <w:shd w:val="clear" w:color="auto" w:fill="FFFFFF"/>
        <w:spacing w:before="0" w:beforeAutospacing="0" w:after="0" w:afterAutospacing="0" w:line="360" w:lineRule="auto"/>
        <w:rPr>
          <w:rStyle w:val="af0"/>
          <w:i/>
          <w:color w:val="0F1115"/>
          <w:sz w:val="28"/>
          <w:szCs w:val="28"/>
        </w:rPr>
      </w:pPr>
      <w:r w:rsidRPr="00B32E51">
        <w:rPr>
          <w:rStyle w:val="af0"/>
          <w:bCs w:val="0"/>
          <w:color w:val="0F1115"/>
          <w:sz w:val="28"/>
          <w:szCs w:val="28"/>
        </w:rPr>
        <w:t>Raw materials for the production of hair products</w:t>
      </w:r>
    </w:p>
    <w:p w14:paraId="0643170E" w14:textId="77777777" w:rsidR="00097C86" w:rsidRPr="00B32E51" w:rsidRDefault="00097C86" w:rsidP="00097C86">
      <w:pPr>
        <w:pStyle w:val="ds-markdown-paragraph"/>
        <w:shd w:val="clear" w:color="auto" w:fill="FFFFFF"/>
        <w:spacing w:before="0" w:beforeAutospacing="0" w:after="0" w:afterAutospacing="0" w:line="360" w:lineRule="auto"/>
        <w:rPr>
          <w:b/>
          <w:i/>
          <w:color w:val="0F1115"/>
          <w:sz w:val="28"/>
          <w:szCs w:val="28"/>
        </w:rPr>
      </w:pPr>
      <w:r w:rsidRPr="00B32E51">
        <w:rPr>
          <w:rStyle w:val="af0"/>
          <w:b w:val="0"/>
          <w:i/>
          <w:color w:val="0F1115"/>
          <w:sz w:val="28"/>
          <w:szCs w:val="28"/>
        </w:rPr>
        <w:t>1. The basis of shampoos is surfactants (surfactants):</w:t>
      </w:r>
    </w:p>
    <w:p w14:paraId="56D81521" w14:textId="77777777" w:rsidR="00097C86" w:rsidRPr="00B32E51" w:rsidRDefault="00097C86" w:rsidP="00097C86">
      <w:pPr>
        <w:pStyle w:val="ds-markdown-paragraph"/>
        <w:numPr>
          <w:ilvl w:val="0"/>
          <w:numId w:val="264"/>
        </w:numPr>
        <w:shd w:val="clear" w:color="auto" w:fill="FFFFFF"/>
        <w:spacing w:before="0" w:beforeAutospacing="0" w:after="0" w:afterAutospacing="0" w:line="360" w:lineRule="auto"/>
        <w:ind w:left="0" w:firstLine="567"/>
        <w:jc w:val="both"/>
        <w:rPr>
          <w:color w:val="0F1115"/>
          <w:sz w:val="28"/>
          <w:szCs w:val="28"/>
        </w:rPr>
      </w:pPr>
      <w:r w:rsidRPr="00B32E51">
        <w:rPr>
          <w:rStyle w:val="af0"/>
          <w:b w:val="0"/>
          <w:i/>
          <w:color w:val="0F1115"/>
          <w:sz w:val="28"/>
          <w:szCs w:val="28"/>
        </w:rPr>
        <w:t xml:space="preserve">Primary surfactants (main): </w:t>
      </w:r>
      <w:r w:rsidRPr="00B32E51">
        <w:rPr>
          <w:color w:val="0F1115"/>
          <w:sz w:val="28"/>
          <w:szCs w:val="28"/>
        </w:rPr>
        <w:t>Provide the main cleaning action and foaming.</w:t>
      </w:r>
    </w:p>
    <w:p w14:paraId="3AAF70CD" w14:textId="77777777" w:rsidR="00097C86" w:rsidRPr="00B32E51" w:rsidRDefault="00097C86" w:rsidP="00097C86">
      <w:pPr>
        <w:pStyle w:val="ds-markdown-paragraph"/>
        <w:numPr>
          <w:ilvl w:val="1"/>
          <w:numId w:val="264"/>
        </w:numPr>
        <w:shd w:val="clear" w:color="auto" w:fill="FFFFFF"/>
        <w:tabs>
          <w:tab w:val="clear" w:pos="1440"/>
          <w:tab w:val="num" w:pos="567"/>
        </w:tabs>
        <w:spacing w:before="0" w:beforeAutospacing="0" w:after="0" w:afterAutospacing="0" w:line="360" w:lineRule="auto"/>
        <w:ind w:left="567" w:firstLine="284"/>
        <w:jc w:val="both"/>
        <w:rPr>
          <w:color w:val="0F1115"/>
          <w:sz w:val="28"/>
          <w:szCs w:val="28"/>
        </w:rPr>
      </w:pPr>
      <w:r w:rsidRPr="00B32E51">
        <w:rPr>
          <w:rStyle w:val="af2"/>
          <w:rFonts w:eastAsia="Calibri"/>
          <w:color w:val="0F1115"/>
          <w:sz w:val="28"/>
          <w:szCs w:val="28"/>
        </w:rPr>
        <w:t xml:space="preserve">Anionic: </w:t>
      </w:r>
      <w:r w:rsidRPr="00B32E51">
        <w:rPr>
          <w:rStyle w:val="af2"/>
          <w:rFonts w:eastAsia="Calibri"/>
          <w:sz w:val="28"/>
          <w:szCs w:val="28"/>
        </w:rPr>
        <w:t xml:space="preserve">Sodium lauryl sulfate (SLS), sodium laureth sulfate (SLES – milder), </w:t>
      </w:r>
      <w:r w:rsidRPr="00B32E51">
        <w:rPr>
          <w:color w:val="0F1115"/>
          <w:sz w:val="28"/>
          <w:szCs w:val="28"/>
        </w:rPr>
        <w:t>sodium cocoylglycinate (very mild, for sensitive skin).</w:t>
      </w:r>
    </w:p>
    <w:p w14:paraId="77872BD5" w14:textId="77777777" w:rsidR="00097C86" w:rsidRPr="00B32E51" w:rsidRDefault="00097C86" w:rsidP="00097C86">
      <w:pPr>
        <w:pStyle w:val="ds-markdown-paragraph"/>
        <w:numPr>
          <w:ilvl w:val="0"/>
          <w:numId w:val="264"/>
        </w:numPr>
        <w:shd w:val="clear" w:color="auto" w:fill="FFFFFF"/>
        <w:spacing w:before="0" w:beforeAutospacing="0" w:after="0" w:afterAutospacing="0" w:line="360" w:lineRule="auto"/>
        <w:ind w:left="0" w:firstLine="567"/>
        <w:jc w:val="both"/>
        <w:rPr>
          <w:color w:val="0F1115"/>
          <w:sz w:val="28"/>
          <w:szCs w:val="28"/>
        </w:rPr>
      </w:pPr>
      <w:r w:rsidRPr="00B32E51">
        <w:rPr>
          <w:rStyle w:val="af0"/>
          <w:b w:val="0"/>
          <w:i/>
          <w:color w:val="0F1115"/>
          <w:sz w:val="28"/>
          <w:szCs w:val="28"/>
        </w:rPr>
        <w:t xml:space="preserve">Secondary surfactants (foam boosters and conditioners): </w:t>
      </w:r>
      <w:r w:rsidRPr="00B32E51">
        <w:rPr>
          <w:color w:val="0F1115"/>
          <w:sz w:val="28"/>
          <w:szCs w:val="28"/>
        </w:rPr>
        <w:t>Soften the effect of primary surfactants.</w:t>
      </w:r>
    </w:p>
    <w:p w14:paraId="17A96F89" w14:textId="77777777" w:rsidR="00097C86" w:rsidRPr="00B32E51" w:rsidRDefault="00097C86" w:rsidP="00097C86">
      <w:pPr>
        <w:pStyle w:val="ds-markdown-paragraph"/>
        <w:numPr>
          <w:ilvl w:val="1"/>
          <w:numId w:val="264"/>
        </w:numPr>
        <w:shd w:val="clear" w:color="auto" w:fill="FFFFFF"/>
        <w:tabs>
          <w:tab w:val="clear" w:pos="1440"/>
          <w:tab w:val="num" w:pos="567"/>
        </w:tabs>
        <w:spacing w:before="0" w:beforeAutospacing="0" w:after="0" w:afterAutospacing="0" w:line="360" w:lineRule="auto"/>
        <w:ind w:left="567" w:firstLine="284"/>
        <w:jc w:val="both"/>
        <w:rPr>
          <w:color w:val="0F1115"/>
          <w:sz w:val="28"/>
          <w:szCs w:val="28"/>
        </w:rPr>
      </w:pPr>
      <w:r w:rsidRPr="00B32E51">
        <w:rPr>
          <w:rStyle w:val="af2"/>
          <w:rFonts w:eastAsia="Calibri"/>
          <w:color w:val="0F1115"/>
          <w:sz w:val="28"/>
          <w:szCs w:val="28"/>
        </w:rPr>
        <w:t xml:space="preserve">Amphoteric: </w:t>
      </w:r>
      <w:r w:rsidRPr="00B32E51">
        <w:rPr>
          <w:color w:val="0F1115"/>
          <w:sz w:val="28"/>
          <w:szCs w:val="28"/>
        </w:rPr>
        <w:t>Cocamidopropyl betaine – improves foaming, provides softness.</w:t>
      </w:r>
    </w:p>
    <w:p w14:paraId="5A2896A3" w14:textId="77777777" w:rsidR="00097C86" w:rsidRPr="00B32E51" w:rsidRDefault="00097C86" w:rsidP="00097C86">
      <w:pPr>
        <w:pStyle w:val="ds-markdown-paragraph"/>
        <w:numPr>
          <w:ilvl w:val="1"/>
          <w:numId w:val="264"/>
        </w:numPr>
        <w:shd w:val="clear" w:color="auto" w:fill="FFFFFF"/>
        <w:tabs>
          <w:tab w:val="clear" w:pos="1440"/>
          <w:tab w:val="num" w:pos="567"/>
        </w:tabs>
        <w:spacing w:before="0" w:beforeAutospacing="0" w:after="0" w:afterAutospacing="0" w:line="360" w:lineRule="auto"/>
        <w:ind w:left="567" w:firstLine="284"/>
        <w:jc w:val="both"/>
        <w:rPr>
          <w:color w:val="0F1115"/>
          <w:sz w:val="28"/>
          <w:szCs w:val="28"/>
        </w:rPr>
      </w:pPr>
      <w:r w:rsidRPr="00B32E51">
        <w:rPr>
          <w:rStyle w:val="af2"/>
          <w:rFonts w:eastAsia="Calibri"/>
          <w:color w:val="0F1115"/>
          <w:sz w:val="28"/>
          <w:szCs w:val="28"/>
        </w:rPr>
        <w:t xml:space="preserve">Non-ionic: </w:t>
      </w:r>
      <w:r w:rsidRPr="00B32E51">
        <w:rPr>
          <w:color w:val="0F1115"/>
          <w:sz w:val="28"/>
          <w:szCs w:val="28"/>
        </w:rPr>
        <w:t>Cocamide DEA, MEA – foam boosters, thickeners.</w:t>
      </w:r>
    </w:p>
    <w:p w14:paraId="6227CA13" w14:textId="77777777" w:rsidR="00097C86" w:rsidRPr="00B32E51" w:rsidRDefault="00097C86" w:rsidP="00097C86">
      <w:pPr>
        <w:pStyle w:val="ds-markdown-paragraph"/>
        <w:shd w:val="clear" w:color="auto" w:fill="FFFFFF"/>
        <w:spacing w:before="0" w:beforeAutospacing="0" w:after="0" w:afterAutospacing="0" w:line="360" w:lineRule="auto"/>
        <w:jc w:val="both"/>
        <w:rPr>
          <w:b/>
          <w:i/>
          <w:color w:val="0F1115"/>
          <w:sz w:val="28"/>
          <w:szCs w:val="28"/>
        </w:rPr>
      </w:pPr>
      <w:r w:rsidRPr="00B32E51">
        <w:rPr>
          <w:rStyle w:val="af0"/>
          <w:b w:val="0"/>
          <w:i/>
          <w:color w:val="0F1115"/>
          <w:sz w:val="28"/>
          <w:szCs w:val="28"/>
        </w:rPr>
        <w:t>2. Functional and auxiliary components of shampoos:</w:t>
      </w:r>
    </w:p>
    <w:p w14:paraId="2B801318" w14:textId="77777777" w:rsidR="00097C86" w:rsidRPr="00B32E51" w:rsidRDefault="00097C86" w:rsidP="00097C86">
      <w:pPr>
        <w:pStyle w:val="ds-markdown-paragraph"/>
        <w:numPr>
          <w:ilvl w:val="0"/>
          <w:numId w:val="265"/>
        </w:numPr>
        <w:shd w:val="clear" w:color="auto" w:fill="FFFFFF"/>
        <w:spacing w:before="0" w:beforeAutospacing="0" w:after="0" w:afterAutospacing="0" w:line="360" w:lineRule="auto"/>
        <w:ind w:left="0" w:firstLine="284"/>
        <w:jc w:val="both"/>
        <w:rPr>
          <w:b/>
          <w:i/>
          <w:color w:val="0F1115"/>
          <w:sz w:val="28"/>
          <w:szCs w:val="28"/>
        </w:rPr>
      </w:pPr>
      <w:r w:rsidRPr="00B32E51">
        <w:rPr>
          <w:rStyle w:val="af0"/>
          <w:b w:val="0"/>
          <w:i/>
          <w:color w:val="0F1115"/>
          <w:sz w:val="28"/>
          <w:szCs w:val="28"/>
        </w:rPr>
        <w:t>Conditioning additives:</w:t>
      </w:r>
    </w:p>
    <w:p w14:paraId="6B69518A" w14:textId="77777777" w:rsidR="00097C86" w:rsidRPr="00B32E51" w:rsidRDefault="00097C86" w:rsidP="00097C86">
      <w:pPr>
        <w:pStyle w:val="ds-markdown-paragraph"/>
        <w:numPr>
          <w:ilvl w:val="1"/>
          <w:numId w:val="265"/>
        </w:numPr>
        <w:shd w:val="clear" w:color="auto" w:fill="FFFFFF"/>
        <w:spacing w:before="0" w:beforeAutospacing="0" w:after="0" w:afterAutospacing="0" w:line="360" w:lineRule="auto"/>
        <w:ind w:left="567" w:firstLine="284"/>
        <w:jc w:val="both"/>
        <w:rPr>
          <w:color w:val="0F1115"/>
          <w:sz w:val="28"/>
          <w:szCs w:val="28"/>
        </w:rPr>
      </w:pPr>
      <w:r w:rsidRPr="00B32E51">
        <w:rPr>
          <w:rStyle w:val="af2"/>
          <w:rFonts w:eastAsia="Calibri"/>
          <w:color w:val="0F1115"/>
          <w:sz w:val="28"/>
          <w:szCs w:val="28"/>
        </w:rPr>
        <w:t xml:space="preserve">Cationic surfactants (Cetrimonium chloride, Behentrimonium chloride): </w:t>
      </w:r>
      <w:r w:rsidRPr="00B32E51">
        <w:rPr>
          <w:color w:val="0F1115"/>
          <w:sz w:val="28"/>
          <w:szCs w:val="28"/>
        </w:rPr>
        <w:t>settle on negatively charged hair, neutralize the charge, and make combing easier.</w:t>
      </w:r>
    </w:p>
    <w:p w14:paraId="426A0276" w14:textId="77777777" w:rsidR="00097C86" w:rsidRPr="00B32E51" w:rsidRDefault="00097C86" w:rsidP="00097C86">
      <w:pPr>
        <w:pStyle w:val="ds-markdown-paragraph"/>
        <w:numPr>
          <w:ilvl w:val="1"/>
          <w:numId w:val="265"/>
        </w:numPr>
        <w:shd w:val="clear" w:color="auto" w:fill="FFFFFF"/>
        <w:spacing w:before="0" w:beforeAutospacing="0" w:after="0" w:afterAutospacing="0" w:line="360" w:lineRule="auto"/>
        <w:ind w:left="567" w:firstLine="284"/>
        <w:jc w:val="both"/>
        <w:rPr>
          <w:color w:val="0F1115"/>
          <w:sz w:val="28"/>
          <w:szCs w:val="28"/>
        </w:rPr>
      </w:pPr>
      <w:r w:rsidRPr="00B32E51">
        <w:rPr>
          <w:rStyle w:val="af2"/>
          <w:rFonts w:eastAsia="Calibri"/>
          <w:color w:val="0F1115"/>
          <w:sz w:val="28"/>
          <w:szCs w:val="28"/>
        </w:rPr>
        <w:t xml:space="preserve">Silicones (Dimethicone, Cyclomethicone): </w:t>
      </w:r>
      <w:r w:rsidRPr="00B32E51">
        <w:rPr>
          <w:color w:val="0F1115"/>
          <w:sz w:val="28"/>
          <w:szCs w:val="28"/>
        </w:rPr>
        <w:t>create a protective film on the hair, giving it shine and smoothness. They can be "light" (washable) or "heavy" (non-washable).</w:t>
      </w:r>
    </w:p>
    <w:p w14:paraId="77ED2EEC" w14:textId="77777777" w:rsidR="00097C86" w:rsidRPr="00B32E51" w:rsidRDefault="00097C86" w:rsidP="00097C86">
      <w:pPr>
        <w:pStyle w:val="ds-markdown-paragraph"/>
        <w:numPr>
          <w:ilvl w:val="1"/>
          <w:numId w:val="265"/>
        </w:numPr>
        <w:shd w:val="clear" w:color="auto" w:fill="FFFFFF"/>
        <w:spacing w:before="0" w:beforeAutospacing="0" w:after="0" w:afterAutospacing="0" w:line="360" w:lineRule="auto"/>
        <w:ind w:left="567" w:firstLine="284"/>
        <w:jc w:val="both"/>
        <w:rPr>
          <w:color w:val="0F1115"/>
          <w:sz w:val="28"/>
          <w:szCs w:val="28"/>
        </w:rPr>
      </w:pPr>
      <w:r w:rsidRPr="00B32E51">
        <w:rPr>
          <w:rStyle w:val="af2"/>
          <w:rFonts w:eastAsia="Calibri"/>
          <w:color w:val="0F1115"/>
          <w:sz w:val="28"/>
          <w:szCs w:val="28"/>
        </w:rPr>
        <w:t xml:space="preserve">Proteins (keratin, silk), lipids, panthenol: </w:t>
      </w:r>
      <w:r w:rsidRPr="00B32E51">
        <w:rPr>
          <w:color w:val="0F1115"/>
          <w:sz w:val="28"/>
          <w:szCs w:val="28"/>
        </w:rPr>
        <w:t>restore structure, moisturize.</w:t>
      </w:r>
    </w:p>
    <w:p w14:paraId="612E0D91" w14:textId="77777777" w:rsidR="00097C86" w:rsidRPr="00B32E51" w:rsidRDefault="00097C86" w:rsidP="00097C86">
      <w:pPr>
        <w:pStyle w:val="ds-markdown-paragraph"/>
        <w:numPr>
          <w:ilvl w:val="0"/>
          <w:numId w:val="265"/>
        </w:numPr>
        <w:shd w:val="clear" w:color="auto" w:fill="FFFFFF"/>
        <w:spacing w:before="0" w:beforeAutospacing="0" w:after="0" w:afterAutospacing="0" w:line="360" w:lineRule="auto"/>
        <w:ind w:left="0" w:firstLine="284"/>
        <w:jc w:val="both"/>
        <w:rPr>
          <w:color w:val="0F1115"/>
          <w:sz w:val="28"/>
          <w:szCs w:val="28"/>
        </w:rPr>
      </w:pPr>
      <w:r w:rsidRPr="00B32E51">
        <w:rPr>
          <w:rStyle w:val="af0"/>
          <w:b w:val="0"/>
          <w:i/>
          <w:color w:val="0F1115"/>
          <w:sz w:val="28"/>
          <w:szCs w:val="28"/>
        </w:rPr>
        <w:t xml:space="preserve">Thickeners: </w:t>
      </w:r>
      <w:r w:rsidRPr="00B32E51">
        <w:rPr>
          <w:color w:val="0F1115"/>
          <w:sz w:val="28"/>
          <w:szCs w:val="28"/>
        </w:rPr>
        <w:t>Salts (NaCl), polymers (Xanthan gum, Carbomer).</w:t>
      </w:r>
    </w:p>
    <w:p w14:paraId="3ECB5B01" w14:textId="77777777" w:rsidR="00097C86" w:rsidRPr="00B32E51" w:rsidRDefault="00097C86" w:rsidP="00097C86">
      <w:pPr>
        <w:pStyle w:val="ds-markdown-paragraph"/>
        <w:numPr>
          <w:ilvl w:val="0"/>
          <w:numId w:val="265"/>
        </w:numPr>
        <w:shd w:val="clear" w:color="auto" w:fill="FFFFFF"/>
        <w:spacing w:before="0" w:beforeAutospacing="0" w:after="0" w:afterAutospacing="0" w:line="360" w:lineRule="auto"/>
        <w:ind w:left="0" w:firstLine="284"/>
        <w:jc w:val="both"/>
        <w:rPr>
          <w:color w:val="0F1115"/>
          <w:sz w:val="28"/>
          <w:szCs w:val="28"/>
        </w:rPr>
      </w:pPr>
      <w:r w:rsidRPr="00B32E51">
        <w:rPr>
          <w:rStyle w:val="af0"/>
          <w:b w:val="0"/>
          <w:i/>
          <w:color w:val="0F1115"/>
          <w:sz w:val="28"/>
          <w:szCs w:val="28"/>
        </w:rPr>
        <w:t xml:space="preserve">Preservatives: </w:t>
      </w:r>
      <w:r w:rsidRPr="00B32E51">
        <w:rPr>
          <w:color w:val="0F1115"/>
          <w:sz w:val="28"/>
          <w:szCs w:val="28"/>
        </w:rPr>
        <w:t>Parabens, phenoxyethanol.</w:t>
      </w:r>
    </w:p>
    <w:p w14:paraId="1A6EFB59" w14:textId="77777777" w:rsidR="00097C86" w:rsidRPr="00B32E51" w:rsidRDefault="00097C86" w:rsidP="00097C86">
      <w:pPr>
        <w:pStyle w:val="ds-markdown-paragraph"/>
        <w:numPr>
          <w:ilvl w:val="0"/>
          <w:numId w:val="265"/>
        </w:numPr>
        <w:shd w:val="clear" w:color="auto" w:fill="FFFFFF"/>
        <w:spacing w:before="0" w:beforeAutospacing="0" w:after="0" w:afterAutospacing="0" w:line="360" w:lineRule="auto"/>
        <w:ind w:left="0" w:firstLine="284"/>
        <w:jc w:val="both"/>
        <w:rPr>
          <w:color w:val="0F1115"/>
          <w:sz w:val="28"/>
          <w:szCs w:val="28"/>
        </w:rPr>
      </w:pPr>
      <w:r w:rsidRPr="00B32E51">
        <w:rPr>
          <w:rStyle w:val="af0"/>
          <w:b w:val="0"/>
          <w:i/>
          <w:color w:val="0F1115"/>
          <w:sz w:val="28"/>
          <w:szCs w:val="28"/>
        </w:rPr>
        <w:t xml:space="preserve">pH regulators: </w:t>
      </w:r>
      <w:r w:rsidRPr="00B32E51">
        <w:rPr>
          <w:color w:val="0F1115"/>
          <w:sz w:val="28"/>
          <w:szCs w:val="28"/>
        </w:rPr>
        <w:t>Citric acid, lactic acid, triethanolamine.</w:t>
      </w:r>
    </w:p>
    <w:p w14:paraId="2EAD51D6" w14:textId="77777777" w:rsidR="00097C86" w:rsidRPr="00B32E51" w:rsidRDefault="00097C86" w:rsidP="00097C86">
      <w:pPr>
        <w:pStyle w:val="ds-markdown-paragraph"/>
        <w:numPr>
          <w:ilvl w:val="0"/>
          <w:numId w:val="265"/>
        </w:numPr>
        <w:shd w:val="clear" w:color="auto" w:fill="FFFFFF"/>
        <w:spacing w:before="0" w:beforeAutospacing="0" w:after="0" w:afterAutospacing="0" w:line="360" w:lineRule="auto"/>
        <w:ind w:left="0" w:firstLine="284"/>
        <w:jc w:val="both"/>
        <w:rPr>
          <w:color w:val="0F1115"/>
          <w:sz w:val="28"/>
          <w:szCs w:val="28"/>
        </w:rPr>
      </w:pPr>
      <w:r w:rsidRPr="00B32E51">
        <w:rPr>
          <w:rStyle w:val="af0"/>
          <w:b w:val="0"/>
          <w:i/>
          <w:color w:val="0F1115"/>
          <w:sz w:val="28"/>
          <w:szCs w:val="28"/>
        </w:rPr>
        <w:t xml:space="preserve">Complexing agents: </w:t>
      </w:r>
      <w:r w:rsidRPr="00B32E51">
        <w:rPr>
          <w:color w:val="0F1115"/>
          <w:sz w:val="28"/>
          <w:szCs w:val="28"/>
        </w:rPr>
        <w:t>EDTA (for water softening).</w:t>
      </w:r>
    </w:p>
    <w:p w14:paraId="4A2943AD" w14:textId="77777777" w:rsidR="00097C86" w:rsidRPr="00B32E51" w:rsidRDefault="00097C86" w:rsidP="00097C86">
      <w:pPr>
        <w:pStyle w:val="ds-markdown-paragraph"/>
        <w:numPr>
          <w:ilvl w:val="0"/>
          <w:numId w:val="265"/>
        </w:numPr>
        <w:shd w:val="clear" w:color="auto" w:fill="FFFFFF"/>
        <w:spacing w:before="0" w:beforeAutospacing="0" w:after="0" w:afterAutospacing="0" w:line="360" w:lineRule="auto"/>
        <w:ind w:left="0" w:firstLine="284"/>
        <w:jc w:val="both"/>
        <w:rPr>
          <w:color w:val="0F1115"/>
          <w:sz w:val="28"/>
          <w:szCs w:val="28"/>
        </w:rPr>
      </w:pPr>
      <w:r w:rsidRPr="00B32E51">
        <w:rPr>
          <w:rStyle w:val="af0"/>
          <w:b w:val="0"/>
          <w:i/>
          <w:color w:val="0F1115"/>
          <w:sz w:val="28"/>
          <w:szCs w:val="28"/>
        </w:rPr>
        <w:t xml:space="preserve">Medicinal and biologically active ingredients: </w:t>
      </w:r>
      <w:r w:rsidRPr="00B32E51">
        <w:rPr>
          <w:color w:val="0F1115"/>
          <w:sz w:val="28"/>
          <w:szCs w:val="28"/>
        </w:rPr>
        <w:t>Plant extracts, vitamins (B5, PP), SPF filters.</w:t>
      </w:r>
    </w:p>
    <w:p w14:paraId="2C1621E2"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b/>
          <w:i/>
          <w:color w:val="0F1115"/>
          <w:sz w:val="28"/>
          <w:szCs w:val="28"/>
        </w:rPr>
      </w:pPr>
      <w:r w:rsidRPr="00B32E51">
        <w:rPr>
          <w:rStyle w:val="af0"/>
          <w:b w:val="0"/>
          <w:i/>
          <w:color w:val="0F1115"/>
          <w:sz w:val="28"/>
          <w:szCs w:val="28"/>
        </w:rPr>
        <w:t>3. The basis of conditioners and masks:</w:t>
      </w:r>
    </w:p>
    <w:p w14:paraId="681EB35D"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color w:val="0F1115"/>
          <w:sz w:val="28"/>
          <w:szCs w:val="28"/>
        </w:rPr>
      </w:pPr>
      <w:r w:rsidRPr="00B32E51">
        <w:rPr>
          <w:color w:val="0F1115"/>
          <w:sz w:val="28"/>
          <w:szCs w:val="28"/>
        </w:rPr>
        <w:t>Cationic surfactants, emulsifiers, oils (argan, coconut), oils (castor, jojoba), ceresides, wax.</w:t>
      </w:r>
    </w:p>
    <w:p w14:paraId="7CD3F5EF"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rStyle w:val="af0"/>
          <w:i/>
          <w:color w:val="0F1115"/>
          <w:sz w:val="28"/>
          <w:szCs w:val="28"/>
        </w:rPr>
      </w:pPr>
      <w:r w:rsidRPr="00B32E51">
        <w:rPr>
          <w:rStyle w:val="af0"/>
          <w:bCs w:val="0"/>
          <w:color w:val="0F1115"/>
          <w:sz w:val="28"/>
          <w:szCs w:val="28"/>
        </w:rPr>
        <w:t>Shampoo and conditioner production technology</w:t>
      </w:r>
    </w:p>
    <w:p w14:paraId="6A8EDB64"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b/>
          <w:i/>
          <w:color w:val="0F1115"/>
          <w:sz w:val="28"/>
          <w:szCs w:val="28"/>
        </w:rPr>
      </w:pPr>
      <w:r w:rsidRPr="00B32E51">
        <w:rPr>
          <w:rStyle w:val="af0"/>
          <w:b w:val="0"/>
          <w:i/>
          <w:color w:val="0F1115"/>
          <w:sz w:val="28"/>
          <w:szCs w:val="28"/>
        </w:rPr>
        <w:t>Shampoo production technology (typical process):</w:t>
      </w:r>
    </w:p>
    <w:p w14:paraId="0583780E" w14:textId="77777777" w:rsidR="00097C86" w:rsidRPr="00B32E51" w:rsidRDefault="00097C86" w:rsidP="00097C86">
      <w:pPr>
        <w:pStyle w:val="ds-markdown-paragraph"/>
        <w:numPr>
          <w:ilvl w:val="0"/>
          <w:numId w:val="266"/>
        </w:numPr>
        <w:shd w:val="clear" w:color="auto" w:fill="FFFFFF"/>
        <w:spacing w:before="0" w:beforeAutospacing="0" w:after="0" w:afterAutospacing="0" w:line="360" w:lineRule="auto"/>
        <w:ind w:left="0" w:firstLine="567"/>
        <w:jc w:val="both"/>
        <w:rPr>
          <w:color w:val="0F1115"/>
          <w:sz w:val="28"/>
          <w:szCs w:val="28"/>
        </w:rPr>
      </w:pPr>
      <w:r w:rsidRPr="00B32E51">
        <w:rPr>
          <w:rStyle w:val="af0"/>
          <w:b w:val="0"/>
          <w:i/>
          <w:color w:val="0F1115"/>
          <w:sz w:val="28"/>
          <w:szCs w:val="28"/>
        </w:rPr>
        <w:t xml:space="preserve">Preparation of the aqueous phase: </w:t>
      </w:r>
      <w:r w:rsidRPr="00B32E51">
        <w:rPr>
          <w:color w:val="0F1115"/>
          <w:sz w:val="28"/>
          <w:szCs w:val="28"/>
        </w:rPr>
        <w:t>In a heated and rotating mixer, dissolve the surfactants (first anionic, then amphoteric) in deionized water. The mixture is heated to 70-75°C for better dissolution and homogenization.</w:t>
      </w:r>
    </w:p>
    <w:p w14:paraId="1FA153B5" w14:textId="77777777" w:rsidR="00097C86" w:rsidRPr="00B32E51" w:rsidRDefault="00097C86" w:rsidP="00097C86">
      <w:pPr>
        <w:pStyle w:val="ds-markdown-paragraph"/>
        <w:numPr>
          <w:ilvl w:val="0"/>
          <w:numId w:val="266"/>
        </w:numPr>
        <w:shd w:val="clear" w:color="auto" w:fill="FFFFFF"/>
        <w:spacing w:before="0" w:beforeAutospacing="0" w:after="0" w:afterAutospacing="0" w:line="360" w:lineRule="auto"/>
        <w:ind w:left="0" w:firstLine="567"/>
        <w:jc w:val="both"/>
        <w:rPr>
          <w:color w:val="0F1115"/>
          <w:sz w:val="28"/>
          <w:szCs w:val="28"/>
        </w:rPr>
      </w:pPr>
      <w:r w:rsidRPr="00B32E51">
        <w:rPr>
          <w:rStyle w:val="af0"/>
          <w:b w:val="0"/>
          <w:i/>
          <w:color w:val="0F1115"/>
          <w:sz w:val="28"/>
          <w:szCs w:val="28"/>
        </w:rPr>
        <w:t xml:space="preserve">Introduction of additives: </w:t>
      </w:r>
      <w:r w:rsidRPr="00B32E51">
        <w:rPr>
          <w:color w:val="0F1115"/>
          <w:sz w:val="28"/>
          <w:szCs w:val="28"/>
        </w:rPr>
        <w:t>Soluble conditioners, humectants (glycerin), and preservatives are introduced into the resulting base.</w:t>
      </w:r>
    </w:p>
    <w:p w14:paraId="0B14F716" w14:textId="77777777" w:rsidR="00097C86" w:rsidRPr="00B32E51" w:rsidRDefault="00097C86" w:rsidP="00097C86">
      <w:pPr>
        <w:pStyle w:val="ds-markdown-paragraph"/>
        <w:numPr>
          <w:ilvl w:val="0"/>
          <w:numId w:val="266"/>
        </w:numPr>
        <w:shd w:val="clear" w:color="auto" w:fill="FFFFFF"/>
        <w:spacing w:before="0" w:beforeAutospacing="0" w:after="0" w:afterAutospacing="0" w:line="360" w:lineRule="auto"/>
        <w:ind w:left="0" w:firstLine="567"/>
        <w:jc w:val="both"/>
        <w:rPr>
          <w:color w:val="0F1115"/>
          <w:sz w:val="28"/>
          <w:szCs w:val="28"/>
        </w:rPr>
      </w:pPr>
      <w:r w:rsidRPr="00B32E51">
        <w:rPr>
          <w:rStyle w:val="af0"/>
          <w:b w:val="0"/>
          <w:i/>
          <w:color w:val="0F1115"/>
          <w:sz w:val="28"/>
          <w:szCs w:val="28"/>
        </w:rPr>
        <w:t xml:space="preserve">Cooling and adjustment: </w:t>
      </w:r>
      <w:r w:rsidRPr="00B32E51">
        <w:rPr>
          <w:color w:val="0F1115"/>
          <w:sz w:val="28"/>
          <w:szCs w:val="28"/>
        </w:rPr>
        <w:t>The mass is cooled to 35-40°C. At this stage, thermolabile components are introduced: fragrances, extracts, vitamins, cationic surfactants (which can form insoluble complexes with anionic ones at high temperature).</w:t>
      </w:r>
    </w:p>
    <w:p w14:paraId="3E57C08A" w14:textId="77777777" w:rsidR="00097C86" w:rsidRPr="00B32E51" w:rsidRDefault="00097C86" w:rsidP="00097C86">
      <w:pPr>
        <w:pStyle w:val="ds-markdown-paragraph"/>
        <w:numPr>
          <w:ilvl w:val="0"/>
          <w:numId w:val="266"/>
        </w:numPr>
        <w:shd w:val="clear" w:color="auto" w:fill="FFFFFF"/>
        <w:spacing w:before="0" w:beforeAutospacing="0" w:after="0" w:afterAutospacing="0" w:line="360" w:lineRule="auto"/>
        <w:ind w:left="0" w:firstLine="567"/>
        <w:jc w:val="both"/>
        <w:rPr>
          <w:color w:val="0F1115"/>
          <w:sz w:val="28"/>
          <w:szCs w:val="28"/>
        </w:rPr>
      </w:pPr>
      <w:r w:rsidRPr="00B32E51">
        <w:rPr>
          <w:rStyle w:val="af0"/>
          <w:b w:val="0"/>
          <w:i/>
          <w:color w:val="0F1115"/>
          <w:sz w:val="28"/>
          <w:szCs w:val="28"/>
        </w:rPr>
        <w:t xml:space="preserve">pH adjustment: </w:t>
      </w:r>
      <w:r w:rsidRPr="00B32E51">
        <w:rPr>
          <w:color w:val="0F1115"/>
          <w:sz w:val="28"/>
          <w:szCs w:val="28"/>
        </w:rPr>
        <w:t>Using citric acid or alkali solutions, the required pH value is set (usually 5.0-6.0 to maintain the isoelectric point of the hair and smooth the cuticle).</w:t>
      </w:r>
    </w:p>
    <w:p w14:paraId="478234CA" w14:textId="77777777" w:rsidR="00097C86" w:rsidRPr="00B32E51" w:rsidRDefault="00097C86" w:rsidP="00097C86">
      <w:pPr>
        <w:pStyle w:val="ds-markdown-paragraph"/>
        <w:numPr>
          <w:ilvl w:val="0"/>
          <w:numId w:val="266"/>
        </w:numPr>
        <w:shd w:val="clear" w:color="auto" w:fill="FFFFFF"/>
        <w:spacing w:before="0" w:beforeAutospacing="0" w:after="0" w:afterAutospacing="0" w:line="360" w:lineRule="auto"/>
        <w:ind w:left="0" w:firstLine="567"/>
        <w:jc w:val="both"/>
        <w:rPr>
          <w:color w:val="0F1115"/>
          <w:sz w:val="28"/>
          <w:szCs w:val="28"/>
        </w:rPr>
      </w:pPr>
      <w:r w:rsidRPr="00B32E51">
        <w:rPr>
          <w:rStyle w:val="af0"/>
          <w:b w:val="0"/>
          <w:i/>
          <w:color w:val="0F1115"/>
          <w:sz w:val="28"/>
          <w:szCs w:val="28"/>
        </w:rPr>
        <w:t xml:space="preserve">Thickening: </w:t>
      </w:r>
      <w:r w:rsidRPr="00B32E51">
        <w:rPr>
          <w:color w:val="0F1115"/>
          <w:sz w:val="28"/>
          <w:szCs w:val="28"/>
        </w:rPr>
        <w:t>If necessary, add a salt thickener (NaCl) or polymer.</w:t>
      </w:r>
    </w:p>
    <w:p w14:paraId="69300E3C" w14:textId="77777777" w:rsidR="00097C86" w:rsidRPr="00B32E51" w:rsidRDefault="00097C86" w:rsidP="00097C86">
      <w:pPr>
        <w:pStyle w:val="ds-markdown-paragraph"/>
        <w:numPr>
          <w:ilvl w:val="0"/>
          <w:numId w:val="266"/>
        </w:numPr>
        <w:shd w:val="clear" w:color="auto" w:fill="FFFFFF"/>
        <w:spacing w:before="0" w:beforeAutospacing="0" w:after="0" w:afterAutospacing="0" w:line="360" w:lineRule="auto"/>
        <w:ind w:left="0" w:firstLine="567"/>
        <w:jc w:val="both"/>
        <w:rPr>
          <w:color w:val="0F1115"/>
          <w:sz w:val="28"/>
          <w:szCs w:val="28"/>
        </w:rPr>
      </w:pPr>
      <w:r w:rsidRPr="00B32E51">
        <w:rPr>
          <w:rStyle w:val="af0"/>
          <w:b w:val="0"/>
          <w:i/>
          <w:color w:val="0F1115"/>
          <w:sz w:val="28"/>
          <w:szCs w:val="28"/>
        </w:rPr>
        <w:t xml:space="preserve">Settling and filtration: </w:t>
      </w:r>
      <w:r w:rsidRPr="00B32E51">
        <w:rPr>
          <w:color w:val="0F1115"/>
          <w:sz w:val="28"/>
          <w:szCs w:val="28"/>
        </w:rPr>
        <w:t>To remove air bubbles and possible mechanical impurities.</w:t>
      </w:r>
    </w:p>
    <w:p w14:paraId="739F005D" w14:textId="77777777" w:rsidR="00097C86" w:rsidRPr="00B32E51" w:rsidRDefault="00097C86" w:rsidP="00097C86">
      <w:pPr>
        <w:pStyle w:val="ds-markdown-paragraph"/>
        <w:numPr>
          <w:ilvl w:val="0"/>
          <w:numId w:val="266"/>
        </w:numPr>
        <w:shd w:val="clear" w:color="auto" w:fill="FFFFFF"/>
        <w:spacing w:before="0" w:beforeAutospacing="0" w:after="0" w:afterAutospacing="0" w:line="360" w:lineRule="auto"/>
        <w:ind w:left="0" w:firstLine="567"/>
        <w:jc w:val="both"/>
        <w:rPr>
          <w:b/>
          <w:i/>
          <w:color w:val="0F1115"/>
          <w:sz w:val="28"/>
          <w:szCs w:val="28"/>
        </w:rPr>
      </w:pPr>
      <w:r w:rsidRPr="00B32E51">
        <w:rPr>
          <w:rStyle w:val="af0"/>
          <w:b w:val="0"/>
          <w:i/>
          <w:color w:val="0F1115"/>
          <w:sz w:val="28"/>
          <w:szCs w:val="28"/>
        </w:rPr>
        <w:t>Packaging.</w:t>
      </w:r>
    </w:p>
    <w:p w14:paraId="35DDF78E"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b/>
          <w:i/>
          <w:color w:val="0F1115"/>
          <w:sz w:val="28"/>
          <w:szCs w:val="28"/>
        </w:rPr>
      </w:pPr>
      <w:r w:rsidRPr="00B32E51">
        <w:rPr>
          <w:rStyle w:val="af0"/>
          <w:b w:val="0"/>
          <w:i/>
          <w:color w:val="0F1115"/>
          <w:sz w:val="28"/>
          <w:szCs w:val="28"/>
        </w:rPr>
        <w:t>Flow chart of the shampoo production process:</w:t>
      </w:r>
    </w:p>
    <w:p w14:paraId="1F6EE186" w14:textId="77777777" w:rsidR="00097C86" w:rsidRPr="00B32E51" w:rsidRDefault="00097C86" w:rsidP="00097C86">
      <w:pPr>
        <w:spacing w:after="0" w:line="360" w:lineRule="auto"/>
        <w:ind w:firstLine="567"/>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Preparation of the aqueous phase (t=70-75°C) → Dissolution of surfactant → Introduction of heat-resistant additives → Cooling (to 35-40°C) →</w:t>
      </w:r>
    </w:p>
    <w:p w14:paraId="7BCE8A79" w14:textId="77777777" w:rsidR="00097C86" w:rsidRPr="00B32E51" w:rsidRDefault="00097C86" w:rsidP="00097C86">
      <w:pPr>
        <w:spacing w:after="0" w:line="360" w:lineRule="auto"/>
        <w:ind w:firstLine="567"/>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 Introduction of thermolabile components → pH adjustment → Thickening → Settling → Packaging.</w:t>
      </w:r>
    </w:p>
    <w:p w14:paraId="3DA33805" w14:textId="77777777" w:rsidR="00097C86" w:rsidRPr="00B32E51" w:rsidRDefault="00097C86" w:rsidP="00097C86">
      <w:pPr>
        <w:spacing w:after="0" w:line="360" w:lineRule="auto"/>
        <w:ind w:firstLine="567"/>
        <w:jc w:val="both"/>
        <w:rPr>
          <w:rFonts w:ascii="Times New Roman" w:hAnsi="Times New Roman"/>
          <w:color w:val="0F1115"/>
          <w:sz w:val="28"/>
          <w:szCs w:val="28"/>
          <w:shd w:val="clear" w:color="auto" w:fill="FFFFFF"/>
        </w:rPr>
      </w:pPr>
      <w:r w:rsidRPr="00B32E51">
        <w:rPr>
          <w:rStyle w:val="af0"/>
          <w:rFonts w:ascii="Times New Roman" w:hAnsi="Times New Roman"/>
          <w:b w:val="0"/>
          <w:i/>
          <w:color w:val="0F1115"/>
          <w:sz w:val="28"/>
          <w:szCs w:val="28"/>
        </w:rPr>
        <w:t xml:space="preserve">The technology of conditioners </w:t>
      </w:r>
      <w:r w:rsidRPr="00B32E51">
        <w:rPr>
          <w:rFonts w:ascii="Times New Roman" w:hAnsi="Times New Roman"/>
          <w:color w:val="0F1115"/>
          <w:sz w:val="28"/>
          <w:szCs w:val="28"/>
          <w:shd w:val="clear" w:color="auto" w:fill="FFFFFF"/>
        </w:rPr>
        <w:t>is similar to that of oil/water creams: first, the water and fat phases are prepared separately, then they are combined by emulsification.</w:t>
      </w:r>
    </w:p>
    <w:p w14:paraId="39A8FF98" w14:textId="77777777" w:rsidR="00097C86" w:rsidRPr="00B32E51" w:rsidRDefault="00097C86" w:rsidP="00097C86">
      <w:pPr>
        <w:spacing w:after="0" w:line="360" w:lineRule="auto"/>
        <w:ind w:firstLine="567"/>
        <w:jc w:val="both"/>
        <w:rPr>
          <w:rFonts w:ascii="Times New Roman" w:hAnsi="Times New Roman"/>
          <w:color w:val="000000" w:themeColor="text1"/>
          <w:sz w:val="28"/>
          <w:szCs w:val="28"/>
        </w:rPr>
      </w:pPr>
      <w:r w:rsidRPr="00B32E51">
        <w:rPr>
          <w:rStyle w:val="af0"/>
          <w:rFonts w:ascii="Times New Roman" w:hAnsi="Times New Roman"/>
          <w:bCs w:val="0"/>
          <w:color w:val="0F1115"/>
          <w:sz w:val="28"/>
          <w:szCs w:val="28"/>
        </w:rPr>
        <w:t>Practical part. Evaluating the quality of hair products</w:t>
      </w:r>
    </w:p>
    <w:p w14:paraId="236233A7" w14:textId="77777777" w:rsidR="00097C86" w:rsidRPr="00B32E51" w:rsidRDefault="00097C86" w:rsidP="00097C86">
      <w:pPr>
        <w:pStyle w:val="ds-markdown-paragraph"/>
        <w:shd w:val="clear" w:color="auto" w:fill="FFFFFF"/>
        <w:spacing w:before="0" w:beforeAutospacing="0" w:after="0" w:afterAutospacing="0" w:line="360" w:lineRule="auto"/>
        <w:ind w:firstLine="567"/>
        <w:rPr>
          <w:color w:val="0F1115"/>
          <w:sz w:val="28"/>
          <w:szCs w:val="28"/>
        </w:rPr>
      </w:pPr>
      <w:r w:rsidRPr="00B32E51">
        <w:rPr>
          <w:rStyle w:val="af0"/>
          <w:b w:val="0"/>
          <w:i/>
          <w:color w:val="0F1115"/>
          <w:sz w:val="28"/>
          <w:szCs w:val="28"/>
        </w:rPr>
        <w:t>Task 1. Organoleptic control.</w:t>
      </w:r>
    </w:p>
    <w:p w14:paraId="09644172" w14:textId="77777777" w:rsidR="00097C86" w:rsidRPr="00B32E51" w:rsidRDefault="00097C86" w:rsidP="00097C86">
      <w:pPr>
        <w:pStyle w:val="ds-markdown-paragraph"/>
        <w:shd w:val="clear" w:color="auto" w:fill="FFFFFF"/>
        <w:spacing w:before="0" w:beforeAutospacing="0" w:after="0" w:afterAutospacing="0" w:line="360" w:lineRule="auto"/>
        <w:ind w:firstLine="567"/>
        <w:rPr>
          <w:color w:val="0F1115"/>
          <w:sz w:val="28"/>
          <w:szCs w:val="28"/>
        </w:rPr>
      </w:pPr>
      <w:r w:rsidRPr="00B32E51">
        <w:rPr>
          <w:color w:val="0F1115"/>
          <w:sz w:val="28"/>
          <w:szCs w:val="28"/>
        </w:rPr>
        <w:t>Examine the presented samples of shampoos and conditioners. Record the results in the table: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773"/>
        <w:gridCol w:w="1714"/>
        <w:gridCol w:w="1714"/>
        <w:gridCol w:w="1714"/>
        <w:gridCol w:w="1714"/>
        <w:gridCol w:w="1715"/>
      </w:tblGrid>
      <w:tr w:rsidR="00097C86" w:rsidRPr="00B32E51" w14:paraId="3B0863F3" w14:textId="77777777" w:rsidTr="00C306FC">
        <w:trPr>
          <w:tblHeader/>
        </w:trPr>
        <w:tc>
          <w:tcPr>
            <w:tcW w:w="773" w:type="dxa"/>
            <w:tcMar>
              <w:top w:w="150" w:type="dxa"/>
              <w:left w:w="0" w:type="dxa"/>
              <w:bottom w:w="150" w:type="dxa"/>
              <w:right w:w="240" w:type="dxa"/>
            </w:tcMar>
            <w:vAlign w:val="center"/>
            <w:hideMark/>
          </w:tcPr>
          <w:p w14:paraId="662F7998" w14:textId="77777777" w:rsidR="00097C86" w:rsidRPr="00B32E51" w:rsidRDefault="00097C86" w:rsidP="00C306FC">
            <w:pPr>
              <w:tabs>
                <w:tab w:val="left" w:pos="0"/>
              </w:tabs>
              <w:spacing w:after="0" w:line="276" w:lineRule="auto"/>
              <w:ind w:right="-174"/>
              <w:jc w:val="center"/>
              <w:rPr>
                <w:rFonts w:ascii="Times New Roman" w:eastAsia="Times New Roman" w:hAnsi="Times New Roman"/>
                <w:b/>
                <w:sz w:val="28"/>
                <w:szCs w:val="23"/>
                <w:lang w:eastAsia="uk-UA"/>
              </w:rPr>
            </w:pPr>
            <w:r w:rsidRPr="00B32E51">
              <w:rPr>
                <w:rFonts w:ascii="Times New Roman" w:eastAsia="Times New Roman" w:hAnsi="Times New Roman"/>
                <w:b/>
                <w:sz w:val="28"/>
                <w:szCs w:val="23"/>
                <w:lang w:eastAsia="uk-UA"/>
              </w:rPr>
              <w:t>Sample No.</w:t>
            </w:r>
          </w:p>
        </w:tc>
        <w:tc>
          <w:tcPr>
            <w:tcW w:w="1714" w:type="dxa"/>
            <w:tcMar>
              <w:top w:w="150" w:type="dxa"/>
              <w:left w:w="240" w:type="dxa"/>
              <w:bottom w:w="150" w:type="dxa"/>
              <w:right w:w="240" w:type="dxa"/>
            </w:tcMar>
            <w:vAlign w:val="center"/>
            <w:hideMark/>
          </w:tcPr>
          <w:p w14:paraId="4658AB7D" w14:textId="77777777" w:rsidR="00097C86" w:rsidRPr="00B32E51" w:rsidRDefault="00097C86" w:rsidP="00C306FC">
            <w:pPr>
              <w:spacing w:after="0" w:line="276" w:lineRule="auto"/>
              <w:ind w:left="-152" w:right="-101"/>
              <w:jc w:val="center"/>
              <w:rPr>
                <w:rFonts w:ascii="Times New Roman" w:eastAsia="Times New Roman" w:hAnsi="Times New Roman"/>
                <w:b/>
                <w:sz w:val="28"/>
                <w:szCs w:val="23"/>
                <w:lang w:eastAsia="uk-UA"/>
              </w:rPr>
            </w:pPr>
            <w:r w:rsidRPr="00B32E51">
              <w:rPr>
                <w:rFonts w:ascii="Times New Roman" w:eastAsia="Times New Roman" w:hAnsi="Times New Roman"/>
                <w:b/>
                <w:sz w:val="28"/>
                <w:szCs w:val="23"/>
                <w:lang w:eastAsia="uk-UA"/>
              </w:rPr>
              <w:t>Name, type</w:t>
            </w:r>
          </w:p>
        </w:tc>
        <w:tc>
          <w:tcPr>
            <w:tcW w:w="1714" w:type="dxa"/>
            <w:tcMar>
              <w:top w:w="150" w:type="dxa"/>
              <w:left w:w="240" w:type="dxa"/>
              <w:bottom w:w="150" w:type="dxa"/>
              <w:right w:w="240" w:type="dxa"/>
            </w:tcMar>
            <w:vAlign w:val="center"/>
            <w:hideMark/>
          </w:tcPr>
          <w:p w14:paraId="52B7AA22" w14:textId="77777777" w:rsidR="00097C86" w:rsidRPr="00B32E51" w:rsidRDefault="00097C86" w:rsidP="00C306FC">
            <w:pPr>
              <w:spacing w:after="0" w:line="276" w:lineRule="auto"/>
              <w:jc w:val="center"/>
              <w:rPr>
                <w:rFonts w:ascii="Times New Roman" w:eastAsia="Times New Roman" w:hAnsi="Times New Roman"/>
                <w:b/>
                <w:sz w:val="28"/>
                <w:szCs w:val="23"/>
                <w:lang w:eastAsia="uk-UA"/>
              </w:rPr>
            </w:pPr>
            <w:r w:rsidRPr="00B32E51">
              <w:rPr>
                <w:rFonts w:ascii="Times New Roman" w:eastAsia="Times New Roman" w:hAnsi="Times New Roman"/>
                <w:b/>
                <w:sz w:val="28"/>
                <w:szCs w:val="23"/>
                <w:lang w:eastAsia="uk-UA"/>
              </w:rPr>
              <w:t>Color</w:t>
            </w:r>
          </w:p>
        </w:tc>
        <w:tc>
          <w:tcPr>
            <w:tcW w:w="1714" w:type="dxa"/>
            <w:tcMar>
              <w:top w:w="150" w:type="dxa"/>
              <w:left w:w="240" w:type="dxa"/>
              <w:bottom w:w="150" w:type="dxa"/>
              <w:right w:w="240" w:type="dxa"/>
            </w:tcMar>
            <w:vAlign w:val="center"/>
            <w:hideMark/>
          </w:tcPr>
          <w:p w14:paraId="6B06BE61" w14:textId="77777777" w:rsidR="00097C86" w:rsidRPr="00B32E51" w:rsidRDefault="00097C86" w:rsidP="00C306FC">
            <w:pPr>
              <w:spacing w:after="0" w:line="276" w:lineRule="auto"/>
              <w:jc w:val="center"/>
              <w:rPr>
                <w:rFonts w:ascii="Times New Roman" w:eastAsia="Times New Roman" w:hAnsi="Times New Roman"/>
                <w:b/>
                <w:sz w:val="28"/>
                <w:szCs w:val="23"/>
                <w:lang w:eastAsia="uk-UA"/>
              </w:rPr>
            </w:pPr>
            <w:r w:rsidRPr="00B32E51">
              <w:rPr>
                <w:rFonts w:ascii="Times New Roman" w:eastAsia="Times New Roman" w:hAnsi="Times New Roman"/>
                <w:b/>
                <w:sz w:val="28"/>
                <w:szCs w:val="23"/>
                <w:lang w:eastAsia="uk-UA"/>
              </w:rPr>
              <w:t>Scent</w:t>
            </w:r>
          </w:p>
        </w:tc>
        <w:tc>
          <w:tcPr>
            <w:tcW w:w="1714" w:type="dxa"/>
            <w:tcMar>
              <w:top w:w="150" w:type="dxa"/>
              <w:left w:w="240" w:type="dxa"/>
              <w:bottom w:w="150" w:type="dxa"/>
              <w:right w:w="240" w:type="dxa"/>
            </w:tcMar>
            <w:vAlign w:val="center"/>
            <w:hideMark/>
          </w:tcPr>
          <w:p w14:paraId="7CC27BE2" w14:textId="77777777" w:rsidR="00097C86" w:rsidRPr="00B32E51" w:rsidRDefault="00097C86" w:rsidP="00C306FC">
            <w:pPr>
              <w:spacing w:after="0" w:line="276" w:lineRule="auto"/>
              <w:jc w:val="center"/>
              <w:rPr>
                <w:rFonts w:ascii="Times New Roman" w:eastAsia="Times New Roman" w:hAnsi="Times New Roman"/>
                <w:b/>
                <w:sz w:val="28"/>
                <w:szCs w:val="23"/>
                <w:lang w:eastAsia="uk-UA"/>
              </w:rPr>
            </w:pPr>
            <w:r w:rsidRPr="00B32E51">
              <w:rPr>
                <w:rFonts w:ascii="Times New Roman" w:eastAsia="Times New Roman" w:hAnsi="Times New Roman"/>
                <w:b/>
                <w:sz w:val="28"/>
                <w:szCs w:val="23"/>
                <w:lang w:eastAsia="uk-UA"/>
              </w:rPr>
              <w:t>Consistence</w:t>
            </w:r>
          </w:p>
        </w:tc>
        <w:tc>
          <w:tcPr>
            <w:tcW w:w="1715" w:type="dxa"/>
            <w:tcMar>
              <w:top w:w="150" w:type="dxa"/>
              <w:left w:w="240" w:type="dxa"/>
              <w:bottom w:w="150" w:type="dxa"/>
              <w:right w:w="240" w:type="dxa"/>
            </w:tcMar>
            <w:vAlign w:val="center"/>
            <w:hideMark/>
          </w:tcPr>
          <w:p w14:paraId="4C1775A0" w14:textId="77777777" w:rsidR="00097C86" w:rsidRPr="00B32E51" w:rsidRDefault="00097C86" w:rsidP="00C306FC">
            <w:pPr>
              <w:spacing w:after="0" w:line="276" w:lineRule="auto"/>
              <w:jc w:val="center"/>
              <w:rPr>
                <w:rFonts w:ascii="Times New Roman" w:eastAsia="Times New Roman" w:hAnsi="Times New Roman"/>
                <w:b/>
                <w:sz w:val="28"/>
                <w:szCs w:val="23"/>
                <w:lang w:eastAsia="uk-UA"/>
              </w:rPr>
            </w:pPr>
            <w:r w:rsidRPr="00B32E51">
              <w:rPr>
                <w:rFonts w:ascii="Times New Roman" w:eastAsia="Times New Roman" w:hAnsi="Times New Roman"/>
                <w:b/>
                <w:sz w:val="28"/>
                <w:szCs w:val="23"/>
                <w:lang w:eastAsia="uk-UA"/>
              </w:rPr>
              <w:t>Transparency/Unity</w:t>
            </w:r>
          </w:p>
        </w:tc>
      </w:tr>
      <w:tr w:rsidR="00097C86" w:rsidRPr="00B32E51" w14:paraId="72967749" w14:textId="77777777" w:rsidTr="00C306FC">
        <w:tc>
          <w:tcPr>
            <w:tcW w:w="773" w:type="dxa"/>
            <w:tcMar>
              <w:top w:w="150" w:type="dxa"/>
              <w:left w:w="0" w:type="dxa"/>
              <w:bottom w:w="150" w:type="dxa"/>
              <w:right w:w="240" w:type="dxa"/>
            </w:tcMar>
            <w:vAlign w:val="center"/>
            <w:hideMark/>
          </w:tcPr>
          <w:p w14:paraId="4BEF3F89" w14:textId="77777777" w:rsidR="00097C86" w:rsidRPr="00B32E51" w:rsidRDefault="00097C86" w:rsidP="00C306FC">
            <w:pPr>
              <w:tabs>
                <w:tab w:val="left" w:pos="0"/>
              </w:tabs>
              <w:spacing w:after="0" w:line="276" w:lineRule="auto"/>
              <w:ind w:right="-174"/>
              <w:jc w:val="center"/>
              <w:rPr>
                <w:rFonts w:ascii="Times New Roman" w:eastAsia="Times New Roman" w:hAnsi="Times New Roman"/>
                <w:b/>
                <w:sz w:val="28"/>
                <w:szCs w:val="23"/>
                <w:lang w:eastAsia="uk-UA"/>
              </w:rPr>
            </w:pPr>
            <w:r w:rsidRPr="00B32E51">
              <w:rPr>
                <w:rFonts w:ascii="Times New Roman" w:eastAsia="Times New Roman" w:hAnsi="Times New Roman"/>
                <w:b/>
                <w:sz w:val="28"/>
                <w:szCs w:val="23"/>
                <w:lang w:eastAsia="uk-UA"/>
              </w:rPr>
              <w:t>1</w:t>
            </w:r>
          </w:p>
        </w:tc>
        <w:tc>
          <w:tcPr>
            <w:tcW w:w="1714" w:type="dxa"/>
            <w:tcMar>
              <w:top w:w="150" w:type="dxa"/>
              <w:left w:w="240" w:type="dxa"/>
              <w:bottom w:w="150" w:type="dxa"/>
              <w:right w:w="240" w:type="dxa"/>
            </w:tcMar>
            <w:vAlign w:val="center"/>
            <w:hideMark/>
          </w:tcPr>
          <w:p w14:paraId="346557F1" w14:textId="77777777" w:rsidR="00097C86" w:rsidRPr="00B32E51" w:rsidRDefault="00097C86" w:rsidP="00C306FC">
            <w:pPr>
              <w:spacing w:after="0" w:line="276" w:lineRule="auto"/>
              <w:ind w:left="-152" w:right="-285"/>
              <w:rPr>
                <w:rFonts w:ascii="Times New Roman" w:eastAsia="Times New Roman" w:hAnsi="Times New Roman"/>
                <w:sz w:val="28"/>
                <w:szCs w:val="23"/>
                <w:lang w:eastAsia="uk-UA"/>
              </w:rPr>
            </w:pPr>
            <w:r w:rsidRPr="00B32E51">
              <w:rPr>
                <w:rFonts w:ascii="Times New Roman" w:eastAsia="Times New Roman" w:hAnsi="Times New Roman"/>
                <w:sz w:val="28"/>
                <w:szCs w:val="23"/>
                <w:lang w:eastAsia="uk-UA"/>
              </w:rPr>
              <w:t>Shampoo "For normal hair"</w:t>
            </w:r>
          </w:p>
        </w:tc>
        <w:tc>
          <w:tcPr>
            <w:tcW w:w="1714" w:type="dxa"/>
            <w:tcMar>
              <w:top w:w="150" w:type="dxa"/>
              <w:left w:w="240" w:type="dxa"/>
              <w:bottom w:w="150" w:type="dxa"/>
              <w:right w:w="240" w:type="dxa"/>
            </w:tcMar>
            <w:vAlign w:val="center"/>
            <w:hideMark/>
          </w:tcPr>
          <w:p w14:paraId="2EEB84FB" w14:textId="77777777" w:rsidR="00097C86" w:rsidRPr="00B32E51" w:rsidRDefault="00097C86" w:rsidP="00C306FC">
            <w:pPr>
              <w:spacing w:after="0" w:line="276" w:lineRule="auto"/>
              <w:ind w:right="-285"/>
              <w:rPr>
                <w:rFonts w:ascii="Times New Roman" w:eastAsia="Times New Roman" w:hAnsi="Times New Roman"/>
                <w:sz w:val="28"/>
                <w:szCs w:val="23"/>
                <w:lang w:eastAsia="uk-UA"/>
              </w:rPr>
            </w:pPr>
            <w:r w:rsidRPr="00B32E51">
              <w:rPr>
                <w:rFonts w:ascii="Times New Roman" w:eastAsia="Times New Roman" w:hAnsi="Times New Roman"/>
                <w:sz w:val="28"/>
                <w:szCs w:val="23"/>
                <w:lang w:eastAsia="uk-UA"/>
              </w:rPr>
              <w:t>Blue, transparent</w:t>
            </w:r>
          </w:p>
        </w:tc>
        <w:tc>
          <w:tcPr>
            <w:tcW w:w="1714" w:type="dxa"/>
            <w:tcMar>
              <w:top w:w="150" w:type="dxa"/>
              <w:left w:w="240" w:type="dxa"/>
              <w:bottom w:w="150" w:type="dxa"/>
              <w:right w:w="240" w:type="dxa"/>
            </w:tcMar>
            <w:vAlign w:val="center"/>
            <w:hideMark/>
          </w:tcPr>
          <w:p w14:paraId="1C594F27" w14:textId="77777777" w:rsidR="00097C86" w:rsidRPr="00B32E51" w:rsidRDefault="00097C86" w:rsidP="00C306FC">
            <w:pPr>
              <w:spacing w:after="0" w:line="276" w:lineRule="auto"/>
              <w:rPr>
                <w:rFonts w:ascii="Times New Roman" w:eastAsia="Times New Roman" w:hAnsi="Times New Roman"/>
                <w:sz w:val="28"/>
                <w:szCs w:val="23"/>
                <w:lang w:eastAsia="uk-UA"/>
              </w:rPr>
            </w:pPr>
            <w:r w:rsidRPr="00B32E51">
              <w:rPr>
                <w:rFonts w:ascii="Times New Roman" w:eastAsia="Times New Roman" w:hAnsi="Times New Roman"/>
                <w:sz w:val="28"/>
                <w:szCs w:val="23"/>
                <w:lang w:eastAsia="uk-UA"/>
              </w:rPr>
              <w:t>Floral</w:t>
            </w:r>
          </w:p>
        </w:tc>
        <w:tc>
          <w:tcPr>
            <w:tcW w:w="1714" w:type="dxa"/>
            <w:tcMar>
              <w:top w:w="150" w:type="dxa"/>
              <w:left w:w="240" w:type="dxa"/>
              <w:bottom w:w="150" w:type="dxa"/>
              <w:right w:w="240" w:type="dxa"/>
            </w:tcMar>
            <w:vAlign w:val="center"/>
            <w:hideMark/>
          </w:tcPr>
          <w:p w14:paraId="293E46F6" w14:textId="77777777" w:rsidR="00097C86" w:rsidRPr="00B32E51" w:rsidRDefault="00097C86" w:rsidP="00C306FC">
            <w:pPr>
              <w:spacing w:after="0" w:line="276" w:lineRule="auto"/>
              <w:rPr>
                <w:rFonts w:ascii="Times New Roman" w:eastAsia="Times New Roman" w:hAnsi="Times New Roman"/>
                <w:sz w:val="28"/>
                <w:szCs w:val="23"/>
                <w:lang w:eastAsia="uk-UA"/>
              </w:rPr>
            </w:pPr>
            <w:r w:rsidRPr="00B32E51">
              <w:rPr>
                <w:rFonts w:ascii="Times New Roman" w:eastAsia="Times New Roman" w:hAnsi="Times New Roman"/>
                <w:sz w:val="28"/>
                <w:szCs w:val="23"/>
                <w:lang w:eastAsia="uk-UA"/>
              </w:rPr>
              <w:t>Liquid, flowing</w:t>
            </w:r>
          </w:p>
        </w:tc>
        <w:tc>
          <w:tcPr>
            <w:tcW w:w="1715" w:type="dxa"/>
            <w:tcMar>
              <w:top w:w="150" w:type="dxa"/>
              <w:left w:w="240" w:type="dxa"/>
              <w:bottom w:w="150" w:type="dxa"/>
              <w:right w:w="0" w:type="dxa"/>
            </w:tcMar>
            <w:vAlign w:val="center"/>
            <w:hideMark/>
          </w:tcPr>
          <w:p w14:paraId="55352342" w14:textId="77777777" w:rsidR="00097C86" w:rsidRPr="00B32E51" w:rsidRDefault="00097C86" w:rsidP="00C306FC">
            <w:pPr>
              <w:spacing w:after="0" w:line="276" w:lineRule="auto"/>
              <w:rPr>
                <w:rFonts w:ascii="Times New Roman" w:eastAsia="Times New Roman" w:hAnsi="Times New Roman"/>
                <w:sz w:val="28"/>
                <w:szCs w:val="23"/>
                <w:lang w:eastAsia="uk-UA"/>
              </w:rPr>
            </w:pPr>
            <w:r w:rsidRPr="00B32E51">
              <w:rPr>
                <w:rFonts w:ascii="Times New Roman" w:eastAsia="Times New Roman" w:hAnsi="Times New Roman"/>
                <w:sz w:val="28"/>
                <w:szCs w:val="23"/>
                <w:lang w:eastAsia="uk-UA"/>
              </w:rPr>
              <w:t>Transparent, homogeneous</w:t>
            </w:r>
          </w:p>
        </w:tc>
      </w:tr>
      <w:tr w:rsidR="00097C86" w:rsidRPr="00B32E51" w14:paraId="053FCEEC" w14:textId="77777777" w:rsidTr="00C306FC">
        <w:tc>
          <w:tcPr>
            <w:tcW w:w="773" w:type="dxa"/>
            <w:tcMar>
              <w:top w:w="150" w:type="dxa"/>
              <w:left w:w="0" w:type="dxa"/>
              <w:bottom w:w="150" w:type="dxa"/>
              <w:right w:w="240" w:type="dxa"/>
            </w:tcMar>
            <w:vAlign w:val="center"/>
            <w:hideMark/>
          </w:tcPr>
          <w:p w14:paraId="116B2355" w14:textId="77777777" w:rsidR="00097C86" w:rsidRPr="00B32E51" w:rsidRDefault="00097C86" w:rsidP="00C306FC">
            <w:pPr>
              <w:tabs>
                <w:tab w:val="left" w:pos="0"/>
              </w:tabs>
              <w:spacing w:after="0" w:line="276" w:lineRule="auto"/>
              <w:ind w:right="-174"/>
              <w:jc w:val="center"/>
              <w:rPr>
                <w:rFonts w:ascii="Times New Roman" w:eastAsia="Times New Roman" w:hAnsi="Times New Roman"/>
                <w:b/>
                <w:sz w:val="28"/>
                <w:szCs w:val="23"/>
                <w:lang w:eastAsia="uk-UA"/>
              </w:rPr>
            </w:pPr>
            <w:r w:rsidRPr="00B32E51">
              <w:rPr>
                <w:rFonts w:ascii="Times New Roman" w:eastAsia="Times New Roman" w:hAnsi="Times New Roman"/>
                <w:b/>
                <w:sz w:val="28"/>
                <w:szCs w:val="23"/>
                <w:lang w:eastAsia="uk-UA"/>
              </w:rPr>
              <w:t>2</w:t>
            </w:r>
          </w:p>
        </w:tc>
        <w:tc>
          <w:tcPr>
            <w:tcW w:w="1714" w:type="dxa"/>
            <w:tcMar>
              <w:top w:w="150" w:type="dxa"/>
              <w:left w:w="240" w:type="dxa"/>
              <w:bottom w:w="150" w:type="dxa"/>
              <w:right w:w="240" w:type="dxa"/>
            </w:tcMar>
            <w:vAlign w:val="center"/>
            <w:hideMark/>
          </w:tcPr>
          <w:p w14:paraId="56373870" w14:textId="77777777" w:rsidR="00097C86" w:rsidRPr="00B32E51" w:rsidRDefault="00097C86" w:rsidP="00C306FC">
            <w:pPr>
              <w:spacing w:after="0" w:line="276" w:lineRule="auto"/>
              <w:ind w:left="-152" w:right="-166"/>
              <w:rPr>
                <w:rFonts w:ascii="Times New Roman" w:eastAsia="Times New Roman" w:hAnsi="Times New Roman"/>
                <w:sz w:val="28"/>
                <w:szCs w:val="23"/>
                <w:lang w:eastAsia="uk-UA"/>
              </w:rPr>
            </w:pPr>
            <w:r w:rsidRPr="00B32E51">
              <w:rPr>
                <w:rFonts w:ascii="Times New Roman" w:eastAsia="Times New Roman" w:hAnsi="Times New Roman"/>
                <w:sz w:val="28"/>
                <w:szCs w:val="23"/>
                <w:lang w:eastAsia="uk-UA"/>
              </w:rPr>
              <w:t>Conditioner "Intensive hydration"</w:t>
            </w:r>
          </w:p>
        </w:tc>
        <w:tc>
          <w:tcPr>
            <w:tcW w:w="1714" w:type="dxa"/>
            <w:tcMar>
              <w:top w:w="150" w:type="dxa"/>
              <w:left w:w="240" w:type="dxa"/>
              <w:bottom w:w="150" w:type="dxa"/>
              <w:right w:w="240" w:type="dxa"/>
            </w:tcMar>
            <w:vAlign w:val="center"/>
            <w:hideMark/>
          </w:tcPr>
          <w:p w14:paraId="1F7D023F" w14:textId="77777777" w:rsidR="00097C86" w:rsidRPr="00B32E51" w:rsidRDefault="00097C86" w:rsidP="00C306FC">
            <w:pPr>
              <w:spacing w:after="0" w:line="276" w:lineRule="auto"/>
              <w:ind w:right="-285"/>
              <w:rPr>
                <w:rFonts w:ascii="Times New Roman" w:eastAsia="Times New Roman" w:hAnsi="Times New Roman"/>
                <w:sz w:val="28"/>
                <w:szCs w:val="23"/>
                <w:lang w:eastAsia="uk-UA"/>
              </w:rPr>
            </w:pPr>
            <w:r w:rsidRPr="00B32E51">
              <w:rPr>
                <w:rFonts w:ascii="Times New Roman" w:eastAsia="Times New Roman" w:hAnsi="Times New Roman"/>
                <w:sz w:val="28"/>
                <w:szCs w:val="23"/>
                <w:lang w:eastAsia="uk-UA"/>
              </w:rPr>
              <w:t>White, opaque</w:t>
            </w:r>
          </w:p>
        </w:tc>
        <w:tc>
          <w:tcPr>
            <w:tcW w:w="1714" w:type="dxa"/>
            <w:tcMar>
              <w:top w:w="150" w:type="dxa"/>
              <w:left w:w="240" w:type="dxa"/>
              <w:bottom w:w="150" w:type="dxa"/>
              <w:right w:w="240" w:type="dxa"/>
            </w:tcMar>
            <w:vAlign w:val="center"/>
            <w:hideMark/>
          </w:tcPr>
          <w:p w14:paraId="19CBF166" w14:textId="77777777" w:rsidR="00097C86" w:rsidRPr="00B32E51" w:rsidRDefault="00097C86" w:rsidP="00C306FC">
            <w:pPr>
              <w:spacing w:after="0" w:line="276" w:lineRule="auto"/>
              <w:ind w:right="-285"/>
              <w:rPr>
                <w:rFonts w:ascii="Times New Roman" w:eastAsia="Times New Roman" w:hAnsi="Times New Roman"/>
                <w:sz w:val="28"/>
                <w:szCs w:val="23"/>
                <w:lang w:eastAsia="uk-UA"/>
              </w:rPr>
            </w:pPr>
            <w:r w:rsidRPr="00B32E51">
              <w:rPr>
                <w:rFonts w:ascii="Times New Roman" w:eastAsia="Times New Roman" w:hAnsi="Times New Roman"/>
                <w:sz w:val="28"/>
                <w:szCs w:val="23"/>
                <w:lang w:eastAsia="uk-UA"/>
              </w:rPr>
              <w:t>Fruity</w:t>
            </w:r>
          </w:p>
        </w:tc>
        <w:tc>
          <w:tcPr>
            <w:tcW w:w="1714" w:type="dxa"/>
            <w:tcMar>
              <w:top w:w="150" w:type="dxa"/>
              <w:left w:w="240" w:type="dxa"/>
              <w:bottom w:w="150" w:type="dxa"/>
              <w:right w:w="240" w:type="dxa"/>
            </w:tcMar>
            <w:vAlign w:val="center"/>
            <w:hideMark/>
          </w:tcPr>
          <w:p w14:paraId="3FF8869C" w14:textId="77777777" w:rsidR="00097C86" w:rsidRPr="00B32E51" w:rsidRDefault="00097C86" w:rsidP="00C306FC">
            <w:pPr>
              <w:spacing w:after="0" w:line="276" w:lineRule="auto"/>
              <w:rPr>
                <w:rFonts w:ascii="Times New Roman" w:eastAsia="Times New Roman" w:hAnsi="Times New Roman"/>
                <w:sz w:val="28"/>
                <w:szCs w:val="23"/>
                <w:lang w:eastAsia="uk-UA"/>
              </w:rPr>
            </w:pPr>
            <w:r w:rsidRPr="00B32E51">
              <w:rPr>
                <w:rFonts w:ascii="Times New Roman" w:eastAsia="Times New Roman" w:hAnsi="Times New Roman"/>
                <w:sz w:val="28"/>
                <w:szCs w:val="23"/>
                <w:lang w:eastAsia="uk-UA"/>
              </w:rPr>
              <w:t>Thick, creamy</w:t>
            </w:r>
          </w:p>
        </w:tc>
        <w:tc>
          <w:tcPr>
            <w:tcW w:w="1715" w:type="dxa"/>
            <w:tcMar>
              <w:top w:w="150" w:type="dxa"/>
              <w:left w:w="240" w:type="dxa"/>
              <w:bottom w:w="150" w:type="dxa"/>
              <w:right w:w="0" w:type="dxa"/>
            </w:tcMar>
            <w:vAlign w:val="center"/>
            <w:hideMark/>
          </w:tcPr>
          <w:p w14:paraId="3C50DD1F" w14:textId="77777777" w:rsidR="00097C86" w:rsidRPr="00B32E51" w:rsidRDefault="00097C86" w:rsidP="00C306FC">
            <w:pPr>
              <w:spacing w:after="0" w:line="276" w:lineRule="auto"/>
              <w:rPr>
                <w:rFonts w:ascii="Times New Roman" w:eastAsia="Times New Roman" w:hAnsi="Times New Roman"/>
                <w:sz w:val="28"/>
                <w:szCs w:val="23"/>
                <w:lang w:eastAsia="uk-UA"/>
              </w:rPr>
            </w:pPr>
            <w:r w:rsidRPr="00B32E51">
              <w:rPr>
                <w:rFonts w:ascii="Times New Roman" w:eastAsia="Times New Roman" w:hAnsi="Times New Roman"/>
                <w:sz w:val="28"/>
                <w:szCs w:val="23"/>
                <w:lang w:eastAsia="uk-UA"/>
              </w:rPr>
              <w:t>Homogeneous, without lumps</w:t>
            </w:r>
          </w:p>
        </w:tc>
      </w:tr>
      <w:tr w:rsidR="00097C86" w:rsidRPr="00B32E51" w14:paraId="5C80F569" w14:textId="77777777" w:rsidTr="00C306FC">
        <w:tc>
          <w:tcPr>
            <w:tcW w:w="773" w:type="dxa"/>
            <w:tcMar>
              <w:top w:w="150" w:type="dxa"/>
              <w:left w:w="0" w:type="dxa"/>
              <w:bottom w:w="150" w:type="dxa"/>
              <w:right w:w="240" w:type="dxa"/>
            </w:tcMar>
            <w:vAlign w:val="center"/>
            <w:hideMark/>
          </w:tcPr>
          <w:p w14:paraId="7BF1F358" w14:textId="77777777" w:rsidR="00097C86" w:rsidRPr="00B32E51" w:rsidRDefault="00097C86" w:rsidP="00C306FC">
            <w:pPr>
              <w:tabs>
                <w:tab w:val="left" w:pos="0"/>
              </w:tabs>
              <w:spacing w:after="0" w:line="276" w:lineRule="auto"/>
              <w:ind w:right="-174"/>
              <w:jc w:val="center"/>
              <w:rPr>
                <w:rFonts w:ascii="Times New Roman" w:eastAsia="Times New Roman" w:hAnsi="Times New Roman"/>
                <w:b/>
                <w:sz w:val="28"/>
                <w:szCs w:val="23"/>
                <w:lang w:eastAsia="uk-UA"/>
              </w:rPr>
            </w:pPr>
            <w:r w:rsidRPr="00B32E51">
              <w:rPr>
                <w:rFonts w:ascii="Times New Roman" w:eastAsia="Times New Roman" w:hAnsi="Times New Roman"/>
                <w:b/>
                <w:sz w:val="28"/>
                <w:szCs w:val="23"/>
                <w:lang w:eastAsia="uk-UA"/>
              </w:rPr>
              <w:t>3</w:t>
            </w:r>
          </w:p>
        </w:tc>
        <w:tc>
          <w:tcPr>
            <w:tcW w:w="1714" w:type="dxa"/>
            <w:tcMar>
              <w:top w:w="150" w:type="dxa"/>
              <w:left w:w="240" w:type="dxa"/>
              <w:bottom w:w="150" w:type="dxa"/>
              <w:right w:w="240" w:type="dxa"/>
            </w:tcMar>
            <w:vAlign w:val="center"/>
            <w:hideMark/>
          </w:tcPr>
          <w:p w14:paraId="0C117F57" w14:textId="77777777" w:rsidR="00097C86" w:rsidRPr="00B32E51" w:rsidRDefault="00097C86" w:rsidP="00C306FC">
            <w:pPr>
              <w:spacing w:after="0" w:line="276" w:lineRule="auto"/>
              <w:ind w:left="-169" w:right="-450"/>
              <w:rPr>
                <w:rFonts w:ascii="Times New Roman" w:eastAsia="Times New Roman" w:hAnsi="Times New Roman"/>
                <w:sz w:val="28"/>
                <w:szCs w:val="23"/>
                <w:lang w:eastAsia="uk-UA"/>
              </w:rPr>
            </w:pPr>
            <w:r w:rsidRPr="00B32E51">
              <w:rPr>
                <w:rFonts w:ascii="Times New Roman" w:eastAsia="Times New Roman" w:hAnsi="Times New Roman"/>
                <w:sz w:val="28"/>
                <w:szCs w:val="23"/>
                <w:lang w:eastAsia="uk-UA"/>
              </w:rPr>
              <w:t>Anti-dandruff shampoo</w:t>
            </w:r>
          </w:p>
        </w:tc>
        <w:tc>
          <w:tcPr>
            <w:tcW w:w="1714" w:type="dxa"/>
            <w:tcMar>
              <w:top w:w="150" w:type="dxa"/>
              <w:left w:w="240" w:type="dxa"/>
              <w:bottom w:w="150" w:type="dxa"/>
              <w:right w:w="240" w:type="dxa"/>
            </w:tcMar>
            <w:vAlign w:val="center"/>
            <w:hideMark/>
          </w:tcPr>
          <w:p w14:paraId="164EF690" w14:textId="77777777" w:rsidR="00097C86" w:rsidRPr="00B32E51" w:rsidRDefault="00097C86" w:rsidP="00C306FC">
            <w:pPr>
              <w:spacing w:after="0" w:line="276" w:lineRule="auto"/>
              <w:ind w:right="-285"/>
              <w:rPr>
                <w:rFonts w:ascii="Times New Roman" w:eastAsia="Times New Roman" w:hAnsi="Times New Roman"/>
                <w:sz w:val="28"/>
                <w:szCs w:val="23"/>
                <w:lang w:eastAsia="uk-UA"/>
              </w:rPr>
            </w:pPr>
            <w:r w:rsidRPr="00B32E51">
              <w:rPr>
                <w:rFonts w:ascii="Times New Roman" w:eastAsia="Times New Roman" w:hAnsi="Times New Roman"/>
                <w:sz w:val="28"/>
                <w:szCs w:val="23"/>
                <w:lang w:eastAsia="uk-UA"/>
              </w:rPr>
              <w:t>Orange, opaque</w:t>
            </w:r>
          </w:p>
        </w:tc>
        <w:tc>
          <w:tcPr>
            <w:tcW w:w="1714" w:type="dxa"/>
            <w:tcMar>
              <w:top w:w="150" w:type="dxa"/>
              <w:left w:w="240" w:type="dxa"/>
              <w:bottom w:w="150" w:type="dxa"/>
              <w:right w:w="240" w:type="dxa"/>
            </w:tcMar>
            <w:vAlign w:val="center"/>
            <w:hideMark/>
          </w:tcPr>
          <w:p w14:paraId="6E55B080" w14:textId="77777777" w:rsidR="00097C86" w:rsidRPr="00B32E51" w:rsidRDefault="00097C86" w:rsidP="00C306FC">
            <w:pPr>
              <w:spacing w:after="0" w:line="276" w:lineRule="auto"/>
              <w:ind w:right="-285"/>
              <w:rPr>
                <w:rFonts w:ascii="Times New Roman" w:eastAsia="Times New Roman" w:hAnsi="Times New Roman"/>
                <w:sz w:val="28"/>
                <w:szCs w:val="23"/>
                <w:lang w:eastAsia="uk-UA"/>
              </w:rPr>
            </w:pPr>
            <w:r w:rsidRPr="00B32E51">
              <w:rPr>
                <w:rFonts w:ascii="Times New Roman" w:eastAsia="Times New Roman" w:hAnsi="Times New Roman"/>
                <w:sz w:val="28"/>
                <w:szCs w:val="23"/>
                <w:lang w:eastAsia="uk-UA"/>
              </w:rPr>
              <w:t>Medicinal</w:t>
            </w:r>
          </w:p>
        </w:tc>
        <w:tc>
          <w:tcPr>
            <w:tcW w:w="1714" w:type="dxa"/>
            <w:tcMar>
              <w:top w:w="150" w:type="dxa"/>
              <w:left w:w="240" w:type="dxa"/>
              <w:bottom w:w="150" w:type="dxa"/>
              <w:right w:w="240" w:type="dxa"/>
            </w:tcMar>
            <w:vAlign w:val="center"/>
            <w:hideMark/>
          </w:tcPr>
          <w:p w14:paraId="6861158F" w14:textId="77777777" w:rsidR="00097C86" w:rsidRPr="00B32E51" w:rsidRDefault="00097C86" w:rsidP="00C306FC">
            <w:pPr>
              <w:spacing w:after="0" w:line="276" w:lineRule="auto"/>
              <w:rPr>
                <w:rFonts w:ascii="Times New Roman" w:eastAsia="Times New Roman" w:hAnsi="Times New Roman"/>
                <w:sz w:val="28"/>
                <w:szCs w:val="23"/>
                <w:lang w:eastAsia="uk-UA"/>
              </w:rPr>
            </w:pPr>
            <w:r w:rsidRPr="00B32E51">
              <w:rPr>
                <w:rFonts w:ascii="Times New Roman" w:eastAsia="Times New Roman" w:hAnsi="Times New Roman"/>
                <w:sz w:val="28"/>
                <w:szCs w:val="23"/>
                <w:lang w:eastAsia="uk-UA"/>
              </w:rPr>
              <w:t>Thick, gel-like</w:t>
            </w:r>
          </w:p>
        </w:tc>
        <w:tc>
          <w:tcPr>
            <w:tcW w:w="1715" w:type="dxa"/>
            <w:tcMar>
              <w:top w:w="150" w:type="dxa"/>
              <w:left w:w="240" w:type="dxa"/>
              <w:bottom w:w="150" w:type="dxa"/>
              <w:right w:w="0" w:type="dxa"/>
            </w:tcMar>
            <w:vAlign w:val="center"/>
            <w:hideMark/>
          </w:tcPr>
          <w:p w14:paraId="6F8500EA" w14:textId="77777777" w:rsidR="00097C86" w:rsidRPr="00B32E51" w:rsidRDefault="00097C86" w:rsidP="00C306FC">
            <w:pPr>
              <w:spacing w:after="0" w:line="276" w:lineRule="auto"/>
              <w:rPr>
                <w:rFonts w:ascii="Times New Roman" w:eastAsia="Times New Roman" w:hAnsi="Times New Roman"/>
                <w:sz w:val="28"/>
                <w:szCs w:val="23"/>
                <w:lang w:eastAsia="uk-UA"/>
              </w:rPr>
            </w:pPr>
            <w:r w:rsidRPr="00B32E51">
              <w:rPr>
                <w:rFonts w:ascii="Times New Roman" w:eastAsia="Times New Roman" w:hAnsi="Times New Roman"/>
                <w:sz w:val="28"/>
                <w:szCs w:val="23"/>
                <w:lang w:eastAsia="uk-UA"/>
              </w:rPr>
              <w:t>Homogeneous</w:t>
            </w:r>
          </w:p>
        </w:tc>
      </w:tr>
    </w:tbl>
    <w:p w14:paraId="5A53A645"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i/>
          <w:color w:val="0F1115"/>
          <w:sz w:val="28"/>
          <w:szCs w:val="28"/>
          <w:lang w:eastAsia="uk-UA"/>
        </w:rPr>
      </w:pPr>
      <w:r w:rsidRPr="00B32E51">
        <w:rPr>
          <w:rFonts w:ascii="Times New Roman" w:eastAsia="Times New Roman" w:hAnsi="Times New Roman"/>
          <w:bCs/>
          <w:i/>
          <w:color w:val="0F1115"/>
          <w:sz w:val="28"/>
          <w:szCs w:val="28"/>
          <w:lang w:eastAsia="uk-UA"/>
        </w:rPr>
        <w:t>Method:</w:t>
      </w:r>
    </w:p>
    <w:p w14:paraId="561E78D6" w14:textId="77777777" w:rsidR="00097C86" w:rsidRPr="00B32E51" w:rsidRDefault="00097C86" w:rsidP="00097C86">
      <w:pPr>
        <w:numPr>
          <w:ilvl w:val="0"/>
          <w:numId w:val="267"/>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bCs/>
          <w:i/>
          <w:color w:val="0F1115"/>
          <w:sz w:val="28"/>
          <w:szCs w:val="28"/>
          <w:lang w:eastAsia="uk-UA"/>
        </w:rPr>
        <w:t xml:space="preserve">Color and uniformity: </w:t>
      </w:r>
      <w:r w:rsidRPr="00B32E51">
        <w:rPr>
          <w:rFonts w:ascii="Times New Roman" w:eastAsia="Times New Roman" w:hAnsi="Times New Roman"/>
          <w:color w:val="0F1115"/>
          <w:sz w:val="28"/>
          <w:szCs w:val="28"/>
          <w:lang w:eastAsia="uk-UA"/>
        </w:rPr>
        <w:t>evaluated in the bottle and when applied to glass.</w:t>
      </w:r>
    </w:p>
    <w:p w14:paraId="6A0E866D" w14:textId="77777777" w:rsidR="00097C86" w:rsidRPr="00B32E51" w:rsidRDefault="00097C86" w:rsidP="00097C86">
      <w:pPr>
        <w:numPr>
          <w:ilvl w:val="0"/>
          <w:numId w:val="267"/>
        </w:numPr>
        <w:shd w:val="clear" w:color="auto" w:fill="FFFFFF"/>
        <w:tabs>
          <w:tab w:val="clear" w:pos="720"/>
          <w:tab w:val="num" w:pos="0"/>
        </w:tabs>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bCs/>
          <w:i/>
          <w:color w:val="0F1115"/>
          <w:sz w:val="28"/>
          <w:szCs w:val="28"/>
          <w:lang w:eastAsia="uk-UA"/>
        </w:rPr>
        <w:t xml:space="preserve">Consistency: </w:t>
      </w:r>
      <w:r w:rsidRPr="00B32E51">
        <w:rPr>
          <w:rFonts w:ascii="Times New Roman" w:eastAsia="Times New Roman" w:hAnsi="Times New Roman"/>
          <w:color w:val="0F1115"/>
          <w:sz w:val="28"/>
          <w:szCs w:val="28"/>
          <w:lang w:eastAsia="uk-UA"/>
        </w:rPr>
        <w:t>assessed by pouring the product or typing with a glass pipette.</w:t>
      </w:r>
    </w:p>
    <w:p w14:paraId="4A47F7E3" w14:textId="77777777" w:rsidR="00097C86" w:rsidRPr="00B32E51" w:rsidRDefault="00097C86" w:rsidP="00097C86">
      <w:pPr>
        <w:numPr>
          <w:ilvl w:val="0"/>
          <w:numId w:val="267"/>
        </w:numPr>
        <w:shd w:val="clear" w:color="auto" w:fill="FFFFFF"/>
        <w:tabs>
          <w:tab w:val="clear" w:pos="720"/>
          <w:tab w:val="num" w:pos="0"/>
        </w:tabs>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bCs/>
          <w:i/>
          <w:color w:val="0F1115"/>
          <w:sz w:val="28"/>
          <w:szCs w:val="28"/>
          <w:lang w:eastAsia="uk-UA"/>
        </w:rPr>
        <w:t xml:space="preserve">Smell: </w:t>
      </w:r>
      <w:r w:rsidRPr="00B32E51">
        <w:rPr>
          <w:rFonts w:ascii="Times New Roman" w:eastAsia="Times New Roman" w:hAnsi="Times New Roman"/>
          <w:color w:val="0F1115"/>
          <w:sz w:val="28"/>
          <w:szCs w:val="28"/>
          <w:lang w:eastAsia="uk-UA"/>
        </w:rPr>
        <w:t>evaluate immediately after opening the container.</w:t>
      </w:r>
    </w:p>
    <w:p w14:paraId="45FD95B5" w14:textId="77777777" w:rsidR="00097C86" w:rsidRPr="00B32E51" w:rsidRDefault="00097C86" w:rsidP="00097C86">
      <w:pPr>
        <w:shd w:val="clear" w:color="auto" w:fill="FFFFFF"/>
        <w:tabs>
          <w:tab w:val="num" w:pos="0"/>
        </w:tabs>
        <w:spacing w:after="0" w:line="360" w:lineRule="auto"/>
        <w:ind w:firstLine="567"/>
        <w:jc w:val="both"/>
        <w:rPr>
          <w:rFonts w:ascii="Times New Roman" w:eastAsia="Times New Roman" w:hAnsi="Times New Roman"/>
          <w:i/>
          <w:color w:val="0F1115"/>
          <w:sz w:val="28"/>
          <w:szCs w:val="28"/>
          <w:lang w:eastAsia="uk-UA"/>
        </w:rPr>
      </w:pPr>
      <w:r w:rsidRPr="00B32E51">
        <w:rPr>
          <w:rFonts w:ascii="Times New Roman" w:eastAsia="Times New Roman" w:hAnsi="Times New Roman"/>
          <w:bCs/>
          <w:i/>
          <w:color w:val="0F1115"/>
          <w:sz w:val="28"/>
          <w:szCs w:val="28"/>
          <w:lang w:eastAsia="uk-UA"/>
        </w:rPr>
        <w:t>Task 2. Determination of pH.</w:t>
      </w:r>
    </w:p>
    <w:p w14:paraId="2C651D38" w14:textId="77777777" w:rsidR="00097C86" w:rsidRPr="00B32E51" w:rsidRDefault="00097C86" w:rsidP="00097C86">
      <w:pPr>
        <w:shd w:val="clear" w:color="auto" w:fill="FFFFFF"/>
        <w:tabs>
          <w:tab w:val="num" w:pos="0"/>
        </w:tabs>
        <w:spacing w:after="0" w:line="360" w:lineRule="auto"/>
        <w:ind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Prepare a 10% aqueous solution of shampoo or conditioner. Measure the pH of the resulting solution using a pH meter or indicator paper.</w:t>
      </w:r>
    </w:p>
    <w:p w14:paraId="3E1EA65D" w14:textId="77777777" w:rsidR="00097C86" w:rsidRPr="00B32E51" w:rsidRDefault="00097C86" w:rsidP="00097C86">
      <w:pPr>
        <w:shd w:val="clear" w:color="auto" w:fill="FFFFFF"/>
        <w:tabs>
          <w:tab w:val="num" w:pos="0"/>
        </w:tabs>
        <w:spacing w:after="0" w:line="360" w:lineRule="auto"/>
        <w:ind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bCs/>
          <w:i/>
          <w:color w:val="0F1115"/>
          <w:sz w:val="28"/>
          <w:szCs w:val="28"/>
          <w:lang w:eastAsia="uk-UA"/>
        </w:rPr>
        <w:t xml:space="preserve">The norm for shampoos and conditioners: 4.5 - 6.5. </w:t>
      </w:r>
      <w:r w:rsidRPr="00B32E51">
        <w:rPr>
          <w:rFonts w:ascii="Times New Roman" w:eastAsia="Times New Roman" w:hAnsi="Times New Roman"/>
          <w:color w:val="0F1115"/>
          <w:sz w:val="28"/>
          <w:szCs w:val="28"/>
          <w:lang w:eastAsia="uk-UA"/>
        </w:rPr>
        <w:t>This helps close the hair cuticle scales, giving it smoothness and shine. Alkaline shampoos (pH &gt;7) can damage the hair by opening the cuticle.</w:t>
      </w:r>
    </w:p>
    <w:p w14:paraId="38E12064" w14:textId="77777777" w:rsidR="00097C86" w:rsidRPr="00B32E51" w:rsidRDefault="00097C86" w:rsidP="00097C86">
      <w:pPr>
        <w:shd w:val="clear" w:color="auto" w:fill="FFFFFF"/>
        <w:tabs>
          <w:tab w:val="num" w:pos="0"/>
        </w:tabs>
        <w:spacing w:after="0" w:line="360" w:lineRule="auto"/>
        <w:ind w:firstLine="567"/>
        <w:jc w:val="both"/>
        <w:rPr>
          <w:rFonts w:ascii="Times New Roman" w:eastAsia="Times New Roman" w:hAnsi="Times New Roman"/>
          <w:i/>
          <w:color w:val="0F1115"/>
          <w:sz w:val="28"/>
          <w:szCs w:val="28"/>
          <w:lang w:eastAsia="uk-UA"/>
        </w:rPr>
      </w:pPr>
      <w:r w:rsidRPr="00B32E51">
        <w:rPr>
          <w:rFonts w:ascii="Times New Roman" w:eastAsia="Times New Roman" w:hAnsi="Times New Roman"/>
          <w:bCs/>
          <w:i/>
          <w:color w:val="0F1115"/>
          <w:sz w:val="28"/>
          <w:szCs w:val="28"/>
          <w:lang w:eastAsia="uk-UA"/>
        </w:rPr>
        <w:t>Task 3. Evaluation of detergent properties and foaming.</w:t>
      </w:r>
    </w:p>
    <w:p w14:paraId="2FA477AB" w14:textId="77777777" w:rsidR="00097C86" w:rsidRPr="00B32E51" w:rsidRDefault="00097C86" w:rsidP="00097C86">
      <w:pPr>
        <w:numPr>
          <w:ilvl w:val="0"/>
          <w:numId w:val="268"/>
        </w:numPr>
        <w:shd w:val="clear" w:color="auto" w:fill="FFFFFF"/>
        <w:tabs>
          <w:tab w:val="clear" w:pos="720"/>
          <w:tab w:val="num" w:pos="0"/>
        </w:tabs>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Prepare a 1% shampoo solution.</w:t>
      </w:r>
    </w:p>
    <w:p w14:paraId="538F9EB5" w14:textId="77777777" w:rsidR="00097C86" w:rsidRPr="00B32E51" w:rsidRDefault="00097C86" w:rsidP="00097C86">
      <w:pPr>
        <w:numPr>
          <w:ilvl w:val="0"/>
          <w:numId w:val="268"/>
        </w:numPr>
        <w:shd w:val="clear" w:color="auto" w:fill="FFFFFF"/>
        <w:tabs>
          <w:tab w:val="clear" w:pos="720"/>
          <w:tab w:val="num" w:pos="0"/>
        </w:tabs>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20 ml of solution is taken into a 100 ml graduated cylinder.</w:t>
      </w:r>
    </w:p>
    <w:p w14:paraId="47C85973" w14:textId="77777777" w:rsidR="00097C86" w:rsidRPr="00B32E51" w:rsidRDefault="00097C86" w:rsidP="00097C86">
      <w:pPr>
        <w:numPr>
          <w:ilvl w:val="0"/>
          <w:numId w:val="268"/>
        </w:numPr>
        <w:shd w:val="clear" w:color="auto" w:fill="FFFFFF"/>
        <w:tabs>
          <w:tab w:val="clear" w:pos="720"/>
          <w:tab w:val="num" w:pos="0"/>
        </w:tabs>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Close the cylinder with a stopper and give 10 intense thrusts for 15 seconds.</w:t>
      </w:r>
    </w:p>
    <w:p w14:paraId="6C1C667E" w14:textId="77777777" w:rsidR="00097C86" w:rsidRPr="00B32E51" w:rsidRDefault="00097C86" w:rsidP="00097C86">
      <w:pPr>
        <w:numPr>
          <w:ilvl w:val="0"/>
          <w:numId w:val="268"/>
        </w:numPr>
        <w:shd w:val="clear" w:color="auto" w:fill="FFFFFF"/>
        <w:tabs>
          <w:tab w:val="clear" w:pos="720"/>
          <w:tab w:val="num" w:pos="0"/>
        </w:tabs>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 xml:space="preserve">Measure </w:t>
      </w:r>
      <w:r w:rsidRPr="00B32E51">
        <w:rPr>
          <w:rFonts w:ascii="Times New Roman" w:eastAsia="Times New Roman" w:hAnsi="Times New Roman"/>
          <w:bCs/>
          <w:i/>
          <w:color w:val="0F1115"/>
          <w:sz w:val="28"/>
          <w:szCs w:val="28"/>
          <w:lang w:eastAsia="uk-UA"/>
        </w:rPr>
        <w:t xml:space="preserve">the volume of foam </w:t>
      </w:r>
      <w:r w:rsidRPr="00B32E51">
        <w:rPr>
          <w:rFonts w:ascii="Times New Roman" w:eastAsia="Times New Roman" w:hAnsi="Times New Roman"/>
          <w:color w:val="0F1115"/>
          <w:sz w:val="28"/>
          <w:szCs w:val="28"/>
          <w:lang w:eastAsia="uk-UA"/>
        </w:rPr>
        <w:t>(in ml) immediately after whipping.</w:t>
      </w:r>
    </w:p>
    <w:p w14:paraId="1894E830" w14:textId="77777777" w:rsidR="00097C86" w:rsidRPr="00B32E51" w:rsidRDefault="00097C86" w:rsidP="00097C86">
      <w:pPr>
        <w:numPr>
          <w:ilvl w:val="0"/>
          <w:numId w:val="268"/>
        </w:numPr>
        <w:shd w:val="clear" w:color="auto" w:fill="FFFFFF"/>
        <w:tabs>
          <w:tab w:val="clear" w:pos="720"/>
          <w:tab w:val="num" w:pos="0"/>
        </w:tabs>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bCs/>
          <w:i/>
          <w:color w:val="0F1115"/>
          <w:sz w:val="28"/>
          <w:szCs w:val="28"/>
          <w:lang w:eastAsia="uk-UA"/>
        </w:rPr>
        <w:t xml:space="preserve">Foam stability </w:t>
      </w:r>
      <w:r w:rsidRPr="00B32E51">
        <w:rPr>
          <w:rFonts w:ascii="Times New Roman" w:eastAsia="Times New Roman" w:hAnsi="Times New Roman"/>
          <w:color w:val="0F1115"/>
          <w:sz w:val="28"/>
          <w:szCs w:val="28"/>
          <w:lang w:eastAsia="uk-UA"/>
        </w:rPr>
        <w:t>is measured - the time (in seconds) for the foam volume to halve.</w:t>
      </w:r>
    </w:p>
    <w:p w14:paraId="239C2905" w14:textId="77777777" w:rsidR="00097C86" w:rsidRPr="00B32E51" w:rsidRDefault="00097C86" w:rsidP="00097C86">
      <w:pPr>
        <w:numPr>
          <w:ilvl w:val="0"/>
          <w:numId w:val="268"/>
        </w:numPr>
        <w:shd w:val="clear" w:color="auto" w:fill="FFFFFF"/>
        <w:tabs>
          <w:tab w:val="clear" w:pos="720"/>
          <w:tab w:val="num" w:pos="0"/>
        </w:tabs>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bCs/>
          <w:i/>
          <w:color w:val="0F1115"/>
          <w:sz w:val="28"/>
          <w:szCs w:val="28"/>
          <w:lang w:eastAsia="uk-UA"/>
        </w:rPr>
        <w:t xml:space="preserve">Conclusion: </w:t>
      </w:r>
      <w:r w:rsidRPr="00B32E51">
        <w:rPr>
          <w:rFonts w:ascii="Times New Roman" w:eastAsia="Times New Roman" w:hAnsi="Times New Roman"/>
          <w:color w:val="0F1115"/>
          <w:sz w:val="28"/>
          <w:szCs w:val="28"/>
          <w:lang w:eastAsia="uk-UA"/>
        </w:rPr>
        <w:t>A quality shampoo creates a rich, fine-pored, and long-lasting lather.</w:t>
      </w:r>
    </w:p>
    <w:p w14:paraId="38DE6568" w14:textId="77777777" w:rsidR="00097C86" w:rsidRPr="00B32E51" w:rsidRDefault="00097C86" w:rsidP="00097C86">
      <w:pPr>
        <w:shd w:val="clear" w:color="auto" w:fill="FFFFFF"/>
        <w:tabs>
          <w:tab w:val="num" w:pos="0"/>
        </w:tabs>
        <w:spacing w:after="0" w:line="360" w:lineRule="auto"/>
        <w:ind w:firstLine="567"/>
        <w:jc w:val="both"/>
        <w:rPr>
          <w:rFonts w:ascii="Times New Roman" w:eastAsia="Times New Roman" w:hAnsi="Times New Roman"/>
          <w:i/>
          <w:color w:val="0F1115"/>
          <w:sz w:val="28"/>
          <w:szCs w:val="28"/>
          <w:lang w:eastAsia="uk-UA"/>
        </w:rPr>
      </w:pPr>
      <w:r w:rsidRPr="00B32E51">
        <w:rPr>
          <w:rFonts w:ascii="Times New Roman" w:eastAsia="Times New Roman" w:hAnsi="Times New Roman"/>
          <w:bCs/>
          <w:i/>
          <w:color w:val="0F1115"/>
          <w:sz w:val="28"/>
          <w:szCs w:val="28"/>
          <w:lang w:eastAsia="uk-UA"/>
        </w:rPr>
        <w:t>Task 4. Determination of density (optional, but desirable).</w:t>
      </w:r>
    </w:p>
    <w:p w14:paraId="46E51049"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A hydrometer is used to determine the density of a liquid sample. This allows you to monitor the stability of the formulation and compliance with the technological process.</w:t>
      </w:r>
    </w:p>
    <w:p w14:paraId="5CAEA1A0"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B32E51">
        <w:rPr>
          <w:rStyle w:val="af0"/>
          <w:rFonts w:ascii="Times New Roman" w:hAnsi="Times New Roman"/>
          <w:bCs w:val="0"/>
          <w:color w:val="0F1115"/>
          <w:sz w:val="28"/>
          <w:szCs w:val="28"/>
        </w:rPr>
        <w:t>Storage and principles of rational choice.</w:t>
      </w:r>
    </w:p>
    <w:p w14:paraId="327B608D"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b/>
          <w:color w:val="0F1115"/>
          <w:sz w:val="28"/>
          <w:szCs w:val="28"/>
        </w:rPr>
      </w:pPr>
      <w:r w:rsidRPr="00B32E51">
        <w:rPr>
          <w:rStyle w:val="af0"/>
          <w:b w:val="0"/>
          <w:i/>
          <w:color w:val="0F1115"/>
          <w:sz w:val="28"/>
          <w:szCs w:val="28"/>
        </w:rPr>
        <w:t>1.</w:t>
      </w:r>
      <w:r w:rsidRPr="00B32E51">
        <w:rPr>
          <w:rStyle w:val="af0"/>
          <w:b w:val="0"/>
          <w:color w:val="0F1115"/>
          <w:sz w:val="28"/>
          <w:szCs w:val="28"/>
        </w:rPr>
        <w:t xml:space="preserve"> </w:t>
      </w:r>
      <w:r w:rsidRPr="00B32E51">
        <w:rPr>
          <w:rStyle w:val="af0"/>
          <w:b w:val="0"/>
          <w:i/>
          <w:color w:val="0F1115"/>
          <w:sz w:val="28"/>
          <w:szCs w:val="28"/>
        </w:rPr>
        <w:t>Storage conditions:</w:t>
      </w:r>
    </w:p>
    <w:p w14:paraId="4233CA81"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color w:val="0F1115"/>
          <w:sz w:val="28"/>
          <w:szCs w:val="28"/>
        </w:rPr>
      </w:pPr>
      <w:r w:rsidRPr="00B32E51">
        <w:rPr>
          <w:i/>
          <w:color w:val="0F1115"/>
          <w:sz w:val="28"/>
          <w:szCs w:val="28"/>
        </w:rPr>
        <w:t xml:space="preserve">Store </w:t>
      </w:r>
      <w:r w:rsidRPr="00B32E51">
        <w:rPr>
          <w:color w:val="0F1115"/>
          <w:sz w:val="28"/>
          <w:szCs w:val="28"/>
        </w:rPr>
        <w:t>in tightly closed bottles to protect against moisture evaporation and oxidation.</w:t>
      </w:r>
    </w:p>
    <w:p w14:paraId="57EC8310"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color w:val="0F1115"/>
          <w:sz w:val="28"/>
          <w:szCs w:val="28"/>
        </w:rPr>
      </w:pPr>
      <w:r w:rsidRPr="00B32E51">
        <w:rPr>
          <w:i/>
          <w:color w:val="0F1115"/>
          <w:sz w:val="28"/>
          <w:szCs w:val="28"/>
        </w:rPr>
        <w:t xml:space="preserve">Protect </w:t>
      </w:r>
      <w:r w:rsidRPr="00B32E51">
        <w:rPr>
          <w:color w:val="0F1115"/>
          <w:sz w:val="28"/>
          <w:szCs w:val="28"/>
        </w:rPr>
        <w:t>from direct sunlight and high temperatures (above 25-30°C), which may cause delamination, discoloration and odor.</w:t>
      </w:r>
    </w:p>
    <w:p w14:paraId="276CF29A"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color w:val="0F1115"/>
          <w:sz w:val="28"/>
          <w:szCs w:val="28"/>
        </w:rPr>
      </w:pPr>
      <w:r w:rsidRPr="00B32E51">
        <w:rPr>
          <w:i/>
          <w:color w:val="0F1115"/>
          <w:sz w:val="28"/>
          <w:szCs w:val="28"/>
        </w:rPr>
        <w:t xml:space="preserve">Avoid </w:t>
      </w:r>
      <w:r w:rsidRPr="00B32E51">
        <w:rPr>
          <w:color w:val="0F1115"/>
          <w:sz w:val="28"/>
          <w:szCs w:val="28"/>
        </w:rPr>
        <w:t>freezing.</w:t>
      </w:r>
    </w:p>
    <w:p w14:paraId="19A3C61B"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b/>
          <w:color w:val="0F1115"/>
          <w:sz w:val="28"/>
          <w:szCs w:val="28"/>
        </w:rPr>
      </w:pPr>
      <w:r w:rsidRPr="00B32E51">
        <w:rPr>
          <w:rStyle w:val="af0"/>
          <w:b w:val="0"/>
          <w:i/>
          <w:color w:val="0F1115"/>
          <w:sz w:val="28"/>
          <w:szCs w:val="28"/>
        </w:rPr>
        <w:t>2.</w:t>
      </w:r>
      <w:r w:rsidRPr="00B32E51">
        <w:rPr>
          <w:rStyle w:val="af0"/>
          <w:b w:val="0"/>
          <w:color w:val="0F1115"/>
          <w:sz w:val="28"/>
          <w:szCs w:val="28"/>
        </w:rPr>
        <w:t xml:space="preserve"> </w:t>
      </w:r>
      <w:r w:rsidRPr="00B32E51">
        <w:rPr>
          <w:rStyle w:val="af0"/>
          <w:b w:val="0"/>
          <w:i/>
          <w:color w:val="0F1115"/>
          <w:sz w:val="28"/>
          <w:szCs w:val="28"/>
        </w:rPr>
        <w:t>Labeling and consumer information:</w:t>
      </w:r>
    </w:p>
    <w:p w14:paraId="3AF3AA37"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color w:val="0F1115"/>
          <w:sz w:val="28"/>
          <w:szCs w:val="28"/>
        </w:rPr>
      </w:pPr>
      <w:r w:rsidRPr="00B32E51">
        <w:rPr>
          <w:color w:val="0F1115"/>
          <w:sz w:val="28"/>
          <w:szCs w:val="28"/>
        </w:rPr>
        <w:t>The packaging must indicate: name, purpose, composition (INCI), expiration date, volume, manufacturer, series.</w:t>
      </w:r>
    </w:p>
    <w:p w14:paraId="30D5C07F" w14:textId="77777777" w:rsidR="00097C86" w:rsidRPr="00B32E51" w:rsidRDefault="00097C86" w:rsidP="00097C86">
      <w:pPr>
        <w:pStyle w:val="ds-markdown-paragraph"/>
        <w:shd w:val="clear" w:color="auto" w:fill="FFFFFF"/>
        <w:spacing w:before="0" w:beforeAutospacing="0" w:after="0" w:afterAutospacing="0" w:line="360" w:lineRule="auto"/>
        <w:ind w:left="720"/>
        <w:jc w:val="both"/>
        <w:rPr>
          <w:rStyle w:val="af0"/>
          <w:b w:val="0"/>
          <w:i/>
          <w:color w:val="0F1115"/>
          <w:sz w:val="28"/>
          <w:szCs w:val="28"/>
        </w:rPr>
      </w:pPr>
      <w:r w:rsidRPr="00B32E51">
        <w:rPr>
          <w:rStyle w:val="af0"/>
          <w:b w:val="0"/>
          <w:i/>
          <w:color w:val="0F1115"/>
          <w:sz w:val="28"/>
          <w:szCs w:val="28"/>
        </w:rPr>
        <w:t>3. The pharmacist's role in counseling:</w:t>
      </w:r>
    </w:p>
    <w:p w14:paraId="13468AAD"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color w:val="0F1115"/>
          <w:sz w:val="28"/>
          <w:szCs w:val="28"/>
        </w:rPr>
      </w:pPr>
      <w:r w:rsidRPr="00B32E51">
        <w:rPr>
          <w:color w:val="0F1115"/>
          <w:sz w:val="28"/>
          <w:szCs w:val="28"/>
        </w:rPr>
        <w:t>A pharmacist should be able to recommend a remedy based on the following principles:</w:t>
      </w:r>
    </w:p>
    <w:p w14:paraId="1442CDB7"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color w:val="0F1115"/>
          <w:sz w:val="28"/>
          <w:szCs w:val="28"/>
        </w:rPr>
      </w:pPr>
      <w:r w:rsidRPr="00B32E51">
        <w:rPr>
          <w:rStyle w:val="af0"/>
          <w:b w:val="0"/>
          <w:i/>
          <w:color w:val="0F1115"/>
          <w:sz w:val="28"/>
          <w:szCs w:val="28"/>
        </w:rPr>
        <w:t xml:space="preserve">Determining the type of scalp and hair: </w:t>
      </w:r>
      <w:r w:rsidRPr="00B32E51">
        <w:rPr>
          <w:color w:val="0F1115"/>
          <w:sz w:val="28"/>
          <w:szCs w:val="28"/>
        </w:rPr>
        <w:t>dry, oily, normal, combination; thin, thick, damaged, colored.</w:t>
      </w:r>
    </w:p>
    <w:p w14:paraId="61DAA82A"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color w:val="0F1115"/>
          <w:sz w:val="28"/>
          <w:szCs w:val="28"/>
        </w:rPr>
      </w:pPr>
      <w:r w:rsidRPr="00B32E51">
        <w:rPr>
          <w:rStyle w:val="af0"/>
          <w:b w:val="0"/>
          <w:i/>
          <w:color w:val="0F1115"/>
          <w:sz w:val="28"/>
          <w:szCs w:val="28"/>
        </w:rPr>
        <w:t xml:space="preserve">Problem identification: </w:t>
      </w:r>
      <w:r w:rsidRPr="00B32E51">
        <w:rPr>
          <w:color w:val="0F1115"/>
          <w:sz w:val="28"/>
          <w:szCs w:val="28"/>
        </w:rPr>
        <w:t>dandruff (dry/oily), itching, hair loss, lack of volume, porosity.</w:t>
      </w:r>
    </w:p>
    <w:p w14:paraId="1C72466D"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color w:val="0F1115"/>
          <w:sz w:val="28"/>
          <w:szCs w:val="28"/>
        </w:rPr>
      </w:pPr>
      <w:r w:rsidRPr="00B32E51">
        <w:rPr>
          <w:rStyle w:val="af0"/>
          <w:b w:val="0"/>
          <w:i/>
          <w:color w:val="0F1115"/>
          <w:sz w:val="28"/>
          <w:szCs w:val="28"/>
        </w:rPr>
        <w:t xml:space="preserve">Analysis of the composition: </w:t>
      </w:r>
      <w:r w:rsidRPr="00B32E51">
        <w:rPr>
          <w:color w:val="0F1115"/>
          <w:sz w:val="28"/>
          <w:szCs w:val="28"/>
        </w:rPr>
        <w:t>the ability to recognize potentially irritating surfactants (SLS) and beneficial components (keratin, panthenol, extracts).</w:t>
      </w:r>
    </w:p>
    <w:p w14:paraId="67047E0A"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color w:val="0F1115"/>
          <w:sz w:val="28"/>
          <w:szCs w:val="28"/>
        </w:rPr>
      </w:pPr>
      <w:r w:rsidRPr="00B32E51">
        <w:rPr>
          <w:rStyle w:val="af0"/>
          <w:b w:val="0"/>
          <w:i/>
          <w:color w:val="0F1115"/>
          <w:sz w:val="28"/>
          <w:szCs w:val="28"/>
        </w:rPr>
        <w:t xml:space="preserve">Explanation of the rules of use: </w:t>
      </w:r>
      <w:r w:rsidRPr="00B32E51">
        <w:rPr>
          <w:color w:val="0F1115"/>
          <w:sz w:val="28"/>
          <w:szCs w:val="28"/>
        </w:rPr>
        <w:t>shampoo is applied to the scalp, the foam is distributed along the length; conditioner/mask is applied to the hair along the length, avoiding the roots.</w:t>
      </w:r>
    </w:p>
    <w:p w14:paraId="3264398C" w14:textId="77777777" w:rsidR="00097C86" w:rsidRPr="00B32E51" w:rsidRDefault="00097C86" w:rsidP="00097C86">
      <w:pPr>
        <w:pStyle w:val="ds-markdown-paragraph"/>
        <w:shd w:val="clear" w:color="auto" w:fill="FFFFFF"/>
        <w:spacing w:before="0" w:beforeAutospacing="0" w:after="0" w:afterAutospacing="0" w:line="360" w:lineRule="auto"/>
        <w:ind w:firstLine="567"/>
        <w:jc w:val="both"/>
        <w:rPr>
          <w:b/>
          <w:i/>
          <w:color w:val="0F1115"/>
          <w:sz w:val="28"/>
          <w:szCs w:val="28"/>
        </w:rPr>
      </w:pPr>
      <w:r w:rsidRPr="00B32E51">
        <w:rPr>
          <w:rStyle w:val="af0"/>
          <w:b w:val="0"/>
          <w:i/>
          <w:color w:val="0F1115"/>
          <w:sz w:val="28"/>
          <w:szCs w:val="28"/>
        </w:rPr>
        <w:t>Warning about possible allergic reactions and the need for testing.</w:t>
      </w:r>
    </w:p>
    <w:p w14:paraId="4A0089A0" w14:textId="77777777" w:rsidR="00097C86" w:rsidRPr="00B32E51" w:rsidRDefault="00097C86" w:rsidP="00097C86">
      <w:pPr>
        <w:spacing w:after="0" w:line="360" w:lineRule="auto"/>
        <w:jc w:val="both"/>
        <w:rPr>
          <w:rFonts w:ascii="Times New Roman" w:hAnsi="Times New Roman"/>
          <w:color w:val="000000" w:themeColor="text1"/>
          <w:sz w:val="28"/>
          <w:szCs w:val="28"/>
        </w:rPr>
      </w:pPr>
    </w:p>
    <w:p w14:paraId="11AC89D5" w14:textId="77777777" w:rsidR="00097C86" w:rsidRPr="00B32E51" w:rsidRDefault="00097C86" w:rsidP="00097C86">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3. Formation of professional skills and abilities (mastering skills, conducting curation, determining a treatment regimen, conducting laboratory research, etc.):</w:t>
      </w:r>
    </w:p>
    <w:p w14:paraId="23306787" w14:textId="77777777" w:rsidR="00097C86" w:rsidRPr="00B32E51" w:rsidRDefault="00097C86" w:rsidP="00097C86">
      <w:pPr>
        <w:widowControl w:val="0"/>
        <w:shd w:val="clear" w:color="auto" w:fill="FFFFFF"/>
        <w:tabs>
          <w:tab w:val="left" w:pos="851"/>
        </w:tabs>
        <w:suppressAutoHyphens/>
        <w:autoSpaceDE w:val="0"/>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 content of tasks:</w:t>
      </w:r>
    </w:p>
    <w:p w14:paraId="130073E6" w14:textId="77777777" w:rsidR="00097C86" w:rsidRPr="00B32E51" w:rsidRDefault="00097C86" w:rsidP="00097C86">
      <w:pPr>
        <w:spacing w:after="0" w:line="360" w:lineRule="auto"/>
        <w:ind w:firstLine="709"/>
        <w:jc w:val="both"/>
        <w:rPr>
          <w:rFonts w:ascii="Times New Roman" w:hAnsi="Times New Roman"/>
          <w:sz w:val="28"/>
          <w:szCs w:val="28"/>
        </w:rPr>
      </w:pPr>
      <w:r w:rsidRPr="00B32E51">
        <w:rPr>
          <w:rFonts w:ascii="Times New Roman" w:hAnsi="Times New Roman"/>
          <w:color w:val="000000" w:themeColor="text1"/>
          <w:sz w:val="28"/>
          <w:szCs w:val="28"/>
        </w:rPr>
        <w:t xml:space="preserve">1. </w:t>
      </w:r>
      <w:r w:rsidRPr="00B32E51">
        <w:rPr>
          <w:rFonts w:ascii="Times New Roman" w:hAnsi="Times New Roman"/>
          <w:sz w:val="28"/>
          <w:szCs w:val="28"/>
        </w:rPr>
        <w:t>Hair as an appendage of the skin. Hair structure. Functions.</w:t>
      </w:r>
    </w:p>
    <w:p w14:paraId="136AE778" w14:textId="77777777" w:rsidR="00097C86" w:rsidRPr="00B32E51" w:rsidRDefault="00097C86" w:rsidP="00097C86">
      <w:pPr>
        <w:spacing w:after="0" w:line="360" w:lineRule="auto"/>
        <w:ind w:firstLine="709"/>
        <w:jc w:val="both"/>
        <w:rPr>
          <w:rFonts w:ascii="Times New Roman" w:hAnsi="Times New Roman"/>
          <w:sz w:val="28"/>
          <w:szCs w:val="28"/>
        </w:rPr>
      </w:pPr>
      <w:r w:rsidRPr="00B32E51">
        <w:rPr>
          <w:rFonts w:ascii="Times New Roman" w:hAnsi="Times New Roman"/>
          <w:sz w:val="28"/>
          <w:szCs w:val="28"/>
        </w:rPr>
        <w:t>2. Methods for determining the condition, type and physical properties of hair.</w:t>
      </w:r>
    </w:p>
    <w:p w14:paraId="073EA0D1" w14:textId="77777777" w:rsidR="00097C86" w:rsidRPr="00B32E51" w:rsidRDefault="00097C86" w:rsidP="00097C86">
      <w:pPr>
        <w:spacing w:after="0" w:line="360" w:lineRule="auto"/>
        <w:ind w:firstLine="709"/>
        <w:jc w:val="both"/>
        <w:rPr>
          <w:rFonts w:ascii="Times New Roman" w:hAnsi="Times New Roman"/>
          <w:sz w:val="28"/>
          <w:szCs w:val="28"/>
        </w:rPr>
      </w:pPr>
      <w:r w:rsidRPr="00B32E51">
        <w:rPr>
          <w:rFonts w:ascii="Times New Roman" w:hAnsi="Times New Roman"/>
          <w:sz w:val="28"/>
          <w:szCs w:val="28"/>
        </w:rPr>
        <w:t>3. Classification and nomenclature of surfactants used in foaming cleansing cosmetics.</w:t>
      </w:r>
    </w:p>
    <w:p w14:paraId="08AC2A93" w14:textId="77777777" w:rsidR="00097C86" w:rsidRPr="00B32E51" w:rsidRDefault="00097C86" w:rsidP="00097C86">
      <w:pPr>
        <w:spacing w:after="0" w:line="360" w:lineRule="auto"/>
        <w:ind w:firstLine="709"/>
        <w:jc w:val="both"/>
        <w:rPr>
          <w:rFonts w:ascii="Times New Roman" w:hAnsi="Times New Roman"/>
          <w:sz w:val="28"/>
          <w:szCs w:val="28"/>
        </w:rPr>
      </w:pPr>
      <w:r w:rsidRPr="00B32E51">
        <w:rPr>
          <w:rFonts w:ascii="Times New Roman" w:hAnsi="Times New Roman"/>
          <w:sz w:val="28"/>
          <w:szCs w:val="28"/>
        </w:rPr>
        <w:t>4. Classification, characteristics and nomenclature of auxiliary, biologically active and active substances used in the production of hair care products.</w:t>
      </w:r>
    </w:p>
    <w:p w14:paraId="4FEA092A" w14:textId="77777777" w:rsidR="00097C86" w:rsidRPr="00B32E51" w:rsidRDefault="00097C86" w:rsidP="00097C86">
      <w:pPr>
        <w:spacing w:after="0" w:line="360" w:lineRule="auto"/>
        <w:ind w:firstLine="709"/>
        <w:jc w:val="both"/>
        <w:rPr>
          <w:rFonts w:ascii="Times New Roman" w:hAnsi="Times New Roman"/>
          <w:sz w:val="28"/>
          <w:szCs w:val="28"/>
        </w:rPr>
      </w:pPr>
      <w:r w:rsidRPr="00B32E51">
        <w:rPr>
          <w:rFonts w:ascii="Times New Roman" w:hAnsi="Times New Roman"/>
          <w:sz w:val="28"/>
          <w:szCs w:val="28"/>
        </w:rPr>
        <w:t>5. Basic technological approaches to the preparation of emulsion, gel and liquid dispersion systems.</w:t>
      </w:r>
    </w:p>
    <w:p w14:paraId="606E8033" w14:textId="77777777" w:rsidR="00097C86" w:rsidRPr="00B32E51" w:rsidRDefault="00097C86" w:rsidP="00097C86">
      <w:pPr>
        <w:spacing w:after="0" w:line="360" w:lineRule="auto"/>
        <w:ind w:firstLine="709"/>
        <w:jc w:val="both"/>
        <w:rPr>
          <w:rFonts w:ascii="Times New Roman" w:hAnsi="Times New Roman"/>
          <w:sz w:val="28"/>
          <w:szCs w:val="28"/>
        </w:rPr>
      </w:pPr>
      <w:r w:rsidRPr="00B32E51">
        <w:rPr>
          <w:rFonts w:ascii="Times New Roman" w:hAnsi="Times New Roman"/>
          <w:sz w:val="28"/>
          <w:szCs w:val="28"/>
        </w:rPr>
        <w:t>6. Shampoos. Definition. Classification. Cosmetic effect.</w:t>
      </w:r>
    </w:p>
    <w:p w14:paraId="0A390C9B" w14:textId="77777777" w:rsidR="00097C86" w:rsidRPr="00B32E51" w:rsidRDefault="00097C86" w:rsidP="00097C86">
      <w:pPr>
        <w:spacing w:after="0" w:line="360" w:lineRule="auto"/>
        <w:ind w:firstLine="709"/>
        <w:jc w:val="both"/>
        <w:rPr>
          <w:rFonts w:ascii="Times New Roman" w:hAnsi="Times New Roman"/>
          <w:sz w:val="28"/>
          <w:szCs w:val="28"/>
        </w:rPr>
      </w:pPr>
      <w:r w:rsidRPr="00B32E51">
        <w:rPr>
          <w:rFonts w:ascii="Times New Roman" w:hAnsi="Times New Roman"/>
          <w:sz w:val="28"/>
          <w:szCs w:val="28"/>
        </w:rPr>
        <w:t>7. Classification and nomenclature of surfactants used in the production of shampoos.</w:t>
      </w:r>
    </w:p>
    <w:p w14:paraId="49A55540" w14:textId="77777777" w:rsidR="00097C86" w:rsidRPr="00B32E51" w:rsidRDefault="00097C86" w:rsidP="00097C86">
      <w:pPr>
        <w:spacing w:after="0" w:line="360" w:lineRule="auto"/>
        <w:ind w:firstLine="709"/>
        <w:jc w:val="both"/>
        <w:rPr>
          <w:rFonts w:ascii="Times New Roman" w:hAnsi="Times New Roman"/>
          <w:sz w:val="28"/>
          <w:szCs w:val="28"/>
        </w:rPr>
      </w:pPr>
      <w:r w:rsidRPr="00B32E51">
        <w:rPr>
          <w:rFonts w:ascii="Times New Roman" w:hAnsi="Times New Roman"/>
          <w:sz w:val="28"/>
          <w:szCs w:val="28"/>
        </w:rPr>
        <w:t>8. Cosmetic effect when using foaming hair cleansing cosmetic products.</w:t>
      </w:r>
    </w:p>
    <w:p w14:paraId="66C441E7" w14:textId="77777777" w:rsidR="00097C86" w:rsidRPr="00B32E51" w:rsidRDefault="00097C86" w:rsidP="00097C86">
      <w:pPr>
        <w:spacing w:after="0" w:line="360" w:lineRule="auto"/>
        <w:ind w:firstLine="709"/>
        <w:jc w:val="both"/>
        <w:rPr>
          <w:rFonts w:ascii="Times New Roman" w:hAnsi="Times New Roman"/>
          <w:sz w:val="28"/>
          <w:szCs w:val="28"/>
        </w:rPr>
      </w:pPr>
      <w:r w:rsidRPr="00B32E51">
        <w:rPr>
          <w:rFonts w:ascii="Times New Roman" w:hAnsi="Times New Roman"/>
          <w:sz w:val="28"/>
          <w:szCs w:val="28"/>
        </w:rPr>
        <w:t>9. Characteristics of the nomenclature and recommended concentrations of anionic, cationic, amphoteric and nonionic surfactants in the compositions of foaming cosmetic preparations for hair.</w:t>
      </w:r>
    </w:p>
    <w:p w14:paraId="122129F7" w14:textId="77777777" w:rsidR="00097C86" w:rsidRPr="00B32E51" w:rsidRDefault="00097C86" w:rsidP="00097C86">
      <w:pPr>
        <w:tabs>
          <w:tab w:val="left" w:pos="0"/>
        </w:tabs>
        <w:spacing w:after="0" w:line="360" w:lineRule="auto"/>
        <w:ind w:firstLine="709"/>
        <w:jc w:val="both"/>
        <w:rPr>
          <w:rFonts w:ascii="Times New Roman" w:hAnsi="Times New Roman"/>
          <w:sz w:val="28"/>
          <w:szCs w:val="28"/>
        </w:rPr>
      </w:pPr>
      <w:r w:rsidRPr="00B32E51">
        <w:rPr>
          <w:rFonts w:ascii="Times New Roman" w:hAnsi="Times New Roman"/>
          <w:i/>
          <w:sz w:val="28"/>
          <w:szCs w:val="28"/>
        </w:rPr>
        <w:t xml:space="preserve">Task 1. </w:t>
      </w:r>
      <w:r w:rsidRPr="00B32E51">
        <w:rPr>
          <w:rFonts w:ascii="Times New Roman" w:hAnsi="Times New Roman"/>
          <w:sz w:val="28"/>
          <w:szCs w:val="28"/>
        </w:rPr>
        <w:t>Suggest and justify the basis of shampoo for normal hair.</w:t>
      </w:r>
    </w:p>
    <w:p w14:paraId="1D53A38D" w14:textId="77777777" w:rsidR="00097C86" w:rsidRPr="00B32E51" w:rsidRDefault="00097C86" w:rsidP="00097C86">
      <w:pPr>
        <w:tabs>
          <w:tab w:val="left" w:pos="0"/>
        </w:tabs>
        <w:spacing w:after="0" w:line="360" w:lineRule="auto"/>
        <w:ind w:firstLine="709"/>
        <w:jc w:val="both"/>
        <w:rPr>
          <w:rFonts w:ascii="Times New Roman" w:hAnsi="Times New Roman"/>
          <w:sz w:val="28"/>
          <w:szCs w:val="28"/>
        </w:rPr>
      </w:pPr>
      <w:r w:rsidRPr="00B32E51">
        <w:rPr>
          <w:rFonts w:ascii="Times New Roman" w:hAnsi="Times New Roman"/>
          <w:i/>
          <w:sz w:val="28"/>
          <w:szCs w:val="28"/>
        </w:rPr>
        <w:t xml:space="preserve">Task 2. </w:t>
      </w:r>
      <w:r w:rsidRPr="00B32E51">
        <w:rPr>
          <w:rFonts w:ascii="Times New Roman" w:hAnsi="Times New Roman"/>
          <w:sz w:val="28"/>
          <w:szCs w:val="28"/>
        </w:rPr>
        <w:t>Test the shampoo samples suggested by the teacher, record the results of your own observations in the table. Draw conclusions.</w:t>
      </w:r>
    </w:p>
    <w:p w14:paraId="2CB62241" w14:textId="77777777" w:rsidR="00097C86" w:rsidRPr="00B32E51" w:rsidRDefault="00097C86" w:rsidP="00097C86">
      <w:pPr>
        <w:spacing w:after="0" w:line="240" w:lineRule="auto"/>
        <w:ind w:firstLine="709"/>
        <w:rPr>
          <w:rFonts w:ascii="Times New Roman" w:hAnsi="Times New Roman"/>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83"/>
        <w:gridCol w:w="1963"/>
        <w:gridCol w:w="1866"/>
        <w:gridCol w:w="1866"/>
        <w:gridCol w:w="1866"/>
      </w:tblGrid>
      <w:tr w:rsidR="00097C86" w:rsidRPr="00B32E51" w14:paraId="62808B37" w14:textId="77777777" w:rsidTr="00C306FC">
        <w:tc>
          <w:tcPr>
            <w:tcW w:w="2027" w:type="dxa"/>
            <w:shd w:val="clear" w:color="auto" w:fill="auto"/>
          </w:tcPr>
          <w:p w14:paraId="624CDCC5" w14:textId="77777777" w:rsidR="00097C86" w:rsidRPr="00B32E51" w:rsidRDefault="00097C86" w:rsidP="00C306FC">
            <w:pPr>
              <w:spacing w:line="240" w:lineRule="auto"/>
              <w:jc w:val="center"/>
              <w:rPr>
                <w:rFonts w:ascii="Times New Roman" w:hAnsi="Times New Roman"/>
                <w:b/>
                <w:sz w:val="28"/>
                <w:szCs w:val="28"/>
              </w:rPr>
            </w:pPr>
            <w:r w:rsidRPr="00B32E51">
              <w:rPr>
                <w:rFonts w:ascii="Times New Roman" w:hAnsi="Times New Roman"/>
                <w:b/>
                <w:sz w:val="28"/>
                <w:szCs w:val="28"/>
              </w:rPr>
              <w:t>No.</w:t>
            </w:r>
          </w:p>
        </w:tc>
        <w:tc>
          <w:tcPr>
            <w:tcW w:w="2027" w:type="dxa"/>
            <w:shd w:val="clear" w:color="auto" w:fill="auto"/>
          </w:tcPr>
          <w:p w14:paraId="39BE6482" w14:textId="77777777" w:rsidR="00097C86" w:rsidRPr="00B32E51" w:rsidRDefault="00097C86" w:rsidP="00C306FC">
            <w:pPr>
              <w:spacing w:line="240" w:lineRule="auto"/>
              <w:jc w:val="center"/>
              <w:rPr>
                <w:rFonts w:ascii="Times New Roman" w:hAnsi="Times New Roman"/>
                <w:b/>
                <w:sz w:val="28"/>
                <w:szCs w:val="28"/>
              </w:rPr>
            </w:pPr>
            <w:r w:rsidRPr="00B32E51">
              <w:rPr>
                <w:rFonts w:ascii="Times New Roman" w:hAnsi="Times New Roman"/>
                <w:b/>
                <w:sz w:val="28"/>
                <w:szCs w:val="28"/>
              </w:rPr>
              <w:t>Indicators</w:t>
            </w:r>
          </w:p>
        </w:tc>
        <w:tc>
          <w:tcPr>
            <w:tcW w:w="2028" w:type="dxa"/>
            <w:shd w:val="clear" w:color="auto" w:fill="auto"/>
          </w:tcPr>
          <w:p w14:paraId="58229B21" w14:textId="77777777" w:rsidR="00097C86" w:rsidRPr="00B32E51" w:rsidRDefault="00097C86" w:rsidP="00C306FC">
            <w:pPr>
              <w:spacing w:line="240" w:lineRule="auto"/>
              <w:jc w:val="center"/>
              <w:rPr>
                <w:rFonts w:ascii="Times New Roman" w:hAnsi="Times New Roman"/>
                <w:b/>
                <w:sz w:val="28"/>
                <w:szCs w:val="28"/>
              </w:rPr>
            </w:pPr>
            <w:r w:rsidRPr="00B32E51">
              <w:rPr>
                <w:rFonts w:ascii="Times New Roman" w:hAnsi="Times New Roman"/>
                <w:b/>
                <w:sz w:val="28"/>
                <w:szCs w:val="28"/>
              </w:rPr>
              <w:t>Sample 1</w:t>
            </w:r>
          </w:p>
        </w:tc>
        <w:tc>
          <w:tcPr>
            <w:tcW w:w="2028" w:type="dxa"/>
            <w:shd w:val="clear" w:color="auto" w:fill="auto"/>
          </w:tcPr>
          <w:p w14:paraId="42A61AE7" w14:textId="77777777" w:rsidR="00097C86" w:rsidRPr="00B32E51" w:rsidRDefault="00097C86" w:rsidP="00C306FC">
            <w:pPr>
              <w:spacing w:line="240" w:lineRule="auto"/>
              <w:jc w:val="center"/>
              <w:rPr>
                <w:rFonts w:ascii="Times New Roman" w:hAnsi="Times New Roman"/>
                <w:b/>
                <w:sz w:val="28"/>
                <w:szCs w:val="28"/>
              </w:rPr>
            </w:pPr>
            <w:r w:rsidRPr="00B32E51">
              <w:rPr>
                <w:rFonts w:ascii="Times New Roman" w:hAnsi="Times New Roman"/>
                <w:b/>
                <w:sz w:val="28"/>
                <w:szCs w:val="28"/>
              </w:rPr>
              <w:t>Sample 2</w:t>
            </w:r>
          </w:p>
        </w:tc>
        <w:tc>
          <w:tcPr>
            <w:tcW w:w="2028" w:type="dxa"/>
            <w:shd w:val="clear" w:color="auto" w:fill="auto"/>
          </w:tcPr>
          <w:p w14:paraId="7962E88E" w14:textId="77777777" w:rsidR="00097C86" w:rsidRPr="00B32E51" w:rsidRDefault="00097C86" w:rsidP="00C306FC">
            <w:pPr>
              <w:spacing w:line="240" w:lineRule="auto"/>
              <w:jc w:val="center"/>
              <w:rPr>
                <w:rFonts w:ascii="Times New Roman" w:hAnsi="Times New Roman"/>
                <w:b/>
                <w:sz w:val="28"/>
                <w:szCs w:val="28"/>
              </w:rPr>
            </w:pPr>
            <w:r w:rsidRPr="00B32E51">
              <w:rPr>
                <w:rFonts w:ascii="Times New Roman" w:hAnsi="Times New Roman"/>
                <w:b/>
                <w:sz w:val="28"/>
                <w:szCs w:val="28"/>
              </w:rPr>
              <w:t>Sample 3</w:t>
            </w:r>
          </w:p>
        </w:tc>
      </w:tr>
      <w:tr w:rsidR="00097C86" w:rsidRPr="00B32E51" w14:paraId="2E9A8FC5" w14:textId="77777777" w:rsidTr="00C306FC">
        <w:trPr>
          <w:trHeight w:val="535"/>
        </w:trPr>
        <w:tc>
          <w:tcPr>
            <w:tcW w:w="2027" w:type="dxa"/>
            <w:shd w:val="clear" w:color="auto" w:fill="auto"/>
          </w:tcPr>
          <w:p w14:paraId="7869B217" w14:textId="77777777" w:rsidR="00097C86" w:rsidRPr="00B32E51" w:rsidRDefault="00097C86" w:rsidP="00C306FC">
            <w:pPr>
              <w:spacing w:after="0" w:line="240" w:lineRule="auto"/>
              <w:jc w:val="center"/>
              <w:rPr>
                <w:rFonts w:ascii="Times New Roman" w:hAnsi="Times New Roman"/>
                <w:b/>
                <w:sz w:val="28"/>
                <w:szCs w:val="28"/>
              </w:rPr>
            </w:pPr>
            <w:r w:rsidRPr="00B32E51">
              <w:rPr>
                <w:rFonts w:ascii="Times New Roman" w:hAnsi="Times New Roman"/>
                <w:b/>
                <w:sz w:val="28"/>
                <w:szCs w:val="28"/>
              </w:rPr>
              <w:t>1</w:t>
            </w:r>
          </w:p>
        </w:tc>
        <w:tc>
          <w:tcPr>
            <w:tcW w:w="2027" w:type="dxa"/>
            <w:shd w:val="clear" w:color="auto" w:fill="auto"/>
          </w:tcPr>
          <w:p w14:paraId="09E218E4" w14:textId="77777777" w:rsidR="00097C86" w:rsidRPr="00B32E51" w:rsidRDefault="00097C86" w:rsidP="00C306FC">
            <w:pPr>
              <w:spacing w:after="0" w:line="240" w:lineRule="auto"/>
              <w:jc w:val="center"/>
              <w:rPr>
                <w:rFonts w:ascii="Times New Roman" w:hAnsi="Times New Roman"/>
                <w:b/>
                <w:sz w:val="28"/>
                <w:szCs w:val="28"/>
              </w:rPr>
            </w:pPr>
            <w:r w:rsidRPr="00B32E51">
              <w:rPr>
                <w:rFonts w:ascii="Times New Roman" w:hAnsi="Times New Roman"/>
                <w:b/>
                <w:sz w:val="28"/>
                <w:szCs w:val="28"/>
              </w:rPr>
              <w:t>Appearance</w:t>
            </w:r>
          </w:p>
        </w:tc>
        <w:tc>
          <w:tcPr>
            <w:tcW w:w="2028" w:type="dxa"/>
            <w:shd w:val="clear" w:color="auto" w:fill="auto"/>
          </w:tcPr>
          <w:p w14:paraId="41E1921C" w14:textId="77777777" w:rsidR="00097C86" w:rsidRPr="00B32E51" w:rsidRDefault="00097C86" w:rsidP="00C306FC">
            <w:pPr>
              <w:spacing w:line="240" w:lineRule="auto"/>
              <w:jc w:val="both"/>
              <w:rPr>
                <w:rFonts w:ascii="Times New Roman" w:hAnsi="Times New Roman"/>
                <w:sz w:val="28"/>
                <w:szCs w:val="28"/>
              </w:rPr>
            </w:pPr>
          </w:p>
        </w:tc>
        <w:tc>
          <w:tcPr>
            <w:tcW w:w="2028" w:type="dxa"/>
            <w:shd w:val="clear" w:color="auto" w:fill="auto"/>
          </w:tcPr>
          <w:p w14:paraId="05AF0741" w14:textId="77777777" w:rsidR="00097C86" w:rsidRPr="00B32E51" w:rsidRDefault="00097C86" w:rsidP="00C306FC">
            <w:pPr>
              <w:spacing w:line="240" w:lineRule="auto"/>
              <w:jc w:val="both"/>
              <w:rPr>
                <w:rFonts w:ascii="Times New Roman" w:hAnsi="Times New Roman"/>
                <w:sz w:val="28"/>
                <w:szCs w:val="28"/>
              </w:rPr>
            </w:pPr>
          </w:p>
        </w:tc>
        <w:tc>
          <w:tcPr>
            <w:tcW w:w="2028" w:type="dxa"/>
            <w:shd w:val="clear" w:color="auto" w:fill="auto"/>
          </w:tcPr>
          <w:p w14:paraId="26B5FC3E" w14:textId="77777777" w:rsidR="00097C86" w:rsidRPr="00B32E51" w:rsidRDefault="00097C86" w:rsidP="00C306FC">
            <w:pPr>
              <w:spacing w:line="240" w:lineRule="auto"/>
              <w:jc w:val="both"/>
              <w:rPr>
                <w:rFonts w:ascii="Times New Roman" w:hAnsi="Times New Roman"/>
                <w:sz w:val="28"/>
                <w:szCs w:val="28"/>
              </w:rPr>
            </w:pPr>
          </w:p>
        </w:tc>
      </w:tr>
      <w:tr w:rsidR="00097C86" w:rsidRPr="00B32E51" w14:paraId="06E0EE8C" w14:textId="77777777" w:rsidTr="00C306FC">
        <w:tc>
          <w:tcPr>
            <w:tcW w:w="2027" w:type="dxa"/>
            <w:shd w:val="clear" w:color="auto" w:fill="auto"/>
          </w:tcPr>
          <w:p w14:paraId="7A8A49B6" w14:textId="77777777" w:rsidR="00097C86" w:rsidRPr="00B32E51" w:rsidRDefault="00097C86" w:rsidP="00C306FC">
            <w:pPr>
              <w:spacing w:after="0" w:line="240" w:lineRule="auto"/>
              <w:jc w:val="center"/>
              <w:rPr>
                <w:rFonts w:ascii="Times New Roman" w:hAnsi="Times New Roman"/>
                <w:b/>
                <w:sz w:val="28"/>
                <w:szCs w:val="28"/>
              </w:rPr>
            </w:pPr>
            <w:r w:rsidRPr="00B32E51">
              <w:rPr>
                <w:rFonts w:ascii="Times New Roman" w:hAnsi="Times New Roman"/>
                <w:b/>
                <w:sz w:val="28"/>
                <w:szCs w:val="28"/>
              </w:rPr>
              <w:t>2</w:t>
            </w:r>
          </w:p>
        </w:tc>
        <w:tc>
          <w:tcPr>
            <w:tcW w:w="2027" w:type="dxa"/>
            <w:shd w:val="clear" w:color="auto" w:fill="auto"/>
          </w:tcPr>
          <w:p w14:paraId="263AC075" w14:textId="77777777" w:rsidR="00097C86" w:rsidRPr="00B32E51" w:rsidRDefault="00097C86" w:rsidP="00C306FC">
            <w:pPr>
              <w:spacing w:after="0" w:line="240" w:lineRule="auto"/>
              <w:jc w:val="center"/>
              <w:rPr>
                <w:rFonts w:ascii="Times New Roman" w:hAnsi="Times New Roman"/>
                <w:b/>
                <w:sz w:val="28"/>
                <w:szCs w:val="28"/>
              </w:rPr>
            </w:pPr>
            <w:r w:rsidRPr="00B32E51">
              <w:rPr>
                <w:rFonts w:ascii="Times New Roman" w:hAnsi="Times New Roman"/>
                <w:b/>
                <w:sz w:val="28"/>
                <w:szCs w:val="28"/>
              </w:rPr>
              <w:t>Color</w:t>
            </w:r>
          </w:p>
        </w:tc>
        <w:tc>
          <w:tcPr>
            <w:tcW w:w="2028" w:type="dxa"/>
            <w:shd w:val="clear" w:color="auto" w:fill="auto"/>
          </w:tcPr>
          <w:p w14:paraId="36F60D5D" w14:textId="77777777" w:rsidR="00097C86" w:rsidRPr="00B32E51" w:rsidRDefault="00097C86" w:rsidP="00C306FC">
            <w:pPr>
              <w:spacing w:line="240" w:lineRule="auto"/>
              <w:jc w:val="both"/>
              <w:rPr>
                <w:rFonts w:ascii="Times New Roman" w:hAnsi="Times New Roman"/>
                <w:sz w:val="28"/>
                <w:szCs w:val="28"/>
              </w:rPr>
            </w:pPr>
          </w:p>
        </w:tc>
        <w:tc>
          <w:tcPr>
            <w:tcW w:w="2028" w:type="dxa"/>
            <w:shd w:val="clear" w:color="auto" w:fill="auto"/>
          </w:tcPr>
          <w:p w14:paraId="186B7FDB" w14:textId="77777777" w:rsidR="00097C86" w:rsidRPr="00B32E51" w:rsidRDefault="00097C86" w:rsidP="00C306FC">
            <w:pPr>
              <w:spacing w:line="240" w:lineRule="auto"/>
              <w:jc w:val="both"/>
              <w:rPr>
                <w:rFonts w:ascii="Times New Roman" w:hAnsi="Times New Roman"/>
                <w:sz w:val="28"/>
                <w:szCs w:val="28"/>
              </w:rPr>
            </w:pPr>
          </w:p>
        </w:tc>
        <w:tc>
          <w:tcPr>
            <w:tcW w:w="2028" w:type="dxa"/>
            <w:shd w:val="clear" w:color="auto" w:fill="auto"/>
          </w:tcPr>
          <w:p w14:paraId="6F14AA94" w14:textId="77777777" w:rsidR="00097C86" w:rsidRPr="00B32E51" w:rsidRDefault="00097C86" w:rsidP="00C306FC">
            <w:pPr>
              <w:spacing w:line="240" w:lineRule="auto"/>
              <w:jc w:val="both"/>
              <w:rPr>
                <w:rFonts w:ascii="Times New Roman" w:hAnsi="Times New Roman"/>
                <w:sz w:val="28"/>
                <w:szCs w:val="28"/>
              </w:rPr>
            </w:pPr>
          </w:p>
        </w:tc>
      </w:tr>
      <w:tr w:rsidR="00097C86" w:rsidRPr="00B32E51" w14:paraId="4CD23C2E" w14:textId="77777777" w:rsidTr="00C306FC">
        <w:tc>
          <w:tcPr>
            <w:tcW w:w="2027" w:type="dxa"/>
            <w:shd w:val="clear" w:color="auto" w:fill="auto"/>
          </w:tcPr>
          <w:p w14:paraId="7E2C3138" w14:textId="77777777" w:rsidR="00097C86" w:rsidRPr="00B32E51" w:rsidRDefault="00097C86" w:rsidP="00C306FC">
            <w:pPr>
              <w:spacing w:after="0" w:line="240" w:lineRule="auto"/>
              <w:jc w:val="center"/>
              <w:rPr>
                <w:rFonts w:ascii="Times New Roman" w:hAnsi="Times New Roman"/>
                <w:b/>
                <w:sz w:val="28"/>
                <w:szCs w:val="28"/>
              </w:rPr>
            </w:pPr>
            <w:r w:rsidRPr="00B32E51">
              <w:rPr>
                <w:rFonts w:ascii="Times New Roman" w:hAnsi="Times New Roman"/>
                <w:b/>
                <w:sz w:val="28"/>
                <w:szCs w:val="28"/>
              </w:rPr>
              <w:t>3</w:t>
            </w:r>
          </w:p>
        </w:tc>
        <w:tc>
          <w:tcPr>
            <w:tcW w:w="2027" w:type="dxa"/>
            <w:shd w:val="clear" w:color="auto" w:fill="auto"/>
          </w:tcPr>
          <w:p w14:paraId="006932AD" w14:textId="77777777" w:rsidR="00097C86" w:rsidRPr="00B32E51" w:rsidRDefault="00097C86" w:rsidP="00C306FC">
            <w:pPr>
              <w:spacing w:after="0" w:line="240" w:lineRule="auto"/>
              <w:jc w:val="center"/>
              <w:rPr>
                <w:rFonts w:ascii="Times New Roman" w:hAnsi="Times New Roman"/>
                <w:b/>
                <w:sz w:val="28"/>
                <w:szCs w:val="28"/>
              </w:rPr>
            </w:pPr>
            <w:r w:rsidRPr="00B32E51">
              <w:rPr>
                <w:rFonts w:ascii="Times New Roman" w:hAnsi="Times New Roman"/>
                <w:b/>
                <w:sz w:val="28"/>
                <w:szCs w:val="28"/>
              </w:rPr>
              <w:t>Scent</w:t>
            </w:r>
          </w:p>
        </w:tc>
        <w:tc>
          <w:tcPr>
            <w:tcW w:w="2028" w:type="dxa"/>
            <w:shd w:val="clear" w:color="auto" w:fill="auto"/>
          </w:tcPr>
          <w:p w14:paraId="5EC9B7BD" w14:textId="77777777" w:rsidR="00097C86" w:rsidRPr="00B32E51" w:rsidRDefault="00097C86" w:rsidP="00C306FC">
            <w:pPr>
              <w:spacing w:line="240" w:lineRule="auto"/>
              <w:jc w:val="both"/>
              <w:rPr>
                <w:rFonts w:ascii="Times New Roman" w:hAnsi="Times New Roman"/>
                <w:sz w:val="28"/>
                <w:szCs w:val="28"/>
              </w:rPr>
            </w:pPr>
          </w:p>
        </w:tc>
        <w:tc>
          <w:tcPr>
            <w:tcW w:w="2028" w:type="dxa"/>
            <w:shd w:val="clear" w:color="auto" w:fill="auto"/>
          </w:tcPr>
          <w:p w14:paraId="7B9AC3E5" w14:textId="77777777" w:rsidR="00097C86" w:rsidRPr="00B32E51" w:rsidRDefault="00097C86" w:rsidP="00C306FC">
            <w:pPr>
              <w:spacing w:line="240" w:lineRule="auto"/>
              <w:jc w:val="both"/>
              <w:rPr>
                <w:rFonts w:ascii="Times New Roman" w:hAnsi="Times New Roman"/>
                <w:sz w:val="28"/>
                <w:szCs w:val="28"/>
              </w:rPr>
            </w:pPr>
          </w:p>
        </w:tc>
        <w:tc>
          <w:tcPr>
            <w:tcW w:w="2028" w:type="dxa"/>
            <w:shd w:val="clear" w:color="auto" w:fill="auto"/>
          </w:tcPr>
          <w:p w14:paraId="7B5A288A" w14:textId="77777777" w:rsidR="00097C86" w:rsidRPr="00B32E51" w:rsidRDefault="00097C86" w:rsidP="00C306FC">
            <w:pPr>
              <w:spacing w:line="240" w:lineRule="auto"/>
              <w:jc w:val="both"/>
              <w:rPr>
                <w:rFonts w:ascii="Times New Roman" w:hAnsi="Times New Roman"/>
                <w:sz w:val="28"/>
                <w:szCs w:val="28"/>
              </w:rPr>
            </w:pPr>
          </w:p>
        </w:tc>
      </w:tr>
      <w:tr w:rsidR="00097C86" w:rsidRPr="00B32E51" w14:paraId="03E705AD" w14:textId="77777777" w:rsidTr="00C306FC">
        <w:tc>
          <w:tcPr>
            <w:tcW w:w="2027" w:type="dxa"/>
            <w:shd w:val="clear" w:color="auto" w:fill="auto"/>
          </w:tcPr>
          <w:p w14:paraId="385B88E7" w14:textId="77777777" w:rsidR="00097C86" w:rsidRPr="00B32E51" w:rsidRDefault="00097C86" w:rsidP="00C306FC">
            <w:pPr>
              <w:spacing w:after="0" w:line="240" w:lineRule="auto"/>
              <w:jc w:val="center"/>
              <w:rPr>
                <w:rFonts w:ascii="Times New Roman" w:hAnsi="Times New Roman"/>
                <w:b/>
                <w:sz w:val="28"/>
                <w:szCs w:val="28"/>
              </w:rPr>
            </w:pPr>
            <w:r w:rsidRPr="00B32E51">
              <w:rPr>
                <w:rFonts w:ascii="Times New Roman" w:hAnsi="Times New Roman"/>
                <w:b/>
                <w:sz w:val="28"/>
                <w:szCs w:val="28"/>
              </w:rPr>
              <w:t>4</w:t>
            </w:r>
          </w:p>
        </w:tc>
        <w:tc>
          <w:tcPr>
            <w:tcW w:w="2027" w:type="dxa"/>
            <w:shd w:val="clear" w:color="auto" w:fill="auto"/>
          </w:tcPr>
          <w:p w14:paraId="2A9FD7BE" w14:textId="77777777" w:rsidR="00097C86" w:rsidRPr="00B32E51" w:rsidRDefault="00097C86" w:rsidP="00C306FC">
            <w:pPr>
              <w:spacing w:after="0" w:line="240" w:lineRule="auto"/>
              <w:jc w:val="center"/>
              <w:rPr>
                <w:rFonts w:ascii="Times New Roman" w:hAnsi="Times New Roman"/>
                <w:b/>
                <w:sz w:val="28"/>
                <w:szCs w:val="28"/>
              </w:rPr>
            </w:pPr>
            <w:r w:rsidRPr="00B32E51">
              <w:rPr>
                <w:rFonts w:ascii="Times New Roman" w:hAnsi="Times New Roman"/>
                <w:b/>
                <w:sz w:val="28"/>
                <w:szCs w:val="28"/>
              </w:rPr>
              <w:t>pH</w:t>
            </w:r>
          </w:p>
        </w:tc>
        <w:tc>
          <w:tcPr>
            <w:tcW w:w="2028" w:type="dxa"/>
            <w:shd w:val="clear" w:color="auto" w:fill="auto"/>
          </w:tcPr>
          <w:p w14:paraId="512454FC" w14:textId="77777777" w:rsidR="00097C86" w:rsidRPr="00B32E51" w:rsidRDefault="00097C86" w:rsidP="00C306FC">
            <w:pPr>
              <w:spacing w:line="240" w:lineRule="auto"/>
              <w:jc w:val="both"/>
              <w:rPr>
                <w:rFonts w:ascii="Times New Roman" w:hAnsi="Times New Roman"/>
                <w:sz w:val="28"/>
                <w:szCs w:val="28"/>
              </w:rPr>
            </w:pPr>
          </w:p>
        </w:tc>
        <w:tc>
          <w:tcPr>
            <w:tcW w:w="2028" w:type="dxa"/>
            <w:shd w:val="clear" w:color="auto" w:fill="auto"/>
          </w:tcPr>
          <w:p w14:paraId="79DD33E4" w14:textId="77777777" w:rsidR="00097C86" w:rsidRPr="00B32E51" w:rsidRDefault="00097C86" w:rsidP="00C306FC">
            <w:pPr>
              <w:spacing w:line="240" w:lineRule="auto"/>
              <w:jc w:val="both"/>
              <w:rPr>
                <w:rFonts w:ascii="Times New Roman" w:hAnsi="Times New Roman"/>
                <w:sz w:val="28"/>
                <w:szCs w:val="28"/>
              </w:rPr>
            </w:pPr>
          </w:p>
        </w:tc>
        <w:tc>
          <w:tcPr>
            <w:tcW w:w="2028" w:type="dxa"/>
            <w:shd w:val="clear" w:color="auto" w:fill="auto"/>
          </w:tcPr>
          <w:p w14:paraId="361CA4B2" w14:textId="77777777" w:rsidR="00097C86" w:rsidRPr="00B32E51" w:rsidRDefault="00097C86" w:rsidP="00C306FC">
            <w:pPr>
              <w:spacing w:line="240" w:lineRule="auto"/>
              <w:jc w:val="both"/>
              <w:rPr>
                <w:rFonts w:ascii="Times New Roman" w:hAnsi="Times New Roman"/>
                <w:sz w:val="28"/>
                <w:szCs w:val="28"/>
              </w:rPr>
            </w:pPr>
          </w:p>
        </w:tc>
      </w:tr>
      <w:tr w:rsidR="00097C86" w:rsidRPr="00B32E51" w14:paraId="3B69C3E8" w14:textId="77777777" w:rsidTr="00C306FC">
        <w:tc>
          <w:tcPr>
            <w:tcW w:w="2027" w:type="dxa"/>
            <w:shd w:val="clear" w:color="auto" w:fill="auto"/>
          </w:tcPr>
          <w:p w14:paraId="50D17C7D" w14:textId="77777777" w:rsidR="00097C86" w:rsidRPr="00B32E51" w:rsidRDefault="00097C86" w:rsidP="00C306FC">
            <w:pPr>
              <w:spacing w:after="0" w:line="240" w:lineRule="auto"/>
              <w:jc w:val="center"/>
              <w:rPr>
                <w:rFonts w:ascii="Times New Roman" w:hAnsi="Times New Roman"/>
                <w:b/>
                <w:sz w:val="28"/>
                <w:szCs w:val="28"/>
              </w:rPr>
            </w:pPr>
            <w:r w:rsidRPr="00B32E51">
              <w:rPr>
                <w:rFonts w:ascii="Times New Roman" w:hAnsi="Times New Roman"/>
                <w:b/>
                <w:sz w:val="28"/>
                <w:szCs w:val="28"/>
              </w:rPr>
              <w:t>5</w:t>
            </w:r>
          </w:p>
        </w:tc>
        <w:tc>
          <w:tcPr>
            <w:tcW w:w="2027" w:type="dxa"/>
            <w:shd w:val="clear" w:color="auto" w:fill="auto"/>
          </w:tcPr>
          <w:p w14:paraId="0FA19B8F" w14:textId="77777777" w:rsidR="00097C86" w:rsidRPr="00B32E51" w:rsidRDefault="00097C86" w:rsidP="00C306FC">
            <w:pPr>
              <w:spacing w:after="0" w:line="240" w:lineRule="auto"/>
              <w:jc w:val="center"/>
              <w:rPr>
                <w:rFonts w:ascii="Times New Roman" w:hAnsi="Times New Roman"/>
                <w:b/>
                <w:sz w:val="28"/>
                <w:szCs w:val="28"/>
              </w:rPr>
            </w:pPr>
            <w:r w:rsidRPr="00B32E51">
              <w:rPr>
                <w:rFonts w:ascii="Times New Roman" w:hAnsi="Times New Roman"/>
                <w:b/>
                <w:sz w:val="28"/>
                <w:szCs w:val="28"/>
              </w:rPr>
              <w:t>Foaming ability</w:t>
            </w:r>
          </w:p>
        </w:tc>
        <w:tc>
          <w:tcPr>
            <w:tcW w:w="2028" w:type="dxa"/>
            <w:shd w:val="clear" w:color="auto" w:fill="auto"/>
          </w:tcPr>
          <w:p w14:paraId="45D96FC0" w14:textId="77777777" w:rsidR="00097C86" w:rsidRPr="00B32E51" w:rsidRDefault="00097C86" w:rsidP="00C306FC">
            <w:pPr>
              <w:spacing w:line="240" w:lineRule="auto"/>
              <w:jc w:val="both"/>
              <w:rPr>
                <w:rFonts w:ascii="Times New Roman" w:hAnsi="Times New Roman"/>
                <w:sz w:val="28"/>
                <w:szCs w:val="28"/>
              </w:rPr>
            </w:pPr>
          </w:p>
        </w:tc>
        <w:tc>
          <w:tcPr>
            <w:tcW w:w="2028" w:type="dxa"/>
            <w:shd w:val="clear" w:color="auto" w:fill="auto"/>
          </w:tcPr>
          <w:p w14:paraId="41A0F86F" w14:textId="77777777" w:rsidR="00097C86" w:rsidRPr="00B32E51" w:rsidRDefault="00097C86" w:rsidP="00C306FC">
            <w:pPr>
              <w:spacing w:line="240" w:lineRule="auto"/>
              <w:jc w:val="both"/>
              <w:rPr>
                <w:rFonts w:ascii="Times New Roman" w:hAnsi="Times New Roman"/>
                <w:sz w:val="28"/>
                <w:szCs w:val="28"/>
              </w:rPr>
            </w:pPr>
          </w:p>
        </w:tc>
        <w:tc>
          <w:tcPr>
            <w:tcW w:w="2028" w:type="dxa"/>
            <w:shd w:val="clear" w:color="auto" w:fill="auto"/>
          </w:tcPr>
          <w:p w14:paraId="57679270" w14:textId="77777777" w:rsidR="00097C86" w:rsidRPr="00B32E51" w:rsidRDefault="00097C86" w:rsidP="00C306FC">
            <w:pPr>
              <w:spacing w:line="240" w:lineRule="auto"/>
              <w:jc w:val="both"/>
              <w:rPr>
                <w:rFonts w:ascii="Times New Roman" w:hAnsi="Times New Roman"/>
                <w:sz w:val="28"/>
                <w:szCs w:val="28"/>
              </w:rPr>
            </w:pPr>
          </w:p>
        </w:tc>
      </w:tr>
      <w:tr w:rsidR="00097C86" w:rsidRPr="00B32E51" w14:paraId="0CBFC1A0" w14:textId="77777777" w:rsidTr="00C306FC">
        <w:tc>
          <w:tcPr>
            <w:tcW w:w="2027" w:type="dxa"/>
            <w:shd w:val="clear" w:color="auto" w:fill="auto"/>
          </w:tcPr>
          <w:p w14:paraId="638D605D" w14:textId="77777777" w:rsidR="00097C86" w:rsidRPr="00B32E51" w:rsidRDefault="00097C86" w:rsidP="00C306FC">
            <w:pPr>
              <w:spacing w:after="0" w:line="240" w:lineRule="auto"/>
              <w:jc w:val="center"/>
              <w:rPr>
                <w:rFonts w:ascii="Times New Roman" w:hAnsi="Times New Roman"/>
                <w:b/>
                <w:sz w:val="28"/>
                <w:szCs w:val="28"/>
              </w:rPr>
            </w:pPr>
            <w:r w:rsidRPr="00B32E51">
              <w:rPr>
                <w:rFonts w:ascii="Times New Roman" w:hAnsi="Times New Roman"/>
                <w:b/>
                <w:sz w:val="28"/>
                <w:szCs w:val="28"/>
              </w:rPr>
              <w:t>6</w:t>
            </w:r>
          </w:p>
        </w:tc>
        <w:tc>
          <w:tcPr>
            <w:tcW w:w="2027" w:type="dxa"/>
            <w:shd w:val="clear" w:color="auto" w:fill="auto"/>
          </w:tcPr>
          <w:p w14:paraId="41B6BBC2" w14:textId="77777777" w:rsidR="00097C86" w:rsidRPr="00B32E51" w:rsidRDefault="00097C86" w:rsidP="00C306FC">
            <w:pPr>
              <w:spacing w:after="0" w:line="240" w:lineRule="auto"/>
              <w:jc w:val="center"/>
              <w:rPr>
                <w:rFonts w:ascii="Times New Roman" w:hAnsi="Times New Roman"/>
                <w:b/>
                <w:sz w:val="28"/>
                <w:szCs w:val="28"/>
              </w:rPr>
            </w:pPr>
            <w:r w:rsidRPr="00B32E51">
              <w:rPr>
                <w:rFonts w:ascii="Times New Roman" w:hAnsi="Times New Roman"/>
                <w:b/>
                <w:sz w:val="28"/>
                <w:szCs w:val="28"/>
              </w:rPr>
              <w:t>Mass fraction of lorides, %</w:t>
            </w:r>
          </w:p>
        </w:tc>
        <w:tc>
          <w:tcPr>
            <w:tcW w:w="2028" w:type="dxa"/>
            <w:shd w:val="clear" w:color="auto" w:fill="auto"/>
          </w:tcPr>
          <w:p w14:paraId="1A4DD181" w14:textId="77777777" w:rsidR="00097C86" w:rsidRPr="00B32E51" w:rsidRDefault="00097C86" w:rsidP="00C306FC">
            <w:pPr>
              <w:spacing w:line="240" w:lineRule="auto"/>
              <w:jc w:val="both"/>
              <w:rPr>
                <w:rFonts w:ascii="Times New Roman" w:hAnsi="Times New Roman"/>
                <w:sz w:val="28"/>
                <w:szCs w:val="28"/>
              </w:rPr>
            </w:pPr>
          </w:p>
        </w:tc>
        <w:tc>
          <w:tcPr>
            <w:tcW w:w="2028" w:type="dxa"/>
            <w:shd w:val="clear" w:color="auto" w:fill="auto"/>
          </w:tcPr>
          <w:p w14:paraId="366AF50A" w14:textId="77777777" w:rsidR="00097C86" w:rsidRPr="00B32E51" w:rsidRDefault="00097C86" w:rsidP="00C306FC">
            <w:pPr>
              <w:spacing w:line="240" w:lineRule="auto"/>
              <w:jc w:val="both"/>
              <w:rPr>
                <w:rFonts w:ascii="Times New Roman" w:hAnsi="Times New Roman"/>
                <w:sz w:val="28"/>
                <w:szCs w:val="28"/>
              </w:rPr>
            </w:pPr>
          </w:p>
        </w:tc>
        <w:tc>
          <w:tcPr>
            <w:tcW w:w="2028" w:type="dxa"/>
            <w:shd w:val="clear" w:color="auto" w:fill="auto"/>
          </w:tcPr>
          <w:p w14:paraId="40475CCB" w14:textId="77777777" w:rsidR="00097C86" w:rsidRPr="00B32E51" w:rsidRDefault="00097C86" w:rsidP="00C306FC">
            <w:pPr>
              <w:spacing w:line="240" w:lineRule="auto"/>
              <w:jc w:val="both"/>
              <w:rPr>
                <w:rFonts w:ascii="Times New Roman" w:hAnsi="Times New Roman"/>
                <w:sz w:val="28"/>
                <w:szCs w:val="28"/>
              </w:rPr>
            </w:pPr>
          </w:p>
        </w:tc>
      </w:tr>
    </w:tbl>
    <w:p w14:paraId="3373BD7D" w14:textId="77777777" w:rsidR="00097C86" w:rsidRPr="00B32E51" w:rsidRDefault="00097C86" w:rsidP="00097C86">
      <w:pPr>
        <w:spacing w:after="0" w:line="360" w:lineRule="auto"/>
        <w:rPr>
          <w:rFonts w:ascii="Times New Roman" w:hAnsi="Times New Roman"/>
          <w:color w:val="000000" w:themeColor="text1"/>
          <w:sz w:val="28"/>
          <w:szCs w:val="28"/>
        </w:rPr>
      </w:pPr>
    </w:p>
    <w:p w14:paraId="7A393E3F" w14:textId="77777777" w:rsidR="00097C86" w:rsidRPr="00B32E51" w:rsidRDefault="00097C86" w:rsidP="00097C86">
      <w:pPr>
        <w:pStyle w:val="20"/>
        <w:shd w:val="clear" w:color="auto" w:fill="auto"/>
        <w:tabs>
          <w:tab w:val="left" w:pos="1290"/>
        </w:tabs>
        <w:spacing w:before="0" w:after="0" w:line="360" w:lineRule="auto"/>
        <w:ind w:firstLine="0"/>
        <w:jc w:val="left"/>
        <w:rPr>
          <w:color w:val="000000" w:themeColor="text1"/>
        </w:rPr>
      </w:pPr>
      <w:r w:rsidRPr="00B32E51">
        <w:rPr>
          <w:color w:val="000000" w:themeColor="text1"/>
          <w:lang w:val="en-US"/>
        </w:rPr>
        <w:t xml:space="preserve">- </w:t>
      </w:r>
      <w:r w:rsidRPr="00B32E51">
        <w:rPr>
          <w:color w:val="000000" w:themeColor="text1"/>
        </w:rPr>
        <w:t>recommendations (instructions) for completing tasks, orientation maps for developing practical skills</w:t>
      </w:r>
    </w:p>
    <w:tbl>
      <w:tblPr>
        <w:tblW w:w="9608" w:type="dxa"/>
        <w:tblInd w:w="-20" w:type="dxa"/>
        <w:tblLayout w:type="fixed"/>
        <w:tblLook w:val="0000" w:firstRow="0" w:lastRow="0" w:firstColumn="0" w:lastColumn="0" w:noHBand="0" w:noVBand="0"/>
      </w:tblPr>
      <w:tblGrid>
        <w:gridCol w:w="959"/>
        <w:gridCol w:w="3825"/>
        <w:gridCol w:w="2392"/>
        <w:gridCol w:w="2432"/>
      </w:tblGrid>
      <w:tr w:rsidR="00097C86" w:rsidRPr="00B32E51" w14:paraId="6A951481" w14:textId="77777777" w:rsidTr="00C306FC">
        <w:trPr>
          <w:trHeight w:val="666"/>
        </w:trPr>
        <w:tc>
          <w:tcPr>
            <w:tcW w:w="959" w:type="dxa"/>
            <w:tcBorders>
              <w:top w:val="single" w:sz="4" w:space="0" w:color="000000"/>
              <w:left w:val="single" w:sz="4" w:space="0" w:color="000000"/>
              <w:bottom w:val="single" w:sz="4" w:space="0" w:color="000000"/>
            </w:tcBorders>
            <w:shd w:val="clear" w:color="auto" w:fill="auto"/>
          </w:tcPr>
          <w:p w14:paraId="0115EEED" w14:textId="77777777" w:rsidR="00097C86" w:rsidRPr="00B32E51" w:rsidRDefault="00097C86" w:rsidP="00C306FC">
            <w:pPr>
              <w:tabs>
                <w:tab w:val="left" w:pos="3584"/>
              </w:tabs>
              <w:snapToGrid w:val="0"/>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No. No.</w:t>
            </w:r>
          </w:p>
          <w:p w14:paraId="417BAD46" w14:textId="77777777" w:rsidR="00097C86" w:rsidRPr="00B32E51" w:rsidRDefault="00097C86" w:rsidP="00C306FC">
            <w:pPr>
              <w:tabs>
                <w:tab w:val="left" w:pos="3584"/>
              </w:tabs>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p.p.</w:t>
            </w:r>
          </w:p>
        </w:tc>
        <w:tc>
          <w:tcPr>
            <w:tcW w:w="3825" w:type="dxa"/>
            <w:tcBorders>
              <w:top w:val="single" w:sz="4" w:space="0" w:color="000000"/>
              <w:left w:val="single" w:sz="4" w:space="0" w:color="000000"/>
              <w:bottom w:val="single" w:sz="4" w:space="0" w:color="000000"/>
            </w:tcBorders>
            <w:shd w:val="clear" w:color="auto" w:fill="auto"/>
          </w:tcPr>
          <w:p w14:paraId="40B33298" w14:textId="77777777" w:rsidR="00097C86" w:rsidRPr="00B32E51" w:rsidRDefault="00097C86" w:rsidP="00C306FC">
            <w:pPr>
              <w:tabs>
                <w:tab w:val="left" w:pos="3584"/>
              </w:tabs>
              <w:snapToGrid w:val="0"/>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Main tasks</w:t>
            </w:r>
          </w:p>
        </w:tc>
        <w:tc>
          <w:tcPr>
            <w:tcW w:w="2392" w:type="dxa"/>
            <w:tcBorders>
              <w:top w:val="single" w:sz="4" w:space="0" w:color="000000"/>
              <w:left w:val="single" w:sz="4" w:space="0" w:color="000000"/>
              <w:bottom w:val="single" w:sz="4" w:space="0" w:color="000000"/>
            </w:tcBorders>
            <w:shd w:val="clear" w:color="auto" w:fill="auto"/>
          </w:tcPr>
          <w:p w14:paraId="35A8C032" w14:textId="77777777" w:rsidR="00097C86" w:rsidRPr="00B32E51" w:rsidRDefault="00097C86" w:rsidP="00C306FC">
            <w:pPr>
              <w:tabs>
                <w:tab w:val="left" w:pos="3584"/>
              </w:tabs>
              <w:snapToGrid w:val="0"/>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Instructions</w:t>
            </w:r>
          </w:p>
        </w:tc>
        <w:tc>
          <w:tcPr>
            <w:tcW w:w="2432" w:type="dxa"/>
            <w:tcBorders>
              <w:top w:val="single" w:sz="4" w:space="0" w:color="000000"/>
              <w:left w:val="single" w:sz="4" w:space="0" w:color="000000"/>
              <w:bottom w:val="single" w:sz="4" w:space="0" w:color="000000"/>
              <w:right w:val="single" w:sz="4" w:space="0" w:color="000000"/>
            </w:tcBorders>
            <w:shd w:val="clear" w:color="auto" w:fill="auto"/>
          </w:tcPr>
          <w:p w14:paraId="25E202E0" w14:textId="77777777" w:rsidR="00097C86" w:rsidRPr="00B32E51" w:rsidRDefault="00097C86" w:rsidP="00C306FC">
            <w:pPr>
              <w:tabs>
                <w:tab w:val="left" w:pos="3584"/>
              </w:tabs>
              <w:snapToGrid w:val="0"/>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Answers</w:t>
            </w:r>
          </w:p>
        </w:tc>
      </w:tr>
      <w:tr w:rsidR="00097C86" w:rsidRPr="00B32E51" w14:paraId="1E9E5892" w14:textId="77777777" w:rsidTr="00C306FC">
        <w:tc>
          <w:tcPr>
            <w:tcW w:w="959" w:type="dxa"/>
            <w:tcBorders>
              <w:top w:val="single" w:sz="4" w:space="0" w:color="000000"/>
              <w:left w:val="single" w:sz="4" w:space="0" w:color="000000"/>
              <w:bottom w:val="single" w:sz="4" w:space="0" w:color="000000"/>
            </w:tcBorders>
            <w:shd w:val="clear" w:color="auto" w:fill="auto"/>
          </w:tcPr>
          <w:p w14:paraId="74407D7D" w14:textId="77777777" w:rsidR="00097C86" w:rsidRPr="00B32E51" w:rsidRDefault="00097C86" w:rsidP="00C306FC">
            <w:pPr>
              <w:tabs>
                <w:tab w:val="left" w:pos="3584"/>
              </w:tabs>
              <w:snapToGrid w:val="0"/>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1</w:t>
            </w:r>
          </w:p>
        </w:tc>
        <w:tc>
          <w:tcPr>
            <w:tcW w:w="3825" w:type="dxa"/>
            <w:tcBorders>
              <w:top w:val="single" w:sz="4" w:space="0" w:color="000000"/>
              <w:left w:val="single" w:sz="4" w:space="0" w:color="000000"/>
              <w:bottom w:val="single" w:sz="4" w:space="0" w:color="000000"/>
            </w:tcBorders>
            <w:shd w:val="clear" w:color="auto" w:fill="auto"/>
          </w:tcPr>
          <w:p w14:paraId="691B2270" w14:textId="77777777" w:rsidR="00097C86" w:rsidRPr="00B32E51" w:rsidRDefault="00097C86" w:rsidP="00C306FC">
            <w:pPr>
              <w:tabs>
                <w:tab w:val="left" w:pos="3584"/>
              </w:tabs>
              <w:snapToGrid w:val="0"/>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2</w:t>
            </w:r>
          </w:p>
        </w:tc>
        <w:tc>
          <w:tcPr>
            <w:tcW w:w="2392" w:type="dxa"/>
            <w:tcBorders>
              <w:top w:val="single" w:sz="4" w:space="0" w:color="000000"/>
              <w:left w:val="single" w:sz="4" w:space="0" w:color="000000"/>
              <w:bottom w:val="single" w:sz="4" w:space="0" w:color="000000"/>
            </w:tcBorders>
            <w:shd w:val="clear" w:color="auto" w:fill="auto"/>
          </w:tcPr>
          <w:p w14:paraId="5105109B" w14:textId="77777777" w:rsidR="00097C86" w:rsidRPr="00B32E51" w:rsidRDefault="00097C86" w:rsidP="00C306FC">
            <w:pPr>
              <w:tabs>
                <w:tab w:val="left" w:pos="3584"/>
              </w:tabs>
              <w:snapToGrid w:val="0"/>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3</w:t>
            </w:r>
          </w:p>
        </w:tc>
        <w:tc>
          <w:tcPr>
            <w:tcW w:w="2432" w:type="dxa"/>
            <w:tcBorders>
              <w:top w:val="single" w:sz="4" w:space="0" w:color="000000"/>
              <w:left w:val="single" w:sz="4" w:space="0" w:color="000000"/>
              <w:bottom w:val="single" w:sz="4" w:space="0" w:color="000000"/>
              <w:right w:val="single" w:sz="4" w:space="0" w:color="000000"/>
            </w:tcBorders>
            <w:shd w:val="clear" w:color="auto" w:fill="auto"/>
          </w:tcPr>
          <w:p w14:paraId="4A5AF60E" w14:textId="77777777" w:rsidR="00097C86" w:rsidRPr="00B32E51" w:rsidRDefault="00097C86" w:rsidP="00C306FC">
            <w:pPr>
              <w:tabs>
                <w:tab w:val="left" w:pos="3584"/>
              </w:tabs>
              <w:snapToGrid w:val="0"/>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4</w:t>
            </w:r>
          </w:p>
        </w:tc>
      </w:tr>
      <w:tr w:rsidR="00097C86" w:rsidRPr="00B32E51" w14:paraId="002F94E0" w14:textId="77777777" w:rsidTr="00C306FC">
        <w:tc>
          <w:tcPr>
            <w:tcW w:w="959" w:type="dxa"/>
            <w:tcBorders>
              <w:top w:val="single" w:sz="4" w:space="0" w:color="000000"/>
              <w:left w:val="single" w:sz="4" w:space="0" w:color="000000"/>
              <w:bottom w:val="single" w:sz="4" w:space="0" w:color="000000"/>
            </w:tcBorders>
            <w:shd w:val="clear" w:color="auto" w:fill="auto"/>
          </w:tcPr>
          <w:p w14:paraId="3BB89894" w14:textId="77777777" w:rsidR="00097C86" w:rsidRPr="00B32E51" w:rsidRDefault="00097C86" w:rsidP="00C306FC">
            <w:pPr>
              <w:tabs>
                <w:tab w:val="left" w:pos="3584"/>
              </w:tabs>
              <w:snapToGrid w:val="0"/>
              <w:spacing w:after="0" w:line="360" w:lineRule="auto"/>
              <w:jc w:val="center"/>
              <w:rPr>
                <w:rFonts w:ascii="Times New Roman" w:hAnsi="Times New Roman"/>
                <w:color w:val="000000" w:themeColor="text1"/>
                <w:sz w:val="28"/>
                <w:szCs w:val="28"/>
                <w:lang w:val="ru-RU"/>
              </w:rPr>
            </w:pPr>
            <w:r w:rsidRPr="00B32E51">
              <w:rPr>
                <w:rFonts w:ascii="Times New Roman" w:hAnsi="Times New Roman"/>
                <w:color w:val="000000" w:themeColor="text1"/>
                <w:sz w:val="28"/>
                <w:szCs w:val="28"/>
                <w:lang w:val="ru-RU"/>
              </w:rPr>
              <w:t>1</w:t>
            </w:r>
          </w:p>
        </w:tc>
        <w:tc>
          <w:tcPr>
            <w:tcW w:w="3825" w:type="dxa"/>
            <w:tcBorders>
              <w:top w:val="single" w:sz="4" w:space="0" w:color="000000"/>
              <w:left w:val="single" w:sz="4" w:space="0" w:color="000000"/>
              <w:bottom w:val="single" w:sz="4" w:space="0" w:color="000000"/>
            </w:tcBorders>
            <w:shd w:val="clear" w:color="auto" w:fill="auto"/>
          </w:tcPr>
          <w:p w14:paraId="33C240CE" w14:textId="77777777" w:rsidR="00097C86" w:rsidRPr="00B32E51" w:rsidRDefault="00097C86" w:rsidP="00C306FC">
            <w:pPr>
              <w:pStyle w:val="a3"/>
              <w:tabs>
                <w:tab w:val="left" w:pos="3584"/>
              </w:tabs>
              <w:snapToGrid w:val="0"/>
              <w:spacing w:after="0" w:line="360" w:lineRule="auto"/>
              <w:ind w:left="80"/>
              <w:jc w:val="both"/>
              <w:rPr>
                <w:rFonts w:ascii="Times New Roman" w:hAnsi="Times New Roman" w:cs="Times New Roman"/>
                <w:color w:val="000000" w:themeColor="text1"/>
                <w:sz w:val="28"/>
                <w:szCs w:val="28"/>
                <w:lang w:val="uk-UA"/>
              </w:rPr>
            </w:pPr>
            <w:r w:rsidRPr="00B32E51">
              <w:rPr>
                <w:rFonts w:ascii="Times New Roman" w:hAnsi="Times New Roman" w:cs="Times New Roman"/>
                <w:color w:val="000000" w:themeColor="text1"/>
                <w:sz w:val="28"/>
                <w:szCs w:val="28"/>
                <w:lang w:val="uk-UA"/>
              </w:rPr>
              <w:t>Classification of shampoos.</w:t>
            </w:r>
          </w:p>
        </w:tc>
        <w:tc>
          <w:tcPr>
            <w:tcW w:w="2392" w:type="dxa"/>
            <w:tcBorders>
              <w:top w:val="single" w:sz="4" w:space="0" w:color="000000"/>
              <w:left w:val="single" w:sz="4" w:space="0" w:color="000000"/>
              <w:bottom w:val="single" w:sz="4" w:space="0" w:color="000000"/>
            </w:tcBorders>
            <w:shd w:val="clear" w:color="auto" w:fill="auto"/>
          </w:tcPr>
          <w:p w14:paraId="3E3CECE9" w14:textId="77777777" w:rsidR="00097C86" w:rsidRPr="00B32E51" w:rsidRDefault="00097C86" w:rsidP="00C306FC">
            <w:pPr>
              <w:tabs>
                <w:tab w:val="left" w:pos="3584"/>
              </w:tabs>
              <w:snapToGrid w:val="0"/>
              <w:spacing w:after="0" w:line="360" w:lineRule="auto"/>
              <w:rPr>
                <w:rFonts w:ascii="Times New Roman" w:hAnsi="Times New Roman"/>
                <w:color w:val="000000" w:themeColor="text1"/>
                <w:sz w:val="28"/>
                <w:szCs w:val="28"/>
              </w:rPr>
            </w:pPr>
            <w:r w:rsidRPr="00B32E51">
              <w:rPr>
                <w:rFonts w:ascii="Times New Roman" w:hAnsi="Times New Roman"/>
                <w:color w:val="000000" w:themeColor="text1"/>
                <w:sz w:val="28"/>
                <w:szCs w:val="28"/>
              </w:rPr>
              <w:t>Characteristics of the specified concepts</w:t>
            </w:r>
          </w:p>
        </w:tc>
        <w:tc>
          <w:tcPr>
            <w:tcW w:w="2432" w:type="dxa"/>
            <w:tcBorders>
              <w:top w:val="single" w:sz="4" w:space="0" w:color="000000"/>
              <w:left w:val="single" w:sz="4" w:space="0" w:color="000000"/>
              <w:bottom w:val="single" w:sz="4" w:space="0" w:color="000000"/>
              <w:right w:val="single" w:sz="4" w:space="0" w:color="000000"/>
            </w:tcBorders>
            <w:shd w:val="clear" w:color="auto" w:fill="auto"/>
          </w:tcPr>
          <w:p w14:paraId="42598AD3" w14:textId="77777777" w:rsidR="00097C86" w:rsidRPr="00B32E51" w:rsidRDefault="00097C86" w:rsidP="00C306FC">
            <w:pPr>
              <w:spacing w:after="0" w:line="360" w:lineRule="auto"/>
              <w:rPr>
                <w:rFonts w:ascii="Times New Roman" w:hAnsi="Times New Roman"/>
                <w:color w:val="000000" w:themeColor="text1"/>
                <w:sz w:val="28"/>
                <w:szCs w:val="28"/>
              </w:rPr>
            </w:pPr>
            <w:r w:rsidRPr="00B32E51">
              <w:rPr>
                <w:rFonts w:ascii="Times New Roman" w:hAnsi="Times New Roman"/>
                <w:bCs/>
                <w:color w:val="000000" w:themeColor="text1"/>
                <w:sz w:val="28"/>
                <w:szCs w:val="28"/>
              </w:rPr>
              <w:t xml:space="preserve">Technology of cosmetic products: a textbook for students of higher educational institutions / O. G. Bashura, O. I. Tikhonov, V. V. Rossikhin [and others]; edited by O. G. Bashura and O. I. Tikhonov. - Kh.: National University of Physics and Technology; Original, 2017. </w:t>
            </w:r>
            <w:r w:rsidRPr="00B32E51">
              <w:rPr>
                <w:rFonts w:ascii="Times New Roman" w:hAnsi="Times New Roman"/>
                <w:color w:val="000000" w:themeColor="text1"/>
                <w:sz w:val="28"/>
                <w:szCs w:val="28"/>
              </w:rPr>
              <w:t>pp. 246-249.</w:t>
            </w:r>
          </w:p>
        </w:tc>
      </w:tr>
      <w:tr w:rsidR="00097C86" w:rsidRPr="00B32E51" w14:paraId="7D6054AD" w14:textId="77777777" w:rsidTr="00C306FC">
        <w:tc>
          <w:tcPr>
            <w:tcW w:w="959" w:type="dxa"/>
            <w:tcBorders>
              <w:top w:val="single" w:sz="4" w:space="0" w:color="000000"/>
              <w:left w:val="single" w:sz="4" w:space="0" w:color="000000"/>
              <w:bottom w:val="single" w:sz="4" w:space="0" w:color="000000"/>
            </w:tcBorders>
            <w:shd w:val="clear" w:color="auto" w:fill="auto"/>
          </w:tcPr>
          <w:p w14:paraId="3C6F0F25" w14:textId="77777777" w:rsidR="00097C86" w:rsidRPr="00B32E51" w:rsidRDefault="00097C86" w:rsidP="00C306FC">
            <w:pPr>
              <w:tabs>
                <w:tab w:val="left" w:pos="3584"/>
              </w:tabs>
              <w:snapToGrid w:val="0"/>
              <w:spacing w:after="0" w:line="360" w:lineRule="auto"/>
              <w:jc w:val="center"/>
              <w:rPr>
                <w:rFonts w:ascii="Times New Roman" w:hAnsi="Times New Roman"/>
                <w:color w:val="000000" w:themeColor="text1"/>
                <w:sz w:val="28"/>
                <w:szCs w:val="28"/>
                <w:lang w:val="ru-RU"/>
              </w:rPr>
            </w:pPr>
            <w:r w:rsidRPr="00B32E51">
              <w:rPr>
                <w:rFonts w:ascii="Times New Roman" w:hAnsi="Times New Roman"/>
                <w:color w:val="000000" w:themeColor="text1"/>
                <w:sz w:val="28"/>
                <w:szCs w:val="28"/>
                <w:lang w:val="ru-RU"/>
              </w:rPr>
              <w:t>2</w:t>
            </w:r>
          </w:p>
        </w:tc>
        <w:tc>
          <w:tcPr>
            <w:tcW w:w="3825" w:type="dxa"/>
            <w:tcBorders>
              <w:top w:val="single" w:sz="4" w:space="0" w:color="000000"/>
              <w:left w:val="single" w:sz="4" w:space="0" w:color="000000"/>
              <w:bottom w:val="single" w:sz="4" w:space="0" w:color="000000"/>
            </w:tcBorders>
            <w:shd w:val="clear" w:color="auto" w:fill="auto"/>
          </w:tcPr>
          <w:p w14:paraId="0BA4DA02" w14:textId="77777777" w:rsidR="00097C86" w:rsidRPr="00B32E51" w:rsidRDefault="00097C86" w:rsidP="00C306FC">
            <w:pPr>
              <w:pStyle w:val="a3"/>
              <w:spacing w:after="0" w:line="360" w:lineRule="auto"/>
              <w:ind w:left="80"/>
              <w:jc w:val="both"/>
              <w:rPr>
                <w:rFonts w:ascii="Times New Roman" w:hAnsi="Times New Roman" w:cs="Times New Roman"/>
                <w:color w:val="000000" w:themeColor="text1"/>
                <w:sz w:val="28"/>
                <w:szCs w:val="28"/>
                <w:lang w:val="uk-UA"/>
              </w:rPr>
            </w:pPr>
            <w:r w:rsidRPr="00B32E51">
              <w:rPr>
                <w:rFonts w:ascii="Times New Roman" w:hAnsi="Times New Roman" w:cs="Times New Roman"/>
                <w:color w:val="000000" w:themeColor="text1"/>
                <w:sz w:val="28"/>
                <w:szCs w:val="28"/>
                <w:lang w:val="uk-UA"/>
              </w:rPr>
              <w:t>Surfactants in cosmetic shampoos.</w:t>
            </w:r>
          </w:p>
        </w:tc>
        <w:tc>
          <w:tcPr>
            <w:tcW w:w="2392" w:type="dxa"/>
            <w:tcBorders>
              <w:top w:val="single" w:sz="4" w:space="0" w:color="000000"/>
              <w:left w:val="single" w:sz="4" w:space="0" w:color="000000"/>
              <w:bottom w:val="single" w:sz="4" w:space="0" w:color="000000"/>
            </w:tcBorders>
            <w:shd w:val="clear" w:color="auto" w:fill="auto"/>
          </w:tcPr>
          <w:p w14:paraId="4E4C3F3D" w14:textId="77777777" w:rsidR="00097C86" w:rsidRPr="00B32E51" w:rsidRDefault="00097C86" w:rsidP="00C306FC">
            <w:pPr>
              <w:spacing w:after="0" w:line="360" w:lineRule="auto"/>
              <w:rPr>
                <w:rFonts w:ascii="Times New Roman" w:hAnsi="Times New Roman"/>
                <w:color w:val="000000" w:themeColor="text1"/>
                <w:sz w:val="28"/>
                <w:szCs w:val="28"/>
              </w:rPr>
            </w:pPr>
            <w:r w:rsidRPr="00B32E51">
              <w:rPr>
                <w:rFonts w:ascii="Times New Roman" w:hAnsi="Times New Roman"/>
                <w:color w:val="000000" w:themeColor="text1"/>
                <w:sz w:val="28"/>
                <w:szCs w:val="28"/>
              </w:rPr>
              <w:t>Characteristics of the specified concepts</w:t>
            </w:r>
          </w:p>
        </w:tc>
        <w:tc>
          <w:tcPr>
            <w:tcW w:w="2432" w:type="dxa"/>
            <w:tcBorders>
              <w:top w:val="single" w:sz="4" w:space="0" w:color="000000"/>
              <w:left w:val="single" w:sz="4" w:space="0" w:color="000000"/>
              <w:bottom w:val="single" w:sz="4" w:space="0" w:color="000000"/>
              <w:right w:val="single" w:sz="4" w:space="0" w:color="000000"/>
            </w:tcBorders>
            <w:shd w:val="clear" w:color="auto" w:fill="auto"/>
          </w:tcPr>
          <w:p w14:paraId="5E22F00F" w14:textId="77777777" w:rsidR="00097C86" w:rsidRPr="00B32E51" w:rsidRDefault="00097C86" w:rsidP="00C306FC">
            <w:pPr>
              <w:spacing w:after="0" w:line="360" w:lineRule="auto"/>
              <w:rPr>
                <w:rFonts w:ascii="Times New Roman" w:hAnsi="Times New Roman"/>
                <w:color w:val="000000" w:themeColor="text1"/>
                <w:sz w:val="28"/>
                <w:szCs w:val="28"/>
              </w:rPr>
            </w:pPr>
            <w:r w:rsidRPr="00B32E51">
              <w:rPr>
                <w:rFonts w:ascii="Times New Roman" w:hAnsi="Times New Roman"/>
                <w:bCs/>
                <w:color w:val="000000" w:themeColor="text1"/>
                <w:sz w:val="28"/>
                <w:szCs w:val="28"/>
              </w:rPr>
              <w:t xml:space="preserve">Technology of cosmetic products: a textbook for students of higher educational institutions / O. G. Bashura, O. I. Tikhonov, V. V. Rossikhin [and others]; edited by O. G. Bashura and O. I. Tikhonov. - Kh.: National University of Physics and Technology; Original, 2017. </w:t>
            </w:r>
            <w:r w:rsidRPr="00B32E51">
              <w:rPr>
                <w:rFonts w:ascii="Times New Roman" w:hAnsi="Times New Roman"/>
                <w:color w:val="000000" w:themeColor="text1"/>
                <w:sz w:val="28"/>
                <w:szCs w:val="28"/>
              </w:rPr>
              <w:t>pp. 251-256.</w:t>
            </w:r>
          </w:p>
        </w:tc>
      </w:tr>
      <w:tr w:rsidR="00097C86" w:rsidRPr="00B32E51" w14:paraId="3137CA76" w14:textId="77777777" w:rsidTr="00C306FC">
        <w:tc>
          <w:tcPr>
            <w:tcW w:w="959" w:type="dxa"/>
            <w:tcBorders>
              <w:top w:val="single" w:sz="4" w:space="0" w:color="000000"/>
              <w:left w:val="single" w:sz="4" w:space="0" w:color="000000"/>
              <w:bottom w:val="single" w:sz="4" w:space="0" w:color="000000"/>
            </w:tcBorders>
            <w:shd w:val="clear" w:color="auto" w:fill="auto"/>
          </w:tcPr>
          <w:p w14:paraId="739D59E5" w14:textId="77777777" w:rsidR="00097C86" w:rsidRPr="00B32E51" w:rsidRDefault="00097C86" w:rsidP="00C306FC">
            <w:pPr>
              <w:tabs>
                <w:tab w:val="left" w:pos="3584"/>
              </w:tabs>
              <w:snapToGrid w:val="0"/>
              <w:spacing w:after="0" w:line="360" w:lineRule="auto"/>
              <w:jc w:val="center"/>
              <w:rPr>
                <w:rFonts w:ascii="Times New Roman" w:hAnsi="Times New Roman"/>
                <w:color w:val="000000" w:themeColor="text1"/>
                <w:sz w:val="28"/>
                <w:szCs w:val="28"/>
                <w:lang w:val="ru-RU"/>
              </w:rPr>
            </w:pPr>
            <w:r w:rsidRPr="00B32E51">
              <w:rPr>
                <w:rFonts w:ascii="Times New Roman" w:hAnsi="Times New Roman"/>
                <w:color w:val="000000" w:themeColor="text1"/>
                <w:sz w:val="28"/>
                <w:szCs w:val="28"/>
                <w:lang w:val="ru-RU"/>
              </w:rPr>
              <w:t>3</w:t>
            </w:r>
          </w:p>
        </w:tc>
        <w:tc>
          <w:tcPr>
            <w:tcW w:w="3825" w:type="dxa"/>
            <w:tcBorders>
              <w:top w:val="single" w:sz="4" w:space="0" w:color="000000"/>
              <w:left w:val="single" w:sz="4" w:space="0" w:color="000000"/>
              <w:bottom w:val="single" w:sz="4" w:space="0" w:color="000000"/>
            </w:tcBorders>
            <w:shd w:val="clear" w:color="auto" w:fill="auto"/>
          </w:tcPr>
          <w:p w14:paraId="768E9981" w14:textId="77777777" w:rsidR="00097C86" w:rsidRPr="00B32E51" w:rsidRDefault="00097C86" w:rsidP="00C306FC">
            <w:pPr>
              <w:pStyle w:val="a3"/>
              <w:spacing w:after="0" w:line="360" w:lineRule="auto"/>
              <w:ind w:left="80"/>
              <w:jc w:val="both"/>
              <w:rPr>
                <w:rFonts w:ascii="Times New Roman" w:hAnsi="Times New Roman" w:cs="Times New Roman"/>
                <w:color w:val="000000" w:themeColor="text1"/>
                <w:sz w:val="28"/>
                <w:szCs w:val="28"/>
                <w:lang w:val="uk-UA"/>
              </w:rPr>
            </w:pPr>
            <w:r w:rsidRPr="00B32E51">
              <w:rPr>
                <w:rFonts w:ascii="Times New Roman" w:hAnsi="Times New Roman" w:cs="Times New Roman"/>
                <w:color w:val="000000" w:themeColor="text1"/>
                <w:sz w:val="28"/>
                <w:szCs w:val="28"/>
                <w:lang w:val="uk-UA"/>
              </w:rPr>
              <w:t>Biologically active substances, special additives and examples of shampoo formulations.</w:t>
            </w:r>
          </w:p>
        </w:tc>
        <w:tc>
          <w:tcPr>
            <w:tcW w:w="2392" w:type="dxa"/>
            <w:tcBorders>
              <w:top w:val="single" w:sz="4" w:space="0" w:color="000000"/>
              <w:left w:val="single" w:sz="4" w:space="0" w:color="000000"/>
              <w:bottom w:val="single" w:sz="4" w:space="0" w:color="000000"/>
            </w:tcBorders>
            <w:shd w:val="clear" w:color="auto" w:fill="auto"/>
          </w:tcPr>
          <w:p w14:paraId="57A3D8AE" w14:textId="77777777" w:rsidR="00097C86" w:rsidRPr="00B32E51" w:rsidRDefault="00097C86" w:rsidP="00C306FC">
            <w:pPr>
              <w:spacing w:after="0" w:line="360" w:lineRule="auto"/>
              <w:rPr>
                <w:rFonts w:ascii="Times New Roman" w:hAnsi="Times New Roman"/>
                <w:color w:val="000000" w:themeColor="text1"/>
                <w:sz w:val="28"/>
                <w:szCs w:val="28"/>
              </w:rPr>
            </w:pPr>
            <w:r w:rsidRPr="00B32E51">
              <w:rPr>
                <w:rFonts w:ascii="Times New Roman" w:hAnsi="Times New Roman"/>
                <w:color w:val="000000" w:themeColor="text1"/>
                <w:sz w:val="28"/>
                <w:szCs w:val="28"/>
              </w:rPr>
              <w:t>Characteristics of the specified concepts</w:t>
            </w:r>
          </w:p>
        </w:tc>
        <w:tc>
          <w:tcPr>
            <w:tcW w:w="2432" w:type="dxa"/>
            <w:tcBorders>
              <w:top w:val="single" w:sz="4" w:space="0" w:color="000000"/>
              <w:left w:val="single" w:sz="4" w:space="0" w:color="000000"/>
              <w:bottom w:val="single" w:sz="4" w:space="0" w:color="000000"/>
              <w:right w:val="single" w:sz="4" w:space="0" w:color="000000"/>
            </w:tcBorders>
            <w:shd w:val="clear" w:color="auto" w:fill="auto"/>
          </w:tcPr>
          <w:p w14:paraId="43BC7DED" w14:textId="77777777" w:rsidR="00097C86" w:rsidRPr="00B32E51" w:rsidRDefault="00097C86" w:rsidP="00C306FC">
            <w:pPr>
              <w:spacing w:after="0" w:line="360" w:lineRule="auto"/>
              <w:rPr>
                <w:rFonts w:ascii="Times New Roman" w:hAnsi="Times New Roman"/>
                <w:color w:val="000000" w:themeColor="text1"/>
                <w:sz w:val="28"/>
                <w:szCs w:val="28"/>
              </w:rPr>
            </w:pPr>
            <w:r w:rsidRPr="00B32E51">
              <w:rPr>
                <w:rFonts w:ascii="Times New Roman" w:hAnsi="Times New Roman"/>
                <w:bCs/>
                <w:color w:val="000000" w:themeColor="text1"/>
                <w:sz w:val="28"/>
                <w:szCs w:val="28"/>
              </w:rPr>
              <w:t xml:space="preserve">Technology of cosmetic products: a textbook for students of higher educational institutions / O. G. Bashura, O. I. Tikhonov, V. V. Rossikhin [and others]; edited by O. G. Bashura and O. I. Tikhonov. - Kh.: National University of Physics and Technology; Original, 2017. </w:t>
            </w:r>
            <w:r w:rsidRPr="00B32E51">
              <w:rPr>
                <w:rFonts w:ascii="Times New Roman" w:hAnsi="Times New Roman"/>
                <w:color w:val="000000" w:themeColor="text1"/>
                <w:sz w:val="28"/>
                <w:szCs w:val="28"/>
              </w:rPr>
              <w:t>pp. 262-265.</w:t>
            </w:r>
          </w:p>
        </w:tc>
      </w:tr>
    </w:tbl>
    <w:p w14:paraId="445ED0C8" w14:textId="77777777" w:rsidR="00097C86" w:rsidRPr="00B32E51" w:rsidRDefault="00097C86" w:rsidP="00097C86">
      <w:pPr>
        <w:pStyle w:val="20"/>
        <w:shd w:val="clear" w:color="auto" w:fill="auto"/>
        <w:tabs>
          <w:tab w:val="left" w:pos="1290"/>
        </w:tabs>
        <w:spacing w:before="0" w:after="0" w:line="360" w:lineRule="auto"/>
        <w:ind w:firstLine="0"/>
        <w:jc w:val="left"/>
        <w:rPr>
          <w:color w:val="000000" w:themeColor="text1"/>
        </w:rPr>
      </w:pPr>
    </w:p>
    <w:p w14:paraId="047C602D" w14:textId="77777777" w:rsidR="00097C86" w:rsidRPr="00B32E51" w:rsidRDefault="00097C86" w:rsidP="00097C86">
      <w:pPr>
        <w:spacing w:after="0" w:line="360" w:lineRule="auto"/>
        <w:ind w:left="710"/>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 requirements for the results of the work, including the design: Individual answer form for test tasks (the form is attached).</w:t>
      </w:r>
    </w:p>
    <w:p w14:paraId="328257D2" w14:textId="77777777" w:rsidR="00097C86" w:rsidRPr="00B32E51" w:rsidRDefault="00097C86" w:rsidP="00097C86">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lang w:val="en-US"/>
        </w:rPr>
        <w:t xml:space="preserve">4. </w:t>
      </w:r>
      <w:r w:rsidRPr="00B32E51">
        <w:rPr>
          <w:rFonts w:ascii="Times New Roman" w:hAnsi="Times New Roman"/>
          <w:color w:val="000000" w:themeColor="text1"/>
          <w:sz w:val="28"/>
          <w:szCs w:val="28"/>
        </w:rPr>
        <w:t>Summing up</w:t>
      </w:r>
    </w:p>
    <w:p w14:paraId="4D6FD2FA" w14:textId="77777777" w:rsidR="00097C86" w:rsidRPr="00B32E51" w:rsidRDefault="00097C86" w:rsidP="00097C86">
      <w:pPr>
        <w:pStyle w:val="Default"/>
        <w:spacing w:line="360" w:lineRule="auto"/>
        <w:jc w:val="both"/>
        <w:rPr>
          <w:color w:val="000000" w:themeColor="text1"/>
          <w:sz w:val="28"/>
          <w:szCs w:val="28"/>
          <w:lang w:val="uk-UA"/>
        </w:rPr>
      </w:pPr>
      <w:r w:rsidRPr="00B32E51">
        <w:rPr>
          <w:color w:val="000000" w:themeColor="text1"/>
          <w:sz w:val="28"/>
          <w:szCs w:val="28"/>
        </w:rPr>
        <w:t xml:space="preserve">As a result of the lesson, </w:t>
      </w:r>
      <w:r w:rsidRPr="00B32E51">
        <w:rPr>
          <w:color w:val="000000" w:themeColor="text1"/>
          <w:sz w:val="28"/>
          <w:szCs w:val="28"/>
          <w:lang w:val="uk-UA"/>
        </w:rPr>
        <w:t xml:space="preserve">the students will be familiar </w:t>
      </w:r>
      <w:r w:rsidRPr="00B32E51">
        <w:rPr>
          <w:color w:val="000000" w:themeColor="text1"/>
          <w:sz w:val="28"/>
          <w:szCs w:val="28"/>
        </w:rPr>
        <w:t xml:space="preserve">with </w:t>
      </w:r>
      <w:r w:rsidRPr="00B32E51">
        <w:rPr>
          <w:color w:val="000000" w:themeColor="text1"/>
          <w:sz w:val="28"/>
          <w:szCs w:val="28"/>
          <w:lang w:val="uk-UA"/>
        </w:rPr>
        <w:t>the types of chemical bonds.</w:t>
      </w:r>
    </w:p>
    <w:p w14:paraId="55FDA9CB" w14:textId="77777777" w:rsidR="00097C86" w:rsidRPr="00B32E51" w:rsidRDefault="00097C86" w:rsidP="00097C86">
      <w:pPr>
        <w:spacing w:after="0" w:line="360" w:lineRule="auto"/>
        <w:rPr>
          <w:rFonts w:ascii="Times New Roman" w:hAnsi="Times New Roman"/>
          <w:color w:val="000000" w:themeColor="text1"/>
          <w:sz w:val="28"/>
          <w:szCs w:val="28"/>
          <w:lang w:val="en-US"/>
        </w:rPr>
      </w:pPr>
      <w:r w:rsidRPr="00B32E51">
        <w:rPr>
          <w:rFonts w:ascii="Times New Roman" w:hAnsi="Times New Roman"/>
          <w:color w:val="000000" w:themeColor="text1"/>
          <w:sz w:val="28"/>
          <w:szCs w:val="28"/>
          <w:lang w:val="en-US"/>
        </w:rPr>
        <w:t xml:space="preserve">5. </w:t>
      </w:r>
      <w:r w:rsidRPr="00B32E51">
        <w:rPr>
          <w:rFonts w:ascii="Times New Roman" w:hAnsi="Times New Roman"/>
          <w:color w:val="000000" w:themeColor="text1"/>
          <w:sz w:val="28"/>
          <w:szCs w:val="28"/>
        </w:rPr>
        <w:t xml:space="preserve">List of recommended literature </w:t>
      </w:r>
      <w:r w:rsidRPr="00B32E51">
        <w:rPr>
          <w:rFonts w:ascii="Times New Roman" w:hAnsi="Times New Roman"/>
          <w:color w:val="000000" w:themeColor="text1"/>
          <w:sz w:val="28"/>
          <w:szCs w:val="28"/>
          <w:lang w:val="en-US"/>
        </w:rPr>
        <w:t>.</w:t>
      </w:r>
    </w:p>
    <w:p w14:paraId="7F67BCF0" w14:textId="77777777" w:rsidR="00097C86" w:rsidRPr="00B32E51" w:rsidRDefault="00097C86" w:rsidP="00097C86">
      <w:pPr>
        <w:spacing w:after="0" w:line="360" w:lineRule="auto"/>
        <w:rPr>
          <w:rFonts w:ascii="Times New Roman" w:hAnsi="Times New Roman"/>
          <w:b/>
          <w:color w:val="000000" w:themeColor="text1"/>
          <w:sz w:val="28"/>
          <w:szCs w:val="28"/>
          <w:lang w:val="en-US"/>
        </w:rPr>
      </w:pPr>
      <w:r w:rsidRPr="00B32E51">
        <w:rPr>
          <w:rFonts w:ascii="Times New Roman" w:hAnsi="Times New Roman"/>
          <w:b/>
          <w:color w:val="000000" w:themeColor="text1"/>
          <w:sz w:val="28"/>
          <w:szCs w:val="28"/>
          <w:lang w:val="en-US"/>
        </w:rPr>
        <w:t>Main:</w:t>
      </w:r>
    </w:p>
    <w:p w14:paraId="49C84E7B" w14:textId="77777777" w:rsidR="00097C86" w:rsidRPr="00B32E51" w:rsidRDefault="00097C86" w:rsidP="00097C86">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1. Technology and application of medical and cosmetic products: a textbook / O.V. Fedorova, R. O. Petrina, N.L. Zayarnyuk and others. Lviv: Lviv Polytechnic Publishing House, 2019. 244 p.</w:t>
      </w:r>
    </w:p>
    <w:p w14:paraId="247791F0" w14:textId="77777777" w:rsidR="00097C86" w:rsidRPr="00B32E51" w:rsidRDefault="00097C86" w:rsidP="00097C86">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2. Technology of cosmetic products: a textbook for students of higher educational institutions / O. G. Bashura, O. I. Tikhonov, V. V. Rossikhin and others; edited by O. G. Bashura and O. I. Tikhonov. Kh.: National University of Physics and Technology "Original", 2017. 552 p.</w:t>
      </w:r>
    </w:p>
    <w:p w14:paraId="1A266215" w14:textId="77777777" w:rsidR="00097C86" w:rsidRPr="00B32E51" w:rsidRDefault="00097C86" w:rsidP="00097C86">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3. State Pharmacopoeia of Ukraine / State Enterprise "Ukrainian Scientific Pharmacopoeial Center for the Quality of Medicines" 2nd ed. Kh.: State Enterprise "Ukrainian Scientific Pharmacopoeial Center for the Quality of Medicines", 2015. Vol. 1. 1128 p., Vol. 2. 724 p., Vol. 3. 732 p.</w:t>
      </w:r>
    </w:p>
    <w:p w14:paraId="4D8D7474" w14:textId="77777777" w:rsidR="00097C86" w:rsidRPr="00B32E51" w:rsidRDefault="00097C86" w:rsidP="00097C86">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4. Standard of the Ministry of Health of Ukraine “Requirements for the production of non-sterile medicinal products in pharmacies” ST-N MOZU 42-4.5: 2015 / Edited by prof. O.I. Tikhonov and prof. T.G. Yarnikh. Kyiv, 2015. 109 p. (Approved by order of the Ministry of Health of Ukraine No. 398 dated 01.07.2015).</w:t>
      </w:r>
    </w:p>
    <w:p w14:paraId="46B96227" w14:textId="77777777" w:rsidR="00097C86" w:rsidRPr="00B32E51" w:rsidRDefault="00097C86" w:rsidP="00097C86">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5. On approval of the Instructions on the sanitary and anti-epidemic regime of pharmacy establishments: Order of the Ministry of Health of Ukraine dated May 15, 2006 No. 275 / Official Gazette of Ukraine dated 2006 No. 47.</w:t>
      </w:r>
    </w:p>
    <w:p w14:paraId="50F74E1B" w14:textId="77777777" w:rsidR="00097C86" w:rsidRPr="00B32E51" w:rsidRDefault="00097C86" w:rsidP="00097C86">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6. On approval of the Instructions for the preparation of dosage forms with a liquid dispersion medium in pharmacies: Order of the Ministry of Health of Ukraine dated 07.09.93 No. 197 / Bulletin of the Verkhovna Rada of Ukraine, 1993.</w:t>
      </w:r>
    </w:p>
    <w:p w14:paraId="3A7C36C7" w14:textId="77777777" w:rsidR="00097C86" w:rsidRPr="00B32E51" w:rsidRDefault="00097C86" w:rsidP="00097C86">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7. On the organization of storage in pharmacies of various groups of medicines and medical devices: Order of the Ministry of Health of Ukraine dated March 16, 1993 No. 44 / Proceedings of the Verkhovna Rada of Ukraine, 1993.</w:t>
      </w:r>
    </w:p>
    <w:p w14:paraId="4A4E4962" w14:textId="77777777" w:rsidR="00097C86" w:rsidRPr="00B32E51" w:rsidRDefault="00097C86" w:rsidP="00097C86">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8. On approval of the Rules for writing prescriptions and requirements-orders for medicines and medical devices, the procedure for dispensing medicines and medical devices from pharmacies and their structural divisions, instructions on the procedure for storing, recording and destroying prescription forms and requirements-orders: Order of the Ministry of Health of Ukraine dated July 19, 2005 No. 360 / Official Gazette of Ukraine. 2005. No. 37. 22 p.</w:t>
      </w:r>
    </w:p>
    <w:p w14:paraId="38620D51" w14:textId="77777777" w:rsidR="00097C86" w:rsidRPr="00B32E51" w:rsidRDefault="00097C86" w:rsidP="00097C86">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9. On approval of the rules for the production (manufacture) of medicinal products in pharmacy conditions: Order of the Ministry of Health of Ukraine dated 17.10.2012 No. 812 / Official Gazette of Ukraine dated 23.11.2012 No. 87. 10. Law of Ukraine “On Medicinal Products” dated 4.04.96 No. 123/96-VR.</w:t>
      </w:r>
    </w:p>
    <w:p w14:paraId="24A5B8AA" w14:textId="77777777" w:rsidR="00097C86" w:rsidRPr="00B32E51" w:rsidRDefault="00097C86" w:rsidP="00097C86">
      <w:pPr>
        <w:spacing w:after="0" w:line="360" w:lineRule="auto"/>
        <w:jc w:val="both"/>
        <w:rPr>
          <w:rFonts w:ascii="Times New Roman" w:hAnsi="Times New Roman"/>
          <w:b/>
          <w:color w:val="000000" w:themeColor="text1"/>
          <w:sz w:val="28"/>
          <w:szCs w:val="28"/>
        </w:rPr>
      </w:pPr>
      <w:r w:rsidRPr="00B32E51">
        <w:rPr>
          <w:rFonts w:ascii="Times New Roman" w:hAnsi="Times New Roman"/>
          <w:b/>
          <w:color w:val="000000" w:themeColor="text1"/>
          <w:sz w:val="28"/>
          <w:szCs w:val="28"/>
        </w:rPr>
        <w:t>Additional literature</w:t>
      </w:r>
    </w:p>
    <w:p w14:paraId="04AA1C3E" w14:textId="77777777" w:rsidR="00097C86" w:rsidRPr="00B32E51" w:rsidRDefault="00097C86" w:rsidP="00097C86">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1. Technology of cosmetic products: Textbook for students of pharmaceutical specialties of higher educational institutions / O. G. Bashura, N. P. Polovko, T. M. Kovaleva and others. Vinnytsia: Nova kniga, 2007. 360 p.</w:t>
      </w:r>
    </w:p>
    <w:p w14:paraId="0D0A18C5" w14:textId="77777777" w:rsidR="00097C86" w:rsidRPr="00B32E51" w:rsidRDefault="00097C86" w:rsidP="00097C86">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2. Excipients in the production of medicines: a teaching aid for candidates for higher pharmaceutical education. / authors: O.A. Ruban, I.M. Pertsev, S.A. Kutseko, Yu.S. Masliy; edited by I.M. Pertsev. Kharkiv: Zoloti storyny, 2016. 720 p.</w:t>
      </w:r>
    </w:p>
    <w:p w14:paraId="5764F16A" w14:textId="77777777" w:rsidR="00097C86" w:rsidRPr="00B32E51" w:rsidRDefault="00097C86" w:rsidP="00097C86">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3. Workshop on the technology of medicinal cosmetics / T.G. Kalynyuk, E.V. Bokshan, S.B. Bilous and others. K.: Medicine, 2008. 184 p.</w:t>
      </w:r>
    </w:p>
    <w:p w14:paraId="568E6405" w14:textId="77777777" w:rsidR="00097C86" w:rsidRPr="00B32E51" w:rsidRDefault="00097C86" w:rsidP="00097C86">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4. Pharmacy technology of drugs: a textbook for students of pharmaceutical faculties of the Ukrainian National Medical University of Medicine of the 3rd-4th level of accreditation / Tikhonov O.I., Yarnykh T.G.; edited by O.I. Tikhonov. 4th ed., corrected and supplemented. Vinnytsia: Nova Knyga, 2016. 536 p.</w:t>
      </w:r>
    </w:p>
    <w:p w14:paraId="2F9FFEF7" w14:textId="77777777" w:rsidR="00097C86" w:rsidRPr="00B32E51" w:rsidRDefault="00097C86" w:rsidP="00097C86">
      <w:pPr>
        <w:pStyle w:val="Default"/>
        <w:spacing w:line="360" w:lineRule="auto"/>
        <w:jc w:val="both"/>
        <w:rPr>
          <w:color w:val="000000" w:themeColor="text1"/>
          <w:sz w:val="28"/>
          <w:szCs w:val="28"/>
        </w:rPr>
      </w:pPr>
      <w:r w:rsidRPr="00B32E51">
        <w:rPr>
          <w:color w:val="000000" w:themeColor="text1"/>
          <w:sz w:val="28"/>
          <w:szCs w:val="28"/>
        </w:rPr>
        <w:t>5. Bashura O. G., Tkachenko S. G. Medical cosmetics in pharmacies and not only… Kh.: Prapor, 2006. 392 p.</w:t>
      </w:r>
    </w:p>
    <w:p w14:paraId="280519D5" w14:textId="77777777" w:rsidR="00097C86" w:rsidRPr="00B32E51" w:rsidRDefault="00097C86" w:rsidP="00097C86">
      <w:pPr>
        <w:spacing w:after="0" w:line="360" w:lineRule="auto"/>
        <w:ind w:firstLine="567"/>
        <w:jc w:val="both"/>
        <w:rPr>
          <w:rFonts w:ascii="Times New Roman" w:hAnsi="Times New Roman"/>
          <w:color w:val="000000" w:themeColor="text1"/>
          <w:sz w:val="28"/>
          <w:szCs w:val="28"/>
        </w:rPr>
      </w:pPr>
      <w:r w:rsidRPr="00B32E51">
        <w:rPr>
          <w:rFonts w:ascii="Times New Roman" w:hAnsi="Times New Roman"/>
          <w:b/>
          <w:bCs/>
          <w:color w:val="000000" w:themeColor="text1"/>
          <w:sz w:val="28"/>
          <w:szCs w:val="28"/>
        </w:rPr>
        <w:t xml:space="preserve">Information resources </w:t>
      </w:r>
      <w:r w:rsidRPr="00B32E51">
        <w:rPr>
          <w:rFonts w:ascii="Times New Roman" w:hAnsi="Times New Roman"/>
          <w:b/>
          <w:color w:val="000000" w:themeColor="text1"/>
          <w:sz w:val="28"/>
          <w:szCs w:val="28"/>
        </w:rPr>
        <w:t>:</w:t>
      </w:r>
      <w:r w:rsidRPr="00B32E51">
        <w:rPr>
          <w:rFonts w:ascii="Times New Roman" w:hAnsi="Times New Roman"/>
          <w:color w:val="000000" w:themeColor="text1"/>
          <w:sz w:val="28"/>
          <w:szCs w:val="28"/>
        </w:rPr>
        <w:t xml:space="preserve"> </w:t>
      </w:r>
    </w:p>
    <w:p w14:paraId="66BCBA85" w14:textId="77777777" w:rsidR="00097C86" w:rsidRPr="00B32E51" w:rsidRDefault="00097C86" w:rsidP="00097C86">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 xml:space="preserve">1. Website of the Department of Pharmaceutical Chemistry and Drug Technology, ONMedU Drug Technology, ONMedU ( </w:t>
      </w:r>
      <w:hyperlink r:id="rId71" w:history="1">
        <w:r w:rsidRPr="00B32E51">
          <w:rPr>
            <w:rStyle w:val="af1"/>
            <w:rFonts w:ascii="Times New Roman" w:hAnsi="Times New Roman"/>
            <w:color w:val="000000" w:themeColor="text1"/>
            <w:sz w:val="28"/>
            <w:szCs w:val="28"/>
          </w:rPr>
          <w:t xml:space="preserve">https://info.odmu.edu.ua/chair/drugs </w:t>
        </w:r>
      </w:hyperlink>
      <w:r w:rsidRPr="00B32E51">
        <w:rPr>
          <w:rFonts w:ascii="Times New Roman" w:hAnsi="Times New Roman"/>
          <w:color w:val="000000" w:themeColor="text1"/>
          <w:sz w:val="28"/>
          <w:szCs w:val="28"/>
        </w:rPr>
        <w:t>)</w:t>
      </w:r>
    </w:p>
    <w:p w14:paraId="714C7EB8" w14:textId="77777777" w:rsidR="00097C86" w:rsidRPr="00B32E51" w:rsidRDefault="00097C86" w:rsidP="00097C86">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 xml:space="preserve">2. ONMedU Library ( </w:t>
      </w:r>
      <w:hyperlink r:id="rId72" w:history="1">
        <w:r w:rsidRPr="00B32E51">
          <w:rPr>
            <w:rStyle w:val="af1"/>
            <w:rFonts w:ascii="Times New Roman" w:hAnsi="Times New Roman"/>
            <w:color w:val="000000" w:themeColor="text1"/>
            <w:sz w:val="28"/>
            <w:szCs w:val="28"/>
          </w:rPr>
          <w:t xml:space="preserve">https://library.odmu.edu.ua </w:t>
        </w:r>
      </w:hyperlink>
      <w:r w:rsidRPr="00B32E51">
        <w:rPr>
          <w:rFonts w:ascii="Times New Roman" w:hAnsi="Times New Roman"/>
          <w:color w:val="000000" w:themeColor="text1"/>
          <w:sz w:val="28"/>
          <w:szCs w:val="28"/>
        </w:rPr>
        <w:t>) - ONMedU Scientific Library</w:t>
      </w:r>
    </w:p>
    <w:p w14:paraId="1EA64318" w14:textId="77777777" w:rsidR="00097C86" w:rsidRPr="00B32E51" w:rsidRDefault="00097C86" w:rsidP="00097C86">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 xml:space="preserve">3. </w:t>
      </w:r>
      <w:hyperlink r:id="rId73" w:history="1">
        <w:r w:rsidRPr="00B32E51">
          <w:rPr>
            <w:rStyle w:val="af1"/>
            <w:rFonts w:ascii="Times New Roman" w:hAnsi="Times New Roman"/>
            <w:color w:val="000000" w:themeColor="text1"/>
            <w:sz w:val="28"/>
            <w:szCs w:val="28"/>
          </w:rPr>
          <w:t xml:space="preserve">https://www.moz.gov.ua </w:t>
        </w:r>
      </w:hyperlink>
      <w:r w:rsidRPr="00B32E51">
        <w:rPr>
          <w:rFonts w:ascii="Times New Roman" w:hAnsi="Times New Roman"/>
          <w:color w:val="000000" w:themeColor="text1"/>
          <w:sz w:val="28"/>
          <w:szCs w:val="28"/>
        </w:rPr>
        <w:t>– official website of the Ministry of Health of Ukraine</w:t>
      </w:r>
    </w:p>
    <w:p w14:paraId="6B68B912" w14:textId="77777777" w:rsidR="00097C86" w:rsidRPr="00B32E51" w:rsidRDefault="00097C86" w:rsidP="00097C86">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 xml:space="preserve">4. Odessa National Medical University ( </w:t>
      </w:r>
      <w:hyperlink r:id="rId74" w:history="1">
        <w:r w:rsidRPr="00B32E51">
          <w:rPr>
            <w:rStyle w:val="af1"/>
            <w:rFonts w:ascii="Times New Roman" w:hAnsi="Times New Roman"/>
            <w:color w:val="000000" w:themeColor="text1"/>
            <w:sz w:val="28"/>
            <w:szCs w:val="28"/>
          </w:rPr>
          <w:t xml:space="preserve">https://onmedu.edu.ua </w:t>
        </w:r>
      </w:hyperlink>
      <w:r w:rsidRPr="00B32E51">
        <w:rPr>
          <w:rFonts w:ascii="Times New Roman" w:hAnsi="Times New Roman"/>
          <w:color w:val="000000" w:themeColor="text1"/>
          <w:sz w:val="28"/>
          <w:szCs w:val="28"/>
        </w:rPr>
        <w:t>) – official website of ONMedU</w:t>
      </w:r>
    </w:p>
    <w:p w14:paraId="2B90E113" w14:textId="77777777" w:rsidR="00097C86" w:rsidRPr="00B32E51" w:rsidRDefault="00097C86" w:rsidP="00097C86">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 xml:space="preserve">5. State Register of Medicinal Products of Ukraine. − [Electronic resource]. – Access mode: </w:t>
      </w:r>
      <w:hyperlink r:id="rId75" w:history="1">
        <w:r w:rsidRPr="00B32E51">
          <w:rPr>
            <w:rStyle w:val="af1"/>
            <w:rFonts w:ascii="Times New Roman" w:hAnsi="Times New Roman"/>
            <w:color w:val="000000" w:themeColor="text1"/>
            <w:sz w:val="28"/>
            <w:szCs w:val="28"/>
          </w:rPr>
          <w:t xml:space="preserve">http://www.drlz.com.ua </w:t>
        </w:r>
      </w:hyperlink>
      <w:r w:rsidRPr="00B32E51">
        <w:rPr>
          <w:rFonts w:ascii="Times New Roman" w:hAnsi="Times New Roman"/>
          <w:color w:val="000000" w:themeColor="text1"/>
          <w:sz w:val="28"/>
          <w:szCs w:val="28"/>
        </w:rPr>
        <w:t>− as of 10.01.2017.</w:t>
      </w:r>
    </w:p>
    <w:p w14:paraId="7017615A" w14:textId="77777777" w:rsidR="00097C86" w:rsidRPr="00B32E51" w:rsidRDefault="00097C86" w:rsidP="00097C86">
      <w:pPr>
        <w:pStyle w:val="a8"/>
        <w:snapToGrid w:val="0"/>
        <w:spacing w:line="360" w:lineRule="auto"/>
        <w:rPr>
          <w:rFonts w:ascii="Times New Roman" w:eastAsia="Times New Roman" w:hAnsi="Times New Roman"/>
          <w:i/>
          <w:color w:val="000000" w:themeColor="text1"/>
          <w:sz w:val="28"/>
          <w:szCs w:val="28"/>
        </w:rPr>
      </w:pPr>
    </w:p>
    <w:p w14:paraId="4BFEB687" w14:textId="77777777" w:rsidR="00097C86" w:rsidRPr="00B32E51" w:rsidRDefault="00097C86" w:rsidP="00097C86">
      <w:pPr>
        <w:pStyle w:val="a8"/>
        <w:snapToGrid w:val="0"/>
        <w:spacing w:line="360" w:lineRule="auto"/>
        <w:rPr>
          <w:rFonts w:ascii="Times New Roman" w:eastAsia="Times New Roman" w:hAnsi="Times New Roman"/>
          <w:b/>
          <w:i/>
          <w:color w:val="000000" w:themeColor="text1"/>
          <w:sz w:val="28"/>
          <w:szCs w:val="28"/>
        </w:rPr>
      </w:pPr>
      <w:r w:rsidRPr="00B32E51">
        <w:rPr>
          <w:rFonts w:ascii="Times New Roman" w:eastAsia="Times New Roman" w:hAnsi="Times New Roman"/>
          <w:b/>
          <w:i/>
          <w:color w:val="000000" w:themeColor="text1"/>
          <w:sz w:val="28"/>
          <w:szCs w:val="28"/>
        </w:rPr>
        <w:t>Practical lesson 14</w:t>
      </w:r>
    </w:p>
    <w:p w14:paraId="05AD2433" w14:textId="77777777" w:rsidR="00097C86" w:rsidRPr="00B32E51" w:rsidRDefault="00097C86" w:rsidP="00097C86">
      <w:pPr>
        <w:spacing w:after="0" w:line="360" w:lineRule="auto"/>
        <w:jc w:val="both"/>
        <w:rPr>
          <w:rFonts w:ascii="Times New Roman" w:eastAsiaTheme="minorHAnsi" w:hAnsi="Times New Roman"/>
          <w:color w:val="000000" w:themeColor="text1"/>
          <w:sz w:val="28"/>
          <w:szCs w:val="28"/>
          <w:lang w:val="en-US"/>
        </w:rPr>
      </w:pPr>
      <w:r w:rsidRPr="00B32E51">
        <w:rPr>
          <w:rFonts w:ascii="Times New Roman" w:hAnsi="Times New Roman"/>
          <w:b/>
          <w:color w:val="000000" w:themeColor="text1"/>
          <w:sz w:val="28"/>
          <w:szCs w:val="28"/>
        </w:rPr>
        <w:t xml:space="preserve">Topic: </w:t>
      </w:r>
      <w:r w:rsidRPr="00B32E51">
        <w:rPr>
          <w:rFonts w:ascii="Times New Roman" w:eastAsiaTheme="minorHAnsi" w:hAnsi="Times New Roman"/>
          <w:color w:val="000000" w:themeColor="text1"/>
          <w:sz w:val="28"/>
          <w:szCs w:val="28"/>
          <w:lang w:val="en-US"/>
        </w:rPr>
        <w:t>Therapeutic cosmetics for scalp diseases.</w:t>
      </w:r>
    </w:p>
    <w:p w14:paraId="5E52731F" w14:textId="77777777" w:rsidR="00097C86" w:rsidRPr="00B32E51" w:rsidRDefault="00097C86" w:rsidP="00097C86">
      <w:pPr>
        <w:spacing w:after="0" w:line="360" w:lineRule="auto"/>
        <w:jc w:val="both"/>
        <w:rPr>
          <w:rFonts w:ascii="Times New Roman" w:hAnsi="Times New Roman"/>
          <w:color w:val="000000" w:themeColor="text1"/>
          <w:sz w:val="28"/>
          <w:szCs w:val="28"/>
          <w:lang w:val="en-US"/>
        </w:rPr>
      </w:pPr>
      <w:r w:rsidRPr="00B32E51">
        <w:rPr>
          <w:rFonts w:ascii="Times New Roman" w:hAnsi="Times New Roman"/>
          <w:b/>
          <w:color w:val="000000" w:themeColor="text1"/>
          <w:sz w:val="28"/>
          <w:szCs w:val="28"/>
        </w:rPr>
        <w:t xml:space="preserve">Goal: </w:t>
      </w:r>
      <w:r w:rsidRPr="00B32E51">
        <w:rPr>
          <w:rFonts w:ascii="Times New Roman" w:eastAsiaTheme="minorHAnsi" w:hAnsi="Times New Roman"/>
          <w:color w:val="000000" w:themeColor="text1"/>
          <w:sz w:val="28"/>
          <w:szCs w:val="28"/>
          <w:lang w:val="en-US"/>
        </w:rPr>
        <w:t>to familiarize yourself with the range and technology of therapeutic cosmetics for scalp diseases.</w:t>
      </w:r>
    </w:p>
    <w:p w14:paraId="1C1747C0" w14:textId="77777777" w:rsidR="00097C86" w:rsidRPr="00B32E51" w:rsidRDefault="00097C86" w:rsidP="00097C86">
      <w:pPr>
        <w:tabs>
          <w:tab w:val="left" w:pos="0"/>
        </w:tabs>
        <w:autoSpaceDE w:val="0"/>
        <w:autoSpaceDN w:val="0"/>
        <w:adjustRightInd w:val="0"/>
        <w:spacing w:after="0" w:line="360" w:lineRule="auto"/>
        <w:jc w:val="both"/>
        <w:rPr>
          <w:rFonts w:ascii="Times New Roman" w:hAnsi="Times New Roman"/>
          <w:color w:val="000000" w:themeColor="text1"/>
          <w:sz w:val="28"/>
          <w:szCs w:val="28"/>
        </w:rPr>
      </w:pPr>
      <w:r w:rsidRPr="00B32E51">
        <w:rPr>
          <w:rFonts w:ascii="Times New Roman" w:hAnsi="Times New Roman"/>
          <w:b/>
          <w:color w:val="000000" w:themeColor="text1"/>
          <w:sz w:val="28"/>
          <w:szCs w:val="28"/>
        </w:rPr>
        <w:t>Basic concepts:</w:t>
      </w:r>
      <w:r w:rsidRPr="00B32E51">
        <w:rPr>
          <w:rFonts w:ascii="Times New Roman" w:hAnsi="Times New Roman"/>
          <w:color w:val="000000" w:themeColor="text1"/>
          <w:sz w:val="28"/>
          <w:szCs w:val="28"/>
        </w:rPr>
        <w:t xml:space="preserve"> </w:t>
      </w:r>
      <w:r w:rsidRPr="00B32E51">
        <w:rPr>
          <w:rFonts w:ascii="Times New Roman" w:eastAsiaTheme="minorHAnsi" w:hAnsi="Times New Roman"/>
          <w:color w:val="000000" w:themeColor="text1"/>
          <w:sz w:val="28"/>
          <w:szCs w:val="28"/>
          <w:lang w:val="en-US"/>
        </w:rPr>
        <w:t>Therapeutic cosmetics. Scalp diseases.</w:t>
      </w:r>
    </w:p>
    <w:p w14:paraId="44286246" w14:textId="77777777" w:rsidR="00097C86" w:rsidRPr="00B32E51" w:rsidRDefault="00097C86" w:rsidP="00097C86">
      <w:pPr>
        <w:spacing w:after="0" w:line="360" w:lineRule="auto"/>
        <w:jc w:val="both"/>
        <w:rPr>
          <w:rFonts w:ascii="Times New Roman" w:hAnsi="Times New Roman"/>
          <w:color w:val="000000" w:themeColor="text1"/>
          <w:sz w:val="28"/>
          <w:szCs w:val="28"/>
        </w:rPr>
      </w:pPr>
      <w:r w:rsidRPr="00B32E51">
        <w:rPr>
          <w:rFonts w:ascii="Times New Roman" w:hAnsi="Times New Roman"/>
          <w:b/>
          <w:color w:val="000000" w:themeColor="text1"/>
          <w:sz w:val="28"/>
          <w:szCs w:val="28"/>
          <w:lang w:val="en-US"/>
        </w:rPr>
        <w:t xml:space="preserve">About </w:t>
      </w:r>
      <w:r w:rsidRPr="00B32E51">
        <w:rPr>
          <w:rFonts w:ascii="Times New Roman" w:hAnsi="Times New Roman"/>
          <w:b/>
          <w:color w:val="000000" w:themeColor="text1"/>
          <w:sz w:val="28"/>
          <w:szCs w:val="28"/>
        </w:rPr>
        <w:t>the error:</w:t>
      </w:r>
      <w:r w:rsidRPr="00B32E51">
        <w:rPr>
          <w:rFonts w:ascii="Times New Roman" w:hAnsi="Times New Roman"/>
          <w:color w:val="000000" w:themeColor="text1"/>
          <w:sz w:val="28"/>
          <w:szCs w:val="28"/>
        </w:rPr>
        <w:t xml:space="preserve"> </w:t>
      </w:r>
      <w:r w:rsidRPr="00B32E51">
        <w:rPr>
          <w:rFonts w:ascii="Times New Roman" w:hAnsi="Times New Roman"/>
          <w:color w:val="000000" w:themeColor="text1"/>
          <w:sz w:val="28"/>
          <w:szCs w:val="28"/>
          <w:lang w:val="en-US"/>
        </w:rPr>
        <w:t xml:space="preserve">visual material </w:t>
      </w:r>
      <w:r w:rsidRPr="00B32E51">
        <w:rPr>
          <w:rFonts w:ascii="Times New Roman" w:hAnsi="Times New Roman"/>
          <w:color w:val="000000" w:themeColor="text1"/>
          <w:sz w:val="28"/>
          <w:szCs w:val="28"/>
        </w:rPr>
        <w:t>, multimedia projector</w:t>
      </w:r>
    </w:p>
    <w:p w14:paraId="5C4EE2E2" w14:textId="77777777" w:rsidR="00097C86" w:rsidRPr="00B32E51" w:rsidRDefault="00097C86" w:rsidP="00097C86">
      <w:pPr>
        <w:spacing w:after="0" w:line="360" w:lineRule="auto"/>
        <w:jc w:val="center"/>
        <w:rPr>
          <w:rFonts w:ascii="Times New Roman" w:hAnsi="Times New Roman"/>
          <w:color w:val="000000" w:themeColor="text1"/>
          <w:sz w:val="28"/>
          <w:szCs w:val="28"/>
        </w:rPr>
      </w:pPr>
      <w:r w:rsidRPr="00B32E51">
        <w:rPr>
          <w:rFonts w:ascii="Times New Roman" w:hAnsi="Times New Roman"/>
          <w:color w:val="000000" w:themeColor="text1"/>
          <w:sz w:val="28"/>
          <w:szCs w:val="28"/>
        </w:rPr>
        <w:t>Plan</w:t>
      </w:r>
    </w:p>
    <w:p w14:paraId="5962CE91" w14:textId="77777777" w:rsidR="00097C86" w:rsidRPr="00B32E51" w:rsidRDefault="00097C86" w:rsidP="00097C86">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1. Organizational moment (greetings, checking those present, announcements, objectives of the lesson, motivation of applicants to study the topic).</w:t>
      </w:r>
    </w:p>
    <w:p w14:paraId="3E9B820B" w14:textId="77777777" w:rsidR="00097C86" w:rsidRPr="00B32E51" w:rsidRDefault="00097C86" w:rsidP="00097C86">
      <w:pPr>
        <w:pStyle w:val="a3"/>
        <w:spacing w:after="0" w:line="360" w:lineRule="auto"/>
        <w:ind w:left="0"/>
        <w:jc w:val="both"/>
        <w:rPr>
          <w:rFonts w:ascii="Times New Roman" w:hAnsi="Times New Roman" w:cs="Times New Roman"/>
          <w:color w:val="000000" w:themeColor="text1"/>
          <w:sz w:val="28"/>
          <w:szCs w:val="28"/>
        </w:rPr>
      </w:pPr>
      <w:r w:rsidRPr="00B32E51">
        <w:rPr>
          <w:rFonts w:ascii="Times New Roman" w:hAnsi="Times New Roman" w:cs="Times New Roman"/>
          <w:color w:val="000000" w:themeColor="text1"/>
          <w:sz w:val="28"/>
          <w:szCs w:val="28"/>
        </w:rPr>
        <w:t>2. Control of basic knowledge: frontal survey.</w:t>
      </w:r>
    </w:p>
    <w:p w14:paraId="6ED8B304" w14:textId="77777777" w:rsidR="00097C86" w:rsidRPr="00B32E51" w:rsidRDefault="00097C86" w:rsidP="00097C86">
      <w:pPr>
        <w:pStyle w:val="a3"/>
        <w:spacing w:after="0" w:line="360" w:lineRule="auto"/>
        <w:ind w:left="0"/>
        <w:jc w:val="both"/>
        <w:rPr>
          <w:rFonts w:ascii="Times New Roman" w:eastAsia="Times New Roman" w:hAnsi="Times New Roman" w:cs="Times New Roman"/>
          <w:bCs/>
          <w:color w:val="0F1115"/>
          <w:sz w:val="28"/>
          <w:szCs w:val="28"/>
          <w:lang w:val="uk-UA" w:eastAsia="uk-UA"/>
        </w:rPr>
      </w:pPr>
      <w:r w:rsidRPr="00B32E51">
        <w:rPr>
          <w:rFonts w:ascii="Times New Roman" w:hAnsi="Times New Roman" w:cs="Times New Roman"/>
          <w:color w:val="000000" w:themeColor="text1"/>
          <w:sz w:val="28"/>
          <w:szCs w:val="28"/>
          <w:lang w:val="uk-UA"/>
        </w:rPr>
        <w:t xml:space="preserve">3. </w:t>
      </w:r>
      <w:r w:rsidRPr="00B32E51">
        <w:rPr>
          <w:rFonts w:ascii="Times New Roman" w:eastAsia="Times New Roman" w:hAnsi="Times New Roman" w:cs="Times New Roman"/>
          <w:bCs/>
          <w:color w:val="0F1115"/>
          <w:sz w:val="28"/>
          <w:szCs w:val="28"/>
          <w:lang w:val="uk-UA" w:eastAsia="uk-UA"/>
        </w:rPr>
        <w:t xml:space="preserve">Clinical </w:t>
      </w:r>
      <w:r w:rsidRPr="00B32E51">
        <w:rPr>
          <w:rFonts w:ascii="Times New Roman" w:eastAsia="Times New Roman" w:hAnsi="Times New Roman" w:cs="Times New Roman"/>
          <w:sz w:val="28"/>
          <w:szCs w:val="28"/>
          <w:lang w:val="uk-UA" w:eastAsia="uk-UA"/>
        </w:rPr>
        <w:t xml:space="preserve">and etiological review of the main diseases </w:t>
      </w:r>
      <w:r w:rsidRPr="00B32E51">
        <w:rPr>
          <w:rFonts w:ascii="Times New Roman" w:eastAsia="Times New Roman" w:hAnsi="Times New Roman" w:cs="Times New Roman"/>
          <w:sz w:val="28"/>
          <w:szCs w:val="28"/>
          <w:lang w:eastAsia="uk-UA"/>
        </w:rPr>
        <w:t>.</w:t>
      </w:r>
    </w:p>
    <w:p w14:paraId="0A588430" w14:textId="77777777" w:rsidR="00097C86" w:rsidRPr="00B32E51" w:rsidRDefault="00097C86" w:rsidP="00097C86">
      <w:pPr>
        <w:pStyle w:val="a3"/>
        <w:spacing w:after="0" w:line="360" w:lineRule="auto"/>
        <w:ind w:left="0"/>
        <w:jc w:val="both"/>
        <w:rPr>
          <w:rFonts w:ascii="Times New Roman" w:eastAsia="Times New Roman" w:hAnsi="Times New Roman" w:cs="Times New Roman"/>
          <w:bCs/>
          <w:color w:val="0F1115"/>
          <w:sz w:val="28"/>
          <w:szCs w:val="28"/>
          <w:lang w:val="uk-UA" w:eastAsia="uk-UA"/>
        </w:rPr>
      </w:pPr>
      <w:r w:rsidRPr="00B32E51">
        <w:rPr>
          <w:rFonts w:ascii="Times New Roman" w:eastAsia="Times New Roman" w:hAnsi="Times New Roman" w:cs="Times New Roman"/>
          <w:bCs/>
          <w:color w:val="0F1115"/>
          <w:sz w:val="28"/>
          <w:szCs w:val="28"/>
          <w:lang w:val="uk-UA" w:eastAsia="uk-UA"/>
        </w:rPr>
        <w:t xml:space="preserve">4. </w:t>
      </w:r>
      <w:r w:rsidRPr="00B32E51">
        <w:rPr>
          <w:rFonts w:ascii="Times New Roman" w:eastAsia="Times New Roman" w:hAnsi="Times New Roman" w:cs="Times New Roman"/>
          <w:sz w:val="28"/>
          <w:szCs w:val="28"/>
          <w:lang w:val="uk-UA" w:eastAsia="uk-UA"/>
        </w:rPr>
        <w:t xml:space="preserve">Classification of medical cosmetics for the scalp </w:t>
      </w:r>
      <w:r w:rsidRPr="00B32E51">
        <w:rPr>
          <w:rFonts w:ascii="Times New Roman" w:eastAsia="Times New Roman" w:hAnsi="Times New Roman" w:cs="Times New Roman"/>
          <w:sz w:val="28"/>
          <w:szCs w:val="28"/>
          <w:lang w:eastAsia="uk-UA"/>
        </w:rPr>
        <w:t>.</w:t>
      </w:r>
    </w:p>
    <w:p w14:paraId="00D3CFED" w14:textId="77777777" w:rsidR="00097C86" w:rsidRPr="00B32E51" w:rsidRDefault="00097C86" w:rsidP="00097C86">
      <w:pPr>
        <w:pStyle w:val="a3"/>
        <w:spacing w:after="0" w:line="360" w:lineRule="auto"/>
        <w:ind w:left="0"/>
        <w:jc w:val="both"/>
        <w:rPr>
          <w:rFonts w:ascii="Times New Roman" w:eastAsia="Times New Roman" w:hAnsi="Times New Roman" w:cs="Times New Roman"/>
          <w:bCs/>
          <w:color w:val="0F1115"/>
          <w:sz w:val="28"/>
          <w:szCs w:val="28"/>
          <w:lang w:val="uk-UA" w:eastAsia="uk-UA"/>
        </w:rPr>
      </w:pPr>
      <w:r w:rsidRPr="00B32E51">
        <w:rPr>
          <w:rFonts w:ascii="Times New Roman" w:eastAsia="Times New Roman" w:hAnsi="Times New Roman" w:cs="Times New Roman"/>
          <w:bCs/>
          <w:color w:val="0F1115"/>
          <w:sz w:val="28"/>
          <w:szCs w:val="28"/>
          <w:lang w:val="uk-UA" w:eastAsia="uk-UA"/>
        </w:rPr>
        <w:t xml:space="preserve">5. </w:t>
      </w:r>
      <w:r w:rsidRPr="00B32E51">
        <w:rPr>
          <w:rFonts w:ascii="Times New Roman" w:eastAsia="Times New Roman" w:hAnsi="Times New Roman" w:cs="Times New Roman"/>
          <w:sz w:val="28"/>
          <w:szCs w:val="28"/>
          <w:lang w:val="uk-UA" w:eastAsia="uk-UA"/>
        </w:rPr>
        <w:t xml:space="preserve">Raw materials and technology features </w:t>
      </w:r>
      <w:r w:rsidRPr="00B32E51">
        <w:rPr>
          <w:rFonts w:ascii="Times New Roman" w:eastAsia="Times New Roman" w:hAnsi="Times New Roman" w:cs="Times New Roman"/>
          <w:sz w:val="28"/>
          <w:szCs w:val="28"/>
          <w:lang w:eastAsia="uk-UA"/>
        </w:rPr>
        <w:t>.</w:t>
      </w:r>
    </w:p>
    <w:p w14:paraId="58DC6A33" w14:textId="77777777" w:rsidR="00097C86" w:rsidRPr="00B32E51" w:rsidRDefault="00097C86" w:rsidP="00097C86">
      <w:pPr>
        <w:shd w:val="clear" w:color="auto" w:fill="FFFFFF"/>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6. Practical part. Assessment of the quality of medical products.</w:t>
      </w:r>
    </w:p>
    <w:p w14:paraId="1AE2FBB9" w14:textId="77777777" w:rsidR="00097C86" w:rsidRPr="00B32E51" w:rsidRDefault="00097C86" w:rsidP="00097C86">
      <w:pPr>
        <w:pStyle w:val="a3"/>
        <w:spacing w:after="0" w:line="360" w:lineRule="auto"/>
        <w:ind w:left="0"/>
        <w:jc w:val="both"/>
        <w:rPr>
          <w:rFonts w:ascii="Times New Roman" w:eastAsia="Calibri" w:hAnsi="Times New Roman" w:cs="Times New Roman"/>
          <w:color w:val="000000" w:themeColor="text1"/>
          <w:sz w:val="28"/>
          <w:szCs w:val="28"/>
          <w:lang w:val="uk-UA"/>
        </w:rPr>
      </w:pPr>
      <w:r w:rsidRPr="00B32E51">
        <w:rPr>
          <w:rFonts w:ascii="Times New Roman" w:hAnsi="Times New Roman" w:cs="Times New Roman"/>
          <w:color w:val="000000" w:themeColor="text1"/>
          <w:sz w:val="28"/>
          <w:szCs w:val="28"/>
          <w:lang w:val="uk-UA"/>
        </w:rPr>
        <w:t xml:space="preserve">7. </w:t>
      </w:r>
      <w:r w:rsidRPr="00B32E51">
        <w:rPr>
          <w:rFonts w:ascii="Times New Roman" w:eastAsia="Calibri" w:hAnsi="Times New Roman" w:cs="Times New Roman"/>
          <w:color w:val="000000" w:themeColor="text1"/>
          <w:sz w:val="28"/>
          <w:szCs w:val="28"/>
          <w:lang w:val="uk-UA"/>
        </w:rPr>
        <w:t>Storage and principles of rational selection and application.</w:t>
      </w:r>
    </w:p>
    <w:p w14:paraId="10DFBB4E" w14:textId="77777777" w:rsidR="00097C86" w:rsidRPr="00B32E51" w:rsidRDefault="00097C86" w:rsidP="00097C86">
      <w:pPr>
        <w:spacing w:after="0" w:line="360" w:lineRule="auto"/>
        <w:jc w:val="both"/>
        <w:rPr>
          <w:rFonts w:ascii="Times New Roman" w:hAnsi="Times New Roman"/>
          <w:i/>
          <w:color w:val="000000" w:themeColor="text1"/>
          <w:sz w:val="28"/>
          <w:szCs w:val="28"/>
        </w:rPr>
      </w:pPr>
      <w:r w:rsidRPr="00B32E51">
        <w:rPr>
          <w:rFonts w:ascii="Times New Roman" w:hAnsi="Times New Roman"/>
          <w:color w:val="000000" w:themeColor="text1"/>
          <w:sz w:val="28"/>
          <w:szCs w:val="28"/>
        </w:rPr>
        <w:t xml:space="preserve">Requirements for the theoretical readiness of applicants to perform practical classes: </w:t>
      </w:r>
      <w:r w:rsidRPr="00B32E51">
        <w:rPr>
          <w:rFonts w:ascii="Times New Roman" w:hAnsi="Times New Roman"/>
          <w:i/>
          <w:color w:val="000000" w:themeColor="text1"/>
          <w:sz w:val="28"/>
          <w:szCs w:val="28"/>
        </w:rPr>
        <w:t>the student must know:</w:t>
      </w:r>
    </w:p>
    <w:p w14:paraId="722163AB" w14:textId="77777777" w:rsidR="00097C86" w:rsidRPr="00B32E51" w:rsidRDefault="00097C86" w:rsidP="00097C86">
      <w:pPr>
        <w:pStyle w:val="ds-markdown-paragraph"/>
        <w:numPr>
          <w:ilvl w:val="0"/>
          <w:numId w:val="269"/>
        </w:numPr>
        <w:shd w:val="clear" w:color="auto" w:fill="FFFFFF"/>
        <w:spacing w:before="0" w:beforeAutospacing="0" w:after="0" w:afterAutospacing="0" w:line="360" w:lineRule="auto"/>
        <w:rPr>
          <w:color w:val="0F1115"/>
          <w:sz w:val="28"/>
          <w:szCs w:val="28"/>
        </w:rPr>
      </w:pPr>
      <w:r w:rsidRPr="00B32E51">
        <w:rPr>
          <w:color w:val="0F1115"/>
          <w:sz w:val="28"/>
          <w:szCs w:val="28"/>
        </w:rPr>
        <w:t>to study the main pathologies of the scalp and their etiology.</w:t>
      </w:r>
    </w:p>
    <w:p w14:paraId="05F98A24" w14:textId="77777777" w:rsidR="00097C86" w:rsidRPr="00B32E51" w:rsidRDefault="00097C86" w:rsidP="00097C86">
      <w:pPr>
        <w:pStyle w:val="ds-markdown-paragraph"/>
        <w:numPr>
          <w:ilvl w:val="0"/>
          <w:numId w:val="269"/>
        </w:numPr>
        <w:shd w:val="clear" w:color="auto" w:fill="FFFFFF"/>
        <w:spacing w:before="0" w:beforeAutospacing="0" w:after="0" w:afterAutospacing="0" w:line="360" w:lineRule="auto"/>
        <w:rPr>
          <w:color w:val="0F1115"/>
          <w:sz w:val="28"/>
          <w:szCs w:val="28"/>
        </w:rPr>
      </w:pPr>
      <w:r w:rsidRPr="00B32E51">
        <w:rPr>
          <w:color w:val="0F1115"/>
          <w:sz w:val="28"/>
          <w:szCs w:val="28"/>
        </w:rPr>
        <w:t>classify therapeutic cosmetic products for the scalp by chemical structure and therapeutic purpose.</w:t>
      </w:r>
    </w:p>
    <w:p w14:paraId="513533A9" w14:textId="77777777" w:rsidR="00097C86" w:rsidRPr="00B32E51" w:rsidRDefault="00097C86" w:rsidP="00097C86">
      <w:pPr>
        <w:pStyle w:val="ds-markdown-paragraph"/>
        <w:numPr>
          <w:ilvl w:val="0"/>
          <w:numId w:val="269"/>
        </w:numPr>
        <w:shd w:val="clear" w:color="auto" w:fill="FFFFFF"/>
        <w:spacing w:before="0" w:beforeAutospacing="0" w:after="0" w:afterAutospacing="0" w:line="360" w:lineRule="auto"/>
        <w:rPr>
          <w:color w:val="0F1115"/>
          <w:sz w:val="28"/>
          <w:szCs w:val="28"/>
        </w:rPr>
      </w:pPr>
      <w:r w:rsidRPr="00B32E51">
        <w:rPr>
          <w:color w:val="0F1115"/>
          <w:sz w:val="28"/>
          <w:szCs w:val="28"/>
        </w:rPr>
        <w:t>understand the principles of action and requirements for raw materials for this group of products.</w:t>
      </w:r>
    </w:p>
    <w:p w14:paraId="010BB729" w14:textId="77777777" w:rsidR="00097C86" w:rsidRPr="00B32E51" w:rsidRDefault="00097C86" w:rsidP="00097C86">
      <w:pPr>
        <w:pStyle w:val="ds-markdown-paragraph"/>
        <w:numPr>
          <w:ilvl w:val="0"/>
          <w:numId w:val="269"/>
        </w:numPr>
        <w:shd w:val="clear" w:color="auto" w:fill="FFFFFF"/>
        <w:spacing w:before="0" w:beforeAutospacing="0" w:after="0" w:afterAutospacing="0" w:line="360" w:lineRule="auto"/>
        <w:rPr>
          <w:color w:val="0F1115"/>
          <w:sz w:val="28"/>
          <w:szCs w:val="28"/>
        </w:rPr>
      </w:pPr>
      <w:r w:rsidRPr="00B32E51">
        <w:rPr>
          <w:color w:val="0F1115"/>
          <w:sz w:val="28"/>
          <w:szCs w:val="28"/>
        </w:rPr>
        <w:t>to get acquainted with the features of the production technology of medicinal shampoos, lotions and pastes.</w:t>
      </w:r>
    </w:p>
    <w:p w14:paraId="397E4E6D" w14:textId="77777777" w:rsidR="00097C86" w:rsidRPr="00B32E51" w:rsidRDefault="00097C86" w:rsidP="00097C86">
      <w:pPr>
        <w:tabs>
          <w:tab w:val="left" w:pos="3584"/>
        </w:tabs>
        <w:spacing w:after="0" w:line="360" w:lineRule="auto"/>
        <w:rPr>
          <w:rFonts w:ascii="Times New Roman" w:hAnsi="Times New Roman"/>
          <w:i/>
          <w:color w:val="000000" w:themeColor="text1"/>
          <w:sz w:val="28"/>
          <w:szCs w:val="28"/>
        </w:rPr>
      </w:pPr>
      <w:r w:rsidRPr="00B32E51">
        <w:rPr>
          <w:rFonts w:ascii="Times New Roman" w:hAnsi="Times New Roman"/>
          <w:i/>
          <w:color w:val="000000" w:themeColor="text1"/>
          <w:sz w:val="28"/>
          <w:szCs w:val="28"/>
        </w:rPr>
        <w:t>The student must be able to:</w:t>
      </w:r>
    </w:p>
    <w:p w14:paraId="3D937DB9" w14:textId="77777777" w:rsidR="00097C86" w:rsidRPr="00B32E51" w:rsidRDefault="00097C86" w:rsidP="00097C86">
      <w:pPr>
        <w:pStyle w:val="ds-markdown-paragraph"/>
        <w:numPr>
          <w:ilvl w:val="0"/>
          <w:numId w:val="269"/>
        </w:numPr>
        <w:shd w:val="clear" w:color="auto" w:fill="FFFFFF"/>
        <w:spacing w:before="0" w:beforeAutospacing="0" w:after="0" w:afterAutospacing="0" w:line="360" w:lineRule="auto"/>
        <w:rPr>
          <w:color w:val="0F1115"/>
          <w:sz w:val="28"/>
          <w:szCs w:val="28"/>
        </w:rPr>
      </w:pPr>
      <w:r w:rsidRPr="00B32E51">
        <w:rPr>
          <w:color w:val="0F1115"/>
          <w:sz w:val="28"/>
          <w:szCs w:val="28"/>
        </w:rPr>
        <w:t>to master the methods of assessing the quality of finished products.</w:t>
      </w:r>
    </w:p>
    <w:p w14:paraId="5E4AE424" w14:textId="77777777" w:rsidR="00097C86" w:rsidRPr="00B32E51" w:rsidRDefault="00097C86" w:rsidP="00097C86">
      <w:pPr>
        <w:pStyle w:val="ds-markdown-paragraph"/>
        <w:numPr>
          <w:ilvl w:val="0"/>
          <w:numId w:val="269"/>
        </w:numPr>
        <w:shd w:val="clear" w:color="auto" w:fill="FFFFFF"/>
        <w:spacing w:before="0" w:beforeAutospacing="0" w:after="0" w:afterAutospacing="0" w:line="360" w:lineRule="auto"/>
        <w:rPr>
          <w:color w:val="0F1115"/>
          <w:sz w:val="28"/>
          <w:szCs w:val="28"/>
        </w:rPr>
      </w:pPr>
      <w:r w:rsidRPr="00B32E51">
        <w:rPr>
          <w:color w:val="0F1115"/>
          <w:sz w:val="28"/>
          <w:szCs w:val="28"/>
        </w:rPr>
        <w:t>to formulate the principles of rational choice and patient counseling in the pharmacy.</w:t>
      </w:r>
    </w:p>
    <w:p w14:paraId="7A1F3348" w14:textId="77777777" w:rsidR="00097C86" w:rsidRPr="00B32E51" w:rsidRDefault="00097C86" w:rsidP="00097C86">
      <w:pPr>
        <w:widowControl w:val="0"/>
        <w:shd w:val="clear" w:color="auto" w:fill="FFFFFF"/>
        <w:suppressAutoHyphens/>
        <w:spacing w:after="0" w:line="360" w:lineRule="auto"/>
        <w:ind w:left="720"/>
        <w:jc w:val="both"/>
        <w:rPr>
          <w:rFonts w:ascii="Times New Roman" w:eastAsia="Times New Roman" w:hAnsi="Times New Roman"/>
          <w:color w:val="000000" w:themeColor="text1"/>
          <w:sz w:val="28"/>
          <w:szCs w:val="28"/>
        </w:rPr>
      </w:pPr>
      <w:r w:rsidRPr="00B32E51">
        <w:rPr>
          <w:rFonts w:ascii="Times New Roman" w:eastAsia="Times New Roman" w:hAnsi="Times New Roman"/>
          <w:color w:val="000000" w:themeColor="text1"/>
          <w:sz w:val="28"/>
          <w:szCs w:val="28"/>
        </w:rPr>
        <w:t>List of didactic units:</w:t>
      </w:r>
    </w:p>
    <w:p w14:paraId="19FF5B2D" w14:textId="77777777" w:rsidR="00097C86" w:rsidRPr="00B32E51" w:rsidRDefault="00097C86" w:rsidP="00097C86">
      <w:pPr>
        <w:pStyle w:val="a3"/>
        <w:widowControl w:val="0"/>
        <w:numPr>
          <w:ilvl w:val="0"/>
          <w:numId w:val="4"/>
        </w:numPr>
        <w:shd w:val="clear" w:color="auto" w:fill="FFFFFF"/>
        <w:suppressAutoHyphens/>
        <w:spacing w:after="0" w:line="360" w:lineRule="auto"/>
        <w:ind w:left="709"/>
        <w:jc w:val="both"/>
        <w:rPr>
          <w:rFonts w:ascii="Times New Roman" w:eastAsia="Times New Roman" w:hAnsi="Times New Roman" w:cs="Times New Roman"/>
          <w:color w:val="000000" w:themeColor="text1"/>
          <w:sz w:val="28"/>
          <w:szCs w:val="28"/>
        </w:rPr>
      </w:pPr>
      <w:r w:rsidRPr="00B32E51">
        <w:rPr>
          <w:rFonts w:ascii="Times New Roman" w:eastAsia="Times New Roman" w:hAnsi="Times New Roman" w:cs="Times New Roman"/>
          <w:color w:val="000000" w:themeColor="text1"/>
          <w:sz w:val="28"/>
          <w:szCs w:val="28"/>
        </w:rPr>
        <w:t>textbook text</w:t>
      </w:r>
    </w:p>
    <w:p w14:paraId="7459974D" w14:textId="77777777" w:rsidR="00097C86" w:rsidRPr="00B32E51" w:rsidRDefault="00097C86" w:rsidP="00097C86">
      <w:pPr>
        <w:pStyle w:val="a3"/>
        <w:widowControl w:val="0"/>
        <w:numPr>
          <w:ilvl w:val="0"/>
          <w:numId w:val="3"/>
        </w:numPr>
        <w:shd w:val="clear" w:color="auto" w:fill="FFFFFF"/>
        <w:suppressAutoHyphens/>
        <w:spacing w:after="0" w:line="360" w:lineRule="auto"/>
        <w:ind w:left="709"/>
        <w:jc w:val="both"/>
        <w:rPr>
          <w:rFonts w:ascii="Times New Roman" w:hAnsi="Times New Roman" w:cs="Times New Roman"/>
          <w:color w:val="000000" w:themeColor="text1"/>
          <w:sz w:val="28"/>
          <w:szCs w:val="28"/>
        </w:rPr>
      </w:pPr>
      <w:r w:rsidRPr="00B32E51">
        <w:rPr>
          <w:rFonts w:ascii="Times New Roman" w:eastAsia="Times New Roman" w:hAnsi="Times New Roman" w:cs="Times New Roman"/>
          <w:color w:val="000000" w:themeColor="text1"/>
          <w:sz w:val="28"/>
          <w:szCs w:val="28"/>
        </w:rPr>
        <w:t xml:space="preserve">bank of test questions </w:t>
      </w:r>
      <w:r w:rsidRPr="00B32E51">
        <w:rPr>
          <w:rFonts w:ascii="Times New Roman" w:eastAsia="Times New Roman" w:hAnsi="Times New Roman" w:cs="Times New Roman"/>
          <w:color w:val="000000" w:themeColor="text1"/>
          <w:sz w:val="28"/>
          <w:szCs w:val="28"/>
          <w:lang w:val="uk-UA"/>
        </w:rPr>
        <w:t>.</w:t>
      </w:r>
    </w:p>
    <w:p w14:paraId="2C0E4987" w14:textId="77777777" w:rsidR="00097C86" w:rsidRPr="00B32E51" w:rsidRDefault="00097C86" w:rsidP="00097C86">
      <w:pPr>
        <w:spacing w:after="0" w:line="360" w:lineRule="auto"/>
        <w:rPr>
          <w:rFonts w:ascii="Times New Roman" w:hAnsi="Times New Roman"/>
          <w:color w:val="000000" w:themeColor="text1"/>
          <w:sz w:val="28"/>
          <w:szCs w:val="28"/>
        </w:rPr>
      </w:pPr>
      <w:r w:rsidRPr="00B32E51">
        <w:rPr>
          <w:rFonts w:ascii="Times New Roman" w:hAnsi="Times New Roman"/>
          <w:color w:val="000000" w:themeColor="text1"/>
          <w:sz w:val="28"/>
          <w:szCs w:val="28"/>
        </w:rPr>
        <w:t>Questions (test tasks, problems, clinical situations) to test basic knowledge on the topic of the lesson:</w:t>
      </w:r>
    </w:p>
    <w:p w14:paraId="3B2790E4" w14:textId="77777777" w:rsidR="00097C86" w:rsidRPr="00B32E51" w:rsidRDefault="00097C86" w:rsidP="00097C86">
      <w:pPr>
        <w:spacing w:after="0" w:line="360" w:lineRule="auto"/>
        <w:ind w:firstLine="426"/>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1. Name the main causes of dandruff and seborrheic dermatitis.</w:t>
      </w:r>
    </w:p>
    <w:p w14:paraId="77EE544A" w14:textId="77777777" w:rsidR="00097C86" w:rsidRPr="00B32E51" w:rsidRDefault="00097C86" w:rsidP="00097C86">
      <w:pPr>
        <w:pStyle w:val="ds-markdown-paragraph"/>
        <w:shd w:val="clear" w:color="auto" w:fill="FFFFFF"/>
        <w:spacing w:before="0" w:beforeAutospacing="0" w:after="0" w:afterAutospacing="0" w:line="360" w:lineRule="auto"/>
        <w:ind w:firstLine="426"/>
        <w:jc w:val="both"/>
        <w:rPr>
          <w:rFonts w:eastAsia="Calibri"/>
          <w:color w:val="000000" w:themeColor="text1"/>
          <w:sz w:val="28"/>
          <w:szCs w:val="28"/>
          <w:lang w:eastAsia="en-US"/>
        </w:rPr>
      </w:pPr>
      <w:r w:rsidRPr="00B32E51">
        <w:rPr>
          <w:rFonts w:eastAsia="Calibri"/>
          <w:color w:val="000000" w:themeColor="text1"/>
          <w:sz w:val="28"/>
          <w:szCs w:val="28"/>
          <w:lang w:eastAsia="en-US"/>
        </w:rPr>
        <w:t>2. Why is it important to use mild surfactants for medicated shampoos?</w:t>
      </w:r>
    </w:p>
    <w:p w14:paraId="0D249671" w14:textId="77777777" w:rsidR="00097C86" w:rsidRPr="00B32E51" w:rsidRDefault="00097C86" w:rsidP="00097C86">
      <w:pPr>
        <w:pStyle w:val="ds-markdown-paragraph"/>
        <w:shd w:val="clear" w:color="auto" w:fill="FFFFFF"/>
        <w:spacing w:before="0" w:beforeAutospacing="0" w:after="0" w:afterAutospacing="0" w:line="360" w:lineRule="auto"/>
        <w:ind w:firstLine="426"/>
        <w:jc w:val="both"/>
        <w:rPr>
          <w:rFonts w:eastAsia="Calibri"/>
          <w:color w:val="000000" w:themeColor="text1"/>
          <w:sz w:val="28"/>
          <w:szCs w:val="28"/>
          <w:lang w:eastAsia="en-US"/>
        </w:rPr>
      </w:pPr>
      <w:r w:rsidRPr="00B32E51">
        <w:rPr>
          <w:rFonts w:eastAsia="Calibri"/>
          <w:color w:val="000000" w:themeColor="text1"/>
          <w:sz w:val="28"/>
          <w:szCs w:val="28"/>
          <w:lang w:eastAsia="en-US"/>
        </w:rPr>
        <w:t>3. Describe the correct technique for applying medicated shampoo.</w:t>
      </w:r>
    </w:p>
    <w:p w14:paraId="4FAC34C2" w14:textId="77777777" w:rsidR="00097C86" w:rsidRPr="00B32E51" w:rsidRDefault="00097C86" w:rsidP="00097C86">
      <w:pPr>
        <w:spacing w:after="0" w:line="360" w:lineRule="auto"/>
        <w:ind w:left="360"/>
        <w:jc w:val="both"/>
        <w:rPr>
          <w:rFonts w:ascii="Times New Roman" w:hAnsi="Times New Roman"/>
          <w:color w:val="000000" w:themeColor="text1"/>
          <w:sz w:val="28"/>
          <w:szCs w:val="28"/>
        </w:rPr>
      </w:pPr>
    </w:p>
    <w:p w14:paraId="1C70C9CD" w14:textId="77777777" w:rsidR="00097C86" w:rsidRPr="00B32E51" w:rsidRDefault="00097C86" w:rsidP="00097C86">
      <w:pPr>
        <w:spacing w:after="0" w:line="360" w:lineRule="auto"/>
        <w:jc w:val="both"/>
        <w:rPr>
          <w:rFonts w:ascii="Times New Roman" w:hAnsi="Times New Roman"/>
          <w:b/>
          <w:color w:val="000000" w:themeColor="text1"/>
          <w:sz w:val="28"/>
          <w:szCs w:val="28"/>
        </w:rPr>
      </w:pPr>
      <w:r w:rsidRPr="00B32E51">
        <w:rPr>
          <w:rFonts w:ascii="Times New Roman" w:hAnsi="Times New Roman"/>
          <w:b/>
          <w:color w:val="000000" w:themeColor="text1"/>
          <w:sz w:val="28"/>
          <w:szCs w:val="28"/>
        </w:rPr>
        <w:t>Lesson content.</w:t>
      </w:r>
    </w:p>
    <w:p w14:paraId="2DFA705A" w14:textId="77777777" w:rsidR="00097C86" w:rsidRPr="00B32E51" w:rsidRDefault="00097C86" w:rsidP="00097C86">
      <w:pPr>
        <w:spacing w:after="0" w:line="360" w:lineRule="auto"/>
        <w:ind w:firstLine="567"/>
        <w:jc w:val="both"/>
        <w:rPr>
          <w:rFonts w:ascii="Times New Roman" w:hAnsi="Times New Roman"/>
          <w:color w:val="000000" w:themeColor="text1"/>
          <w:sz w:val="28"/>
          <w:szCs w:val="28"/>
        </w:rPr>
      </w:pPr>
      <w:r w:rsidRPr="00B32E51">
        <w:rPr>
          <w:rStyle w:val="af0"/>
          <w:rFonts w:ascii="Times New Roman" w:hAnsi="Times New Roman"/>
          <w:bCs w:val="0"/>
          <w:color w:val="0F1115"/>
          <w:sz w:val="30"/>
          <w:szCs w:val="30"/>
        </w:rPr>
        <w:t>Clinical and etiological review of the main diseases.</w:t>
      </w:r>
    </w:p>
    <w:p w14:paraId="7BB4ECFB" w14:textId="77777777" w:rsidR="00097C86" w:rsidRPr="00B32E51" w:rsidRDefault="00097C86" w:rsidP="00097C86">
      <w:pPr>
        <w:spacing w:after="0" w:line="360" w:lineRule="auto"/>
        <w:ind w:firstLine="567"/>
        <w:jc w:val="both"/>
        <w:rPr>
          <w:rFonts w:ascii="Times New Roman" w:hAnsi="Times New Roman"/>
          <w:color w:val="000000" w:themeColor="text1"/>
          <w:sz w:val="28"/>
          <w:szCs w:val="28"/>
        </w:rPr>
      </w:pPr>
      <w:r w:rsidRPr="00B32E51">
        <w:rPr>
          <w:rFonts w:ascii="Times New Roman" w:hAnsi="Times New Roman"/>
          <w:color w:val="0F1115"/>
          <w:sz w:val="28"/>
          <w:szCs w:val="28"/>
          <w:shd w:val="clear" w:color="auto" w:fill="FFFFFF"/>
        </w:rPr>
        <w:t>Scalp diseases (dandruff, seborrheic dermatitis, psoriasis, atopic dermatitis, fungal infections) are extremely common. Therapeutic cosmetics occupy an intermediate position between cosmetics and drugs and are the main tool of pathogenetic and symptomatic therapy. The pharmacist must distinguish these products, know their composition and mechanism of action for effective counseling.</w:t>
      </w:r>
    </w:p>
    <w:p w14:paraId="66F4538A"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i/>
          <w:color w:val="0F1115"/>
          <w:sz w:val="28"/>
          <w:szCs w:val="28"/>
          <w:lang w:eastAsia="uk-UA"/>
        </w:rPr>
      </w:pPr>
      <w:r w:rsidRPr="00B32E51">
        <w:rPr>
          <w:rFonts w:ascii="Times New Roman" w:eastAsia="Times New Roman" w:hAnsi="Times New Roman"/>
          <w:bCs/>
          <w:i/>
          <w:color w:val="0F1115"/>
          <w:sz w:val="28"/>
          <w:szCs w:val="28"/>
          <w:lang w:eastAsia="uk-UA"/>
        </w:rPr>
        <w:t>Main scalp diseases and their characteristics:</w:t>
      </w:r>
    </w:p>
    <w:p w14:paraId="4635C6CD" w14:textId="77777777" w:rsidR="00097C86" w:rsidRPr="00B32E51" w:rsidRDefault="00097C86" w:rsidP="00097C86">
      <w:pPr>
        <w:numPr>
          <w:ilvl w:val="0"/>
          <w:numId w:val="270"/>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bCs/>
          <w:i/>
          <w:color w:val="0F1115"/>
          <w:sz w:val="28"/>
          <w:szCs w:val="28"/>
          <w:lang w:eastAsia="uk-UA"/>
        </w:rPr>
        <w:t xml:space="preserve">Dandruff: </w:t>
      </w:r>
      <w:r w:rsidRPr="00B32E51">
        <w:rPr>
          <w:rFonts w:ascii="Times New Roman" w:eastAsia="Times New Roman" w:hAnsi="Times New Roman"/>
          <w:color w:val="0F1115"/>
          <w:sz w:val="28"/>
          <w:szCs w:val="28"/>
          <w:lang w:eastAsia="uk-UA"/>
        </w:rPr>
        <w:t xml:space="preserve">The flaking of small scales from the scalp without signs of inflammation. Often associated with the activation of the yeast-like fungus </w:t>
      </w:r>
      <w:r w:rsidRPr="00B32E51">
        <w:rPr>
          <w:rFonts w:ascii="Times New Roman" w:eastAsia="Times New Roman" w:hAnsi="Times New Roman"/>
          <w:i/>
          <w:iCs/>
          <w:color w:val="0F1115"/>
          <w:sz w:val="28"/>
          <w:szCs w:val="28"/>
          <w:lang w:eastAsia="uk-UA"/>
        </w:rPr>
        <w:t xml:space="preserve">Malassezia spp. </w:t>
      </w:r>
      <w:r w:rsidRPr="00B32E51">
        <w:rPr>
          <w:rFonts w:ascii="Times New Roman" w:eastAsia="Times New Roman" w:hAnsi="Times New Roman"/>
          <w:color w:val="0F1115"/>
          <w:sz w:val="28"/>
          <w:szCs w:val="28"/>
          <w:lang w:eastAsia="uk-UA"/>
        </w:rPr>
        <w:t>, which feeds on the secretions of the sebaceous glands.</w:t>
      </w:r>
    </w:p>
    <w:p w14:paraId="18186F02" w14:textId="77777777" w:rsidR="00097C86" w:rsidRPr="00B32E51" w:rsidRDefault="00097C86" w:rsidP="00097C86">
      <w:pPr>
        <w:numPr>
          <w:ilvl w:val="0"/>
          <w:numId w:val="270"/>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bCs/>
          <w:i/>
          <w:color w:val="0F1115"/>
          <w:sz w:val="28"/>
          <w:szCs w:val="28"/>
          <w:lang w:eastAsia="uk-UA"/>
        </w:rPr>
        <w:t xml:space="preserve">Seborrheic dermatitis: </w:t>
      </w:r>
      <w:r w:rsidRPr="00B32E51">
        <w:rPr>
          <w:rFonts w:ascii="Times New Roman" w:eastAsia="Times New Roman" w:hAnsi="Times New Roman"/>
          <w:color w:val="0F1115"/>
          <w:sz w:val="28"/>
          <w:szCs w:val="28"/>
          <w:lang w:eastAsia="uk-UA"/>
        </w:rPr>
        <w:t>An inflammatory disease characterized by the appearance of red patches, oily yellowish scales, and itching. It is localized in areas rich in sebaceous glands.</w:t>
      </w:r>
    </w:p>
    <w:p w14:paraId="7C674C9B" w14:textId="77777777" w:rsidR="00097C86" w:rsidRPr="00B32E51" w:rsidRDefault="00097C86" w:rsidP="00097C86">
      <w:pPr>
        <w:numPr>
          <w:ilvl w:val="0"/>
          <w:numId w:val="270"/>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bCs/>
          <w:i/>
          <w:color w:val="0F1115"/>
          <w:sz w:val="28"/>
          <w:szCs w:val="28"/>
          <w:lang w:eastAsia="uk-UA"/>
        </w:rPr>
        <w:t xml:space="preserve">Scalp psoriasis: </w:t>
      </w:r>
      <w:r w:rsidRPr="00B32E51">
        <w:rPr>
          <w:rFonts w:ascii="Times New Roman" w:eastAsia="Times New Roman" w:hAnsi="Times New Roman"/>
          <w:color w:val="0F1115"/>
          <w:sz w:val="28"/>
          <w:szCs w:val="28"/>
          <w:lang w:eastAsia="uk-UA"/>
        </w:rPr>
        <w:t>A chronic, non-contagious disease characterized by the formation of dense red papules covered with silvery scales. Accompanied by itching.</w:t>
      </w:r>
    </w:p>
    <w:p w14:paraId="21F2CEF2" w14:textId="77777777" w:rsidR="00097C86" w:rsidRPr="00B32E51" w:rsidRDefault="00097C86" w:rsidP="00097C86">
      <w:pPr>
        <w:numPr>
          <w:ilvl w:val="0"/>
          <w:numId w:val="270"/>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bCs/>
          <w:i/>
          <w:color w:val="0F1115"/>
          <w:sz w:val="28"/>
          <w:szCs w:val="28"/>
          <w:lang w:eastAsia="uk-UA"/>
        </w:rPr>
        <w:t xml:space="preserve">Atopic dermatitis: </w:t>
      </w:r>
      <w:r w:rsidRPr="00B32E51">
        <w:rPr>
          <w:rFonts w:ascii="Times New Roman" w:eastAsia="Times New Roman" w:hAnsi="Times New Roman"/>
          <w:color w:val="0F1115"/>
          <w:sz w:val="28"/>
          <w:szCs w:val="28"/>
          <w:lang w:eastAsia="uk-UA"/>
        </w:rPr>
        <w:t>A chronic inflammatory disease characterized by dryness, itching, redness, and subsequent lichenification of the skin.</w:t>
      </w:r>
    </w:p>
    <w:p w14:paraId="7AF9DE78" w14:textId="77777777" w:rsidR="00097C86" w:rsidRPr="00B32E51" w:rsidRDefault="00097C86" w:rsidP="00097C86">
      <w:pPr>
        <w:numPr>
          <w:ilvl w:val="0"/>
          <w:numId w:val="270"/>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bCs/>
          <w:i/>
          <w:color w:val="0F1115"/>
          <w:sz w:val="28"/>
          <w:szCs w:val="28"/>
          <w:lang w:eastAsia="uk-UA"/>
        </w:rPr>
        <w:t xml:space="preserve">Abscesses (folliculitis): </w:t>
      </w:r>
      <w:r w:rsidRPr="00B32E51">
        <w:rPr>
          <w:rFonts w:ascii="Times New Roman" w:eastAsia="Times New Roman" w:hAnsi="Times New Roman"/>
          <w:color w:val="0F1115"/>
          <w:sz w:val="28"/>
          <w:szCs w:val="28"/>
          <w:lang w:eastAsia="uk-UA"/>
        </w:rPr>
        <w:t xml:space="preserve">Caused by bacterial infection (most often </w:t>
      </w:r>
      <w:r w:rsidRPr="00B32E51">
        <w:rPr>
          <w:rFonts w:ascii="Times New Roman" w:eastAsia="Times New Roman" w:hAnsi="Times New Roman"/>
          <w:i/>
          <w:iCs/>
          <w:color w:val="0F1115"/>
          <w:sz w:val="28"/>
          <w:szCs w:val="28"/>
          <w:lang w:eastAsia="uk-UA"/>
        </w:rPr>
        <w:t xml:space="preserve">Staphylococcus aureus </w:t>
      </w:r>
      <w:r w:rsidRPr="00B32E51">
        <w:rPr>
          <w:rFonts w:ascii="Times New Roman" w:eastAsia="Times New Roman" w:hAnsi="Times New Roman"/>
          <w:color w:val="0F1115"/>
          <w:sz w:val="28"/>
          <w:szCs w:val="28"/>
          <w:lang w:eastAsia="uk-UA"/>
        </w:rPr>
        <w:t>).</w:t>
      </w:r>
    </w:p>
    <w:p w14:paraId="5ED8A983" w14:textId="77777777" w:rsidR="00097C86" w:rsidRPr="00B32E51" w:rsidRDefault="00097C86" w:rsidP="00097C86">
      <w:pPr>
        <w:spacing w:after="0" w:line="360" w:lineRule="auto"/>
        <w:ind w:firstLine="567"/>
        <w:jc w:val="both"/>
        <w:rPr>
          <w:rFonts w:ascii="Times New Roman" w:eastAsia="Times New Roman" w:hAnsi="Times New Roman"/>
          <w:color w:val="0F1115"/>
          <w:sz w:val="28"/>
          <w:szCs w:val="28"/>
        </w:rPr>
      </w:pPr>
      <w:r w:rsidRPr="00B32E51">
        <w:rPr>
          <w:rStyle w:val="af0"/>
          <w:rFonts w:ascii="Times New Roman" w:hAnsi="Times New Roman"/>
          <w:bCs w:val="0"/>
          <w:color w:val="0F1115"/>
          <w:sz w:val="28"/>
          <w:szCs w:val="28"/>
        </w:rPr>
        <w:t>Classification of medical cosmetics for the scalp</w:t>
      </w:r>
    </w:p>
    <w:p w14:paraId="38EBF39C"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i/>
          <w:color w:val="0F1115"/>
          <w:sz w:val="28"/>
          <w:szCs w:val="28"/>
          <w:lang w:eastAsia="uk-UA"/>
        </w:rPr>
      </w:pPr>
      <w:r w:rsidRPr="00B32E51">
        <w:rPr>
          <w:rFonts w:ascii="Times New Roman" w:eastAsia="Times New Roman" w:hAnsi="Times New Roman"/>
          <w:bCs/>
          <w:i/>
          <w:color w:val="0F1115"/>
          <w:sz w:val="28"/>
          <w:szCs w:val="28"/>
          <w:lang w:eastAsia="uk-UA"/>
        </w:rPr>
        <w:t>Classification by therapeutic purpose and active substance:</w:t>
      </w:r>
    </w:p>
    <w:p w14:paraId="4EED8C86"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i/>
          <w:color w:val="0F1115"/>
          <w:sz w:val="28"/>
          <w:szCs w:val="28"/>
          <w:lang w:eastAsia="uk-UA"/>
        </w:rPr>
      </w:pPr>
      <w:r w:rsidRPr="00B32E51">
        <w:rPr>
          <w:rFonts w:ascii="Times New Roman" w:eastAsia="Times New Roman" w:hAnsi="Times New Roman"/>
          <w:bCs/>
          <w:i/>
          <w:color w:val="0F1115"/>
          <w:sz w:val="28"/>
          <w:szCs w:val="28"/>
          <w:lang w:eastAsia="uk-UA"/>
        </w:rPr>
        <w:t>1. Anti-dandruff and anti-seborrheic agents:</w:t>
      </w:r>
    </w:p>
    <w:p w14:paraId="0A34DD41" w14:textId="77777777" w:rsidR="00097C86" w:rsidRPr="00B32E51" w:rsidRDefault="00097C86" w:rsidP="00097C86">
      <w:pPr>
        <w:numPr>
          <w:ilvl w:val="0"/>
          <w:numId w:val="271"/>
        </w:numPr>
        <w:shd w:val="clear" w:color="auto" w:fill="FFFFFF"/>
        <w:spacing w:after="0" w:line="360" w:lineRule="auto"/>
        <w:ind w:left="0" w:firstLine="567"/>
        <w:jc w:val="both"/>
        <w:rPr>
          <w:rFonts w:ascii="Times New Roman" w:eastAsia="Times New Roman" w:hAnsi="Times New Roman"/>
          <w:i/>
          <w:color w:val="0F1115"/>
          <w:sz w:val="28"/>
          <w:szCs w:val="28"/>
          <w:lang w:eastAsia="uk-UA"/>
        </w:rPr>
      </w:pPr>
      <w:r w:rsidRPr="00B32E51">
        <w:rPr>
          <w:rFonts w:ascii="Times New Roman" w:eastAsia="Times New Roman" w:hAnsi="Times New Roman"/>
          <w:bCs/>
          <w:i/>
          <w:color w:val="0F1115"/>
          <w:sz w:val="28"/>
          <w:szCs w:val="28"/>
          <w:lang w:eastAsia="uk-UA"/>
        </w:rPr>
        <w:t>Antimycotics (antifungal):</w:t>
      </w:r>
    </w:p>
    <w:p w14:paraId="2918C1A9" w14:textId="77777777" w:rsidR="00097C86" w:rsidRPr="00B32E51" w:rsidRDefault="00097C86" w:rsidP="00097C86">
      <w:pPr>
        <w:numPr>
          <w:ilvl w:val="1"/>
          <w:numId w:val="271"/>
        </w:numPr>
        <w:shd w:val="clear" w:color="auto" w:fill="FFFFFF"/>
        <w:spacing w:after="0" w:line="360" w:lineRule="auto"/>
        <w:ind w:left="567" w:firstLine="284"/>
        <w:jc w:val="both"/>
        <w:rPr>
          <w:rFonts w:ascii="Times New Roman" w:eastAsia="Times New Roman" w:hAnsi="Times New Roman"/>
          <w:color w:val="0F1115"/>
          <w:sz w:val="28"/>
          <w:szCs w:val="28"/>
          <w:lang w:eastAsia="uk-UA"/>
        </w:rPr>
      </w:pPr>
      <w:r w:rsidRPr="00B32E51">
        <w:rPr>
          <w:rFonts w:ascii="Times New Roman" w:eastAsia="Times New Roman" w:hAnsi="Times New Roman"/>
          <w:bCs/>
          <w:i/>
          <w:color w:val="0F1115"/>
          <w:sz w:val="28"/>
          <w:szCs w:val="28"/>
          <w:lang w:eastAsia="uk-UA"/>
        </w:rPr>
        <w:t xml:space="preserve">Ketoconazole (1-2%): </w:t>
      </w:r>
      <w:r w:rsidRPr="00B32E51">
        <w:rPr>
          <w:rFonts w:ascii="Times New Roman" w:eastAsia="Times New Roman" w:hAnsi="Times New Roman"/>
          <w:color w:val="0F1115"/>
          <w:sz w:val="28"/>
          <w:szCs w:val="28"/>
          <w:lang w:eastAsia="uk-UA"/>
        </w:rPr>
        <w:t xml:space="preserve">Broad-spectrum antifungal agent, effective against </w:t>
      </w:r>
      <w:r w:rsidRPr="00B32E51">
        <w:rPr>
          <w:rFonts w:ascii="Times New Roman" w:eastAsia="Times New Roman" w:hAnsi="Times New Roman"/>
          <w:i/>
          <w:iCs/>
          <w:color w:val="0F1115"/>
          <w:sz w:val="28"/>
          <w:szCs w:val="28"/>
          <w:lang w:eastAsia="uk-UA"/>
        </w:rPr>
        <w:t xml:space="preserve">Malassezia </w:t>
      </w:r>
      <w:r w:rsidRPr="00B32E51">
        <w:rPr>
          <w:rFonts w:ascii="Times New Roman" w:eastAsia="Times New Roman" w:hAnsi="Times New Roman"/>
          <w:color w:val="0F1115"/>
          <w:sz w:val="28"/>
          <w:szCs w:val="28"/>
          <w:lang w:eastAsia="uk-UA"/>
        </w:rPr>
        <w:t>. (Nizoral, Keto Plus shampoos).</w:t>
      </w:r>
    </w:p>
    <w:p w14:paraId="35CA28F7" w14:textId="77777777" w:rsidR="00097C86" w:rsidRPr="00B32E51" w:rsidRDefault="00097C86" w:rsidP="00097C86">
      <w:pPr>
        <w:numPr>
          <w:ilvl w:val="1"/>
          <w:numId w:val="271"/>
        </w:numPr>
        <w:shd w:val="clear" w:color="auto" w:fill="FFFFFF"/>
        <w:spacing w:after="0" w:line="360" w:lineRule="auto"/>
        <w:ind w:left="567" w:firstLine="284"/>
        <w:jc w:val="both"/>
        <w:rPr>
          <w:rFonts w:ascii="Times New Roman" w:eastAsia="Times New Roman" w:hAnsi="Times New Roman"/>
          <w:color w:val="0F1115"/>
          <w:sz w:val="28"/>
          <w:szCs w:val="28"/>
          <w:lang w:eastAsia="uk-UA"/>
        </w:rPr>
      </w:pPr>
      <w:r w:rsidRPr="00B32E51">
        <w:rPr>
          <w:rFonts w:ascii="Times New Roman" w:eastAsia="Times New Roman" w:hAnsi="Times New Roman"/>
          <w:bCs/>
          <w:i/>
          <w:color w:val="0F1115"/>
          <w:sz w:val="28"/>
          <w:szCs w:val="28"/>
          <w:lang w:eastAsia="uk-UA"/>
        </w:rPr>
        <w:t xml:space="preserve">Zinc pyrithione (1-2%): </w:t>
      </w:r>
      <w:r w:rsidRPr="00B32E51">
        <w:rPr>
          <w:rFonts w:ascii="Times New Roman" w:eastAsia="Times New Roman" w:hAnsi="Times New Roman"/>
          <w:color w:val="0F1115"/>
          <w:sz w:val="28"/>
          <w:szCs w:val="28"/>
          <w:lang w:eastAsia="uk-UA"/>
        </w:rPr>
        <w:t>Has antifungal and cytostatic effects, slows down the division of keratinocytes.</w:t>
      </w:r>
    </w:p>
    <w:p w14:paraId="27926AE4" w14:textId="77777777" w:rsidR="00097C86" w:rsidRPr="00B32E51" w:rsidRDefault="00097C86" w:rsidP="00097C86">
      <w:pPr>
        <w:numPr>
          <w:ilvl w:val="1"/>
          <w:numId w:val="271"/>
        </w:numPr>
        <w:shd w:val="clear" w:color="auto" w:fill="FFFFFF"/>
        <w:spacing w:after="0" w:line="360" w:lineRule="auto"/>
        <w:ind w:left="567" w:firstLine="284"/>
        <w:jc w:val="both"/>
        <w:rPr>
          <w:rFonts w:ascii="Times New Roman" w:eastAsia="Times New Roman" w:hAnsi="Times New Roman"/>
          <w:color w:val="0F1115"/>
          <w:sz w:val="28"/>
          <w:szCs w:val="28"/>
          <w:lang w:eastAsia="uk-UA"/>
        </w:rPr>
      </w:pPr>
      <w:r w:rsidRPr="00B32E51">
        <w:rPr>
          <w:rFonts w:ascii="Times New Roman" w:eastAsia="Times New Roman" w:hAnsi="Times New Roman"/>
          <w:bCs/>
          <w:i/>
          <w:color w:val="0F1115"/>
          <w:sz w:val="28"/>
          <w:szCs w:val="28"/>
          <w:lang w:eastAsia="uk-UA"/>
        </w:rPr>
        <w:t xml:space="preserve">Selenium sulfide (1-2.5%): </w:t>
      </w:r>
      <w:r w:rsidRPr="00B32E51">
        <w:rPr>
          <w:rFonts w:ascii="Times New Roman" w:eastAsia="Times New Roman" w:hAnsi="Times New Roman"/>
          <w:color w:val="0F1115"/>
          <w:sz w:val="28"/>
          <w:szCs w:val="28"/>
          <w:lang w:eastAsia="uk-UA"/>
        </w:rPr>
        <w:t>Cytostatic, slows down the growth of skin cells; also has antifungal activity.</w:t>
      </w:r>
    </w:p>
    <w:p w14:paraId="371B7A88" w14:textId="77777777" w:rsidR="00097C86" w:rsidRPr="00B32E51" w:rsidRDefault="00097C86" w:rsidP="00097C86">
      <w:pPr>
        <w:numPr>
          <w:ilvl w:val="0"/>
          <w:numId w:val="271"/>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bCs/>
          <w:i/>
          <w:color w:val="0F1115"/>
          <w:sz w:val="28"/>
          <w:szCs w:val="28"/>
          <w:lang w:eastAsia="uk-UA"/>
        </w:rPr>
        <w:t xml:space="preserve">Keratolytics: </w:t>
      </w:r>
      <w:r w:rsidRPr="00B32E51">
        <w:rPr>
          <w:rFonts w:ascii="Times New Roman" w:eastAsia="Times New Roman" w:hAnsi="Times New Roman"/>
          <w:color w:val="0F1115"/>
          <w:sz w:val="28"/>
          <w:szCs w:val="28"/>
          <w:lang w:eastAsia="uk-UA"/>
        </w:rPr>
        <w:t>Promote the exfoliation of the scaly layer.</w:t>
      </w:r>
    </w:p>
    <w:p w14:paraId="343874BF" w14:textId="77777777" w:rsidR="00097C86" w:rsidRPr="00B32E51" w:rsidRDefault="00097C86" w:rsidP="00097C86">
      <w:pPr>
        <w:numPr>
          <w:ilvl w:val="1"/>
          <w:numId w:val="271"/>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bCs/>
          <w:i/>
          <w:color w:val="0F1115"/>
          <w:sz w:val="28"/>
          <w:szCs w:val="28"/>
          <w:lang w:eastAsia="uk-UA"/>
        </w:rPr>
        <w:t xml:space="preserve">Salicylic acid (1.5-3%): </w:t>
      </w:r>
      <w:r w:rsidRPr="00B32E51">
        <w:rPr>
          <w:rFonts w:ascii="Times New Roman" w:eastAsia="Times New Roman" w:hAnsi="Times New Roman"/>
          <w:color w:val="0F1115"/>
          <w:sz w:val="28"/>
          <w:szCs w:val="28"/>
          <w:lang w:eastAsia="uk-UA"/>
        </w:rPr>
        <w:t>Loosens keratin masses, promotes their removal.</w:t>
      </w:r>
    </w:p>
    <w:p w14:paraId="74E385D8" w14:textId="77777777" w:rsidR="00097C86" w:rsidRPr="00B32E51" w:rsidRDefault="00097C86" w:rsidP="00097C86">
      <w:pPr>
        <w:numPr>
          <w:ilvl w:val="1"/>
          <w:numId w:val="271"/>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bCs/>
          <w:i/>
          <w:color w:val="0F1115"/>
          <w:sz w:val="28"/>
          <w:szCs w:val="28"/>
          <w:lang w:eastAsia="uk-UA"/>
        </w:rPr>
        <w:t xml:space="preserve">Sulfur: </w:t>
      </w:r>
      <w:r w:rsidRPr="00B32E51">
        <w:rPr>
          <w:rFonts w:ascii="Times New Roman" w:eastAsia="Times New Roman" w:hAnsi="Times New Roman"/>
          <w:color w:val="0F1115"/>
          <w:sz w:val="28"/>
          <w:szCs w:val="28"/>
          <w:lang w:eastAsia="uk-UA"/>
        </w:rPr>
        <w:t>Has keratolytic and antimicrobial effects.</w:t>
      </w:r>
    </w:p>
    <w:p w14:paraId="5792B417"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i/>
          <w:color w:val="0F1115"/>
          <w:sz w:val="28"/>
          <w:szCs w:val="28"/>
          <w:lang w:eastAsia="uk-UA"/>
        </w:rPr>
      </w:pPr>
      <w:r w:rsidRPr="00B32E51">
        <w:rPr>
          <w:rFonts w:ascii="Times New Roman" w:eastAsia="Times New Roman" w:hAnsi="Times New Roman"/>
          <w:bCs/>
          <w:i/>
          <w:color w:val="0F1115"/>
          <w:sz w:val="28"/>
          <w:szCs w:val="28"/>
          <w:lang w:eastAsia="uk-UA"/>
        </w:rPr>
        <w:t>2. Remedies for the treatment of psoriasis:</w:t>
      </w:r>
    </w:p>
    <w:p w14:paraId="3213C3AD" w14:textId="77777777" w:rsidR="00097C86" w:rsidRPr="00B32E51" w:rsidRDefault="00097C86" w:rsidP="00097C86">
      <w:pPr>
        <w:numPr>
          <w:ilvl w:val="0"/>
          <w:numId w:val="272"/>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bCs/>
          <w:i/>
          <w:color w:val="0F1115"/>
          <w:sz w:val="28"/>
          <w:szCs w:val="28"/>
          <w:lang w:eastAsia="uk-UA"/>
        </w:rPr>
        <w:t xml:space="preserve">Tar (coal, birch): </w:t>
      </w:r>
      <w:r w:rsidRPr="00B32E51">
        <w:rPr>
          <w:rFonts w:ascii="Times New Roman" w:eastAsia="Times New Roman" w:hAnsi="Times New Roman"/>
          <w:color w:val="0F1115"/>
          <w:sz w:val="28"/>
          <w:szCs w:val="28"/>
          <w:lang w:eastAsia="uk-UA"/>
        </w:rPr>
        <w:t>Has cytostatic, anti-inflammatory and antipruritic effects. Inhibits excessive division of epidermal cells.</w:t>
      </w:r>
    </w:p>
    <w:p w14:paraId="3B469E36" w14:textId="77777777" w:rsidR="00097C86" w:rsidRPr="00B32E51" w:rsidRDefault="00097C86" w:rsidP="00097C86">
      <w:pPr>
        <w:numPr>
          <w:ilvl w:val="0"/>
          <w:numId w:val="272"/>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bCs/>
          <w:i/>
          <w:color w:val="0F1115"/>
          <w:sz w:val="28"/>
          <w:szCs w:val="28"/>
          <w:lang w:eastAsia="uk-UA"/>
        </w:rPr>
        <w:t xml:space="preserve">Ichthyol (ammonium salt of shale oil): </w:t>
      </w:r>
      <w:r w:rsidRPr="00B32E51">
        <w:rPr>
          <w:rFonts w:ascii="Times New Roman" w:eastAsia="Times New Roman" w:hAnsi="Times New Roman"/>
          <w:color w:val="0F1115"/>
          <w:sz w:val="28"/>
          <w:szCs w:val="28"/>
          <w:lang w:eastAsia="uk-UA"/>
        </w:rPr>
        <w:t>Anti-inflammatory, antiseptic, local anesthetic effect.</w:t>
      </w:r>
    </w:p>
    <w:p w14:paraId="1F3059B5"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i/>
          <w:color w:val="0F1115"/>
          <w:sz w:val="28"/>
          <w:szCs w:val="28"/>
          <w:lang w:eastAsia="uk-UA"/>
        </w:rPr>
      </w:pPr>
      <w:r w:rsidRPr="00B32E51">
        <w:rPr>
          <w:rFonts w:ascii="Times New Roman" w:eastAsia="Times New Roman" w:hAnsi="Times New Roman"/>
          <w:bCs/>
          <w:i/>
          <w:color w:val="0F1115"/>
          <w:sz w:val="28"/>
          <w:szCs w:val="28"/>
          <w:lang w:eastAsia="uk-UA"/>
        </w:rPr>
        <w:t>3. Antiseptic and antibacterial agents:</w:t>
      </w:r>
    </w:p>
    <w:p w14:paraId="1CEE314C" w14:textId="77777777" w:rsidR="00097C86" w:rsidRPr="00B32E51" w:rsidRDefault="00097C86" w:rsidP="00097C86">
      <w:pPr>
        <w:numPr>
          <w:ilvl w:val="0"/>
          <w:numId w:val="273"/>
        </w:numPr>
        <w:shd w:val="clear" w:color="auto" w:fill="FFFFFF"/>
        <w:spacing w:after="0" w:line="360" w:lineRule="auto"/>
        <w:ind w:left="0" w:firstLine="567"/>
        <w:jc w:val="both"/>
        <w:rPr>
          <w:rFonts w:ascii="Times New Roman" w:eastAsia="Times New Roman" w:hAnsi="Times New Roman"/>
          <w:i/>
          <w:color w:val="0F1115"/>
          <w:sz w:val="28"/>
          <w:szCs w:val="28"/>
          <w:lang w:eastAsia="uk-UA"/>
        </w:rPr>
      </w:pPr>
      <w:r w:rsidRPr="00B32E51">
        <w:rPr>
          <w:rFonts w:ascii="Times New Roman" w:eastAsia="Times New Roman" w:hAnsi="Times New Roman"/>
          <w:bCs/>
          <w:i/>
          <w:color w:val="0F1115"/>
          <w:sz w:val="28"/>
          <w:szCs w:val="28"/>
          <w:lang w:eastAsia="uk-UA"/>
        </w:rPr>
        <w:t xml:space="preserve">Zinc peroxide: </w:t>
      </w:r>
      <w:r w:rsidRPr="00B32E51">
        <w:rPr>
          <w:rFonts w:ascii="Times New Roman" w:eastAsia="Times New Roman" w:hAnsi="Times New Roman"/>
          <w:i/>
          <w:color w:val="0F1115"/>
          <w:sz w:val="28"/>
          <w:szCs w:val="28"/>
          <w:lang w:eastAsia="uk-UA"/>
        </w:rPr>
        <w:t>Has antibacterial and astringent effects.</w:t>
      </w:r>
    </w:p>
    <w:p w14:paraId="78E60174" w14:textId="77777777" w:rsidR="00097C86" w:rsidRPr="00B32E51" w:rsidRDefault="00097C86" w:rsidP="00097C86">
      <w:pPr>
        <w:numPr>
          <w:ilvl w:val="0"/>
          <w:numId w:val="273"/>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bCs/>
          <w:i/>
          <w:color w:val="0F1115"/>
          <w:sz w:val="28"/>
          <w:szCs w:val="28"/>
          <w:lang w:eastAsia="uk-UA"/>
        </w:rPr>
        <w:t xml:space="preserve">Octopirox: </w:t>
      </w:r>
      <w:r w:rsidRPr="00B32E51">
        <w:rPr>
          <w:rFonts w:ascii="Times New Roman" w:eastAsia="Times New Roman" w:hAnsi="Times New Roman"/>
          <w:color w:val="0F1115"/>
          <w:sz w:val="28"/>
          <w:szCs w:val="28"/>
          <w:lang w:eastAsia="uk-UA"/>
        </w:rPr>
        <w:t>Synthetic antifungal and antibacterial agent.</w:t>
      </w:r>
    </w:p>
    <w:p w14:paraId="2AD2BEF8" w14:textId="77777777" w:rsidR="00097C86" w:rsidRPr="00B32E51" w:rsidRDefault="00097C86" w:rsidP="00097C86">
      <w:pPr>
        <w:numPr>
          <w:ilvl w:val="0"/>
          <w:numId w:val="273"/>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bCs/>
          <w:i/>
          <w:color w:val="0F1115"/>
          <w:sz w:val="28"/>
          <w:szCs w:val="28"/>
          <w:lang w:eastAsia="uk-UA"/>
        </w:rPr>
        <w:t xml:space="preserve">Triclosan, Chlorhexidine: </w:t>
      </w:r>
      <w:r w:rsidRPr="00B32E51">
        <w:rPr>
          <w:rFonts w:ascii="Times New Roman" w:eastAsia="Times New Roman" w:hAnsi="Times New Roman"/>
          <w:color w:val="0F1115"/>
          <w:sz w:val="28"/>
          <w:szCs w:val="28"/>
          <w:lang w:eastAsia="uk-UA"/>
        </w:rPr>
        <w:t>Used for abscesses.</w:t>
      </w:r>
    </w:p>
    <w:p w14:paraId="71F5056F"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i/>
          <w:color w:val="0F1115"/>
          <w:sz w:val="28"/>
          <w:szCs w:val="28"/>
          <w:lang w:eastAsia="uk-UA"/>
        </w:rPr>
      </w:pPr>
      <w:r w:rsidRPr="00B32E51">
        <w:rPr>
          <w:rFonts w:ascii="Times New Roman" w:eastAsia="Times New Roman" w:hAnsi="Times New Roman"/>
          <w:bCs/>
          <w:color w:val="0F1115"/>
          <w:sz w:val="28"/>
          <w:szCs w:val="28"/>
          <w:lang w:eastAsia="uk-UA"/>
        </w:rPr>
        <w:t>4.</w:t>
      </w:r>
      <w:r w:rsidRPr="00B32E51">
        <w:rPr>
          <w:rFonts w:ascii="Times New Roman" w:eastAsia="Times New Roman" w:hAnsi="Times New Roman"/>
          <w:b/>
          <w:bCs/>
          <w:color w:val="0F1115"/>
          <w:sz w:val="28"/>
          <w:szCs w:val="28"/>
          <w:lang w:eastAsia="uk-UA"/>
        </w:rPr>
        <w:t xml:space="preserve"> </w:t>
      </w:r>
      <w:r w:rsidRPr="00B32E51">
        <w:rPr>
          <w:rFonts w:ascii="Times New Roman" w:eastAsia="Times New Roman" w:hAnsi="Times New Roman"/>
          <w:bCs/>
          <w:i/>
          <w:color w:val="0F1115"/>
          <w:sz w:val="28"/>
          <w:szCs w:val="28"/>
          <w:lang w:eastAsia="uk-UA"/>
        </w:rPr>
        <w:t>Means for moisturizing and restoring the scalp (for atopic dermatitis, dryness):</w:t>
      </w:r>
    </w:p>
    <w:p w14:paraId="5FDE6F41" w14:textId="77777777" w:rsidR="00097C86" w:rsidRPr="00B32E51" w:rsidRDefault="00097C86" w:rsidP="00097C86">
      <w:pPr>
        <w:numPr>
          <w:ilvl w:val="0"/>
          <w:numId w:val="274"/>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bCs/>
          <w:i/>
          <w:color w:val="0F1115"/>
          <w:sz w:val="28"/>
          <w:szCs w:val="28"/>
          <w:lang w:eastAsia="uk-UA"/>
        </w:rPr>
        <w:t xml:space="preserve">Panthenol (provitamin B5): </w:t>
      </w:r>
      <w:r w:rsidRPr="00B32E51">
        <w:rPr>
          <w:rFonts w:ascii="Times New Roman" w:eastAsia="Times New Roman" w:hAnsi="Times New Roman"/>
          <w:color w:val="0F1115"/>
          <w:sz w:val="28"/>
          <w:szCs w:val="28"/>
          <w:lang w:eastAsia="uk-UA"/>
        </w:rPr>
        <w:t>Stimulates regeneration, has an anti-inflammatory effect.</w:t>
      </w:r>
    </w:p>
    <w:p w14:paraId="735EFB3C" w14:textId="77777777" w:rsidR="00097C86" w:rsidRPr="00B32E51" w:rsidRDefault="00097C86" w:rsidP="00097C86">
      <w:pPr>
        <w:numPr>
          <w:ilvl w:val="0"/>
          <w:numId w:val="274"/>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bCs/>
          <w:i/>
          <w:color w:val="0F1115"/>
          <w:sz w:val="28"/>
          <w:szCs w:val="28"/>
          <w:lang w:eastAsia="uk-UA"/>
        </w:rPr>
        <w:t xml:space="preserve">Urea (5-10%): </w:t>
      </w:r>
      <w:r w:rsidRPr="00B32E51">
        <w:rPr>
          <w:rFonts w:ascii="Times New Roman" w:eastAsia="Times New Roman" w:hAnsi="Times New Roman"/>
          <w:color w:val="0F1115"/>
          <w:sz w:val="28"/>
          <w:szCs w:val="28"/>
          <w:lang w:eastAsia="uk-UA"/>
        </w:rPr>
        <w:t>Intensively moisturizes, loosens scales.</w:t>
      </w:r>
    </w:p>
    <w:p w14:paraId="1DD918D9" w14:textId="77777777" w:rsidR="00097C86" w:rsidRPr="00B32E51" w:rsidRDefault="00097C86" w:rsidP="00097C86">
      <w:pPr>
        <w:numPr>
          <w:ilvl w:val="0"/>
          <w:numId w:val="274"/>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bCs/>
          <w:i/>
          <w:color w:val="0F1115"/>
          <w:sz w:val="28"/>
          <w:szCs w:val="28"/>
          <w:lang w:eastAsia="uk-UA"/>
        </w:rPr>
        <w:t xml:space="preserve">Ceramides, phytosterols, natural oils: </w:t>
      </w:r>
      <w:r w:rsidRPr="00B32E51">
        <w:rPr>
          <w:rFonts w:ascii="Times New Roman" w:eastAsia="Times New Roman" w:hAnsi="Times New Roman"/>
          <w:color w:val="0F1115"/>
          <w:sz w:val="28"/>
          <w:szCs w:val="28"/>
          <w:lang w:eastAsia="uk-UA"/>
        </w:rPr>
        <w:t>Restore the skin's lipid barrier.</w:t>
      </w:r>
    </w:p>
    <w:p w14:paraId="2C9AED9D"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bCs/>
          <w:i/>
          <w:color w:val="0F1115"/>
          <w:sz w:val="28"/>
          <w:szCs w:val="28"/>
          <w:lang w:eastAsia="uk-UA"/>
        </w:rPr>
        <w:t xml:space="preserve">Release forms: </w:t>
      </w:r>
      <w:r w:rsidRPr="00B32E51">
        <w:rPr>
          <w:rFonts w:ascii="Times New Roman" w:eastAsia="Times New Roman" w:hAnsi="Times New Roman"/>
          <w:color w:val="0F1115"/>
          <w:sz w:val="28"/>
          <w:szCs w:val="28"/>
          <w:lang w:eastAsia="uk-UA"/>
        </w:rPr>
        <w:t>Shampoos, lotions, pastes, creams, foams, serums.</w:t>
      </w:r>
    </w:p>
    <w:p w14:paraId="4E9A5D07" w14:textId="77777777" w:rsidR="00097C86" w:rsidRPr="00B32E51" w:rsidRDefault="00097C86" w:rsidP="00097C86">
      <w:pPr>
        <w:spacing w:after="0" w:line="360" w:lineRule="auto"/>
        <w:ind w:firstLine="567"/>
        <w:jc w:val="both"/>
        <w:rPr>
          <w:rFonts w:ascii="Times New Roman" w:hAnsi="Times New Roman"/>
          <w:color w:val="000000" w:themeColor="text1"/>
          <w:sz w:val="28"/>
          <w:szCs w:val="28"/>
        </w:rPr>
      </w:pPr>
      <w:r w:rsidRPr="00B32E51">
        <w:rPr>
          <w:rStyle w:val="af0"/>
          <w:rFonts w:ascii="Times New Roman" w:hAnsi="Times New Roman"/>
          <w:bCs w:val="0"/>
          <w:color w:val="0F1115"/>
          <w:sz w:val="28"/>
          <w:szCs w:val="28"/>
        </w:rPr>
        <w:t>Raw materials and technology features</w:t>
      </w:r>
    </w:p>
    <w:p w14:paraId="12EFA9D7"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i/>
          <w:color w:val="0F1115"/>
          <w:sz w:val="28"/>
          <w:szCs w:val="28"/>
          <w:lang w:eastAsia="uk-UA"/>
        </w:rPr>
      </w:pPr>
      <w:r w:rsidRPr="00B32E51">
        <w:rPr>
          <w:rFonts w:ascii="Times New Roman" w:eastAsia="Times New Roman" w:hAnsi="Times New Roman"/>
          <w:bCs/>
          <w:i/>
          <w:color w:val="0F1115"/>
          <w:sz w:val="28"/>
          <w:szCs w:val="28"/>
          <w:lang w:eastAsia="uk-UA"/>
        </w:rPr>
        <w:t>1. Features of raw materials for medicinal products:</w:t>
      </w:r>
    </w:p>
    <w:p w14:paraId="0F535DD9" w14:textId="77777777" w:rsidR="00097C86" w:rsidRPr="00B32E51" w:rsidRDefault="00097C86" w:rsidP="00097C86">
      <w:pPr>
        <w:numPr>
          <w:ilvl w:val="0"/>
          <w:numId w:val="275"/>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bCs/>
          <w:i/>
          <w:color w:val="0F1115"/>
          <w:sz w:val="28"/>
          <w:szCs w:val="28"/>
          <w:lang w:eastAsia="uk-UA"/>
        </w:rPr>
        <w:t xml:space="preserve">Surfactant base: </w:t>
      </w:r>
      <w:r w:rsidRPr="00B32E51">
        <w:rPr>
          <w:rFonts w:ascii="Times New Roman" w:eastAsia="Times New Roman" w:hAnsi="Times New Roman"/>
          <w:color w:val="0F1115"/>
          <w:sz w:val="28"/>
          <w:szCs w:val="28"/>
          <w:lang w:eastAsia="uk-UA"/>
        </w:rPr>
        <w:t xml:space="preserve">Shampoos use </w:t>
      </w:r>
      <w:r w:rsidRPr="00B32E51">
        <w:rPr>
          <w:rFonts w:ascii="Times New Roman" w:eastAsia="Times New Roman" w:hAnsi="Times New Roman"/>
          <w:bCs/>
          <w:i/>
          <w:color w:val="0F1115"/>
          <w:sz w:val="28"/>
          <w:szCs w:val="28"/>
          <w:lang w:eastAsia="uk-UA"/>
        </w:rPr>
        <w:t xml:space="preserve">mild surfactants </w:t>
      </w:r>
      <w:r w:rsidRPr="00B32E51">
        <w:rPr>
          <w:rFonts w:ascii="Times New Roman" w:eastAsia="Times New Roman" w:hAnsi="Times New Roman"/>
          <w:color w:val="0F1115"/>
          <w:sz w:val="28"/>
          <w:szCs w:val="28"/>
          <w:lang w:eastAsia="uk-UA"/>
        </w:rPr>
        <w:t>(sodium laureth sulfate, cocoyl glycinate, cocamidopropyl betaine) to minimize irritation to already affected skin.</w:t>
      </w:r>
    </w:p>
    <w:p w14:paraId="0C43FEEA" w14:textId="77777777" w:rsidR="00097C86" w:rsidRPr="00B32E51" w:rsidRDefault="00097C86" w:rsidP="00097C86">
      <w:pPr>
        <w:numPr>
          <w:ilvl w:val="0"/>
          <w:numId w:val="275"/>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bCs/>
          <w:i/>
          <w:color w:val="0F1115"/>
          <w:sz w:val="28"/>
          <w:szCs w:val="28"/>
          <w:lang w:eastAsia="uk-UA"/>
        </w:rPr>
        <w:t xml:space="preserve">Active Pharmaceutical Ingredients (APIs): </w:t>
      </w:r>
      <w:r w:rsidRPr="00B32E51">
        <w:rPr>
          <w:rFonts w:ascii="Times New Roman" w:eastAsia="Times New Roman" w:hAnsi="Times New Roman"/>
          <w:color w:val="0F1115"/>
          <w:sz w:val="28"/>
          <w:szCs w:val="28"/>
          <w:lang w:eastAsia="uk-UA"/>
        </w:rPr>
        <w:t>Often have stability and compatibility issues with the base.</w:t>
      </w:r>
    </w:p>
    <w:p w14:paraId="27970983" w14:textId="77777777" w:rsidR="00097C86" w:rsidRPr="00B32E51" w:rsidRDefault="00097C86" w:rsidP="00097C86">
      <w:pPr>
        <w:numPr>
          <w:ilvl w:val="1"/>
          <w:numId w:val="275"/>
        </w:numPr>
        <w:shd w:val="clear" w:color="auto" w:fill="FFFFFF"/>
        <w:spacing w:after="0" w:line="360" w:lineRule="auto"/>
        <w:ind w:left="567" w:firstLine="284"/>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Ketoconazole is poorly soluble in water, requiring the creation of an emulsion system or the use of solvents.</w:t>
      </w:r>
    </w:p>
    <w:p w14:paraId="6854AA66" w14:textId="77777777" w:rsidR="00097C86" w:rsidRPr="00B32E51" w:rsidRDefault="00097C86" w:rsidP="00097C86">
      <w:pPr>
        <w:numPr>
          <w:ilvl w:val="1"/>
          <w:numId w:val="275"/>
        </w:numPr>
        <w:shd w:val="clear" w:color="auto" w:fill="FFFFFF"/>
        <w:spacing w:after="0" w:line="360" w:lineRule="auto"/>
        <w:ind w:left="567" w:firstLine="284"/>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Tar – has a pungent odor and dark color, can stain hair and clothing.</w:t>
      </w:r>
    </w:p>
    <w:p w14:paraId="1319F3A8" w14:textId="77777777" w:rsidR="00097C86" w:rsidRPr="00B32E51" w:rsidRDefault="00097C86" w:rsidP="00097C86">
      <w:pPr>
        <w:numPr>
          <w:ilvl w:val="1"/>
          <w:numId w:val="275"/>
        </w:numPr>
        <w:shd w:val="clear" w:color="auto" w:fill="FFFFFF"/>
        <w:spacing w:after="0" w:line="360" w:lineRule="auto"/>
        <w:ind w:left="567" w:firstLine="284"/>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Zinc pyrithione is prone to oxidation, which leads to loss of activity and color change. Requires the addition of antioxidants and stabilizers.</w:t>
      </w:r>
    </w:p>
    <w:p w14:paraId="65A53D62" w14:textId="77777777" w:rsidR="00097C86" w:rsidRPr="00B32E51" w:rsidRDefault="00097C86" w:rsidP="00097C86">
      <w:pPr>
        <w:numPr>
          <w:ilvl w:val="0"/>
          <w:numId w:val="275"/>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bCs/>
          <w:i/>
          <w:color w:val="0F1115"/>
          <w:sz w:val="28"/>
          <w:szCs w:val="28"/>
          <w:lang w:eastAsia="uk-UA"/>
        </w:rPr>
        <w:t xml:space="preserve">Conditioning ingredients: </w:t>
      </w:r>
      <w:r w:rsidRPr="00B32E51">
        <w:rPr>
          <w:rFonts w:ascii="Times New Roman" w:eastAsia="Times New Roman" w:hAnsi="Times New Roman"/>
          <w:color w:val="0F1115"/>
          <w:sz w:val="28"/>
          <w:szCs w:val="28"/>
          <w:lang w:eastAsia="uk-UA"/>
        </w:rPr>
        <w:t>Selected so as not to form a dense film on the scalp and not to impede the penetration of APIs (light silicones, proteins).</w:t>
      </w:r>
    </w:p>
    <w:p w14:paraId="0F30D223" w14:textId="77777777" w:rsidR="00097C86" w:rsidRPr="00B32E51" w:rsidRDefault="00097C86" w:rsidP="00097C86">
      <w:pPr>
        <w:numPr>
          <w:ilvl w:val="0"/>
          <w:numId w:val="275"/>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bCs/>
          <w:i/>
          <w:color w:val="0F1115"/>
          <w:sz w:val="28"/>
          <w:szCs w:val="28"/>
          <w:lang w:eastAsia="uk-UA"/>
        </w:rPr>
        <w:t xml:space="preserve">Preservatives: </w:t>
      </w:r>
      <w:r w:rsidRPr="00B32E51">
        <w:rPr>
          <w:rFonts w:ascii="Times New Roman" w:eastAsia="Times New Roman" w:hAnsi="Times New Roman"/>
          <w:color w:val="0F1115"/>
          <w:sz w:val="28"/>
          <w:szCs w:val="28"/>
          <w:lang w:eastAsia="uk-UA"/>
        </w:rPr>
        <w:t>Required due to high water and organic matter content.</w:t>
      </w:r>
    </w:p>
    <w:p w14:paraId="5EFA5404"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i/>
          <w:color w:val="0F1115"/>
          <w:sz w:val="28"/>
          <w:szCs w:val="28"/>
          <w:lang w:eastAsia="uk-UA"/>
        </w:rPr>
      </w:pPr>
      <w:r w:rsidRPr="00B32E51">
        <w:rPr>
          <w:rFonts w:ascii="Times New Roman" w:eastAsia="Times New Roman" w:hAnsi="Times New Roman"/>
          <w:bCs/>
          <w:i/>
          <w:color w:val="0F1115"/>
          <w:sz w:val="28"/>
          <w:szCs w:val="28"/>
          <w:lang w:eastAsia="uk-UA"/>
        </w:rPr>
        <w:t>2. Technology for the production of medicated shampoo (using the example of shampoo with ketoconazole):</w:t>
      </w:r>
    </w:p>
    <w:p w14:paraId="44760C59"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This is a more complex process compared to conventional shampoos, often under GMP criteria.</w:t>
      </w:r>
    </w:p>
    <w:p w14:paraId="7FC48593" w14:textId="77777777" w:rsidR="00097C86" w:rsidRPr="00B32E51" w:rsidRDefault="00097C86" w:rsidP="00097C86">
      <w:pPr>
        <w:numPr>
          <w:ilvl w:val="0"/>
          <w:numId w:val="276"/>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bCs/>
          <w:i/>
          <w:color w:val="0F1115"/>
          <w:sz w:val="28"/>
          <w:szCs w:val="28"/>
          <w:lang w:eastAsia="uk-UA"/>
        </w:rPr>
        <w:t xml:space="preserve">Preparation of the base: </w:t>
      </w:r>
      <w:r w:rsidRPr="00B32E51">
        <w:rPr>
          <w:rFonts w:ascii="Times New Roman" w:eastAsia="Times New Roman" w:hAnsi="Times New Roman"/>
          <w:color w:val="0F1115"/>
          <w:sz w:val="28"/>
          <w:szCs w:val="28"/>
          <w:lang w:eastAsia="uk-UA"/>
        </w:rPr>
        <w:t>Dissolve surfactants, stabilizers, and complexing agents in deionized water. Heat to 70-75°C.</w:t>
      </w:r>
    </w:p>
    <w:p w14:paraId="3145510A" w14:textId="77777777" w:rsidR="00097C86" w:rsidRPr="00B32E51" w:rsidRDefault="00097C86" w:rsidP="00097C86">
      <w:pPr>
        <w:numPr>
          <w:ilvl w:val="0"/>
          <w:numId w:val="276"/>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bCs/>
          <w:i/>
          <w:color w:val="0F1115"/>
          <w:sz w:val="28"/>
          <w:szCs w:val="28"/>
          <w:lang w:eastAsia="uk-UA"/>
        </w:rPr>
        <w:t xml:space="preserve">Introduction of the active substance: </w:t>
      </w:r>
      <w:r w:rsidRPr="00B32E51">
        <w:rPr>
          <w:rFonts w:ascii="Times New Roman" w:eastAsia="Times New Roman" w:hAnsi="Times New Roman"/>
          <w:color w:val="0F1115"/>
          <w:sz w:val="28"/>
          <w:szCs w:val="28"/>
          <w:lang w:eastAsia="uk-UA"/>
        </w:rPr>
        <w:t>Ketoconazole is pre-dispersed or dissolved in a special solvent (e.g., prylene glycol) or in part of the emulsified fat phase. This dispersion is introduced into the base with intensive mixing and heating.</w:t>
      </w:r>
    </w:p>
    <w:p w14:paraId="4B42B131" w14:textId="77777777" w:rsidR="00097C86" w:rsidRPr="00B32E51" w:rsidRDefault="00097C86" w:rsidP="00097C86">
      <w:pPr>
        <w:numPr>
          <w:ilvl w:val="0"/>
          <w:numId w:val="276"/>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bCs/>
          <w:i/>
          <w:color w:val="0F1115"/>
          <w:sz w:val="28"/>
          <w:szCs w:val="28"/>
          <w:lang w:eastAsia="uk-UA"/>
        </w:rPr>
        <w:t xml:space="preserve">Emulsification and homogenization: </w:t>
      </w:r>
      <w:r w:rsidRPr="00B32E51">
        <w:rPr>
          <w:rFonts w:ascii="Times New Roman" w:eastAsia="Times New Roman" w:hAnsi="Times New Roman"/>
          <w:color w:val="0F1115"/>
          <w:sz w:val="28"/>
          <w:szCs w:val="28"/>
          <w:lang w:eastAsia="uk-UA"/>
        </w:rPr>
        <w:t>The mixture is passed through a homogenizer to obtain a homogeneous dispersion of ketoconazole particles.</w:t>
      </w:r>
    </w:p>
    <w:p w14:paraId="5894865B" w14:textId="77777777" w:rsidR="00097C86" w:rsidRPr="00B32E51" w:rsidRDefault="00097C86" w:rsidP="00097C86">
      <w:pPr>
        <w:numPr>
          <w:ilvl w:val="0"/>
          <w:numId w:val="276"/>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bCs/>
          <w:i/>
          <w:color w:val="0F1115"/>
          <w:sz w:val="28"/>
          <w:szCs w:val="28"/>
          <w:lang w:eastAsia="uk-UA"/>
        </w:rPr>
        <w:t xml:space="preserve">Cooling: </w:t>
      </w:r>
      <w:r w:rsidRPr="00B32E51">
        <w:rPr>
          <w:rFonts w:ascii="Times New Roman" w:eastAsia="Times New Roman" w:hAnsi="Times New Roman"/>
          <w:color w:val="0F1115"/>
          <w:sz w:val="28"/>
          <w:szCs w:val="28"/>
          <w:lang w:eastAsia="uk-UA"/>
        </w:rPr>
        <w:t>The mass is cooled to 35-40°C.</w:t>
      </w:r>
    </w:p>
    <w:p w14:paraId="54F33DEE" w14:textId="77777777" w:rsidR="00097C86" w:rsidRPr="00B32E51" w:rsidRDefault="00097C86" w:rsidP="00097C86">
      <w:pPr>
        <w:numPr>
          <w:ilvl w:val="0"/>
          <w:numId w:val="276"/>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bCs/>
          <w:i/>
          <w:color w:val="0F1115"/>
          <w:sz w:val="28"/>
          <w:szCs w:val="28"/>
          <w:lang w:eastAsia="uk-UA"/>
        </w:rPr>
        <w:t xml:space="preserve">Introduction of heat-labile components: </w:t>
      </w:r>
      <w:r w:rsidRPr="00B32E51">
        <w:rPr>
          <w:rFonts w:ascii="Times New Roman" w:eastAsia="Times New Roman" w:hAnsi="Times New Roman"/>
          <w:color w:val="0F1115"/>
          <w:sz w:val="28"/>
          <w:szCs w:val="28"/>
          <w:lang w:eastAsia="uk-UA"/>
        </w:rPr>
        <w:t>Fragrances (which can mask the smell of the API), preservatives, pH regulators.</w:t>
      </w:r>
    </w:p>
    <w:p w14:paraId="129BAA61" w14:textId="77777777" w:rsidR="00097C86" w:rsidRPr="00B32E51" w:rsidRDefault="00097C86" w:rsidP="00097C86">
      <w:pPr>
        <w:numPr>
          <w:ilvl w:val="0"/>
          <w:numId w:val="276"/>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bCs/>
          <w:i/>
          <w:color w:val="0F1115"/>
          <w:sz w:val="28"/>
          <w:szCs w:val="28"/>
          <w:lang w:eastAsia="uk-UA"/>
        </w:rPr>
        <w:t xml:space="preserve">pH adjustment: </w:t>
      </w:r>
      <w:r w:rsidRPr="00B32E51">
        <w:rPr>
          <w:rFonts w:ascii="Times New Roman" w:eastAsia="Times New Roman" w:hAnsi="Times New Roman"/>
          <w:color w:val="0F1115"/>
          <w:sz w:val="28"/>
          <w:szCs w:val="28"/>
          <w:lang w:eastAsia="uk-UA"/>
        </w:rPr>
        <w:t>Bring to the optimal value (for ketoconazole – about 6.0).</w:t>
      </w:r>
    </w:p>
    <w:p w14:paraId="78E419AF" w14:textId="77777777" w:rsidR="00097C86" w:rsidRPr="00B32E51" w:rsidRDefault="00097C86" w:rsidP="00097C86">
      <w:pPr>
        <w:numPr>
          <w:ilvl w:val="0"/>
          <w:numId w:val="276"/>
        </w:numPr>
        <w:shd w:val="clear" w:color="auto" w:fill="FFFFFF"/>
        <w:spacing w:after="0" w:line="360" w:lineRule="auto"/>
        <w:ind w:left="0" w:firstLine="567"/>
        <w:jc w:val="both"/>
        <w:rPr>
          <w:rFonts w:ascii="Times New Roman" w:eastAsia="Times New Roman" w:hAnsi="Times New Roman"/>
          <w:i/>
          <w:color w:val="0F1115"/>
          <w:sz w:val="28"/>
          <w:szCs w:val="28"/>
          <w:lang w:eastAsia="uk-UA"/>
        </w:rPr>
      </w:pPr>
      <w:r w:rsidRPr="00B32E51">
        <w:rPr>
          <w:rFonts w:ascii="Times New Roman" w:eastAsia="Times New Roman" w:hAnsi="Times New Roman"/>
          <w:bCs/>
          <w:i/>
          <w:color w:val="0F1115"/>
          <w:sz w:val="28"/>
          <w:szCs w:val="28"/>
          <w:lang w:eastAsia="uk-UA"/>
        </w:rPr>
        <w:t>Packing in sterile containers.</w:t>
      </w:r>
    </w:p>
    <w:p w14:paraId="61BA5598"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i/>
          <w:color w:val="0F1115"/>
          <w:sz w:val="28"/>
          <w:szCs w:val="28"/>
          <w:lang w:eastAsia="uk-UA"/>
        </w:rPr>
      </w:pPr>
      <w:r w:rsidRPr="00B32E51">
        <w:rPr>
          <w:rFonts w:ascii="Times New Roman" w:eastAsia="Times New Roman" w:hAnsi="Times New Roman"/>
          <w:bCs/>
          <w:i/>
          <w:color w:val="0F1115"/>
          <w:sz w:val="28"/>
          <w:szCs w:val="28"/>
          <w:lang w:eastAsia="uk-UA"/>
        </w:rPr>
        <w:t>Process flow diagram:</w:t>
      </w:r>
    </w:p>
    <w:p w14:paraId="44728E59" w14:textId="77777777" w:rsidR="00097C86" w:rsidRPr="00B32E51" w:rsidRDefault="00097C86" w:rsidP="00097C86">
      <w:pPr>
        <w:spacing w:after="0" w:line="360" w:lineRule="auto"/>
        <w:ind w:firstLine="567"/>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Preparation of shampoo base (t=70-75°C) → Introduction of API dispersion → Homogenization → Cooling (to 35-40°C) → Preparation of API dispersion (ketoconazole) → Introduction of heat-labile components → pH adjustment → Packaging.</w:t>
      </w:r>
    </w:p>
    <w:p w14:paraId="79CBB5E9" w14:textId="77777777" w:rsidR="00097C86" w:rsidRPr="00B32E51" w:rsidRDefault="00097C86" w:rsidP="00097C86">
      <w:pPr>
        <w:spacing w:after="0" w:line="360" w:lineRule="auto"/>
        <w:jc w:val="both"/>
        <w:rPr>
          <w:rFonts w:ascii="Times New Roman" w:eastAsia="Times New Roman" w:hAnsi="Times New Roman"/>
          <w:b/>
          <w:sz w:val="28"/>
          <w:szCs w:val="28"/>
          <w:lang w:eastAsia="uk-UA"/>
        </w:rPr>
      </w:pPr>
      <w:r w:rsidRPr="00B32E51">
        <w:rPr>
          <w:rFonts w:ascii="Times New Roman" w:eastAsia="Times New Roman" w:hAnsi="Times New Roman"/>
          <w:b/>
          <w:sz w:val="28"/>
          <w:szCs w:val="28"/>
          <w:lang w:eastAsia="uk-UA"/>
        </w:rPr>
        <w:t>Practical part. Assessment of the quality of medical products.</w:t>
      </w:r>
    </w:p>
    <w:p w14:paraId="170E93B9" w14:textId="77777777" w:rsidR="00097C86" w:rsidRPr="00B32E51" w:rsidRDefault="00097C86" w:rsidP="00097C86">
      <w:pPr>
        <w:shd w:val="clear" w:color="auto" w:fill="FFFFFF"/>
        <w:spacing w:after="0" w:line="360" w:lineRule="auto"/>
        <w:ind w:firstLine="567"/>
        <w:rPr>
          <w:rFonts w:ascii="Times New Roman" w:eastAsia="Times New Roman" w:hAnsi="Times New Roman"/>
          <w:i/>
          <w:color w:val="0F1115"/>
          <w:sz w:val="28"/>
          <w:szCs w:val="28"/>
          <w:lang w:eastAsia="uk-UA"/>
        </w:rPr>
      </w:pPr>
      <w:r w:rsidRPr="00B32E51">
        <w:rPr>
          <w:rFonts w:ascii="Times New Roman" w:eastAsia="Times New Roman" w:hAnsi="Times New Roman"/>
          <w:bCs/>
          <w:i/>
          <w:color w:val="0F1115"/>
          <w:sz w:val="28"/>
          <w:szCs w:val="28"/>
          <w:lang w:eastAsia="uk-UA"/>
        </w:rPr>
        <w:t>Task 1. Organoleptic control.</w:t>
      </w:r>
    </w:p>
    <w:p w14:paraId="2545DF39" w14:textId="77777777" w:rsidR="00097C86" w:rsidRPr="00B32E51" w:rsidRDefault="00097C86" w:rsidP="00097C86">
      <w:pPr>
        <w:shd w:val="clear" w:color="auto" w:fill="FFFFFF"/>
        <w:spacing w:after="0" w:line="360" w:lineRule="auto"/>
        <w:ind w:firstLine="567"/>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Examine the presented samples of medicinal products. Pay attention to the features associated with API. Enter the results in the table: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862"/>
        <w:gridCol w:w="1696"/>
        <w:gridCol w:w="1696"/>
        <w:gridCol w:w="1837"/>
        <w:gridCol w:w="1556"/>
        <w:gridCol w:w="1697"/>
      </w:tblGrid>
      <w:tr w:rsidR="00097C86" w:rsidRPr="00B32E51" w14:paraId="7AEB91EA" w14:textId="77777777" w:rsidTr="00C306FC">
        <w:trPr>
          <w:tblHeader/>
        </w:trPr>
        <w:tc>
          <w:tcPr>
            <w:tcW w:w="862" w:type="dxa"/>
            <w:tcMar>
              <w:top w:w="150" w:type="dxa"/>
              <w:left w:w="0" w:type="dxa"/>
              <w:bottom w:w="150" w:type="dxa"/>
              <w:right w:w="240" w:type="dxa"/>
            </w:tcMar>
            <w:vAlign w:val="center"/>
            <w:hideMark/>
          </w:tcPr>
          <w:p w14:paraId="04915E55" w14:textId="77777777" w:rsidR="00097C86" w:rsidRPr="00B32E51" w:rsidRDefault="00097C86" w:rsidP="00C306FC">
            <w:pPr>
              <w:spacing w:after="0" w:line="276" w:lineRule="auto"/>
              <w:jc w:val="center"/>
              <w:rPr>
                <w:rFonts w:ascii="Times New Roman" w:eastAsia="Times New Roman" w:hAnsi="Times New Roman"/>
                <w:b/>
                <w:sz w:val="28"/>
                <w:szCs w:val="28"/>
                <w:lang w:eastAsia="uk-UA"/>
              </w:rPr>
            </w:pPr>
            <w:r w:rsidRPr="00B32E51">
              <w:rPr>
                <w:rFonts w:ascii="Times New Roman" w:eastAsia="Times New Roman" w:hAnsi="Times New Roman"/>
                <w:b/>
                <w:sz w:val="28"/>
                <w:szCs w:val="28"/>
                <w:lang w:eastAsia="uk-UA"/>
              </w:rPr>
              <w:t>Sample No.</w:t>
            </w:r>
          </w:p>
        </w:tc>
        <w:tc>
          <w:tcPr>
            <w:tcW w:w="1696" w:type="dxa"/>
            <w:tcMar>
              <w:top w:w="150" w:type="dxa"/>
              <w:left w:w="240" w:type="dxa"/>
              <w:bottom w:w="150" w:type="dxa"/>
              <w:right w:w="240" w:type="dxa"/>
            </w:tcMar>
            <w:vAlign w:val="center"/>
            <w:hideMark/>
          </w:tcPr>
          <w:p w14:paraId="57DCA770" w14:textId="77777777" w:rsidR="00097C86" w:rsidRPr="00B32E51" w:rsidRDefault="00097C86" w:rsidP="00C306FC">
            <w:pPr>
              <w:spacing w:after="0" w:line="276" w:lineRule="auto"/>
              <w:ind w:right="-225"/>
              <w:jc w:val="center"/>
              <w:rPr>
                <w:rFonts w:ascii="Times New Roman" w:eastAsia="Times New Roman" w:hAnsi="Times New Roman"/>
                <w:b/>
                <w:sz w:val="28"/>
                <w:szCs w:val="28"/>
                <w:lang w:eastAsia="uk-UA"/>
              </w:rPr>
            </w:pPr>
            <w:r w:rsidRPr="00B32E51">
              <w:rPr>
                <w:rFonts w:ascii="Times New Roman" w:eastAsia="Times New Roman" w:hAnsi="Times New Roman"/>
                <w:b/>
                <w:sz w:val="28"/>
                <w:szCs w:val="28"/>
                <w:lang w:eastAsia="uk-UA"/>
              </w:rPr>
              <w:t>Name, API</w:t>
            </w:r>
          </w:p>
        </w:tc>
        <w:tc>
          <w:tcPr>
            <w:tcW w:w="1696" w:type="dxa"/>
            <w:tcMar>
              <w:top w:w="150" w:type="dxa"/>
              <w:left w:w="240" w:type="dxa"/>
              <w:bottom w:w="150" w:type="dxa"/>
              <w:right w:w="240" w:type="dxa"/>
            </w:tcMar>
            <w:vAlign w:val="center"/>
            <w:hideMark/>
          </w:tcPr>
          <w:p w14:paraId="4710553E" w14:textId="77777777" w:rsidR="00097C86" w:rsidRPr="00B32E51" w:rsidRDefault="00097C86" w:rsidP="00C306FC">
            <w:pPr>
              <w:spacing w:after="0" w:line="276" w:lineRule="auto"/>
              <w:ind w:left="-94" w:right="-160"/>
              <w:jc w:val="center"/>
              <w:rPr>
                <w:rFonts w:ascii="Times New Roman" w:eastAsia="Times New Roman" w:hAnsi="Times New Roman"/>
                <w:b/>
                <w:sz w:val="28"/>
                <w:szCs w:val="28"/>
                <w:lang w:eastAsia="uk-UA"/>
              </w:rPr>
            </w:pPr>
            <w:r w:rsidRPr="00B32E51">
              <w:rPr>
                <w:rFonts w:ascii="Times New Roman" w:eastAsia="Times New Roman" w:hAnsi="Times New Roman"/>
                <w:b/>
                <w:sz w:val="28"/>
                <w:szCs w:val="28"/>
                <w:lang w:eastAsia="uk-UA"/>
              </w:rPr>
              <w:t>Color</w:t>
            </w:r>
          </w:p>
        </w:tc>
        <w:tc>
          <w:tcPr>
            <w:tcW w:w="1837" w:type="dxa"/>
            <w:tcMar>
              <w:top w:w="150" w:type="dxa"/>
              <w:left w:w="240" w:type="dxa"/>
              <w:bottom w:w="150" w:type="dxa"/>
              <w:right w:w="240" w:type="dxa"/>
            </w:tcMar>
            <w:vAlign w:val="center"/>
            <w:hideMark/>
          </w:tcPr>
          <w:p w14:paraId="58A31865" w14:textId="77777777" w:rsidR="00097C86" w:rsidRPr="00B32E51" w:rsidRDefault="00097C86" w:rsidP="00C306FC">
            <w:pPr>
              <w:spacing w:after="0" w:line="276" w:lineRule="auto"/>
              <w:ind w:left="-250" w:right="-225"/>
              <w:jc w:val="center"/>
              <w:rPr>
                <w:rFonts w:ascii="Times New Roman" w:eastAsia="Times New Roman" w:hAnsi="Times New Roman"/>
                <w:b/>
                <w:sz w:val="28"/>
                <w:szCs w:val="28"/>
                <w:lang w:eastAsia="uk-UA"/>
              </w:rPr>
            </w:pPr>
            <w:r w:rsidRPr="00B32E51">
              <w:rPr>
                <w:rFonts w:ascii="Times New Roman" w:eastAsia="Times New Roman" w:hAnsi="Times New Roman"/>
                <w:b/>
                <w:sz w:val="28"/>
                <w:szCs w:val="28"/>
                <w:lang w:eastAsia="uk-UA"/>
              </w:rPr>
              <w:t>Scent</w:t>
            </w:r>
          </w:p>
        </w:tc>
        <w:tc>
          <w:tcPr>
            <w:tcW w:w="1556" w:type="dxa"/>
            <w:tcMar>
              <w:top w:w="150" w:type="dxa"/>
              <w:left w:w="240" w:type="dxa"/>
              <w:bottom w:w="150" w:type="dxa"/>
              <w:right w:w="240" w:type="dxa"/>
            </w:tcMar>
            <w:vAlign w:val="center"/>
            <w:hideMark/>
          </w:tcPr>
          <w:p w14:paraId="03EBB19D" w14:textId="77777777" w:rsidR="00097C86" w:rsidRPr="00B32E51" w:rsidRDefault="00097C86" w:rsidP="00C306FC">
            <w:pPr>
              <w:spacing w:after="0" w:line="276" w:lineRule="auto"/>
              <w:jc w:val="center"/>
              <w:rPr>
                <w:rFonts w:ascii="Times New Roman" w:eastAsia="Times New Roman" w:hAnsi="Times New Roman"/>
                <w:b/>
                <w:sz w:val="28"/>
                <w:szCs w:val="28"/>
                <w:lang w:eastAsia="uk-UA"/>
              </w:rPr>
            </w:pPr>
            <w:r w:rsidRPr="00B32E51">
              <w:rPr>
                <w:rFonts w:ascii="Times New Roman" w:eastAsia="Times New Roman" w:hAnsi="Times New Roman"/>
                <w:b/>
                <w:sz w:val="28"/>
                <w:szCs w:val="28"/>
                <w:lang w:eastAsia="uk-UA"/>
              </w:rPr>
              <w:t>Consistence</w:t>
            </w:r>
          </w:p>
        </w:tc>
        <w:tc>
          <w:tcPr>
            <w:tcW w:w="1697" w:type="dxa"/>
            <w:tcMar>
              <w:top w:w="150" w:type="dxa"/>
              <w:left w:w="240" w:type="dxa"/>
              <w:bottom w:w="150" w:type="dxa"/>
              <w:right w:w="240" w:type="dxa"/>
            </w:tcMar>
            <w:vAlign w:val="center"/>
            <w:hideMark/>
          </w:tcPr>
          <w:p w14:paraId="04097C20" w14:textId="77777777" w:rsidR="00097C86" w:rsidRPr="00B32E51" w:rsidRDefault="00097C86" w:rsidP="00C306FC">
            <w:pPr>
              <w:spacing w:after="0" w:line="276" w:lineRule="auto"/>
              <w:jc w:val="center"/>
              <w:rPr>
                <w:rFonts w:ascii="Times New Roman" w:eastAsia="Times New Roman" w:hAnsi="Times New Roman"/>
                <w:b/>
                <w:sz w:val="28"/>
                <w:szCs w:val="28"/>
                <w:lang w:eastAsia="uk-UA"/>
              </w:rPr>
            </w:pPr>
            <w:r w:rsidRPr="00B32E51">
              <w:rPr>
                <w:rFonts w:ascii="Times New Roman" w:eastAsia="Times New Roman" w:hAnsi="Times New Roman"/>
                <w:b/>
                <w:sz w:val="28"/>
                <w:szCs w:val="28"/>
                <w:lang w:eastAsia="uk-UA"/>
              </w:rPr>
              <w:t>Homogeneity</w:t>
            </w:r>
          </w:p>
        </w:tc>
      </w:tr>
      <w:tr w:rsidR="00097C86" w:rsidRPr="00B32E51" w14:paraId="4D285772" w14:textId="77777777" w:rsidTr="00C306FC">
        <w:tc>
          <w:tcPr>
            <w:tcW w:w="862" w:type="dxa"/>
            <w:tcMar>
              <w:top w:w="150" w:type="dxa"/>
              <w:left w:w="0" w:type="dxa"/>
              <w:bottom w:w="150" w:type="dxa"/>
              <w:right w:w="240" w:type="dxa"/>
            </w:tcMar>
            <w:vAlign w:val="center"/>
            <w:hideMark/>
          </w:tcPr>
          <w:p w14:paraId="3A49CA59" w14:textId="77777777" w:rsidR="00097C86" w:rsidRPr="00B32E51" w:rsidRDefault="00097C86" w:rsidP="00C306FC">
            <w:pPr>
              <w:spacing w:after="0" w:line="276" w:lineRule="auto"/>
              <w:jc w:val="center"/>
              <w:rPr>
                <w:rFonts w:ascii="Times New Roman" w:eastAsia="Times New Roman" w:hAnsi="Times New Roman"/>
                <w:b/>
                <w:sz w:val="28"/>
                <w:szCs w:val="28"/>
                <w:lang w:eastAsia="uk-UA"/>
              </w:rPr>
            </w:pPr>
            <w:r w:rsidRPr="00B32E51">
              <w:rPr>
                <w:rFonts w:ascii="Times New Roman" w:eastAsia="Times New Roman" w:hAnsi="Times New Roman"/>
                <w:b/>
                <w:sz w:val="28"/>
                <w:szCs w:val="28"/>
                <w:lang w:eastAsia="uk-UA"/>
              </w:rPr>
              <w:t>1</w:t>
            </w:r>
          </w:p>
        </w:tc>
        <w:tc>
          <w:tcPr>
            <w:tcW w:w="1696" w:type="dxa"/>
            <w:tcMar>
              <w:top w:w="150" w:type="dxa"/>
              <w:left w:w="240" w:type="dxa"/>
              <w:bottom w:w="150" w:type="dxa"/>
              <w:right w:w="240" w:type="dxa"/>
            </w:tcMar>
            <w:vAlign w:val="center"/>
            <w:hideMark/>
          </w:tcPr>
          <w:p w14:paraId="3BE49A6A" w14:textId="77777777" w:rsidR="00097C86" w:rsidRPr="00B32E51" w:rsidRDefault="00097C86" w:rsidP="00C306FC">
            <w:pPr>
              <w:spacing w:after="0" w:line="276" w:lineRule="auto"/>
              <w:ind w:right="-225"/>
              <w:rPr>
                <w:rFonts w:ascii="Times New Roman" w:eastAsia="Times New Roman" w:hAnsi="Times New Roman"/>
                <w:sz w:val="28"/>
                <w:szCs w:val="28"/>
                <w:lang w:eastAsia="uk-UA"/>
              </w:rPr>
            </w:pPr>
            <w:r w:rsidRPr="00B32E51">
              <w:rPr>
                <w:rFonts w:ascii="Times New Roman" w:eastAsia="Times New Roman" w:hAnsi="Times New Roman"/>
                <w:sz w:val="28"/>
                <w:szCs w:val="28"/>
                <w:lang w:eastAsia="uk-UA"/>
              </w:rPr>
              <w:t>Ketoconazole shampoo</w:t>
            </w:r>
          </w:p>
        </w:tc>
        <w:tc>
          <w:tcPr>
            <w:tcW w:w="1696" w:type="dxa"/>
            <w:tcMar>
              <w:top w:w="150" w:type="dxa"/>
              <w:left w:w="240" w:type="dxa"/>
              <w:bottom w:w="150" w:type="dxa"/>
              <w:right w:w="240" w:type="dxa"/>
            </w:tcMar>
            <w:vAlign w:val="center"/>
            <w:hideMark/>
          </w:tcPr>
          <w:p w14:paraId="4C04A56E" w14:textId="77777777" w:rsidR="00097C86" w:rsidRPr="00B32E51" w:rsidRDefault="00097C86" w:rsidP="00C306FC">
            <w:pPr>
              <w:spacing w:after="0" w:line="276" w:lineRule="auto"/>
              <w:ind w:left="-94" w:right="-160"/>
              <w:rPr>
                <w:rFonts w:ascii="Times New Roman" w:eastAsia="Times New Roman" w:hAnsi="Times New Roman"/>
                <w:sz w:val="28"/>
                <w:szCs w:val="28"/>
                <w:lang w:eastAsia="uk-UA"/>
              </w:rPr>
            </w:pPr>
            <w:r w:rsidRPr="00B32E51">
              <w:rPr>
                <w:rFonts w:ascii="Times New Roman" w:eastAsia="Times New Roman" w:hAnsi="Times New Roman"/>
                <w:sz w:val="28"/>
                <w:szCs w:val="28"/>
                <w:lang w:eastAsia="uk-UA"/>
              </w:rPr>
              <w:t>Orange-pink</w:t>
            </w:r>
          </w:p>
        </w:tc>
        <w:tc>
          <w:tcPr>
            <w:tcW w:w="1837" w:type="dxa"/>
            <w:tcMar>
              <w:top w:w="150" w:type="dxa"/>
              <w:left w:w="240" w:type="dxa"/>
              <w:bottom w:w="150" w:type="dxa"/>
              <w:right w:w="240" w:type="dxa"/>
            </w:tcMar>
            <w:vAlign w:val="center"/>
            <w:hideMark/>
          </w:tcPr>
          <w:p w14:paraId="694B4D64" w14:textId="77777777" w:rsidR="00097C86" w:rsidRPr="00B32E51" w:rsidRDefault="00097C86" w:rsidP="00C306FC">
            <w:pPr>
              <w:spacing w:after="0" w:line="276" w:lineRule="auto"/>
              <w:ind w:left="-108" w:right="-244"/>
              <w:rPr>
                <w:rFonts w:ascii="Times New Roman" w:eastAsia="Times New Roman" w:hAnsi="Times New Roman"/>
                <w:sz w:val="28"/>
                <w:szCs w:val="28"/>
                <w:lang w:eastAsia="uk-UA"/>
              </w:rPr>
            </w:pPr>
            <w:r w:rsidRPr="00B32E51">
              <w:rPr>
                <w:rFonts w:ascii="Times New Roman" w:eastAsia="Times New Roman" w:hAnsi="Times New Roman"/>
                <w:sz w:val="28"/>
                <w:szCs w:val="28"/>
                <w:lang w:eastAsia="uk-UA"/>
              </w:rPr>
              <w:t>Characteristic, medicinal</w:t>
            </w:r>
          </w:p>
        </w:tc>
        <w:tc>
          <w:tcPr>
            <w:tcW w:w="1556" w:type="dxa"/>
            <w:tcMar>
              <w:top w:w="150" w:type="dxa"/>
              <w:left w:w="240" w:type="dxa"/>
              <w:bottom w:w="150" w:type="dxa"/>
              <w:right w:w="240" w:type="dxa"/>
            </w:tcMar>
            <w:vAlign w:val="center"/>
            <w:hideMark/>
          </w:tcPr>
          <w:p w14:paraId="08E4ECC4" w14:textId="77777777" w:rsidR="00097C86" w:rsidRPr="00B32E51" w:rsidRDefault="00097C86" w:rsidP="00C306FC">
            <w:pPr>
              <w:spacing w:after="0" w:line="276" w:lineRule="auto"/>
              <w:rPr>
                <w:rFonts w:ascii="Times New Roman" w:eastAsia="Times New Roman" w:hAnsi="Times New Roman"/>
                <w:sz w:val="28"/>
                <w:szCs w:val="28"/>
                <w:lang w:eastAsia="uk-UA"/>
              </w:rPr>
            </w:pPr>
            <w:r w:rsidRPr="00B32E51">
              <w:rPr>
                <w:rFonts w:ascii="Times New Roman" w:eastAsia="Times New Roman" w:hAnsi="Times New Roman"/>
                <w:sz w:val="28"/>
                <w:szCs w:val="28"/>
                <w:lang w:eastAsia="uk-UA"/>
              </w:rPr>
              <w:t>Thick, gel-like</w:t>
            </w:r>
          </w:p>
        </w:tc>
        <w:tc>
          <w:tcPr>
            <w:tcW w:w="1697" w:type="dxa"/>
            <w:tcMar>
              <w:top w:w="150" w:type="dxa"/>
              <w:left w:w="240" w:type="dxa"/>
              <w:bottom w:w="150" w:type="dxa"/>
              <w:right w:w="0" w:type="dxa"/>
            </w:tcMar>
            <w:vAlign w:val="center"/>
            <w:hideMark/>
          </w:tcPr>
          <w:p w14:paraId="515BE335" w14:textId="77777777" w:rsidR="00097C86" w:rsidRPr="00B32E51" w:rsidRDefault="00097C86" w:rsidP="00C306FC">
            <w:pPr>
              <w:spacing w:after="0" w:line="276" w:lineRule="auto"/>
              <w:rPr>
                <w:rFonts w:ascii="Times New Roman" w:eastAsia="Times New Roman" w:hAnsi="Times New Roman"/>
                <w:sz w:val="28"/>
                <w:szCs w:val="28"/>
                <w:lang w:eastAsia="uk-UA"/>
              </w:rPr>
            </w:pPr>
            <w:r w:rsidRPr="00B32E51">
              <w:rPr>
                <w:rFonts w:ascii="Times New Roman" w:eastAsia="Times New Roman" w:hAnsi="Times New Roman"/>
                <w:sz w:val="28"/>
                <w:szCs w:val="28"/>
                <w:lang w:eastAsia="uk-UA"/>
              </w:rPr>
              <w:t>Homogeneous, without sediment</w:t>
            </w:r>
          </w:p>
        </w:tc>
      </w:tr>
      <w:tr w:rsidR="00097C86" w:rsidRPr="00B32E51" w14:paraId="0F16849D" w14:textId="77777777" w:rsidTr="00C306FC">
        <w:tc>
          <w:tcPr>
            <w:tcW w:w="862" w:type="dxa"/>
            <w:tcMar>
              <w:top w:w="150" w:type="dxa"/>
              <w:left w:w="0" w:type="dxa"/>
              <w:bottom w:w="150" w:type="dxa"/>
              <w:right w:w="240" w:type="dxa"/>
            </w:tcMar>
            <w:vAlign w:val="center"/>
            <w:hideMark/>
          </w:tcPr>
          <w:p w14:paraId="1FAF9F89" w14:textId="77777777" w:rsidR="00097C86" w:rsidRPr="00B32E51" w:rsidRDefault="00097C86" w:rsidP="00C306FC">
            <w:pPr>
              <w:spacing w:after="0" w:line="276" w:lineRule="auto"/>
              <w:jc w:val="center"/>
              <w:rPr>
                <w:rFonts w:ascii="Times New Roman" w:eastAsia="Times New Roman" w:hAnsi="Times New Roman"/>
                <w:b/>
                <w:sz w:val="28"/>
                <w:szCs w:val="28"/>
                <w:lang w:eastAsia="uk-UA"/>
              </w:rPr>
            </w:pPr>
            <w:r w:rsidRPr="00B32E51">
              <w:rPr>
                <w:rFonts w:ascii="Times New Roman" w:eastAsia="Times New Roman" w:hAnsi="Times New Roman"/>
                <w:b/>
                <w:sz w:val="28"/>
                <w:szCs w:val="28"/>
                <w:lang w:eastAsia="uk-UA"/>
              </w:rPr>
              <w:t>2</w:t>
            </w:r>
          </w:p>
        </w:tc>
        <w:tc>
          <w:tcPr>
            <w:tcW w:w="1696" w:type="dxa"/>
            <w:tcMar>
              <w:top w:w="150" w:type="dxa"/>
              <w:left w:w="240" w:type="dxa"/>
              <w:bottom w:w="150" w:type="dxa"/>
              <w:right w:w="240" w:type="dxa"/>
            </w:tcMar>
            <w:vAlign w:val="center"/>
            <w:hideMark/>
          </w:tcPr>
          <w:p w14:paraId="2F880C8F" w14:textId="77777777" w:rsidR="00097C86" w:rsidRPr="00B32E51" w:rsidRDefault="00097C86" w:rsidP="00C306FC">
            <w:pPr>
              <w:spacing w:after="0" w:line="276" w:lineRule="auto"/>
              <w:ind w:right="-225"/>
              <w:rPr>
                <w:rFonts w:ascii="Times New Roman" w:eastAsia="Times New Roman" w:hAnsi="Times New Roman"/>
                <w:sz w:val="28"/>
                <w:szCs w:val="28"/>
                <w:lang w:eastAsia="uk-UA"/>
              </w:rPr>
            </w:pPr>
            <w:r w:rsidRPr="00B32E51">
              <w:rPr>
                <w:rFonts w:ascii="Times New Roman" w:eastAsia="Times New Roman" w:hAnsi="Times New Roman"/>
                <w:sz w:val="28"/>
                <w:szCs w:val="28"/>
                <w:lang w:eastAsia="uk-UA"/>
              </w:rPr>
              <w:t>Shampoo with tar</w:t>
            </w:r>
          </w:p>
        </w:tc>
        <w:tc>
          <w:tcPr>
            <w:tcW w:w="1696" w:type="dxa"/>
            <w:tcMar>
              <w:top w:w="150" w:type="dxa"/>
              <w:left w:w="240" w:type="dxa"/>
              <w:bottom w:w="150" w:type="dxa"/>
              <w:right w:w="240" w:type="dxa"/>
            </w:tcMar>
            <w:vAlign w:val="center"/>
            <w:hideMark/>
          </w:tcPr>
          <w:p w14:paraId="11568FDC" w14:textId="77777777" w:rsidR="00097C86" w:rsidRPr="00B32E51" w:rsidRDefault="00097C86" w:rsidP="00C306FC">
            <w:pPr>
              <w:spacing w:after="0" w:line="276" w:lineRule="auto"/>
              <w:ind w:left="-94" w:right="-160"/>
              <w:rPr>
                <w:rFonts w:ascii="Times New Roman" w:eastAsia="Times New Roman" w:hAnsi="Times New Roman"/>
                <w:sz w:val="28"/>
                <w:szCs w:val="28"/>
                <w:lang w:eastAsia="uk-UA"/>
              </w:rPr>
            </w:pPr>
            <w:r w:rsidRPr="00B32E51">
              <w:rPr>
                <w:rFonts w:ascii="Times New Roman" w:eastAsia="Times New Roman" w:hAnsi="Times New Roman"/>
                <w:sz w:val="28"/>
                <w:szCs w:val="28"/>
                <w:lang w:eastAsia="uk-UA"/>
              </w:rPr>
              <w:t>Dark brown</w:t>
            </w:r>
          </w:p>
        </w:tc>
        <w:tc>
          <w:tcPr>
            <w:tcW w:w="1837" w:type="dxa"/>
            <w:tcMar>
              <w:top w:w="150" w:type="dxa"/>
              <w:left w:w="240" w:type="dxa"/>
              <w:bottom w:w="150" w:type="dxa"/>
              <w:right w:w="240" w:type="dxa"/>
            </w:tcMar>
            <w:vAlign w:val="center"/>
            <w:hideMark/>
          </w:tcPr>
          <w:p w14:paraId="40D9B075" w14:textId="77777777" w:rsidR="00097C86" w:rsidRPr="00B32E51" w:rsidRDefault="00097C86" w:rsidP="00C306FC">
            <w:pPr>
              <w:spacing w:after="0" w:line="276" w:lineRule="auto"/>
              <w:ind w:left="-108" w:right="-244"/>
              <w:rPr>
                <w:rFonts w:ascii="Times New Roman" w:eastAsia="Times New Roman" w:hAnsi="Times New Roman"/>
                <w:sz w:val="28"/>
                <w:szCs w:val="28"/>
                <w:lang w:eastAsia="uk-UA"/>
              </w:rPr>
            </w:pPr>
            <w:r w:rsidRPr="00B32E51">
              <w:rPr>
                <w:rFonts w:ascii="Times New Roman" w:eastAsia="Times New Roman" w:hAnsi="Times New Roman"/>
                <w:sz w:val="28"/>
                <w:szCs w:val="28"/>
                <w:lang w:eastAsia="uk-UA"/>
              </w:rPr>
              <w:t>Sharp, tarry</w:t>
            </w:r>
          </w:p>
        </w:tc>
        <w:tc>
          <w:tcPr>
            <w:tcW w:w="1556" w:type="dxa"/>
            <w:tcMar>
              <w:top w:w="150" w:type="dxa"/>
              <w:left w:w="240" w:type="dxa"/>
              <w:bottom w:w="150" w:type="dxa"/>
              <w:right w:w="240" w:type="dxa"/>
            </w:tcMar>
            <w:vAlign w:val="center"/>
            <w:hideMark/>
          </w:tcPr>
          <w:p w14:paraId="7A53418E" w14:textId="77777777" w:rsidR="00097C86" w:rsidRPr="00B32E51" w:rsidRDefault="00097C86" w:rsidP="00C306FC">
            <w:pPr>
              <w:spacing w:after="0" w:line="276" w:lineRule="auto"/>
              <w:rPr>
                <w:rFonts w:ascii="Times New Roman" w:eastAsia="Times New Roman" w:hAnsi="Times New Roman"/>
                <w:sz w:val="28"/>
                <w:szCs w:val="28"/>
                <w:lang w:eastAsia="uk-UA"/>
              </w:rPr>
            </w:pPr>
            <w:r w:rsidRPr="00B32E51">
              <w:rPr>
                <w:rFonts w:ascii="Times New Roman" w:eastAsia="Times New Roman" w:hAnsi="Times New Roman"/>
                <w:sz w:val="28"/>
                <w:szCs w:val="28"/>
                <w:lang w:eastAsia="uk-UA"/>
              </w:rPr>
              <w:t>Liquid</w:t>
            </w:r>
          </w:p>
        </w:tc>
        <w:tc>
          <w:tcPr>
            <w:tcW w:w="1697" w:type="dxa"/>
            <w:tcMar>
              <w:top w:w="150" w:type="dxa"/>
              <w:left w:w="240" w:type="dxa"/>
              <w:bottom w:w="150" w:type="dxa"/>
              <w:right w:w="0" w:type="dxa"/>
            </w:tcMar>
            <w:vAlign w:val="center"/>
            <w:hideMark/>
          </w:tcPr>
          <w:p w14:paraId="6706E89C" w14:textId="77777777" w:rsidR="00097C86" w:rsidRPr="00B32E51" w:rsidRDefault="00097C86" w:rsidP="00C306FC">
            <w:pPr>
              <w:spacing w:after="0" w:line="276" w:lineRule="auto"/>
              <w:rPr>
                <w:rFonts w:ascii="Times New Roman" w:eastAsia="Times New Roman" w:hAnsi="Times New Roman"/>
                <w:sz w:val="28"/>
                <w:szCs w:val="28"/>
                <w:lang w:eastAsia="uk-UA"/>
              </w:rPr>
            </w:pPr>
            <w:r w:rsidRPr="00B32E51">
              <w:rPr>
                <w:rFonts w:ascii="Times New Roman" w:eastAsia="Times New Roman" w:hAnsi="Times New Roman"/>
                <w:sz w:val="28"/>
                <w:szCs w:val="28"/>
                <w:lang w:eastAsia="uk-UA"/>
              </w:rPr>
              <w:t>Homogeneous</w:t>
            </w:r>
          </w:p>
        </w:tc>
      </w:tr>
      <w:tr w:rsidR="00097C86" w:rsidRPr="00B32E51" w14:paraId="01E7105F" w14:textId="77777777" w:rsidTr="00C306FC">
        <w:tc>
          <w:tcPr>
            <w:tcW w:w="862" w:type="dxa"/>
            <w:tcMar>
              <w:top w:w="150" w:type="dxa"/>
              <w:left w:w="0" w:type="dxa"/>
              <w:bottom w:w="150" w:type="dxa"/>
              <w:right w:w="240" w:type="dxa"/>
            </w:tcMar>
            <w:vAlign w:val="center"/>
            <w:hideMark/>
          </w:tcPr>
          <w:p w14:paraId="6DEA29A3" w14:textId="77777777" w:rsidR="00097C86" w:rsidRPr="00B32E51" w:rsidRDefault="00097C86" w:rsidP="00C306FC">
            <w:pPr>
              <w:spacing w:after="0" w:line="276" w:lineRule="auto"/>
              <w:jc w:val="center"/>
              <w:rPr>
                <w:rFonts w:ascii="Times New Roman" w:eastAsia="Times New Roman" w:hAnsi="Times New Roman"/>
                <w:b/>
                <w:sz w:val="28"/>
                <w:szCs w:val="28"/>
                <w:lang w:eastAsia="uk-UA"/>
              </w:rPr>
            </w:pPr>
            <w:r w:rsidRPr="00B32E51">
              <w:rPr>
                <w:rFonts w:ascii="Times New Roman" w:eastAsia="Times New Roman" w:hAnsi="Times New Roman"/>
                <w:b/>
                <w:sz w:val="28"/>
                <w:szCs w:val="28"/>
                <w:lang w:eastAsia="uk-UA"/>
              </w:rPr>
              <w:t>3</w:t>
            </w:r>
          </w:p>
        </w:tc>
        <w:tc>
          <w:tcPr>
            <w:tcW w:w="1696" w:type="dxa"/>
            <w:tcMar>
              <w:top w:w="150" w:type="dxa"/>
              <w:left w:w="240" w:type="dxa"/>
              <w:bottom w:w="150" w:type="dxa"/>
              <w:right w:w="240" w:type="dxa"/>
            </w:tcMar>
            <w:vAlign w:val="center"/>
            <w:hideMark/>
          </w:tcPr>
          <w:p w14:paraId="4B4C51AB" w14:textId="77777777" w:rsidR="00097C86" w:rsidRPr="00B32E51" w:rsidRDefault="00097C86" w:rsidP="00C306FC">
            <w:pPr>
              <w:spacing w:after="0" w:line="276" w:lineRule="auto"/>
              <w:ind w:right="-225"/>
              <w:rPr>
                <w:rFonts w:ascii="Times New Roman" w:eastAsia="Times New Roman" w:hAnsi="Times New Roman"/>
                <w:sz w:val="28"/>
                <w:szCs w:val="28"/>
                <w:lang w:eastAsia="uk-UA"/>
              </w:rPr>
            </w:pPr>
            <w:r w:rsidRPr="00B32E51">
              <w:rPr>
                <w:rFonts w:ascii="Times New Roman" w:eastAsia="Times New Roman" w:hAnsi="Times New Roman"/>
                <w:sz w:val="28"/>
                <w:szCs w:val="28"/>
                <w:lang w:eastAsia="uk-UA"/>
              </w:rPr>
              <w:t>Salicylic acid paste</w:t>
            </w:r>
          </w:p>
        </w:tc>
        <w:tc>
          <w:tcPr>
            <w:tcW w:w="1696" w:type="dxa"/>
            <w:tcMar>
              <w:top w:w="150" w:type="dxa"/>
              <w:left w:w="240" w:type="dxa"/>
              <w:bottom w:w="150" w:type="dxa"/>
              <w:right w:w="240" w:type="dxa"/>
            </w:tcMar>
            <w:vAlign w:val="center"/>
            <w:hideMark/>
          </w:tcPr>
          <w:p w14:paraId="49E5E5E9" w14:textId="77777777" w:rsidR="00097C86" w:rsidRPr="00B32E51" w:rsidRDefault="00097C86" w:rsidP="00C306FC">
            <w:pPr>
              <w:spacing w:after="0" w:line="276" w:lineRule="auto"/>
              <w:ind w:left="-94" w:right="-160"/>
              <w:rPr>
                <w:rFonts w:ascii="Times New Roman" w:eastAsia="Times New Roman" w:hAnsi="Times New Roman"/>
                <w:sz w:val="28"/>
                <w:szCs w:val="28"/>
                <w:lang w:eastAsia="uk-UA"/>
              </w:rPr>
            </w:pPr>
            <w:r w:rsidRPr="00B32E51">
              <w:rPr>
                <w:rFonts w:ascii="Times New Roman" w:eastAsia="Times New Roman" w:hAnsi="Times New Roman"/>
                <w:sz w:val="28"/>
                <w:szCs w:val="28"/>
                <w:lang w:eastAsia="uk-UA"/>
              </w:rPr>
              <w:t>White</w:t>
            </w:r>
          </w:p>
        </w:tc>
        <w:tc>
          <w:tcPr>
            <w:tcW w:w="1837" w:type="dxa"/>
            <w:tcMar>
              <w:top w:w="150" w:type="dxa"/>
              <w:left w:w="240" w:type="dxa"/>
              <w:bottom w:w="150" w:type="dxa"/>
              <w:right w:w="240" w:type="dxa"/>
            </w:tcMar>
            <w:vAlign w:val="center"/>
            <w:hideMark/>
          </w:tcPr>
          <w:p w14:paraId="13B1FEDA" w14:textId="77777777" w:rsidR="00097C86" w:rsidRPr="00B32E51" w:rsidRDefault="00097C86" w:rsidP="00C306FC">
            <w:pPr>
              <w:spacing w:after="0" w:line="276" w:lineRule="auto"/>
              <w:ind w:left="-108" w:right="-244"/>
              <w:rPr>
                <w:rFonts w:ascii="Times New Roman" w:eastAsia="Times New Roman" w:hAnsi="Times New Roman"/>
                <w:sz w:val="28"/>
                <w:szCs w:val="28"/>
                <w:lang w:eastAsia="uk-UA"/>
              </w:rPr>
            </w:pPr>
            <w:r w:rsidRPr="00B32E51">
              <w:rPr>
                <w:rFonts w:ascii="Times New Roman" w:eastAsia="Times New Roman" w:hAnsi="Times New Roman"/>
                <w:sz w:val="28"/>
                <w:szCs w:val="28"/>
                <w:lang w:eastAsia="uk-UA"/>
              </w:rPr>
              <w:t>Neutral</w:t>
            </w:r>
          </w:p>
        </w:tc>
        <w:tc>
          <w:tcPr>
            <w:tcW w:w="1556" w:type="dxa"/>
            <w:tcMar>
              <w:top w:w="150" w:type="dxa"/>
              <w:left w:w="240" w:type="dxa"/>
              <w:bottom w:w="150" w:type="dxa"/>
              <w:right w:w="240" w:type="dxa"/>
            </w:tcMar>
            <w:vAlign w:val="center"/>
            <w:hideMark/>
          </w:tcPr>
          <w:p w14:paraId="2E8AB78E" w14:textId="77777777" w:rsidR="00097C86" w:rsidRPr="00B32E51" w:rsidRDefault="00097C86" w:rsidP="00C306FC">
            <w:pPr>
              <w:spacing w:after="0" w:line="276" w:lineRule="auto"/>
              <w:rPr>
                <w:rFonts w:ascii="Times New Roman" w:eastAsia="Times New Roman" w:hAnsi="Times New Roman"/>
                <w:sz w:val="28"/>
                <w:szCs w:val="28"/>
                <w:lang w:eastAsia="uk-UA"/>
              </w:rPr>
            </w:pPr>
            <w:r w:rsidRPr="00B32E51">
              <w:rPr>
                <w:rFonts w:ascii="Times New Roman" w:eastAsia="Times New Roman" w:hAnsi="Times New Roman"/>
                <w:sz w:val="28"/>
                <w:szCs w:val="28"/>
                <w:lang w:eastAsia="uk-UA"/>
              </w:rPr>
              <w:t>Thick, pasty</w:t>
            </w:r>
          </w:p>
        </w:tc>
        <w:tc>
          <w:tcPr>
            <w:tcW w:w="1697" w:type="dxa"/>
            <w:tcMar>
              <w:top w:w="150" w:type="dxa"/>
              <w:left w:w="240" w:type="dxa"/>
              <w:bottom w:w="150" w:type="dxa"/>
              <w:right w:w="0" w:type="dxa"/>
            </w:tcMar>
            <w:vAlign w:val="center"/>
            <w:hideMark/>
          </w:tcPr>
          <w:p w14:paraId="1AB08B92" w14:textId="77777777" w:rsidR="00097C86" w:rsidRPr="00B32E51" w:rsidRDefault="00097C86" w:rsidP="00C306FC">
            <w:pPr>
              <w:spacing w:after="0" w:line="276" w:lineRule="auto"/>
              <w:rPr>
                <w:rFonts w:ascii="Times New Roman" w:eastAsia="Times New Roman" w:hAnsi="Times New Roman"/>
                <w:sz w:val="28"/>
                <w:szCs w:val="28"/>
                <w:lang w:eastAsia="uk-UA"/>
              </w:rPr>
            </w:pPr>
            <w:r w:rsidRPr="00B32E51">
              <w:rPr>
                <w:rFonts w:ascii="Times New Roman" w:eastAsia="Times New Roman" w:hAnsi="Times New Roman"/>
                <w:sz w:val="28"/>
                <w:szCs w:val="28"/>
                <w:lang w:eastAsia="uk-UA"/>
              </w:rPr>
              <w:t>Homogeneous</w:t>
            </w:r>
          </w:p>
        </w:tc>
      </w:tr>
      <w:tr w:rsidR="00097C86" w:rsidRPr="00B32E51" w14:paraId="5C86BB06" w14:textId="77777777" w:rsidTr="00C306FC">
        <w:tc>
          <w:tcPr>
            <w:tcW w:w="862" w:type="dxa"/>
            <w:tcMar>
              <w:top w:w="150" w:type="dxa"/>
              <w:left w:w="0" w:type="dxa"/>
              <w:bottom w:w="150" w:type="dxa"/>
              <w:right w:w="240" w:type="dxa"/>
            </w:tcMar>
            <w:vAlign w:val="center"/>
            <w:hideMark/>
          </w:tcPr>
          <w:p w14:paraId="186BC60F" w14:textId="77777777" w:rsidR="00097C86" w:rsidRPr="00B32E51" w:rsidRDefault="00097C86" w:rsidP="00C306FC">
            <w:pPr>
              <w:spacing w:after="0" w:line="276" w:lineRule="auto"/>
              <w:jc w:val="center"/>
              <w:rPr>
                <w:rFonts w:ascii="Times New Roman" w:eastAsia="Times New Roman" w:hAnsi="Times New Roman"/>
                <w:b/>
                <w:sz w:val="28"/>
                <w:szCs w:val="28"/>
                <w:lang w:eastAsia="uk-UA"/>
              </w:rPr>
            </w:pPr>
            <w:r w:rsidRPr="00B32E51">
              <w:rPr>
                <w:rFonts w:ascii="Times New Roman" w:eastAsia="Times New Roman" w:hAnsi="Times New Roman"/>
                <w:b/>
                <w:sz w:val="28"/>
                <w:szCs w:val="28"/>
                <w:lang w:eastAsia="uk-UA"/>
              </w:rPr>
              <w:t>4</w:t>
            </w:r>
          </w:p>
        </w:tc>
        <w:tc>
          <w:tcPr>
            <w:tcW w:w="1696" w:type="dxa"/>
            <w:tcMar>
              <w:top w:w="150" w:type="dxa"/>
              <w:left w:w="240" w:type="dxa"/>
              <w:bottom w:w="150" w:type="dxa"/>
              <w:right w:w="240" w:type="dxa"/>
            </w:tcMar>
            <w:vAlign w:val="center"/>
            <w:hideMark/>
          </w:tcPr>
          <w:p w14:paraId="7999F41B" w14:textId="77777777" w:rsidR="00097C86" w:rsidRPr="00B32E51" w:rsidRDefault="00097C86" w:rsidP="00C306FC">
            <w:pPr>
              <w:spacing w:after="0" w:line="276" w:lineRule="auto"/>
              <w:ind w:right="-225"/>
              <w:rPr>
                <w:rFonts w:ascii="Times New Roman" w:eastAsia="Times New Roman" w:hAnsi="Times New Roman"/>
                <w:sz w:val="28"/>
                <w:szCs w:val="28"/>
                <w:lang w:eastAsia="uk-UA"/>
              </w:rPr>
            </w:pPr>
            <w:r w:rsidRPr="00B32E51">
              <w:rPr>
                <w:rFonts w:ascii="Times New Roman" w:eastAsia="Times New Roman" w:hAnsi="Times New Roman"/>
                <w:sz w:val="28"/>
                <w:szCs w:val="28"/>
                <w:lang w:eastAsia="uk-UA"/>
              </w:rPr>
              <w:t>Zinc pyrithione lotion</w:t>
            </w:r>
          </w:p>
        </w:tc>
        <w:tc>
          <w:tcPr>
            <w:tcW w:w="1696" w:type="dxa"/>
            <w:tcMar>
              <w:top w:w="150" w:type="dxa"/>
              <w:left w:w="240" w:type="dxa"/>
              <w:bottom w:w="150" w:type="dxa"/>
              <w:right w:w="240" w:type="dxa"/>
            </w:tcMar>
            <w:vAlign w:val="center"/>
            <w:hideMark/>
          </w:tcPr>
          <w:p w14:paraId="2236ABAB" w14:textId="77777777" w:rsidR="00097C86" w:rsidRPr="00B32E51" w:rsidRDefault="00097C86" w:rsidP="00C306FC">
            <w:pPr>
              <w:spacing w:after="0" w:line="276" w:lineRule="auto"/>
              <w:ind w:left="-94" w:right="-160"/>
              <w:rPr>
                <w:rFonts w:ascii="Times New Roman" w:eastAsia="Times New Roman" w:hAnsi="Times New Roman"/>
                <w:sz w:val="28"/>
                <w:szCs w:val="28"/>
                <w:lang w:eastAsia="uk-UA"/>
              </w:rPr>
            </w:pPr>
            <w:r w:rsidRPr="00B32E51">
              <w:rPr>
                <w:rFonts w:ascii="Times New Roman" w:eastAsia="Times New Roman" w:hAnsi="Times New Roman"/>
                <w:sz w:val="28"/>
                <w:szCs w:val="28"/>
                <w:lang w:eastAsia="uk-UA"/>
              </w:rPr>
              <w:t>Yellowish</w:t>
            </w:r>
          </w:p>
        </w:tc>
        <w:tc>
          <w:tcPr>
            <w:tcW w:w="1837" w:type="dxa"/>
            <w:tcMar>
              <w:top w:w="150" w:type="dxa"/>
              <w:left w:w="240" w:type="dxa"/>
              <w:bottom w:w="150" w:type="dxa"/>
              <w:right w:w="240" w:type="dxa"/>
            </w:tcMar>
            <w:vAlign w:val="center"/>
            <w:hideMark/>
          </w:tcPr>
          <w:p w14:paraId="26647C57" w14:textId="77777777" w:rsidR="00097C86" w:rsidRPr="00B32E51" w:rsidRDefault="00097C86" w:rsidP="00C306FC">
            <w:pPr>
              <w:spacing w:after="0" w:line="276" w:lineRule="auto"/>
              <w:ind w:left="-108" w:right="-244"/>
              <w:rPr>
                <w:rFonts w:ascii="Times New Roman" w:eastAsia="Times New Roman" w:hAnsi="Times New Roman"/>
                <w:sz w:val="28"/>
                <w:szCs w:val="28"/>
                <w:lang w:eastAsia="uk-UA"/>
              </w:rPr>
            </w:pPr>
            <w:r w:rsidRPr="00B32E51">
              <w:rPr>
                <w:rFonts w:ascii="Times New Roman" w:eastAsia="Times New Roman" w:hAnsi="Times New Roman"/>
                <w:sz w:val="28"/>
                <w:szCs w:val="28"/>
                <w:lang w:eastAsia="uk-UA"/>
              </w:rPr>
              <w:t>Weak alcohol</w:t>
            </w:r>
          </w:p>
        </w:tc>
        <w:tc>
          <w:tcPr>
            <w:tcW w:w="1556" w:type="dxa"/>
            <w:tcMar>
              <w:top w:w="150" w:type="dxa"/>
              <w:left w:w="240" w:type="dxa"/>
              <w:bottom w:w="150" w:type="dxa"/>
              <w:right w:w="240" w:type="dxa"/>
            </w:tcMar>
            <w:vAlign w:val="center"/>
            <w:hideMark/>
          </w:tcPr>
          <w:p w14:paraId="7802D870" w14:textId="77777777" w:rsidR="00097C86" w:rsidRPr="00B32E51" w:rsidRDefault="00097C86" w:rsidP="00C306FC">
            <w:pPr>
              <w:spacing w:after="0" w:line="276" w:lineRule="auto"/>
              <w:rPr>
                <w:rFonts w:ascii="Times New Roman" w:eastAsia="Times New Roman" w:hAnsi="Times New Roman"/>
                <w:sz w:val="28"/>
                <w:szCs w:val="28"/>
                <w:lang w:eastAsia="uk-UA"/>
              </w:rPr>
            </w:pPr>
            <w:r w:rsidRPr="00B32E51">
              <w:rPr>
                <w:rFonts w:ascii="Times New Roman" w:eastAsia="Times New Roman" w:hAnsi="Times New Roman"/>
                <w:sz w:val="28"/>
                <w:szCs w:val="28"/>
                <w:lang w:eastAsia="uk-UA"/>
              </w:rPr>
              <w:t>Liquid, flowing</w:t>
            </w:r>
          </w:p>
        </w:tc>
        <w:tc>
          <w:tcPr>
            <w:tcW w:w="1697" w:type="dxa"/>
            <w:tcMar>
              <w:top w:w="150" w:type="dxa"/>
              <w:left w:w="240" w:type="dxa"/>
              <w:bottom w:w="150" w:type="dxa"/>
              <w:right w:w="0" w:type="dxa"/>
            </w:tcMar>
            <w:vAlign w:val="center"/>
            <w:hideMark/>
          </w:tcPr>
          <w:p w14:paraId="203641CB" w14:textId="77777777" w:rsidR="00097C86" w:rsidRPr="00B32E51" w:rsidRDefault="00097C86" w:rsidP="00C306FC">
            <w:pPr>
              <w:spacing w:after="0" w:line="276" w:lineRule="auto"/>
              <w:rPr>
                <w:rFonts w:ascii="Times New Roman" w:eastAsia="Times New Roman" w:hAnsi="Times New Roman"/>
                <w:sz w:val="28"/>
                <w:szCs w:val="28"/>
                <w:lang w:eastAsia="uk-UA"/>
              </w:rPr>
            </w:pPr>
            <w:r w:rsidRPr="00B32E51">
              <w:rPr>
                <w:rFonts w:ascii="Times New Roman" w:eastAsia="Times New Roman" w:hAnsi="Times New Roman"/>
                <w:sz w:val="28"/>
                <w:szCs w:val="28"/>
                <w:lang w:eastAsia="uk-UA"/>
              </w:rPr>
              <w:t>Homogeneous</w:t>
            </w:r>
          </w:p>
        </w:tc>
      </w:tr>
    </w:tbl>
    <w:p w14:paraId="37C1AA73"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i/>
          <w:color w:val="0F1115"/>
          <w:sz w:val="28"/>
          <w:szCs w:val="28"/>
          <w:lang w:eastAsia="uk-UA"/>
        </w:rPr>
      </w:pPr>
      <w:r w:rsidRPr="00B32E51">
        <w:rPr>
          <w:rFonts w:ascii="Times New Roman" w:eastAsia="Times New Roman" w:hAnsi="Times New Roman"/>
          <w:bCs/>
          <w:i/>
          <w:color w:val="0F1115"/>
          <w:sz w:val="28"/>
          <w:szCs w:val="28"/>
          <w:lang w:eastAsia="uk-UA"/>
        </w:rPr>
        <w:t>Method:</w:t>
      </w:r>
    </w:p>
    <w:p w14:paraId="1BB4CC61" w14:textId="77777777" w:rsidR="00097C86" w:rsidRPr="00B32E51" w:rsidRDefault="00097C86" w:rsidP="00097C86">
      <w:pPr>
        <w:numPr>
          <w:ilvl w:val="0"/>
          <w:numId w:val="277"/>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bCs/>
          <w:i/>
          <w:color w:val="0F1115"/>
          <w:sz w:val="28"/>
          <w:szCs w:val="28"/>
          <w:lang w:eastAsia="uk-UA"/>
        </w:rPr>
        <w:t xml:space="preserve">Color: </w:t>
      </w:r>
      <w:r w:rsidRPr="00B32E51">
        <w:rPr>
          <w:rFonts w:ascii="Times New Roman" w:eastAsia="Times New Roman" w:hAnsi="Times New Roman"/>
          <w:color w:val="0F1115"/>
          <w:sz w:val="28"/>
          <w:szCs w:val="28"/>
          <w:lang w:eastAsia="uk-UA"/>
        </w:rPr>
        <w:t>often non-standard due to the presence of APIs (tar, ketoconazole).</w:t>
      </w:r>
    </w:p>
    <w:p w14:paraId="02116D79" w14:textId="77777777" w:rsidR="00097C86" w:rsidRPr="00B32E51" w:rsidRDefault="00097C86" w:rsidP="00097C86">
      <w:pPr>
        <w:numPr>
          <w:ilvl w:val="0"/>
          <w:numId w:val="277"/>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bCs/>
          <w:i/>
          <w:color w:val="0F1115"/>
          <w:sz w:val="28"/>
          <w:szCs w:val="28"/>
          <w:lang w:eastAsia="uk-UA"/>
        </w:rPr>
        <w:t xml:space="preserve">Odor: </w:t>
      </w:r>
      <w:r w:rsidRPr="00B32E51">
        <w:rPr>
          <w:rFonts w:ascii="Times New Roman" w:eastAsia="Times New Roman" w:hAnsi="Times New Roman"/>
          <w:color w:val="0F1115"/>
          <w:sz w:val="28"/>
          <w:szCs w:val="28"/>
          <w:lang w:eastAsia="uk-UA"/>
        </w:rPr>
        <w:t>can be specific and unpleasant, requiring the introduction of masking fragrances.</w:t>
      </w:r>
    </w:p>
    <w:p w14:paraId="71A17254" w14:textId="77777777" w:rsidR="00097C86" w:rsidRPr="00B32E51" w:rsidRDefault="00097C86" w:rsidP="00097C86">
      <w:pPr>
        <w:numPr>
          <w:ilvl w:val="0"/>
          <w:numId w:val="277"/>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bCs/>
          <w:i/>
          <w:color w:val="0F1115"/>
          <w:sz w:val="28"/>
          <w:szCs w:val="28"/>
          <w:lang w:eastAsia="uk-UA"/>
        </w:rPr>
        <w:t xml:space="preserve">Homogeneity: </w:t>
      </w:r>
      <w:r w:rsidRPr="00B32E51">
        <w:rPr>
          <w:rFonts w:ascii="Times New Roman" w:eastAsia="Times New Roman" w:hAnsi="Times New Roman"/>
          <w:color w:val="0F1115"/>
          <w:sz w:val="28"/>
          <w:szCs w:val="28"/>
          <w:lang w:eastAsia="uk-UA"/>
        </w:rPr>
        <w:t>especially important for suspension forms (zinc pyrithione) to prevent settling of the API.</w:t>
      </w:r>
    </w:p>
    <w:p w14:paraId="59ABE346"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i/>
          <w:color w:val="0F1115"/>
          <w:sz w:val="28"/>
          <w:szCs w:val="28"/>
          <w:lang w:eastAsia="uk-UA"/>
        </w:rPr>
      </w:pPr>
      <w:r w:rsidRPr="00B32E51">
        <w:rPr>
          <w:rFonts w:ascii="Times New Roman" w:eastAsia="Times New Roman" w:hAnsi="Times New Roman"/>
          <w:bCs/>
          <w:i/>
          <w:color w:val="0F1115"/>
          <w:sz w:val="28"/>
          <w:szCs w:val="28"/>
          <w:lang w:eastAsia="uk-UA"/>
        </w:rPr>
        <w:t>Task 2. Determination of pH.</w:t>
      </w:r>
    </w:p>
    <w:p w14:paraId="323ACE6B"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Prepare a 10% aqueous solution of shampoo or lotion. Measure the pH.</w:t>
      </w:r>
    </w:p>
    <w:p w14:paraId="150DBE7C"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i/>
          <w:color w:val="0F1115"/>
          <w:sz w:val="28"/>
          <w:szCs w:val="28"/>
          <w:lang w:eastAsia="uk-UA"/>
        </w:rPr>
      </w:pPr>
      <w:r w:rsidRPr="00B32E51">
        <w:rPr>
          <w:rFonts w:ascii="Times New Roman" w:eastAsia="Times New Roman" w:hAnsi="Times New Roman"/>
          <w:bCs/>
          <w:i/>
          <w:color w:val="0F1115"/>
          <w:sz w:val="28"/>
          <w:szCs w:val="28"/>
          <w:lang w:eastAsia="uk-UA"/>
        </w:rPr>
        <w:t>Evaluation criteria:</w:t>
      </w:r>
    </w:p>
    <w:p w14:paraId="4B5145D5" w14:textId="77777777" w:rsidR="00097C86" w:rsidRPr="00B32E51" w:rsidRDefault="00097C86" w:rsidP="00097C86">
      <w:pPr>
        <w:numPr>
          <w:ilvl w:val="0"/>
          <w:numId w:val="278"/>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For products with ketoconazole: pH ~5.5-6.5 (to ensure stability and skin compatibility).</w:t>
      </w:r>
    </w:p>
    <w:p w14:paraId="07F0CB5B" w14:textId="77777777" w:rsidR="00097C86" w:rsidRPr="00B32E51" w:rsidRDefault="00097C86" w:rsidP="00097C86">
      <w:pPr>
        <w:numPr>
          <w:ilvl w:val="0"/>
          <w:numId w:val="278"/>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For products with salicylic acid: pH ~3.0-4.0 (to ensure keratolytic action).</w:t>
      </w:r>
    </w:p>
    <w:p w14:paraId="3BB626C5" w14:textId="77777777" w:rsidR="00097C86" w:rsidRPr="00B32E51" w:rsidRDefault="00097C86" w:rsidP="00097C86">
      <w:pPr>
        <w:numPr>
          <w:ilvl w:val="0"/>
          <w:numId w:val="278"/>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For tar products: pH close to neutral.</w:t>
      </w:r>
    </w:p>
    <w:p w14:paraId="55FA1CB2"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i/>
          <w:color w:val="0F1115"/>
          <w:sz w:val="28"/>
          <w:szCs w:val="28"/>
          <w:lang w:eastAsia="uk-UA"/>
        </w:rPr>
      </w:pPr>
      <w:r w:rsidRPr="00B32E51">
        <w:rPr>
          <w:rFonts w:ascii="Times New Roman" w:eastAsia="Times New Roman" w:hAnsi="Times New Roman"/>
          <w:bCs/>
          <w:i/>
          <w:color w:val="0F1115"/>
          <w:sz w:val="28"/>
          <w:szCs w:val="28"/>
          <w:lang w:eastAsia="uk-UA"/>
        </w:rPr>
        <w:t>Task 3. Evaluation of foam stability (for shampoos).</w:t>
      </w:r>
    </w:p>
    <w:p w14:paraId="772BBD4A"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Conducted similarly to the previous classes, but take into account that medicated shampoos may not foam well due to the lack of foam enhancers or the presence of APIs. This is not always a sign of poor quality.</w:t>
      </w:r>
    </w:p>
    <w:p w14:paraId="6409BDE9"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i/>
          <w:color w:val="0F1115"/>
          <w:sz w:val="28"/>
          <w:szCs w:val="28"/>
          <w:lang w:eastAsia="uk-UA"/>
        </w:rPr>
      </w:pPr>
      <w:r w:rsidRPr="00B32E51">
        <w:rPr>
          <w:rFonts w:ascii="Times New Roman" w:eastAsia="Times New Roman" w:hAnsi="Times New Roman"/>
          <w:bCs/>
          <w:i/>
          <w:color w:val="0F1115"/>
          <w:sz w:val="28"/>
          <w:szCs w:val="28"/>
          <w:lang w:eastAsia="uk-UA"/>
        </w:rPr>
        <w:t>Task 4. Determination of dispersion homogeneity (for pastes and suspensions).</w:t>
      </w:r>
    </w:p>
    <w:p w14:paraId="64C78190"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A thin layer of the product is applied to the slide and examined against a light background. The presence of lumps, heterogeneous particles, and signs of delamination are noted.</w:t>
      </w:r>
    </w:p>
    <w:p w14:paraId="54C25D0F" w14:textId="77777777" w:rsidR="00097C86" w:rsidRPr="00B32E51" w:rsidRDefault="00097C86" w:rsidP="00097C86">
      <w:pPr>
        <w:spacing w:after="0" w:line="360" w:lineRule="auto"/>
        <w:ind w:firstLine="567"/>
        <w:jc w:val="both"/>
        <w:rPr>
          <w:rFonts w:ascii="Times New Roman" w:eastAsia="Times New Roman" w:hAnsi="Times New Roman"/>
          <w:b/>
          <w:i/>
          <w:color w:val="0F1115"/>
          <w:sz w:val="28"/>
          <w:szCs w:val="28"/>
        </w:rPr>
      </w:pPr>
      <w:r w:rsidRPr="00B32E51">
        <w:rPr>
          <w:rStyle w:val="af0"/>
          <w:rFonts w:ascii="Times New Roman" w:hAnsi="Times New Roman"/>
          <w:b w:val="0"/>
          <w:bCs w:val="0"/>
          <w:i/>
          <w:color w:val="0F1115"/>
          <w:sz w:val="28"/>
          <w:szCs w:val="28"/>
        </w:rPr>
        <w:t>Storage and principles of rational selection and application.</w:t>
      </w:r>
    </w:p>
    <w:p w14:paraId="3F78E9EE"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i/>
          <w:color w:val="0F1115"/>
          <w:sz w:val="28"/>
          <w:szCs w:val="28"/>
          <w:lang w:eastAsia="uk-UA"/>
        </w:rPr>
      </w:pPr>
      <w:r w:rsidRPr="00B32E51">
        <w:rPr>
          <w:rFonts w:ascii="Times New Roman" w:eastAsia="Times New Roman" w:hAnsi="Times New Roman"/>
          <w:bCs/>
          <w:i/>
          <w:color w:val="0F1115"/>
          <w:sz w:val="28"/>
          <w:szCs w:val="28"/>
          <w:lang w:eastAsia="uk-UA"/>
        </w:rPr>
        <w:t>1. Storage conditions:</w:t>
      </w:r>
    </w:p>
    <w:p w14:paraId="1CB3355E" w14:textId="77777777" w:rsidR="00097C86" w:rsidRPr="00B32E51" w:rsidRDefault="00097C86" w:rsidP="00097C86">
      <w:pPr>
        <w:numPr>
          <w:ilvl w:val="0"/>
          <w:numId w:val="279"/>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bCs/>
          <w:i/>
          <w:color w:val="0F1115"/>
          <w:sz w:val="28"/>
          <w:szCs w:val="28"/>
          <w:lang w:eastAsia="uk-UA"/>
        </w:rPr>
        <w:t xml:space="preserve">Protection from light: </w:t>
      </w:r>
      <w:r w:rsidRPr="00B32E51">
        <w:rPr>
          <w:rFonts w:ascii="Times New Roman" w:eastAsia="Times New Roman" w:hAnsi="Times New Roman"/>
          <w:color w:val="0F1115"/>
          <w:sz w:val="28"/>
          <w:szCs w:val="28"/>
          <w:lang w:eastAsia="uk-UA"/>
        </w:rPr>
        <w:t>Many APIs (zinc pyrithione, tar) are sensitive to light and can oxidize.</w:t>
      </w:r>
    </w:p>
    <w:p w14:paraId="22130BD3" w14:textId="77777777" w:rsidR="00097C86" w:rsidRPr="00B32E51" w:rsidRDefault="00097C86" w:rsidP="00097C86">
      <w:pPr>
        <w:numPr>
          <w:ilvl w:val="0"/>
          <w:numId w:val="279"/>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bCs/>
          <w:i/>
          <w:color w:val="0F1115"/>
          <w:sz w:val="28"/>
          <w:szCs w:val="28"/>
          <w:lang w:eastAsia="uk-UA"/>
        </w:rPr>
        <w:t xml:space="preserve">Temperature: </w:t>
      </w:r>
      <w:r w:rsidRPr="00B32E51">
        <w:rPr>
          <w:rFonts w:ascii="Times New Roman" w:eastAsia="Times New Roman" w:hAnsi="Times New Roman"/>
          <w:color w:val="0F1115"/>
          <w:sz w:val="28"/>
          <w:szCs w:val="28"/>
          <w:lang w:eastAsia="uk-UA"/>
        </w:rPr>
        <w:t>Usually room temperature or a cool place (indicated on the packaging). Avoid freezing.</w:t>
      </w:r>
    </w:p>
    <w:p w14:paraId="4FB96BBA" w14:textId="77777777" w:rsidR="00097C86" w:rsidRPr="00B32E51" w:rsidRDefault="00097C86" w:rsidP="00097C86">
      <w:pPr>
        <w:numPr>
          <w:ilvl w:val="0"/>
          <w:numId w:val="279"/>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bCs/>
          <w:i/>
          <w:color w:val="0F1115"/>
          <w:sz w:val="28"/>
          <w:szCs w:val="28"/>
          <w:lang w:eastAsia="uk-UA"/>
        </w:rPr>
        <w:t xml:space="preserve">Tight packaging: </w:t>
      </w:r>
      <w:r w:rsidRPr="00B32E51">
        <w:rPr>
          <w:rFonts w:ascii="Times New Roman" w:eastAsia="Times New Roman" w:hAnsi="Times New Roman"/>
          <w:color w:val="0F1115"/>
          <w:sz w:val="28"/>
          <w:szCs w:val="28"/>
          <w:lang w:eastAsia="uk-UA"/>
        </w:rPr>
        <w:t>Prevents evaporation, oxidation, and microbial contamination.</w:t>
      </w:r>
    </w:p>
    <w:p w14:paraId="1766A2C1" w14:textId="77777777" w:rsidR="00097C86" w:rsidRPr="00B32E51" w:rsidRDefault="00097C86" w:rsidP="00097C86">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b/>
          <w:bCs/>
          <w:color w:val="0F1115"/>
          <w:sz w:val="28"/>
          <w:szCs w:val="28"/>
          <w:lang w:eastAsia="uk-UA"/>
        </w:rPr>
        <w:t xml:space="preserve">2. </w:t>
      </w:r>
      <w:r w:rsidRPr="00B32E51">
        <w:rPr>
          <w:rFonts w:ascii="Times New Roman" w:eastAsia="Times New Roman" w:hAnsi="Times New Roman"/>
          <w:bCs/>
          <w:i/>
          <w:color w:val="0F1115"/>
          <w:sz w:val="28"/>
          <w:szCs w:val="28"/>
          <w:lang w:eastAsia="uk-UA"/>
        </w:rPr>
        <w:t>Principles of application (as a basis for counseling):</w:t>
      </w:r>
    </w:p>
    <w:p w14:paraId="577E73F8" w14:textId="77777777" w:rsidR="00097C86" w:rsidRPr="00B32E51" w:rsidRDefault="00097C86" w:rsidP="00097C86">
      <w:pPr>
        <w:numPr>
          <w:ilvl w:val="0"/>
          <w:numId w:val="280"/>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bCs/>
          <w:i/>
          <w:color w:val="0F1115"/>
          <w:sz w:val="28"/>
          <w:szCs w:val="28"/>
          <w:lang w:eastAsia="uk-UA"/>
        </w:rPr>
        <w:t xml:space="preserve">Frequency and duration: </w:t>
      </w:r>
      <w:r w:rsidRPr="00B32E51">
        <w:rPr>
          <w:rFonts w:ascii="Times New Roman" w:eastAsia="Times New Roman" w:hAnsi="Times New Roman"/>
          <w:color w:val="0F1115"/>
          <w:sz w:val="28"/>
          <w:szCs w:val="28"/>
          <w:lang w:eastAsia="uk-UA"/>
        </w:rPr>
        <w:t>Medicated shampoos are often used 2-3 times a week for 3-5 minutes (for contact of the API with the skin), rather than daily. After achieving the effect, switch to a preventive regimen (once every 1-2 weeks).</w:t>
      </w:r>
    </w:p>
    <w:p w14:paraId="2933D13A" w14:textId="77777777" w:rsidR="00097C86" w:rsidRPr="00B32E51" w:rsidRDefault="00097C86" w:rsidP="00097C86">
      <w:pPr>
        <w:numPr>
          <w:ilvl w:val="0"/>
          <w:numId w:val="280"/>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bCs/>
          <w:i/>
          <w:color w:val="0F1115"/>
          <w:sz w:val="28"/>
          <w:szCs w:val="28"/>
          <w:lang w:eastAsia="uk-UA"/>
        </w:rPr>
        <w:t xml:space="preserve">Correct technique: </w:t>
      </w:r>
      <w:r w:rsidRPr="00B32E51">
        <w:rPr>
          <w:rFonts w:ascii="Times New Roman" w:eastAsia="Times New Roman" w:hAnsi="Times New Roman"/>
          <w:color w:val="0F1115"/>
          <w:sz w:val="28"/>
          <w:szCs w:val="28"/>
          <w:lang w:eastAsia="uk-UA"/>
        </w:rPr>
        <w:t>Apply shampoo to damp scalp, massage, leave for a few minutes (according to instructions) and rinse. Do not apply a large amount to the length of the hair.</w:t>
      </w:r>
    </w:p>
    <w:p w14:paraId="43EE79A2" w14:textId="77777777" w:rsidR="00097C86" w:rsidRPr="00B32E51" w:rsidRDefault="00097C86" w:rsidP="00097C86">
      <w:pPr>
        <w:numPr>
          <w:ilvl w:val="0"/>
          <w:numId w:val="280"/>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bCs/>
          <w:i/>
          <w:color w:val="0F1115"/>
          <w:sz w:val="28"/>
          <w:szCs w:val="28"/>
          <w:lang w:eastAsia="uk-UA"/>
        </w:rPr>
        <w:t xml:space="preserve">Combination therapy: </w:t>
      </w:r>
      <w:r w:rsidRPr="00B32E51">
        <w:rPr>
          <w:rFonts w:ascii="Times New Roman" w:eastAsia="Times New Roman" w:hAnsi="Times New Roman"/>
          <w:color w:val="0F1115"/>
          <w:sz w:val="28"/>
          <w:szCs w:val="28"/>
          <w:lang w:eastAsia="uk-UA"/>
        </w:rPr>
        <w:t>Often requires a comprehensive approach: shampoo + lotion + systemic drugs (as prescribed by a doctor).</w:t>
      </w:r>
    </w:p>
    <w:p w14:paraId="2EBD1458" w14:textId="77777777" w:rsidR="00097C86" w:rsidRPr="00B32E51" w:rsidRDefault="00097C86" w:rsidP="00097C86">
      <w:pPr>
        <w:pStyle w:val="a3"/>
        <w:numPr>
          <w:ilvl w:val="0"/>
          <w:numId w:val="51"/>
        </w:numPr>
        <w:shd w:val="clear" w:color="auto" w:fill="FFFFFF"/>
        <w:spacing w:after="0" w:line="360" w:lineRule="auto"/>
        <w:jc w:val="both"/>
        <w:rPr>
          <w:rFonts w:ascii="Times New Roman" w:eastAsia="Times New Roman" w:hAnsi="Times New Roman" w:cs="Times New Roman"/>
          <w:bCs/>
          <w:i/>
          <w:color w:val="0F1115"/>
          <w:sz w:val="28"/>
          <w:szCs w:val="28"/>
          <w:lang w:eastAsia="uk-UA"/>
        </w:rPr>
      </w:pPr>
      <w:r w:rsidRPr="00B32E51">
        <w:rPr>
          <w:rFonts w:ascii="Times New Roman" w:eastAsia="Times New Roman" w:hAnsi="Times New Roman" w:cs="Times New Roman"/>
          <w:bCs/>
          <w:i/>
          <w:color w:val="0F1115"/>
          <w:sz w:val="28"/>
          <w:szCs w:val="28"/>
          <w:lang w:eastAsia="uk-UA"/>
        </w:rPr>
        <w:t>The pharmacist's role in counseling:</w:t>
      </w:r>
    </w:p>
    <w:p w14:paraId="26C23B4D" w14:textId="77777777" w:rsidR="00097C86" w:rsidRPr="00B32E51" w:rsidRDefault="00097C86" w:rsidP="00097C86">
      <w:pPr>
        <w:pStyle w:val="a3"/>
        <w:shd w:val="clear" w:color="auto" w:fill="FFFFFF"/>
        <w:spacing w:after="0" w:line="360" w:lineRule="auto"/>
        <w:jc w:val="both"/>
        <w:rPr>
          <w:rFonts w:ascii="Times New Roman" w:eastAsia="Times New Roman" w:hAnsi="Times New Roman" w:cs="Times New Roman"/>
          <w:color w:val="0F1115"/>
          <w:sz w:val="28"/>
          <w:szCs w:val="28"/>
          <w:lang w:eastAsia="uk-UA"/>
        </w:rPr>
      </w:pPr>
      <w:r w:rsidRPr="00B32E51">
        <w:rPr>
          <w:rFonts w:ascii="Times New Roman" w:eastAsia="Times New Roman" w:hAnsi="Times New Roman" w:cs="Times New Roman"/>
          <w:color w:val="0F1115"/>
          <w:sz w:val="28"/>
          <w:szCs w:val="28"/>
          <w:lang w:eastAsia="uk-UA"/>
        </w:rPr>
        <w:t>The pharmacist must:</w:t>
      </w:r>
    </w:p>
    <w:p w14:paraId="0469CFD2" w14:textId="77777777" w:rsidR="00097C86" w:rsidRPr="00B32E51" w:rsidRDefault="00097C86" w:rsidP="00097C86">
      <w:pPr>
        <w:numPr>
          <w:ilvl w:val="0"/>
          <w:numId w:val="281"/>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bCs/>
          <w:i/>
          <w:color w:val="0F1115"/>
          <w:sz w:val="28"/>
          <w:szCs w:val="28"/>
          <w:lang w:eastAsia="uk-UA"/>
        </w:rPr>
        <w:t xml:space="preserve">Determine the limits of self-treatment: </w:t>
      </w:r>
      <w:r w:rsidRPr="00B32E51">
        <w:rPr>
          <w:rFonts w:ascii="Times New Roman" w:eastAsia="Times New Roman" w:hAnsi="Times New Roman"/>
          <w:color w:val="0F1115"/>
          <w:sz w:val="28"/>
          <w:szCs w:val="28"/>
          <w:lang w:eastAsia="uk-UA"/>
        </w:rPr>
        <w:t>In case of severe inflammation, pustular rashes, hair loss - refer to a doctor.</w:t>
      </w:r>
    </w:p>
    <w:p w14:paraId="6A564C68" w14:textId="77777777" w:rsidR="00097C86" w:rsidRPr="00B32E51" w:rsidRDefault="00097C86" w:rsidP="00097C86">
      <w:pPr>
        <w:numPr>
          <w:ilvl w:val="0"/>
          <w:numId w:val="281"/>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bCs/>
          <w:i/>
          <w:color w:val="0F1115"/>
          <w:sz w:val="28"/>
          <w:szCs w:val="28"/>
          <w:lang w:eastAsia="uk-UA"/>
        </w:rPr>
        <w:t>Find out</w:t>
      </w:r>
      <w:r w:rsidRPr="00B32E51">
        <w:rPr>
          <w:rFonts w:ascii="Times New Roman" w:eastAsia="Times New Roman" w:hAnsi="Times New Roman"/>
          <w:b/>
          <w:bCs/>
          <w:color w:val="0F1115"/>
          <w:sz w:val="28"/>
          <w:szCs w:val="28"/>
          <w:lang w:eastAsia="uk-UA"/>
        </w:rPr>
        <w:t xml:space="preserve"> </w:t>
      </w:r>
      <w:r w:rsidRPr="00B32E51">
        <w:rPr>
          <w:rFonts w:ascii="Times New Roman" w:eastAsia="Times New Roman" w:hAnsi="Times New Roman"/>
          <w:bCs/>
          <w:i/>
          <w:color w:val="0F1115"/>
          <w:sz w:val="28"/>
          <w:szCs w:val="28"/>
          <w:lang w:eastAsia="uk-UA"/>
        </w:rPr>
        <w:t xml:space="preserve">Symptoms: </w:t>
      </w:r>
      <w:r w:rsidRPr="00B32E51">
        <w:rPr>
          <w:rFonts w:ascii="Times New Roman" w:eastAsia="Times New Roman" w:hAnsi="Times New Roman"/>
          <w:color w:val="0F1115"/>
          <w:sz w:val="28"/>
          <w:szCs w:val="28"/>
          <w:lang w:eastAsia="uk-UA"/>
        </w:rPr>
        <w:t>Specify the type of dandruff (dry/oily), the presence of itching, redness.</w:t>
      </w:r>
    </w:p>
    <w:p w14:paraId="0BBE1690" w14:textId="77777777" w:rsidR="00097C86" w:rsidRPr="00B32E51" w:rsidRDefault="00097C86" w:rsidP="00097C86">
      <w:pPr>
        <w:numPr>
          <w:ilvl w:val="0"/>
          <w:numId w:val="281"/>
        </w:numPr>
        <w:shd w:val="clear" w:color="auto" w:fill="FFFFFF"/>
        <w:spacing w:after="0" w:line="360" w:lineRule="auto"/>
        <w:ind w:left="0" w:firstLine="567"/>
        <w:jc w:val="both"/>
        <w:rPr>
          <w:rFonts w:ascii="Times New Roman" w:eastAsia="Times New Roman" w:hAnsi="Times New Roman"/>
          <w:i/>
          <w:color w:val="0F1115"/>
          <w:sz w:val="28"/>
          <w:szCs w:val="28"/>
          <w:lang w:eastAsia="uk-UA"/>
        </w:rPr>
      </w:pPr>
      <w:r w:rsidRPr="00B32E51">
        <w:rPr>
          <w:rFonts w:ascii="Times New Roman" w:eastAsia="Times New Roman" w:hAnsi="Times New Roman"/>
          <w:bCs/>
          <w:i/>
          <w:color w:val="0F1115"/>
          <w:sz w:val="28"/>
          <w:szCs w:val="28"/>
          <w:lang w:eastAsia="uk-UA"/>
        </w:rPr>
        <w:t>Select the product according to the API:</w:t>
      </w:r>
    </w:p>
    <w:p w14:paraId="1674518E" w14:textId="77777777" w:rsidR="00097C86" w:rsidRPr="00B32E51" w:rsidRDefault="00097C86" w:rsidP="00097C86">
      <w:pPr>
        <w:numPr>
          <w:ilvl w:val="1"/>
          <w:numId w:val="281"/>
        </w:numPr>
        <w:shd w:val="clear" w:color="auto" w:fill="FFFFFF"/>
        <w:spacing w:after="0" w:line="360" w:lineRule="auto"/>
        <w:ind w:left="567" w:firstLine="284"/>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 xml:space="preserve">For dandruff associated with </w:t>
      </w:r>
      <w:r w:rsidRPr="00B32E51">
        <w:rPr>
          <w:rFonts w:ascii="Times New Roman" w:eastAsia="Times New Roman" w:hAnsi="Times New Roman"/>
          <w:i/>
          <w:iCs/>
          <w:color w:val="0F1115"/>
          <w:sz w:val="28"/>
          <w:szCs w:val="28"/>
          <w:lang w:eastAsia="uk-UA"/>
        </w:rPr>
        <w:t xml:space="preserve">Malassezia </w:t>
      </w:r>
      <w:r w:rsidRPr="00B32E51">
        <w:rPr>
          <w:rFonts w:ascii="Times New Roman" w:eastAsia="Times New Roman" w:hAnsi="Times New Roman"/>
          <w:color w:val="0F1115"/>
          <w:sz w:val="28"/>
          <w:szCs w:val="28"/>
          <w:lang w:eastAsia="uk-UA"/>
        </w:rPr>
        <w:t>, recommend products with ketoconazole and zinc pyrithione.</w:t>
      </w:r>
    </w:p>
    <w:p w14:paraId="076973C1" w14:textId="77777777" w:rsidR="00097C86" w:rsidRPr="00B32E51" w:rsidRDefault="00097C86" w:rsidP="00097C86">
      <w:pPr>
        <w:numPr>
          <w:ilvl w:val="1"/>
          <w:numId w:val="281"/>
        </w:numPr>
        <w:shd w:val="clear" w:color="auto" w:fill="FFFFFF"/>
        <w:spacing w:after="0" w:line="360" w:lineRule="auto"/>
        <w:ind w:left="567" w:firstLine="284"/>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For oily dandruff and seborrheic dermatitis – shampoos with tar and salicylic acid.</w:t>
      </w:r>
    </w:p>
    <w:p w14:paraId="738A6B4F" w14:textId="77777777" w:rsidR="00097C86" w:rsidRPr="00B32E51" w:rsidRDefault="00097C86" w:rsidP="00097C86">
      <w:pPr>
        <w:numPr>
          <w:ilvl w:val="1"/>
          <w:numId w:val="281"/>
        </w:numPr>
        <w:shd w:val="clear" w:color="auto" w:fill="FFFFFF"/>
        <w:spacing w:after="0" w:line="360" w:lineRule="auto"/>
        <w:ind w:left="567" w:firstLine="284"/>
        <w:jc w:val="both"/>
        <w:rPr>
          <w:rFonts w:ascii="Times New Roman" w:eastAsia="Times New Roman" w:hAnsi="Times New Roman"/>
          <w:color w:val="0F1115"/>
          <w:sz w:val="28"/>
          <w:szCs w:val="28"/>
          <w:lang w:eastAsia="uk-UA"/>
        </w:rPr>
      </w:pPr>
      <w:r w:rsidRPr="00B32E51">
        <w:rPr>
          <w:rFonts w:ascii="Times New Roman" w:eastAsia="Times New Roman" w:hAnsi="Times New Roman"/>
          <w:color w:val="0F1115"/>
          <w:sz w:val="28"/>
          <w:szCs w:val="28"/>
          <w:lang w:eastAsia="uk-UA"/>
        </w:rPr>
        <w:t>For dry dandruff - products with mild surfactants and the addition of panthenol and urea.</w:t>
      </w:r>
    </w:p>
    <w:p w14:paraId="20439862" w14:textId="77777777" w:rsidR="00097C86" w:rsidRPr="00B32E51" w:rsidRDefault="00097C86" w:rsidP="00097C86">
      <w:pPr>
        <w:numPr>
          <w:ilvl w:val="0"/>
          <w:numId w:val="281"/>
        </w:numPr>
        <w:shd w:val="clear" w:color="auto" w:fill="FFFFFF"/>
        <w:spacing w:after="0" w:line="360" w:lineRule="auto"/>
        <w:ind w:left="0" w:firstLine="567"/>
        <w:jc w:val="both"/>
        <w:rPr>
          <w:rFonts w:ascii="Times New Roman" w:eastAsia="Times New Roman" w:hAnsi="Times New Roman"/>
          <w:i/>
          <w:color w:val="0F1115"/>
          <w:sz w:val="28"/>
          <w:szCs w:val="28"/>
          <w:lang w:eastAsia="uk-UA"/>
        </w:rPr>
      </w:pPr>
      <w:r w:rsidRPr="00B32E51">
        <w:rPr>
          <w:rFonts w:ascii="Times New Roman" w:eastAsia="Times New Roman" w:hAnsi="Times New Roman"/>
          <w:bCs/>
          <w:i/>
          <w:color w:val="0F1115"/>
          <w:sz w:val="28"/>
          <w:szCs w:val="28"/>
          <w:lang w:eastAsia="uk-UA"/>
        </w:rPr>
        <w:t>Explain the features of use and the expected effect.</w:t>
      </w:r>
    </w:p>
    <w:p w14:paraId="5C39A39E" w14:textId="77777777" w:rsidR="00097C86" w:rsidRPr="00B32E51" w:rsidRDefault="00097C86" w:rsidP="00097C86">
      <w:pPr>
        <w:numPr>
          <w:ilvl w:val="0"/>
          <w:numId w:val="281"/>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bCs/>
          <w:i/>
          <w:color w:val="0F1115"/>
          <w:sz w:val="28"/>
          <w:szCs w:val="28"/>
          <w:lang w:eastAsia="uk-UA"/>
        </w:rPr>
        <w:t xml:space="preserve">Warn about possible side effects: </w:t>
      </w:r>
      <w:r w:rsidRPr="00B32E51">
        <w:rPr>
          <w:rFonts w:ascii="Times New Roman" w:eastAsia="Times New Roman" w:hAnsi="Times New Roman"/>
          <w:color w:val="0F1115"/>
          <w:sz w:val="28"/>
          <w:szCs w:val="28"/>
          <w:lang w:eastAsia="uk-UA"/>
        </w:rPr>
        <w:t>Irritation, dryness, allergic reactions, discoloration of blond hair (from tar).</w:t>
      </w:r>
    </w:p>
    <w:p w14:paraId="2A46D132" w14:textId="77777777" w:rsidR="00097C86" w:rsidRPr="00B32E51" w:rsidRDefault="00097C86" w:rsidP="00097C86">
      <w:pPr>
        <w:numPr>
          <w:ilvl w:val="0"/>
          <w:numId w:val="281"/>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32E51">
        <w:rPr>
          <w:rFonts w:ascii="Times New Roman" w:eastAsia="Times New Roman" w:hAnsi="Times New Roman"/>
          <w:bCs/>
          <w:i/>
          <w:color w:val="0F1115"/>
          <w:sz w:val="28"/>
          <w:szCs w:val="28"/>
          <w:lang w:eastAsia="uk-UA"/>
        </w:rPr>
        <w:t xml:space="preserve">Recommend daily care products </w:t>
      </w:r>
      <w:r w:rsidRPr="00B32E51">
        <w:rPr>
          <w:rFonts w:ascii="Times New Roman" w:eastAsia="Times New Roman" w:hAnsi="Times New Roman"/>
          <w:color w:val="0F1115"/>
          <w:sz w:val="28"/>
          <w:szCs w:val="28"/>
          <w:lang w:eastAsia="uk-UA"/>
        </w:rPr>
        <w:t>that enhance the effect of treatment (mild shampoos without surfactants).</w:t>
      </w:r>
    </w:p>
    <w:p w14:paraId="79D43B1C" w14:textId="77777777" w:rsidR="00097C86" w:rsidRPr="00B32E51" w:rsidRDefault="00097C86" w:rsidP="00097C86">
      <w:pPr>
        <w:spacing w:after="0" w:line="360" w:lineRule="auto"/>
        <w:ind w:firstLine="567"/>
        <w:jc w:val="both"/>
        <w:rPr>
          <w:rFonts w:ascii="Times New Roman" w:hAnsi="Times New Roman"/>
          <w:color w:val="000000" w:themeColor="text1"/>
          <w:sz w:val="28"/>
          <w:szCs w:val="28"/>
        </w:rPr>
      </w:pPr>
    </w:p>
    <w:p w14:paraId="5DEC9A1B" w14:textId="77777777" w:rsidR="00097C86" w:rsidRPr="00B32E51" w:rsidRDefault="00097C86" w:rsidP="00097C86">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3. Formation of professional skills and abilities (mastering skills, conducting curation, determining a treatment regimen, conducting laboratory research, etc.):</w:t>
      </w:r>
    </w:p>
    <w:p w14:paraId="58E0DE3D" w14:textId="77777777" w:rsidR="00097C86" w:rsidRPr="00B32E51" w:rsidRDefault="00097C86" w:rsidP="00097C86">
      <w:pPr>
        <w:widowControl w:val="0"/>
        <w:shd w:val="clear" w:color="auto" w:fill="FFFFFF"/>
        <w:tabs>
          <w:tab w:val="left" w:pos="851"/>
        </w:tabs>
        <w:suppressAutoHyphens/>
        <w:autoSpaceDE w:val="0"/>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 content of tasks:</w:t>
      </w:r>
    </w:p>
    <w:p w14:paraId="45BAC199" w14:textId="77777777" w:rsidR="00097C86" w:rsidRPr="00B32E51" w:rsidRDefault="00097C86" w:rsidP="00097C86">
      <w:pPr>
        <w:pStyle w:val="ds-markdown-paragraph"/>
        <w:shd w:val="clear" w:color="auto" w:fill="FFFFFF"/>
        <w:spacing w:before="0" w:beforeAutospacing="0" w:after="0" w:afterAutospacing="0" w:line="360" w:lineRule="auto"/>
        <w:rPr>
          <w:rFonts w:eastAsia="Calibri"/>
          <w:color w:val="000000" w:themeColor="text1"/>
          <w:sz w:val="28"/>
          <w:szCs w:val="28"/>
          <w:lang w:eastAsia="en-US"/>
        </w:rPr>
      </w:pPr>
      <w:r w:rsidRPr="00B32E51">
        <w:rPr>
          <w:color w:val="000000" w:themeColor="text1"/>
          <w:sz w:val="28"/>
          <w:szCs w:val="28"/>
        </w:rPr>
        <w:t xml:space="preserve">1. </w:t>
      </w:r>
      <w:r w:rsidRPr="00B32E51">
        <w:rPr>
          <w:rFonts w:eastAsia="Calibri"/>
          <w:color w:val="000000" w:themeColor="text1"/>
          <w:sz w:val="28"/>
          <w:szCs w:val="28"/>
          <w:lang w:eastAsia="en-US"/>
        </w:rPr>
        <w:t>Describe the correct technique for applying medicated shampoo.</w:t>
      </w:r>
    </w:p>
    <w:p w14:paraId="28A1D297" w14:textId="77777777" w:rsidR="00097C86" w:rsidRPr="00B32E51" w:rsidRDefault="00097C86" w:rsidP="00097C86">
      <w:pPr>
        <w:shd w:val="clear" w:color="auto" w:fill="FFFFFF"/>
        <w:spacing w:after="0" w:line="360" w:lineRule="auto"/>
        <w:rPr>
          <w:rFonts w:ascii="Times New Roman" w:hAnsi="Times New Roman"/>
          <w:color w:val="000000" w:themeColor="text1"/>
          <w:sz w:val="28"/>
          <w:szCs w:val="28"/>
        </w:rPr>
      </w:pPr>
      <w:r w:rsidRPr="00B32E51">
        <w:rPr>
          <w:rFonts w:ascii="Times New Roman" w:hAnsi="Times New Roman"/>
          <w:color w:val="000000" w:themeColor="text1"/>
          <w:sz w:val="28"/>
          <w:szCs w:val="28"/>
        </w:rPr>
        <w:t>2. For which symptoms should a patient be referred to a dermatologist?</w:t>
      </w:r>
    </w:p>
    <w:p w14:paraId="6318B3AF" w14:textId="77777777" w:rsidR="00097C86" w:rsidRPr="00B32E51" w:rsidRDefault="00097C86" w:rsidP="00097C86">
      <w:pPr>
        <w:spacing w:after="0" w:line="360" w:lineRule="auto"/>
        <w:rPr>
          <w:rFonts w:ascii="Times New Roman" w:hAnsi="Times New Roman"/>
          <w:color w:val="000000" w:themeColor="text1"/>
          <w:sz w:val="28"/>
          <w:szCs w:val="28"/>
        </w:rPr>
      </w:pPr>
    </w:p>
    <w:p w14:paraId="45B22FB1" w14:textId="77777777" w:rsidR="00097C86" w:rsidRPr="00B32E51" w:rsidRDefault="00097C86" w:rsidP="00097C86">
      <w:pPr>
        <w:pStyle w:val="20"/>
        <w:shd w:val="clear" w:color="auto" w:fill="auto"/>
        <w:tabs>
          <w:tab w:val="left" w:pos="1290"/>
        </w:tabs>
        <w:spacing w:before="0" w:after="0" w:line="360" w:lineRule="auto"/>
        <w:ind w:firstLine="0"/>
        <w:jc w:val="left"/>
        <w:rPr>
          <w:color w:val="000000" w:themeColor="text1"/>
        </w:rPr>
      </w:pPr>
      <w:r w:rsidRPr="00B32E51">
        <w:rPr>
          <w:color w:val="000000" w:themeColor="text1"/>
          <w:lang w:val="en-US"/>
        </w:rPr>
        <w:t xml:space="preserve">- </w:t>
      </w:r>
      <w:r w:rsidRPr="00B32E51">
        <w:rPr>
          <w:color w:val="000000" w:themeColor="text1"/>
        </w:rPr>
        <w:t>recommendations (instructions) for completing tasks, orientation maps for developing practical skills</w:t>
      </w:r>
    </w:p>
    <w:tbl>
      <w:tblPr>
        <w:tblW w:w="9608" w:type="dxa"/>
        <w:tblInd w:w="-20" w:type="dxa"/>
        <w:tblLayout w:type="fixed"/>
        <w:tblLook w:val="0000" w:firstRow="0" w:lastRow="0" w:firstColumn="0" w:lastColumn="0" w:noHBand="0" w:noVBand="0"/>
      </w:tblPr>
      <w:tblGrid>
        <w:gridCol w:w="959"/>
        <w:gridCol w:w="3825"/>
        <w:gridCol w:w="2392"/>
        <w:gridCol w:w="2432"/>
      </w:tblGrid>
      <w:tr w:rsidR="00097C86" w:rsidRPr="00B32E51" w14:paraId="6BC4E89C" w14:textId="77777777" w:rsidTr="00C306FC">
        <w:trPr>
          <w:trHeight w:val="666"/>
        </w:trPr>
        <w:tc>
          <w:tcPr>
            <w:tcW w:w="959" w:type="dxa"/>
            <w:tcBorders>
              <w:top w:val="single" w:sz="4" w:space="0" w:color="000000"/>
              <w:left w:val="single" w:sz="4" w:space="0" w:color="000000"/>
              <w:bottom w:val="single" w:sz="4" w:space="0" w:color="000000"/>
            </w:tcBorders>
            <w:shd w:val="clear" w:color="auto" w:fill="auto"/>
          </w:tcPr>
          <w:p w14:paraId="5FDC8173" w14:textId="77777777" w:rsidR="00097C86" w:rsidRPr="00B32E51" w:rsidRDefault="00097C86" w:rsidP="00C306FC">
            <w:pPr>
              <w:tabs>
                <w:tab w:val="left" w:pos="3584"/>
              </w:tabs>
              <w:snapToGrid w:val="0"/>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No. No.</w:t>
            </w:r>
          </w:p>
          <w:p w14:paraId="295F050D" w14:textId="77777777" w:rsidR="00097C86" w:rsidRPr="00B32E51" w:rsidRDefault="00097C86" w:rsidP="00C306FC">
            <w:pPr>
              <w:tabs>
                <w:tab w:val="left" w:pos="3584"/>
              </w:tabs>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p.p.</w:t>
            </w:r>
          </w:p>
        </w:tc>
        <w:tc>
          <w:tcPr>
            <w:tcW w:w="3825" w:type="dxa"/>
            <w:tcBorders>
              <w:top w:val="single" w:sz="4" w:space="0" w:color="000000"/>
              <w:left w:val="single" w:sz="4" w:space="0" w:color="000000"/>
              <w:bottom w:val="single" w:sz="4" w:space="0" w:color="000000"/>
            </w:tcBorders>
            <w:shd w:val="clear" w:color="auto" w:fill="auto"/>
          </w:tcPr>
          <w:p w14:paraId="3D518942" w14:textId="77777777" w:rsidR="00097C86" w:rsidRPr="00B32E51" w:rsidRDefault="00097C86" w:rsidP="00C306FC">
            <w:pPr>
              <w:tabs>
                <w:tab w:val="left" w:pos="3584"/>
              </w:tabs>
              <w:snapToGrid w:val="0"/>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Main tasks</w:t>
            </w:r>
          </w:p>
        </w:tc>
        <w:tc>
          <w:tcPr>
            <w:tcW w:w="2392" w:type="dxa"/>
            <w:tcBorders>
              <w:top w:val="single" w:sz="4" w:space="0" w:color="000000"/>
              <w:left w:val="single" w:sz="4" w:space="0" w:color="000000"/>
              <w:bottom w:val="single" w:sz="4" w:space="0" w:color="000000"/>
            </w:tcBorders>
            <w:shd w:val="clear" w:color="auto" w:fill="auto"/>
          </w:tcPr>
          <w:p w14:paraId="7C0B7207" w14:textId="77777777" w:rsidR="00097C86" w:rsidRPr="00B32E51" w:rsidRDefault="00097C86" w:rsidP="00C306FC">
            <w:pPr>
              <w:tabs>
                <w:tab w:val="left" w:pos="3584"/>
              </w:tabs>
              <w:snapToGrid w:val="0"/>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Instructions</w:t>
            </w:r>
          </w:p>
        </w:tc>
        <w:tc>
          <w:tcPr>
            <w:tcW w:w="2432" w:type="dxa"/>
            <w:tcBorders>
              <w:top w:val="single" w:sz="4" w:space="0" w:color="000000"/>
              <w:left w:val="single" w:sz="4" w:space="0" w:color="000000"/>
              <w:bottom w:val="single" w:sz="4" w:space="0" w:color="000000"/>
              <w:right w:val="single" w:sz="4" w:space="0" w:color="000000"/>
            </w:tcBorders>
            <w:shd w:val="clear" w:color="auto" w:fill="auto"/>
          </w:tcPr>
          <w:p w14:paraId="5E227A91" w14:textId="77777777" w:rsidR="00097C86" w:rsidRPr="00B32E51" w:rsidRDefault="00097C86" w:rsidP="00C306FC">
            <w:pPr>
              <w:tabs>
                <w:tab w:val="left" w:pos="3584"/>
              </w:tabs>
              <w:snapToGrid w:val="0"/>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Answers</w:t>
            </w:r>
          </w:p>
        </w:tc>
      </w:tr>
      <w:tr w:rsidR="00097C86" w:rsidRPr="00B32E51" w14:paraId="4DB788C1" w14:textId="77777777" w:rsidTr="00C306FC">
        <w:tc>
          <w:tcPr>
            <w:tcW w:w="959" w:type="dxa"/>
            <w:tcBorders>
              <w:top w:val="single" w:sz="4" w:space="0" w:color="000000"/>
              <w:left w:val="single" w:sz="4" w:space="0" w:color="000000"/>
              <w:bottom w:val="single" w:sz="4" w:space="0" w:color="000000"/>
            </w:tcBorders>
            <w:shd w:val="clear" w:color="auto" w:fill="auto"/>
          </w:tcPr>
          <w:p w14:paraId="7C1CA400" w14:textId="77777777" w:rsidR="00097C86" w:rsidRPr="00B32E51" w:rsidRDefault="00097C86" w:rsidP="00C306FC">
            <w:pPr>
              <w:tabs>
                <w:tab w:val="left" w:pos="3584"/>
              </w:tabs>
              <w:snapToGrid w:val="0"/>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1</w:t>
            </w:r>
          </w:p>
        </w:tc>
        <w:tc>
          <w:tcPr>
            <w:tcW w:w="3825" w:type="dxa"/>
            <w:tcBorders>
              <w:top w:val="single" w:sz="4" w:space="0" w:color="000000"/>
              <w:left w:val="single" w:sz="4" w:space="0" w:color="000000"/>
              <w:bottom w:val="single" w:sz="4" w:space="0" w:color="000000"/>
            </w:tcBorders>
            <w:shd w:val="clear" w:color="auto" w:fill="auto"/>
          </w:tcPr>
          <w:p w14:paraId="71CC939A" w14:textId="77777777" w:rsidR="00097C86" w:rsidRPr="00B32E51" w:rsidRDefault="00097C86" w:rsidP="00C306FC">
            <w:pPr>
              <w:tabs>
                <w:tab w:val="left" w:pos="3584"/>
              </w:tabs>
              <w:snapToGrid w:val="0"/>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2</w:t>
            </w:r>
          </w:p>
        </w:tc>
        <w:tc>
          <w:tcPr>
            <w:tcW w:w="2392" w:type="dxa"/>
            <w:tcBorders>
              <w:top w:val="single" w:sz="4" w:space="0" w:color="000000"/>
              <w:left w:val="single" w:sz="4" w:space="0" w:color="000000"/>
              <w:bottom w:val="single" w:sz="4" w:space="0" w:color="000000"/>
            </w:tcBorders>
            <w:shd w:val="clear" w:color="auto" w:fill="auto"/>
          </w:tcPr>
          <w:p w14:paraId="504761AC" w14:textId="77777777" w:rsidR="00097C86" w:rsidRPr="00B32E51" w:rsidRDefault="00097C86" w:rsidP="00C306FC">
            <w:pPr>
              <w:tabs>
                <w:tab w:val="left" w:pos="3584"/>
              </w:tabs>
              <w:snapToGrid w:val="0"/>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3</w:t>
            </w:r>
          </w:p>
        </w:tc>
        <w:tc>
          <w:tcPr>
            <w:tcW w:w="2432" w:type="dxa"/>
            <w:tcBorders>
              <w:top w:val="single" w:sz="4" w:space="0" w:color="000000"/>
              <w:left w:val="single" w:sz="4" w:space="0" w:color="000000"/>
              <w:bottom w:val="single" w:sz="4" w:space="0" w:color="000000"/>
              <w:right w:val="single" w:sz="4" w:space="0" w:color="000000"/>
            </w:tcBorders>
            <w:shd w:val="clear" w:color="auto" w:fill="auto"/>
          </w:tcPr>
          <w:p w14:paraId="5D7ADE85" w14:textId="77777777" w:rsidR="00097C86" w:rsidRPr="00B32E51" w:rsidRDefault="00097C86" w:rsidP="00C306FC">
            <w:pPr>
              <w:tabs>
                <w:tab w:val="left" w:pos="3584"/>
              </w:tabs>
              <w:snapToGrid w:val="0"/>
              <w:spacing w:after="0" w:line="360" w:lineRule="auto"/>
              <w:jc w:val="center"/>
              <w:rPr>
                <w:rFonts w:ascii="Times New Roman" w:hAnsi="Times New Roman"/>
                <w:b/>
                <w:color w:val="000000" w:themeColor="text1"/>
                <w:sz w:val="28"/>
                <w:szCs w:val="28"/>
              </w:rPr>
            </w:pPr>
            <w:r w:rsidRPr="00B32E51">
              <w:rPr>
                <w:rFonts w:ascii="Times New Roman" w:hAnsi="Times New Roman"/>
                <w:b/>
                <w:color w:val="000000" w:themeColor="text1"/>
                <w:sz w:val="28"/>
                <w:szCs w:val="28"/>
              </w:rPr>
              <w:t>4</w:t>
            </w:r>
          </w:p>
        </w:tc>
      </w:tr>
      <w:tr w:rsidR="00097C86" w:rsidRPr="00B32E51" w14:paraId="721117D2" w14:textId="77777777" w:rsidTr="00C306FC">
        <w:tc>
          <w:tcPr>
            <w:tcW w:w="959" w:type="dxa"/>
            <w:tcBorders>
              <w:top w:val="single" w:sz="4" w:space="0" w:color="000000"/>
              <w:left w:val="single" w:sz="4" w:space="0" w:color="000000"/>
              <w:bottom w:val="single" w:sz="4" w:space="0" w:color="000000"/>
            </w:tcBorders>
            <w:shd w:val="clear" w:color="auto" w:fill="auto"/>
          </w:tcPr>
          <w:p w14:paraId="1506384C" w14:textId="77777777" w:rsidR="00097C86" w:rsidRPr="00B32E51" w:rsidRDefault="00097C86" w:rsidP="00C306FC">
            <w:pPr>
              <w:tabs>
                <w:tab w:val="left" w:pos="3584"/>
              </w:tabs>
              <w:snapToGrid w:val="0"/>
              <w:spacing w:after="0" w:line="360" w:lineRule="auto"/>
              <w:jc w:val="center"/>
              <w:rPr>
                <w:rFonts w:ascii="Times New Roman" w:hAnsi="Times New Roman"/>
                <w:color w:val="000000" w:themeColor="text1"/>
                <w:sz w:val="28"/>
                <w:szCs w:val="28"/>
                <w:lang w:val="ru-RU"/>
              </w:rPr>
            </w:pPr>
            <w:r w:rsidRPr="00B32E51">
              <w:rPr>
                <w:rFonts w:ascii="Times New Roman" w:hAnsi="Times New Roman"/>
                <w:color w:val="000000" w:themeColor="text1"/>
                <w:sz w:val="28"/>
                <w:szCs w:val="28"/>
                <w:lang w:val="ru-RU"/>
              </w:rPr>
              <w:t>1</w:t>
            </w:r>
          </w:p>
        </w:tc>
        <w:tc>
          <w:tcPr>
            <w:tcW w:w="3825" w:type="dxa"/>
            <w:tcBorders>
              <w:top w:val="single" w:sz="4" w:space="0" w:color="000000"/>
              <w:left w:val="single" w:sz="4" w:space="0" w:color="000000"/>
              <w:bottom w:val="single" w:sz="4" w:space="0" w:color="000000"/>
            </w:tcBorders>
            <w:shd w:val="clear" w:color="auto" w:fill="auto"/>
          </w:tcPr>
          <w:p w14:paraId="2AAA6978" w14:textId="77777777" w:rsidR="00097C86" w:rsidRPr="00B32E51" w:rsidRDefault="00097C86" w:rsidP="00C306FC">
            <w:pPr>
              <w:pStyle w:val="a3"/>
              <w:tabs>
                <w:tab w:val="left" w:pos="3584"/>
              </w:tabs>
              <w:snapToGrid w:val="0"/>
              <w:spacing w:after="0" w:line="360" w:lineRule="auto"/>
              <w:ind w:left="80"/>
              <w:jc w:val="both"/>
              <w:rPr>
                <w:rFonts w:ascii="Times New Roman" w:hAnsi="Times New Roman" w:cs="Times New Roman"/>
                <w:color w:val="000000" w:themeColor="text1"/>
                <w:sz w:val="28"/>
                <w:szCs w:val="28"/>
                <w:lang w:val="uk-UA"/>
              </w:rPr>
            </w:pPr>
            <w:r w:rsidRPr="00B32E51">
              <w:rPr>
                <w:rFonts w:ascii="Times New Roman" w:hAnsi="Times New Roman" w:cs="Times New Roman"/>
                <w:color w:val="000000" w:themeColor="text1"/>
                <w:sz w:val="28"/>
                <w:szCs w:val="28"/>
                <w:lang w:val="uk-UA"/>
              </w:rPr>
              <w:t>Define anti-dandruff shampoos.</w:t>
            </w:r>
          </w:p>
        </w:tc>
        <w:tc>
          <w:tcPr>
            <w:tcW w:w="2392" w:type="dxa"/>
            <w:tcBorders>
              <w:top w:val="single" w:sz="4" w:space="0" w:color="000000"/>
              <w:left w:val="single" w:sz="4" w:space="0" w:color="000000"/>
              <w:bottom w:val="single" w:sz="4" w:space="0" w:color="000000"/>
            </w:tcBorders>
            <w:shd w:val="clear" w:color="auto" w:fill="auto"/>
          </w:tcPr>
          <w:p w14:paraId="669CDA5D" w14:textId="77777777" w:rsidR="00097C86" w:rsidRPr="00B32E51" w:rsidRDefault="00097C86" w:rsidP="00C306FC">
            <w:pPr>
              <w:tabs>
                <w:tab w:val="left" w:pos="3584"/>
              </w:tabs>
              <w:snapToGrid w:val="0"/>
              <w:spacing w:after="0" w:line="360" w:lineRule="auto"/>
              <w:rPr>
                <w:rFonts w:ascii="Times New Roman" w:hAnsi="Times New Roman"/>
                <w:color w:val="000000" w:themeColor="text1"/>
                <w:sz w:val="28"/>
                <w:szCs w:val="28"/>
              </w:rPr>
            </w:pPr>
            <w:r w:rsidRPr="00B32E51">
              <w:rPr>
                <w:rFonts w:ascii="Times New Roman" w:hAnsi="Times New Roman"/>
                <w:color w:val="000000" w:themeColor="text1"/>
                <w:sz w:val="28"/>
                <w:szCs w:val="28"/>
              </w:rPr>
              <w:t>Characteristics of the specified concepts</w:t>
            </w:r>
          </w:p>
        </w:tc>
        <w:tc>
          <w:tcPr>
            <w:tcW w:w="2432" w:type="dxa"/>
            <w:tcBorders>
              <w:top w:val="single" w:sz="4" w:space="0" w:color="000000"/>
              <w:left w:val="single" w:sz="4" w:space="0" w:color="000000"/>
              <w:bottom w:val="single" w:sz="4" w:space="0" w:color="000000"/>
              <w:right w:val="single" w:sz="4" w:space="0" w:color="000000"/>
            </w:tcBorders>
            <w:shd w:val="clear" w:color="auto" w:fill="auto"/>
          </w:tcPr>
          <w:p w14:paraId="2A71FD59" w14:textId="77777777" w:rsidR="00097C86" w:rsidRPr="00B32E51" w:rsidRDefault="00097C86" w:rsidP="00C306FC">
            <w:pPr>
              <w:spacing w:after="0" w:line="360" w:lineRule="auto"/>
              <w:rPr>
                <w:rFonts w:ascii="Times New Roman" w:hAnsi="Times New Roman"/>
                <w:color w:val="000000" w:themeColor="text1"/>
                <w:sz w:val="28"/>
                <w:szCs w:val="28"/>
              </w:rPr>
            </w:pPr>
            <w:r w:rsidRPr="00B32E51">
              <w:rPr>
                <w:rFonts w:ascii="Times New Roman" w:hAnsi="Times New Roman"/>
                <w:bCs/>
                <w:color w:val="000000" w:themeColor="text1"/>
                <w:sz w:val="28"/>
                <w:szCs w:val="28"/>
              </w:rPr>
              <w:t xml:space="preserve">Technology of cosmetic products: a textbook for students of higher educational institutions / O. G. Bashura, O. I. Tikhonov, V. V. Rossikhin [and others]; edited by O. G. Bashura and O. I. Tikhonov. - Kh.: National University of Physics and Technology; Original, 2017. </w:t>
            </w:r>
            <w:r w:rsidRPr="00B32E51">
              <w:rPr>
                <w:rFonts w:ascii="Times New Roman" w:hAnsi="Times New Roman"/>
                <w:color w:val="000000" w:themeColor="text1"/>
                <w:sz w:val="28"/>
                <w:szCs w:val="28"/>
              </w:rPr>
              <w:t>pp. 265-268.</w:t>
            </w:r>
          </w:p>
        </w:tc>
      </w:tr>
      <w:tr w:rsidR="00097C86" w:rsidRPr="00B32E51" w14:paraId="3663DE6D" w14:textId="77777777" w:rsidTr="00C306FC">
        <w:tc>
          <w:tcPr>
            <w:tcW w:w="959" w:type="dxa"/>
            <w:tcBorders>
              <w:top w:val="single" w:sz="4" w:space="0" w:color="000000"/>
              <w:left w:val="single" w:sz="4" w:space="0" w:color="000000"/>
              <w:bottom w:val="single" w:sz="4" w:space="0" w:color="000000"/>
            </w:tcBorders>
            <w:shd w:val="clear" w:color="auto" w:fill="auto"/>
          </w:tcPr>
          <w:p w14:paraId="14CBC0FD" w14:textId="77777777" w:rsidR="00097C86" w:rsidRPr="00B32E51" w:rsidRDefault="00097C86" w:rsidP="00C306FC">
            <w:pPr>
              <w:tabs>
                <w:tab w:val="left" w:pos="3584"/>
              </w:tabs>
              <w:snapToGrid w:val="0"/>
              <w:spacing w:after="0" w:line="360" w:lineRule="auto"/>
              <w:jc w:val="center"/>
              <w:rPr>
                <w:rFonts w:ascii="Times New Roman" w:hAnsi="Times New Roman"/>
                <w:color w:val="000000" w:themeColor="text1"/>
                <w:sz w:val="28"/>
                <w:szCs w:val="28"/>
                <w:lang w:val="ru-RU"/>
              </w:rPr>
            </w:pPr>
            <w:r w:rsidRPr="00B32E51">
              <w:rPr>
                <w:rFonts w:ascii="Times New Roman" w:hAnsi="Times New Roman"/>
                <w:color w:val="000000" w:themeColor="text1"/>
                <w:sz w:val="28"/>
                <w:szCs w:val="28"/>
                <w:lang w:val="ru-RU"/>
              </w:rPr>
              <w:t>2</w:t>
            </w:r>
          </w:p>
        </w:tc>
        <w:tc>
          <w:tcPr>
            <w:tcW w:w="3825" w:type="dxa"/>
            <w:tcBorders>
              <w:top w:val="single" w:sz="4" w:space="0" w:color="000000"/>
              <w:left w:val="single" w:sz="4" w:space="0" w:color="000000"/>
              <w:bottom w:val="single" w:sz="4" w:space="0" w:color="000000"/>
            </w:tcBorders>
            <w:shd w:val="clear" w:color="auto" w:fill="auto"/>
          </w:tcPr>
          <w:p w14:paraId="67B75A63" w14:textId="77777777" w:rsidR="00097C86" w:rsidRPr="00B32E51" w:rsidRDefault="00097C86" w:rsidP="00C306FC">
            <w:pPr>
              <w:pStyle w:val="a3"/>
              <w:spacing w:after="0" w:line="360" w:lineRule="auto"/>
              <w:ind w:left="80"/>
              <w:jc w:val="both"/>
              <w:rPr>
                <w:rFonts w:ascii="Times New Roman" w:hAnsi="Times New Roman" w:cs="Times New Roman"/>
                <w:color w:val="000000" w:themeColor="text1"/>
                <w:sz w:val="28"/>
                <w:szCs w:val="28"/>
                <w:lang w:val="uk-UA"/>
              </w:rPr>
            </w:pPr>
            <w:r w:rsidRPr="00B32E51">
              <w:rPr>
                <w:rFonts w:ascii="Times New Roman" w:hAnsi="Times New Roman" w:cs="Times New Roman"/>
                <w:color w:val="000000" w:themeColor="text1"/>
                <w:sz w:val="28"/>
                <w:szCs w:val="28"/>
                <w:lang w:val="uk-UA"/>
              </w:rPr>
              <w:t>What is the composition of medicinal cosmetic shampoos?</w:t>
            </w:r>
          </w:p>
        </w:tc>
        <w:tc>
          <w:tcPr>
            <w:tcW w:w="2392" w:type="dxa"/>
            <w:tcBorders>
              <w:top w:val="single" w:sz="4" w:space="0" w:color="000000"/>
              <w:left w:val="single" w:sz="4" w:space="0" w:color="000000"/>
              <w:bottom w:val="single" w:sz="4" w:space="0" w:color="000000"/>
            </w:tcBorders>
            <w:shd w:val="clear" w:color="auto" w:fill="auto"/>
          </w:tcPr>
          <w:p w14:paraId="001375D0" w14:textId="77777777" w:rsidR="00097C86" w:rsidRPr="00B32E51" w:rsidRDefault="00097C86" w:rsidP="00C306FC">
            <w:pPr>
              <w:spacing w:after="0" w:line="360" w:lineRule="auto"/>
              <w:rPr>
                <w:rFonts w:ascii="Times New Roman" w:hAnsi="Times New Roman"/>
                <w:color w:val="000000" w:themeColor="text1"/>
                <w:sz w:val="28"/>
                <w:szCs w:val="28"/>
              </w:rPr>
            </w:pPr>
            <w:r w:rsidRPr="00B32E51">
              <w:rPr>
                <w:rFonts w:ascii="Times New Roman" w:hAnsi="Times New Roman"/>
                <w:color w:val="000000" w:themeColor="text1"/>
                <w:sz w:val="28"/>
                <w:szCs w:val="28"/>
              </w:rPr>
              <w:t>Characteristics of the specified concepts</w:t>
            </w:r>
          </w:p>
        </w:tc>
        <w:tc>
          <w:tcPr>
            <w:tcW w:w="2432" w:type="dxa"/>
            <w:tcBorders>
              <w:top w:val="single" w:sz="4" w:space="0" w:color="000000"/>
              <w:left w:val="single" w:sz="4" w:space="0" w:color="000000"/>
              <w:bottom w:val="single" w:sz="4" w:space="0" w:color="000000"/>
              <w:right w:val="single" w:sz="4" w:space="0" w:color="000000"/>
            </w:tcBorders>
            <w:shd w:val="clear" w:color="auto" w:fill="auto"/>
          </w:tcPr>
          <w:p w14:paraId="059B6AFB" w14:textId="77777777" w:rsidR="00097C86" w:rsidRPr="00B32E51" w:rsidRDefault="00097C86" w:rsidP="00C306FC">
            <w:pPr>
              <w:spacing w:after="0" w:line="360" w:lineRule="auto"/>
              <w:rPr>
                <w:rFonts w:ascii="Times New Roman" w:hAnsi="Times New Roman"/>
                <w:color w:val="000000" w:themeColor="text1"/>
                <w:sz w:val="28"/>
                <w:szCs w:val="28"/>
              </w:rPr>
            </w:pPr>
            <w:r w:rsidRPr="00B32E51">
              <w:rPr>
                <w:rFonts w:ascii="Times New Roman" w:hAnsi="Times New Roman"/>
                <w:bCs/>
                <w:color w:val="000000" w:themeColor="text1"/>
                <w:sz w:val="28"/>
                <w:szCs w:val="28"/>
              </w:rPr>
              <w:t xml:space="preserve">Technology of cosmetic products: a textbook for students of higher educational institutions / O. G. Bashura, O. I. Tikhonov, V. V. Rossikhin [and others]; edited by O. G. Bashura and O. I. Tikhonov. - Kh.: National University of Physics and Technology; Original, 2017. </w:t>
            </w:r>
            <w:r w:rsidRPr="00B32E51">
              <w:rPr>
                <w:rFonts w:ascii="Times New Roman" w:hAnsi="Times New Roman"/>
                <w:color w:val="000000" w:themeColor="text1"/>
                <w:sz w:val="28"/>
                <w:szCs w:val="28"/>
              </w:rPr>
              <w:t>pp. 262-265.</w:t>
            </w:r>
          </w:p>
        </w:tc>
      </w:tr>
    </w:tbl>
    <w:p w14:paraId="3058C86B" w14:textId="77777777" w:rsidR="00097C86" w:rsidRPr="00B32E51" w:rsidRDefault="00097C86" w:rsidP="00097C86">
      <w:pPr>
        <w:pStyle w:val="20"/>
        <w:shd w:val="clear" w:color="auto" w:fill="auto"/>
        <w:tabs>
          <w:tab w:val="left" w:pos="1290"/>
        </w:tabs>
        <w:spacing w:before="0" w:after="0" w:line="360" w:lineRule="auto"/>
        <w:ind w:firstLine="0"/>
        <w:jc w:val="left"/>
        <w:rPr>
          <w:color w:val="000000" w:themeColor="text1"/>
        </w:rPr>
      </w:pPr>
    </w:p>
    <w:p w14:paraId="590D89CF" w14:textId="77777777" w:rsidR="00097C86" w:rsidRPr="00B32E51" w:rsidRDefault="00097C86" w:rsidP="00097C86">
      <w:pPr>
        <w:spacing w:after="0" w:line="360" w:lineRule="auto"/>
        <w:ind w:left="710"/>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 requirements for the results of the work, including the design: Individual answer form for test tasks (the form is attached).</w:t>
      </w:r>
    </w:p>
    <w:p w14:paraId="776CBB56" w14:textId="77777777" w:rsidR="00097C86" w:rsidRPr="00B32E51" w:rsidRDefault="00097C86" w:rsidP="00097C86">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lang w:val="en-US"/>
        </w:rPr>
        <w:t xml:space="preserve">4. </w:t>
      </w:r>
      <w:r w:rsidRPr="00B32E51">
        <w:rPr>
          <w:rFonts w:ascii="Times New Roman" w:hAnsi="Times New Roman"/>
          <w:color w:val="000000" w:themeColor="text1"/>
          <w:sz w:val="28"/>
          <w:szCs w:val="28"/>
        </w:rPr>
        <w:t>Summing up</w:t>
      </w:r>
    </w:p>
    <w:p w14:paraId="215BDD16" w14:textId="77777777" w:rsidR="00097C86" w:rsidRPr="00B32E51" w:rsidRDefault="00097C86" w:rsidP="00097C86">
      <w:pPr>
        <w:pStyle w:val="Default"/>
        <w:spacing w:line="360" w:lineRule="auto"/>
        <w:jc w:val="both"/>
        <w:rPr>
          <w:color w:val="000000" w:themeColor="text1"/>
          <w:sz w:val="28"/>
          <w:szCs w:val="28"/>
          <w:lang w:val="uk-UA"/>
        </w:rPr>
      </w:pPr>
      <w:r w:rsidRPr="00B32E51">
        <w:rPr>
          <w:color w:val="000000" w:themeColor="text1"/>
          <w:sz w:val="28"/>
          <w:szCs w:val="28"/>
        </w:rPr>
        <w:t xml:space="preserve">As a result of the lesson, </w:t>
      </w:r>
      <w:r w:rsidRPr="00B32E51">
        <w:rPr>
          <w:color w:val="000000" w:themeColor="text1"/>
          <w:sz w:val="28"/>
          <w:szCs w:val="28"/>
          <w:lang w:val="uk-UA"/>
        </w:rPr>
        <w:t xml:space="preserve">the students will be familiar </w:t>
      </w:r>
      <w:r w:rsidRPr="00B32E51">
        <w:rPr>
          <w:color w:val="000000" w:themeColor="text1"/>
          <w:sz w:val="28"/>
          <w:szCs w:val="28"/>
        </w:rPr>
        <w:t xml:space="preserve">with </w:t>
      </w:r>
      <w:r w:rsidRPr="00B32E51">
        <w:rPr>
          <w:color w:val="000000" w:themeColor="text1"/>
          <w:sz w:val="28"/>
          <w:szCs w:val="28"/>
          <w:lang w:val="uk-UA"/>
        </w:rPr>
        <w:t>the types of chemical bonds.</w:t>
      </w:r>
    </w:p>
    <w:p w14:paraId="5C3D5ECC" w14:textId="77777777" w:rsidR="00097C86" w:rsidRPr="00B32E51" w:rsidRDefault="00097C86" w:rsidP="00097C86">
      <w:pPr>
        <w:spacing w:after="0" w:line="360" w:lineRule="auto"/>
        <w:rPr>
          <w:rFonts w:ascii="Times New Roman" w:hAnsi="Times New Roman"/>
          <w:color w:val="000000" w:themeColor="text1"/>
          <w:sz w:val="28"/>
          <w:szCs w:val="28"/>
          <w:lang w:val="en-US"/>
        </w:rPr>
      </w:pPr>
      <w:r w:rsidRPr="00B32E51">
        <w:rPr>
          <w:rFonts w:ascii="Times New Roman" w:hAnsi="Times New Roman"/>
          <w:color w:val="000000" w:themeColor="text1"/>
          <w:sz w:val="28"/>
          <w:szCs w:val="28"/>
          <w:lang w:val="en-US"/>
        </w:rPr>
        <w:t xml:space="preserve">5. </w:t>
      </w:r>
      <w:r w:rsidRPr="00B32E51">
        <w:rPr>
          <w:rFonts w:ascii="Times New Roman" w:hAnsi="Times New Roman"/>
          <w:color w:val="000000" w:themeColor="text1"/>
          <w:sz w:val="28"/>
          <w:szCs w:val="28"/>
        </w:rPr>
        <w:t xml:space="preserve">List of recommended literature </w:t>
      </w:r>
      <w:r w:rsidRPr="00B32E51">
        <w:rPr>
          <w:rFonts w:ascii="Times New Roman" w:hAnsi="Times New Roman"/>
          <w:color w:val="000000" w:themeColor="text1"/>
          <w:sz w:val="28"/>
          <w:szCs w:val="28"/>
          <w:lang w:val="en-US"/>
        </w:rPr>
        <w:t>.</w:t>
      </w:r>
    </w:p>
    <w:p w14:paraId="396A8EBA" w14:textId="77777777" w:rsidR="00097C86" w:rsidRPr="00B32E51" w:rsidRDefault="00097C86" w:rsidP="00097C86">
      <w:pPr>
        <w:spacing w:after="0" w:line="360" w:lineRule="auto"/>
        <w:rPr>
          <w:rFonts w:ascii="Times New Roman" w:hAnsi="Times New Roman"/>
          <w:b/>
          <w:color w:val="000000" w:themeColor="text1"/>
          <w:sz w:val="28"/>
          <w:szCs w:val="28"/>
          <w:lang w:val="en-US"/>
        </w:rPr>
      </w:pPr>
      <w:r w:rsidRPr="00B32E51">
        <w:rPr>
          <w:rFonts w:ascii="Times New Roman" w:hAnsi="Times New Roman"/>
          <w:b/>
          <w:color w:val="000000" w:themeColor="text1"/>
          <w:sz w:val="28"/>
          <w:szCs w:val="28"/>
          <w:lang w:val="en-US"/>
        </w:rPr>
        <w:t>Main:</w:t>
      </w:r>
    </w:p>
    <w:p w14:paraId="47F24E83" w14:textId="77777777" w:rsidR="00097C86" w:rsidRPr="00B32E51" w:rsidRDefault="00097C86" w:rsidP="00097C86">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1. Technology and application of medical and cosmetic products: a textbook / O.V. Fedorova, R. O. Petrina, N.L. Zayarnyuk and others. Lviv: Lviv Polytechnic Publishing House, 2019. 244 p.</w:t>
      </w:r>
    </w:p>
    <w:p w14:paraId="35BAC25F" w14:textId="77777777" w:rsidR="00097C86" w:rsidRPr="00B32E51" w:rsidRDefault="00097C86" w:rsidP="00097C86">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2. Technology of cosmetic products: a textbook for students of higher educational institutions / O. G. Bashura, O. I. Tikhonov, V. V. Rossikhin and others; edited by O. G. Bashura and O. I. Tikhonov. Kh.: National University of Physics and Technology "Original", 2017. 552 p.</w:t>
      </w:r>
    </w:p>
    <w:p w14:paraId="58BF74A0" w14:textId="77777777" w:rsidR="00097C86" w:rsidRPr="00B32E51" w:rsidRDefault="00097C86" w:rsidP="00097C86">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3. State Pharmacopoeia of Ukraine / State Enterprise "Ukrainian Scientific Pharmacopoeial Center for the Quality of Medicines" 2nd ed. Kh.: State Enterprise "Ukrainian Scientific Pharmacopoeial Center for the Quality of Medicines", 2015. Vol. 1. 1128 p., Vol. 2. 724 p., Vol. 3. 732 p.</w:t>
      </w:r>
    </w:p>
    <w:p w14:paraId="43EA0E38" w14:textId="77777777" w:rsidR="00097C86" w:rsidRPr="00B32E51" w:rsidRDefault="00097C86" w:rsidP="00097C86">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4. Standard of the Ministry of Health of Ukraine “Requirements for the production of non-sterile medicinal products in pharmacies” ST-N MOZU 42-4.5: 2015 / Edited by prof. O.I. Tikhonov and prof. T.G. Yarnikh. Kyiv, 2015. 109 p. (Approved by order of the Ministry of Health of Ukraine No. 398 dated 01.07.2015).</w:t>
      </w:r>
    </w:p>
    <w:p w14:paraId="053049FF" w14:textId="77777777" w:rsidR="00097C86" w:rsidRPr="00B32E51" w:rsidRDefault="00097C86" w:rsidP="00097C86">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5. On approval of the Instructions on the sanitary and anti-epidemic regime of pharmacy establishments: Order of the Ministry of Health of Ukraine dated May 15, 2006 No. 275 / Official Gazette of Ukraine dated 2006 No. 47.</w:t>
      </w:r>
    </w:p>
    <w:p w14:paraId="28937256" w14:textId="77777777" w:rsidR="00097C86" w:rsidRPr="00B32E51" w:rsidRDefault="00097C86" w:rsidP="00097C86">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6. On approval of the Instructions for the preparation of dosage forms with a liquid dispersion medium in pharmacies: Order of the Ministry of Health of Ukraine dated 07.09.93 No. 197 / Bulletin of the Verkhovna Rada of Ukraine, 1993.</w:t>
      </w:r>
    </w:p>
    <w:p w14:paraId="3B9617A6" w14:textId="77777777" w:rsidR="00097C86" w:rsidRPr="00B32E51" w:rsidRDefault="00097C86" w:rsidP="00097C86">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7. On the organization of storage in pharmacies of various groups of medicines and medical devices: Order of the Ministry of Health of Ukraine dated March 16, 1993 No. 44 / Proceedings of the Verkhovna Rada of Ukraine, 1993.</w:t>
      </w:r>
    </w:p>
    <w:p w14:paraId="0815FCF2" w14:textId="77777777" w:rsidR="00097C86" w:rsidRPr="00B32E51" w:rsidRDefault="00097C86" w:rsidP="00097C86">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8. On approval of the Rules for writing prescriptions and requirements-orders for medicines and medical devices, the procedure for dispensing medicines and medical devices from pharmacies and their structural divisions, instructions on the procedure for storing, recording and destroying prescription forms and requirements-orders: Order of the Ministry of Health of Ukraine dated July 19, 2005 No. 360 / Official Gazette of Ukraine. 2005. No. 37. 22 p.</w:t>
      </w:r>
    </w:p>
    <w:p w14:paraId="4E9587E3" w14:textId="77777777" w:rsidR="00097C86" w:rsidRPr="00B32E51" w:rsidRDefault="00097C86" w:rsidP="00097C86">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9. On approval of the rules for the production (manufacture) of medicinal products in pharmacy conditions: Order of the Ministry of Health of Ukraine dated 17.10.2012 No. 812 / Official Gazette of Ukraine dated 23.11.2012 No. 87. 10. Law of Ukraine “On Medicinal Products” dated 4.04.96 No. 123/96-VR.</w:t>
      </w:r>
    </w:p>
    <w:p w14:paraId="598ADD3D" w14:textId="77777777" w:rsidR="00097C86" w:rsidRPr="00B32E51" w:rsidRDefault="00097C86" w:rsidP="00097C86">
      <w:pPr>
        <w:spacing w:after="0" w:line="360" w:lineRule="auto"/>
        <w:jc w:val="both"/>
        <w:rPr>
          <w:rFonts w:ascii="Times New Roman" w:hAnsi="Times New Roman"/>
          <w:b/>
          <w:color w:val="000000" w:themeColor="text1"/>
          <w:sz w:val="28"/>
          <w:szCs w:val="28"/>
        </w:rPr>
      </w:pPr>
      <w:r w:rsidRPr="00B32E51">
        <w:rPr>
          <w:rFonts w:ascii="Times New Roman" w:hAnsi="Times New Roman"/>
          <w:b/>
          <w:color w:val="000000" w:themeColor="text1"/>
          <w:sz w:val="28"/>
          <w:szCs w:val="28"/>
        </w:rPr>
        <w:t>Additional literature</w:t>
      </w:r>
    </w:p>
    <w:p w14:paraId="3F565BD4" w14:textId="77777777" w:rsidR="00097C86" w:rsidRPr="00B32E51" w:rsidRDefault="00097C86" w:rsidP="00097C86">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1. Technology of cosmetic products: Textbook for students of pharmaceutical specialties of higher educational institutions / O. G. Bashura, N. P. Polovko, T. M. Kovaleva and others. Vinnytsia: Nova kniga, 2007. 360 p.</w:t>
      </w:r>
    </w:p>
    <w:p w14:paraId="6F0DB8B7" w14:textId="77777777" w:rsidR="00097C86" w:rsidRPr="00B32E51" w:rsidRDefault="00097C86" w:rsidP="00097C86">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2. Excipients in the production of medicines: a teaching aid for candidates for higher pharmaceutical education. / authors: O.A. Ruban, I.M. Pertsev, S.A. Kutseko, Yu.S. Masliy; edited by I.M. Pertsev. Kharkiv: Zoloti storyny, 2016. 720 p.</w:t>
      </w:r>
    </w:p>
    <w:p w14:paraId="7C74497A" w14:textId="77777777" w:rsidR="00097C86" w:rsidRPr="00B32E51" w:rsidRDefault="00097C86" w:rsidP="00097C86">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3. Workshop on the technology of medicinal cosmetics / T.G. Kalynyuk, E.V. Bokshan, S.B. Bilous and others. K.: Medicine, 2008. 184 p.</w:t>
      </w:r>
    </w:p>
    <w:p w14:paraId="1433B70C" w14:textId="77777777" w:rsidR="00097C86" w:rsidRPr="00B32E51" w:rsidRDefault="00097C86" w:rsidP="00097C86">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4. Pharmacy technology of drugs: a textbook for students of pharmaceutical faculties of the Ukrainian National Medical University of Medicine of the 3rd-4th level of accreditation / Tikhonov O.I., Yarnykh T.G.; edited by O.I. Tikhonov. 4th ed., corrected and supplemented. Vinnytsia: Nova Knyga, 2016. 536 p.</w:t>
      </w:r>
    </w:p>
    <w:p w14:paraId="1F02063A" w14:textId="77777777" w:rsidR="00097C86" w:rsidRPr="00B32E51" w:rsidRDefault="00097C86" w:rsidP="00097C86">
      <w:pPr>
        <w:pStyle w:val="Default"/>
        <w:spacing w:line="360" w:lineRule="auto"/>
        <w:jc w:val="both"/>
        <w:rPr>
          <w:color w:val="000000" w:themeColor="text1"/>
          <w:sz w:val="28"/>
          <w:szCs w:val="28"/>
        </w:rPr>
      </w:pPr>
      <w:r w:rsidRPr="00B32E51">
        <w:rPr>
          <w:color w:val="000000" w:themeColor="text1"/>
          <w:sz w:val="28"/>
          <w:szCs w:val="28"/>
        </w:rPr>
        <w:t>5. Bashura O. G., Tkachenko S. G. Medical cosmetics in pharmacies and not only… Kh.: Prapor, 2006. 392 p.</w:t>
      </w:r>
    </w:p>
    <w:p w14:paraId="2BB5A1C2" w14:textId="77777777" w:rsidR="00097C86" w:rsidRPr="00B32E51" w:rsidRDefault="00097C86" w:rsidP="00097C86">
      <w:pPr>
        <w:spacing w:after="0" w:line="360" w:lineRule="auto"/>
        <w:ind w:firstLine="567"/>
        <w:jc w:val="both"/>
        <w:rPr>
          <w:rFonts w:ascii="Times New Roman" w:hAnsi="Times New Roman"/>
          <w:color w:val="000000" w:themeColor="text1"/>
          <w:sz w:val="28"/>
          <w:szCs w:val="28"/>
        </w:rPr>
      </w:pPr>
      <w:r w:rsidRPr="00B32E51">
        <w:rPr>
          <w:rFonts w:ascii="Times New Roman" w:hAnsi="Times New Roman"/>
          <w:b/>
          <w:bCs/>
          <w:color w:val="000000" w:themeColor="text1"/>
          <w:sz w:val="28"/>
          <w:szCs w:val="28"/>
        </w:rPr>
        <w:t xml:space="preserve">Information resources </w:t>
      </w:r>
      <w:r w:rsidRPr="00B32E51">
        <w:rPr>
          <w:rFonts w:ascii="Times New Roman" w:hAnsi="Times New Roman"/>
          <w:b/>
          <w:color w:val="000000" w:themeColor="text1"/>
          <w:sz w:val="28"/>
          <w:szCs w:val="28"/>
        </w:rPr>
        <w:t>:</w:t>
      </w:r>
      <w:r w:rsidRPr="00B32E51">
        <w:rPr>
          <w:rFonts w:ascii="Times New Roman" w:hAnsi="Times New Roman"/>
          <w:color w:val="000000" w:themeColor="text1"/>
          <w:sz w:val="28"/>
          <w:szCs w:val="28"/>
        </w:rPr>
        <w:t xml:space="preserve"> </w:t>
      </w:r>
    </w:p>
    <w:p w14:paraId="720B5C46" w14:textId="77777777" w:rsidR="00097C86" w:rsidRPr="00B32E51" w:rsidRDefault="00097C86" w:rsidP="00097C86">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 xml:space="preserve">1. Website of the Department of Pharmaceutical Chemistry and Drug Technology, ONMedU Drug Technology, ONMedU ( </w:t>
      </w:r>
      <w:hyperlink r:id="rId76" w:history="1">
        <w:r w:rsidRPr="00B32E51">
          <w:rPr>
            <w:rStyle w:val="af1"/>
            <w:rFonts w:ascii="Times New Roman" w:hAnsi="Times New Roman"/>
            <w:color w:val="000000" w:themeColor="text1"/>
            <w:sz w:val="28"/>
            <w:szCs w:val="28"/>
          </w:rPr>
          <w:t xml:space="preserve">https://info.odmu.edu.ua/chair/drugs </w:t>
        </w:r>
      </w:hyperlink>
      <w:r w:rsidRPr="00B32E51">
        <w:rPr>
          <w:rFonts w:ascii="Times New Roman" w:hAnsi="Times New Roman"/>
          <w:color w:val="000000" w:themeColor="text1"/>
          <w:sz w:val="28"/>
          <w:szCs w:val="28"/>
        </w:rPr>
        <w:t>)</w:t>
      </w:r>
    </w:p>
    <w:p w14:paraId="38DFF09A" w14:textId="77777777" w:rsidR="00097C86" w:rsidRPr="00B32E51" w:rsidRDefault="00097C86" w:rsidP="00097C86">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 xml:space="preserve">2. ONMedU Library ( </w:t>
      </w:r>
      <w:hyperlink r:id="rId77" w:history="1">
        <w:r w:rsidRPr="00B32E51">
          <w:rPr>
            <w:rStyle w:val="af1"/>
            <w:rFonts w:ascii="Times New Roman" w:hAnsi="Times New Roman"/>
            <w:color w:val="000000" w:themeColor="text1"/>
            <w:sz w:val="28"/>
            <w:szCs w:val="28"/>
          </w:rPr>
          <w:t xml:space="preserve">https://library.odmu.edu.ua </w:t>
        </w:r>
      </w:hyperlink>
      <w:r w:rsidRPr="00B32E51">
        <w:rPr>
          <w:rFonts w:ascii="Times New Roman" w:hAnsi="Times New Roman"/>
          <w:color w:val="000000" w:themeColor="text1"/>
          <w:sz w:val="28"/>
          <w:szCs w:val="28"/>
        </w:rPr>
        <w:t>) - ONMedU Scientific Library</w:t>
      </w:r>
    </w:p>
    <w:p w14:paraId="021E1180" w14:textId="77777777" w:rsidR="00097C86" w:rsidRPr="00B32E51" w:rsidRDefault="00097C86" w:rsidP="00097C86">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 xml:space="preserve">3. </w:t>
      </w:r>
      <w:hyperlink r:id="rId78" w:history="1">
        <w:r w:rsidRPr="00B32E51">
          <w:rPr>
            <w:rStyle w:val="af1"/>
            <w:rFonts w:ascii="Times New Roman" w:hAnsi="Times New Roman"/>
            <w:color w:val="000000" w:themeColor="text1"/>
            <w:sz w:val="28"/>
            <w:szCs w:val="28"/>
          </w:rPr>
          <w:t xml:space="preserve">https://www.moz.gov.ua </w:t>
        </w:r>
      </w:hyperlink>
      <w:r w:rsidRPr="00B32E51">
        <w:rPr>
          <w:rFonts w:ascii="Times New Roman" w:hAnsi="Times New Roman"/>
          <w:color w:val="000000" w:themeColor="text1"/>
          <w:sz w:val="28"/>
          <w:szCs w:val="28"/>
        </w:rPr>
        <w:t>– official website of the Ministry of Health of Ukraine</w:t>
      </w:r>
    </w:p>
    <w:p w14:paraId="56920EE6" w14:textId="77777777" w:rsidR="00097C86" w:rsidRPr="00B32E51" w:rsidRDefault="00097C86" w:rsidP="00097C86">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 xml:space="preserve">4. Odessa National Medical University ( </w:t>
      </w:r>
      <w:hyperlink r:id="rId79" w:history="1">
        <w:r w:rsidRPr="00B32E51">
          <w:rPr>
            <w:rStyle w:val="af1"/>
            <w:rFonts w:ascii="Times New Roman" w:hAnsi="Times New Roman"/>
            <w:color w:val="000000" w:themeColor="text1"/>
            <w:sz w:val="28"/>
            <w:szCs w:val="28"/>
          </w:rPr>
          <w:t xml:space="preserve">https://onmedu.edu.ua </w:t>
        </w:r>
      </w:hyperlink>
      <w:r w:rsidRPr="00B32E51">
        <w:rPr>
          <w:rFonts w:ascii="Times New Roman" w:hAnsi="Times New Roman"/>
          <w:color w:val="000000" w:themeColor="text1"/>
          <w:sz w:val="28"/>
          <w:szCs w:val="28"/>
        </w:rPr>
        <w:t>) – official website of ONMedU</w:t>
      </w:r>
    </w:p>
    <w:p w14:paraId="3C527EA0" w14:textId="77777777" w:rsidR="00097C86" w:rsidRPr="00B32E51" w:rsidRDefault="00097C86" w:rsidP="00097C86">
      <w:pPr>
        <w:spacing w:after="0" w:line="360" w:lineRule="auto"/>
        <w:jc w:val="both"/>
        <w:rPr>
          <w:rFonts w:ascii="Times New Roman" w:hAnsi="Times New Roman"/>
          <w:color w:val="000000" w:themeColor="text1"/>
          <w:sz w:val="28"/>
          <w:szCs w:val="28"/>
        </w:rPr>
      </w:pPr>
      <w:r w:rsidRPr="00B32E51">
        <w:rPr>
          <w:rFonts w:ascii="Times New Roman" w:hAnsi="Times New Roman"/>
          <w:color w:val="000000" w:themeColor="text1"/>
          <w:sz w:val="28"/>
          <w:szCs w:val="28"/>
        </w:rPr>
        <w:t xml:space="preserve">5. State Register of Medicinal Products of Ukraine. − [Electronic resource]. – Access mode: </w:t>
      </w:r>
      <w:hyperlink r:id="rId80" w:history="1">
        <w:r w:rsidRPr="00B32E51">
          <w:rPr>
            <w:rStyle w:val="af1"/>
            <w:rFonts w:ascii="Times New Roman" w:hAnsi="Times New Roman"/>
            <w:color w:val="000000" w:themeColor="text1"/>
            <w:sz w:val="28"/>
            <w:szCs w:val="28"/>
          </w:rPr>
          <w:t xml:space="preserve">http://www.drlz.com.ua </w:t>
        </w:r>
      </w:hyperlink>
      <w:r w:rsidRPr="00B32E51">
        <w:rPr>
          <w:rFonts w:ascii="Times New Roman" w:hAnsi="Times New Roman"/>
          <w:color w:val="000000" w:themeColor="text1"/>
          <w:sz w:val="28"/>
          <w:szCs w:val="28"/>
        </w:rPr>
        <w:t>− as of 10.01.2017.</w:t>
      </w:r>
    </w:p>
    <w:p w14:paraId="4C09BE4D" w14:textId="77777777" w:rsidR="00707D39" w:rsidRPr="001B7667" w:rsidRDefault="00707D39" w:rsidP="00707D39">
      <w:pPr>
        <w:pStyle w:val="a4"/>
        <w:widowControl w:val="0"/>
        <w:tabs>
          <w:tab w:val="clear" w:pos="4819"/>
          <w:tab w:val="clear" w:pos="9639"/>
        </w:tabs>
        <w:spacing w:line="360" w:lineRule="auto"/>
        <w:ind w:left="720"/>
        <w:jc w:val="both"/>
        <w:rPr>
          <w:rFonts w:ascii="Times New Roman" w:hAnsi="Times New Roman"/>
          <w:color w:val="000000" w:themeColor="text1"/>
          <w:sz w:val="28"/>
          <w:szCs w:val="28"/>
        </w:rPr>
      </w:pPr>
    </w:p>
    <w:p w14:paraId="2CD67713" w14:textId="77777777" w:rsidR="00707D39" w:rsidRPr="001B7667" w:rsidRDefault="00707D39" w:rsidP="00707D39">
      <w:pPr>
        <w:pStyle w:val="a8"/>
        <w:snapToGrid w:val="0"/>
        <w:spacing w:line="360" w:lineRule="auto"/>
        <w:rPr>
          <w:rFonts w:ascii="Times New Roman" w:eastAsia="Times New Roman" w:hAnsi="Times New Roman"/>
          <w:b/>
          <w:i/>
          <w:color w:val="000000" w:themeColor="text1"/>
          <w:sz w:val="28"/>
          <w:szCs w:val="28"/>
        </w:rPr>
      </w:pPr>
      <w:r w:rsidRPr="001B7667">
        <w:rPr>
          <w:rFonts w:ascii="Times New Roman" w:eastAsia="Times New Roman" w:hAnsi="Times New Roman"/>
          <w:b/>
          <w:i/>
          <w:color w:val="000000" w:themeColor="text1"/>
          <w:sz w:val="28"/>
          <w:szCs w:val="28"/>
        </w:rPr>
        <w:t>Practical lesson 15</w:t>
      </w:r>
    </w:p>
    <w:p w14:paraId="3AA2EB58" w14:textId="77777777" w:rsidR="00707D39" w:rsidRPr="00D0107D" w:rsidRDefault="00707D39" w:rsidP="00707D39">
      <w:pPr>
        <w:spacing w:after="0" w:line="360" w:lineRule="auto"/>
        <w:jc w:val="both"/>
        <w:rPr>
          <w:rFonts w:ascii="Times New Roman" w:hAnsi="Times New Roman"/>
          <w:color w:val="000000" w:themeColor="text1"/>
          <w:sz w:val="28"/>
          <w:szCs w:val="28"/>
          <w:lang w:val="en-US"/>
        </w:rPr>
      </w:pPr>
      <w:r w:rsidRPr="001B7667">
        <w:rPr>
          <w:rFonts w:ascii="Times New Roman" w:hAnsi="Times New Roman"/>
          <w:b/>
          <w:color w:val="000000" w:themeColor="text1"/>
          <w:sz w:val="28"/>
          <w:szCs w:val="28"/>
        </w:rPr>
        <w:t xml:space="preserve">Topic: </w:t>
      </w:r>
      <w:r w:rsidRPr="00222AD8">
        <w:rPr>
          <w:rFonts w:ascii="Times New Roman" w:hAnsi="Times New Roman"/>
          <w:sz w:val="28"/>
          <w:szCs w:val="28"/>
        </w:rPr>
        <w:t>Deodorizing cosmetics, characteristics, technology and quality assessment. Nail care products. Therapeutic cosmetics for nail diseases.</w:t>
      </w:r>
    </w:p>
    <w:p w14:paraId="172B67D6" w14:textId="77777777" w:rsidR="00707D39" w:rsidRPr="00222AD8" w:rsidRDefault="00707D39" w:rsidP="00707D39">
      <w:pPr>
        <w:spacing w:after="0" w:line="360" w:lineRule="auto"/>
        <w:jc w:val="both"/>
        <w:rPr>
          <w:rFonts w:ascii="Times New Roman" w:hAnsi="Times New Roman"/>
          <w:color w:val="000000" w:themeColor="text1"/>
          <w:sz w:val="28"/>
          <w:szCs w:val="28"/>
        </w:rPr>
      </w:pPr>
      <w:r w:rsidRPr="00222AD8">
        <w:rPr>
          <w:rFonts w:ascii="Times New Roman" w:hAnsi="Times New Roman"/>
          <w:b/>
          <w:color w:val="000000" w:themeColor="text1"/>
          <w:sz w:val="28"/>
          <w:szCs w:val="28"/>
        </w:rPr>
        <w:t xml:space="preserve">Objective: </w:t>
      </w:r>
      <w:r w:rsidRPr="00222AD8">
        <w:rPr>
          <w:rFonts w:ascii="Times New Roman" w:hAnsi="Times New Roman"/>
          <w:color w:val="000000" w:themeColor="text1"/>
          <w:sz w:val="28"/>
          <w:szCs w:val="28"/>
        </w:rPr>
        <w:t>to form theoretical knowledge and acquire practical skills and abilities in the analysis and justification of the formulation, technology and quality control of products of various forms of release and the mechanism of action of deodorants, nail care products and oral care products . To get acquainted with the contribution of domestic scientists to the study of the problem of the composition of cosmetic products; the main domestic manufacturers of the cosmetic industry.</w:t>
      </w:r>
    </w:p>
    <w:p w14:paraId="773B408D" w14:textId="77777777" w:rsidR="00707D39" w:rsidRPr="001B7667" w:rsidRDefault="00707D39" w:rsidP="00707D39">
      <w:pPr>
        <w:tabs>
          <w:tab w:val="left" w:pos="0"/>
        </w:tabs>
        <w:autoSpaceDE w:val="0"/>
        <w:autoSpaceDN w:val="0"/>
        <w:adjustRightInd w:val="0"/>
        <w:spacing w:after="0" w:line="360" w:lineRule="auto"/>
        <w:jc w:val="both"/>
        <w:rPr>
          <w:rFonts w:ascii="Times New Roman" w:hAnsi="Times New Roman"/>
          <w:color w:val="000000" w:themeColor="text1"/>
          <w:sz w:val="28"/>
          <w:szCs w:val="28"/>
        </w:rPr>
      </w:pPr>
      <w:r w:rsidRPr="001B7667">
        <w:rPr>
          <w:rFonts w:ascii="Times New Roman" w:hAnsi="Times New Roman"/>
          <w:b/>
          <w:color w:val="000000" w:themeColor="text1"/>
          <w:sz w:val="28"/>
          <w:szCs w:val="28"/>
        </w:rPr>
        <w:t>Basic concepts:</w:t>
      </w:r>
      <w:r>
        <w:rPr>
          <w:rFonts w:ascii="Times New Roman" w:hAnsi="Times New Roman"/>
          <w:color w:val="000000" w:themeColor="text1"/>
          <w:sz w:val="28"/>
          <w:szCs w:val="28"/>
        </w:rPr>
        <w:t xml:space="preserve"> </w:t>
      </w:r>
      <w:r>
        <w:rPr>
          <w:rFonts w:ascii="Times New Roman" w:hAnsi="Times New Roman"/>
          <w:sz w:val="28"/>
          <w:szCs w:val="28"/>
        </w:rPr>
        <w:t>Deodorizing effect, nail care, nail diseases.</w:t>
      </w:r>
    </w:p>
    <w:p w14:paraId="372849D3"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D0107D">
        <w:rPr>
          <w:rFonts w:ascii="Times New Roman" w:hAnsi="Times New Roman"/>
          <w:b/>
          <w:color w:val="000000" w:themeColor="text1"/>
          <w:sz w:val="28"/>
          <w:szCs w:val="28"/>
          <w:lang w:val="en-US"/>
        </w:rPr>
        <w:t xml:space="preserve">About </w:t>
      </w:r>
      <w:r w:rsidRPr="001B7667">
        <w:rPr>
          <w:rFonts w:ascii="Times New Roman" w:hAnsi="Times New Roman"/>
          <w:b/>
          <w:color w:val="000000" w:themeColor="text1"/>
          <w:sz w:val="28"/>
          <w:szCs w:val="28"/>
        </w:rPr>
        <w:t>the error:</w:t>
      </w:r>
      <w:r>
        <w:rPr>
          <w:rFonts w:ascii="Times New Roman" w:hAnsi="Times New Roman"/>
          <w:color w:val="000000" w:themeColor="text1"/>
          <w:sz w:val="28"/>
          <w:szCs w:val="28"/>
        </w:rPr>
        <w:t xml:space="preserve"> </w:t>
      </w:r>
      <w:r w:rsidRPr="00D0107D">
        <w:rPr>
          <w:rFonts w:ascii="Times New Roman" w:hAnsi="Times New Roman"/>
          <w:color w:val="000000" w:themeColor="text1"/>
          <w:sz w:val="28"/>
          <w:szCs w:val="28"/>
          <w:lang w:val="en-US"/>
        </w:rPr>
        <w:t xml:space="preserve">visual material </w:t>
      </w:r>
      <w:r w:rsidRPr="001B7667">
        <w:rPr>
          <w:rFonts w:ascii="Times New Roman" w:hAnsi="Times New Roman"/>
          <w:color w:val="000000" w:themeColor="text1"/>
          <w:sz w:val="28"/>
          <w:szCs w:val="28"/>
        </w:rPr>
        <w:t>, multimedia projector</w:t>
      </w:r>
    </w:p>
    <w:p w14:paraId="1FA4ED02" w14:textId="77777777" w:rsidR="00707D39" w:rsidRPr="001B7667" w:rsidRDefault="00707D39" w:rsidP="00707D39">
      <w:pPr>
        <w:spacing w:after="0" w:line="360" w:lineRule="auto"/>
        <w:jc w:val="center"/>
        <w:rPr>
          <w:rFonts w:ascii="Times New Roman" w:hAnsi="Times New Roman"/>
          <w:color w:val="000000" w:themeColor="text1"/>
          <w:sz w:val="28"/>
          <w:szCs w:val="28"/>
        </w:rPr>
      </w:pPr>
      <w:r w:rsidRPr="001B7667">
        <w:rPr>
          <w:rFonts w:ascii="Times New Roman" w:hAnsi="Times New Roman"/>
          <w:color w:val="000000" w:themeColor="text1"/>
          <w:sz w:val="28"/>
          <w:szCs w:val="28"/>
        </w:rPr>
        <w:t>Plan</w:t>
      </w:r>
    </w:p>
    <w:p w14:paraId="152538E6"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1. Organizational moment (greetings, checking those present, announcements, objectives of the lesson, motivation of applicants to study the topic).</w:t>
      </w:r>
    </w:p>
    <w:p w14:paraId="50049ADB" w14:textId="77777777" w:rsidR="00707D39" w:rsidRDefault="00707D39" w:rsidP="00707D39">
      <w:pPr>
        <w:pStyle w:val="a3"/>
        <w:spacing w:after="0" w:line="360" w:lineRule="auto"/>
        <w:ind w:left="0"/>
        <w:jc w:val="both"/>
        <w:rPr>
          <w:rFonts w:ascii="Times New Roman" w:hAnsi="Times New Roman" w:cs="Times New Roman"/>
          <w:color w:val="000000" w:themeColor="text1"/>
          <w:sz w:val="28"/>
          <w:szCs w:val="28"/>
        </w:rPr>
      </w:pPr>
      <w:r w:rsidRPr="001B7667">
        <w:rPr>
          <w:rFonts w:ascii="Times New Roman" w:hAnsi="Times New Roman" w:cs="Times New Roman"/>
          <w:color w:val="000000" w:themeColor="text1"/>
          <w:sz w:val="28"/>
          <w:szCs w:val="28"/>
        </w:rPr>
        <w:t>2. Control of basic knowledge: frontal survey.</w:t>
      </w:r>
    </w:p>
    <w:p w14:paraId="5BB5B273" w14:textId="77777777" w:rsidR="00707D39" w:rsidRPr="00CC216E" w:rsidRDefault="00707D39" w:rsidP="00707D39">
      <w:pPr>
        <w:pStyle w:val="a3"/>
        <w:spacing w:after="0" w:line="360" w:lineRule="auto"/>
        <w:ind w:left="0"/>
        <w:jc w:val="both"/>
        <w:rPr>
          <w:rStyle w:val="af0"/>
          <w:rFonts w:ascii="Times New Roman" w:hAnsi="Times New Roman" w:cs="Times New Roman"/>
          <w:b w:val="0"/>
          <w:bCs w:val="0"/>
          <w:color w:val="0F1115"/>
          <w:sz w:val="28"/>
          <w:szCs w:val="28"/>
          <w:lang w:val="uk-UA"/>
        </w:rPr>
      </w:pPr>
      <w:r w:rsidRPr="00CC216E">
        <w:rPr>
          <w:rFonts w:ascii="Times New Roman" w:hAnsi="Times New Roman" w:cs="Times New Roman"/>
          <w:color w:val="000000" w:themeColor="text1"/>
          <w:sz w:val="28"/>
          <w:szCs w:val="28"/>
          <w:lang w:val="uk-UA"/>
        </w:rPr>
        <w:t xml:space="preserve">3. </w:t>
      </w:r>
      <w:r>
        <w:rPr>
          <w:rStyle w:val="af0"/>
          <w:rFonts w:ascii="Times New Roman" w:hAnsi="Times New Roman" w:cs="Times New Roman"/>
          <w:b w:val="0"/>
          <w:bCs w:val="0"/>
          <w:color w:val="0F1115"/>
          <w:sz w:val="28"/>
          <w:szCs w:val="28"/>
        </w:rPr>
        <w:t xml:space="preserve">Classification and active ingredients </w:t>
      </w:r>
      <w:r>
        <w:rPr>
          <w:rStyle w:val="af0"/>
          <w:rFonts w:ascii="Times New Roman" w:hAnsi="Times New Roman" w:cs="Times New Roman"/>
          <w:b w:val="0"/>
          <w:bCs w:val="0"/>
          <w:color w:val="0F1115"/>
          <w:sz w:val="28"/>
          <w:szCs w:val="28"/>
          <w:lang w:val="uk-UA"/>
        </w:rPr>
        <w:t>of deodorants.</w:t>
      </w:r>
    </w:p>
    <w:p w14:paraId="648BDF62" w14:textId="77777777" w:rsidR="00707D39" w:rsidRPr="00CC216E" w:rsidRDefault="00707D39" w:rsidP="00707D39">
      <w:pPr>
        <w:pStyle w:val="a3"/>
        <w:spacing w:after="0" w:line="360" w:lineRule="auto"/>
        <w:ind w:left="0"/>
        <w:jc w:val="both"/>
        <w:rPr>
          <w:rFonts w:ascii="Times New Roman" w:hAnsi="Times New Roman" w:cs="Times New Roman"/>
          <w:color w:val="000000" w:themeColor="text1"/>
          <w:sz w:val="28"/>
          <w:szCs w:val="28"/>
          <w:lang w:val="uk-UA"/>
        </w:rPr>
      </w:pPr>
      <w:r w:rsidRPr="00CC216E">
        <w:rPr>
          <w:rFonts w:ascii="Times New Roman" w:hAnsi="Times New Roman" w:cs="Times New Roman"/>
          <w:color w:val="000000" w:themeColor="text1"/>
          <w:sz w:val="28"/>
          <w:szCs w:val="28"/>
          <w:lang w:val="uk-UA"/>
        </w:rPr>
        <w:t xml:space="preserve">4. </w:t>
      </w:r>
      <w:r>
        <w:rPr>
          <w:rStyle w:val="af0"/>
          <w:rFonts w:ascii="Times New Roman" w:hAnsi="Times New Roman" w:cs="Times New Roman"/>
          <w:b w:val="0"/>
          <w:bCs w:val="0"/>
          <w:color w:val="0F1115"/>
          <w:sz w:val="28"/>
          <w:szCs w:val="28"/>
        </w:rPr>
        <w:t xml:space="preserve">Raw materials and technology for the production </w:t>
      </w:r>
      <w:r>
        <w:rPr>
          <w:rStyle w:val="af0"/>
          <w:rFonts w:ascii="Times New Roman" w:hAnsi="Times New Roman" w:cs="Times New Roman"/>
          <w:b w:val="0"/>
          <w:bCs w:val="0"/>
          <w:color w:val="0F1115"/>
          <w:sz w:val="28"/>
          <w:szCs w:val="28"/>
          <w:lang w:val="uk-UA"/>
        </w:rPr>
        <w:t>of deodorants.</w:t>
      </w:r>
    </w:p>
    <w:p w14:paraId="6505AB3C" w14:textId="77777777" w:rsidR="00707D39" w:rsidRPr="00CC216E" w:rsidRDefault="00707D39" w:rsidP="00707D39">
      <w:pPr>
        <w:pStyle w:val="a3"/>
        <w:spacing w:after="0" w:line="360" w:lineRule="auto"/>
        <w:ind w:left="0"/>
        <w:jc w:val="both"/>
        <w:rPr>
          <w:rFonts w:ascii="Times New Roman" w:hAnsi="Times New Roman" w:cs="Times New Roman"/>
          <w:color w:val="000000" w:themeColor="text1"/>
          <w:sz w:val="28"/>
          <w:szCs w:val="28"/>
          <w:lang w:val="uk-UA"/>
        </w:rPr>
      </w:pPr>
      <w:r w:rsidRPr="00CC216E">
        <w:rPr>
          <w:rFonts w:ascii="Times New Roman" w:hAnsi="Times New Roman" w:cs="Times New Roman"/>
          <w:color w:val="000000" w:themeColor="text1"/>
          <w:sz w:val="28"/>
          <w:szCs w:val="28"/>
          <w:lang w:val="uk-UA"/>
        </w:rPr>
        <w:t xml:space="preserve">5. </w:t>
      </w:r>
      <w:r>
        <w:rPr>
          <w:rStyle w:val="af0"/>
          <w:rFonts w:ascii="Times New Roman" w:hAnsi="Times New Roman" w:cs="Times New Roman"/>
          <w:b w:val="0"/>
          <w:bCs w:val="0"/>
          <w:color w:val="0F1115"/>
          <w:sz w:val="28"/>
          <w:szCs w:val="28"/>
        </w:rPr>
        <w:t xml:space="preserve">Storage and safety </w:t>
      </w:r>
      <w:r>
        <w:rPr>
          <w:rStyle w:val="af0"/>
          <w:rFonts w:ascii="Times New Roman" w:hAnsi="Times New Roman" w:cs="Times New Roman"/>
          <w:b w:val="0"/>
          <w:bCs w:val="0"/>
          <w:color w:val="0F1115"/>
          <w:sz w:val="28"/>
          <w:szCs w:val="28"/>
          <w:lang w:val="uk-UA"/>
        </w:rPr>
        <w:t>of deodorants.</w:t>
      </w:r>
    </w:p>
    <w:p w14:paraId="25870792" w14:textId="77777777" w:rsidR="00707D39" w:rsidRPr="00521D75" w:rsidRDefault="00707D39" w:rsidP="00707D39">
      <w:pPr>
        <w:pStyle w:val="a3"/>
        <w:spacing w:after="0" w:line="360" w:lineRule="auto"/>
        <w:ind w:left="0"/>
        <w:jc w:val="both"/>
        <w:rPr>
          <w:rStyle w:val="af0"/>
          <w:rFonts w:ascii="Times New Roman" w:hAnsi="Times New Roman" w:cs="Times New Roman"/>
          <w:b w:val="0"/>
          <w:color w:val="0F1115"/>
          <w:sz w:val="28"/>
          <w:szCs w:val="28"/>
        </w:rPr>
      </w:pPr>
      <w:r w:rsidRPr="00521D75">
        <w:rPr>
          <w:rFonts w:ascii="Times New Roman" w:hAnsi="Times New Roman" w:cs="Times New Roman"/>
          <w:color w:val="000000" w:themeColor="text1"/>
          <w:sz w:val="28"/>
          <w:szCs w:val="28"/>
          <w:lang w:val="uk-UA"/>
        </w:rPr>
        <w:t xml:space="preserve">6. </w:t>
      </w:r>
      <w:r>
        <w:rPr>
          <w:rStyle w:val="af0"/>
          <w:rFonts w:ascii="Times New Roman" w:hAnsi="Times New Roman" w:cs="Times New Roman"/>
          <w:b w:val="0"/>
          <w:bCs w:val="0"/>
          <w:color w:val="0F1115"/>
          <w:sz w:val="28"/>
          <w:szCs w:val="28"/>
        </w:rPr>
        <w:t>Nail structure and basics of care.</w:t>
      </w:r>
    </w:p>
    <w:p w14:paraId="483A3FA9" w14:textId="77777777" w:rsidR="00707D39" w:rsidRPr="00521D75" w:rsidRDefault="00707D39" w:rsidP="00707D39">
      <w:pPr>
        <w:pStyle w:val="a3"/>
        <w:spacing w:after="0" w:line="360" w:lineRule="auto"/>
        <w:ind w:left="0"/>
        <w:jc w:val="both"/>
        <w:rPr>
          <w:rStyle w:val="af0"/>
          <w:rFonts w:ascii="Times New Roman" w:hAnsi="Times New Roman" w:cs="Times New Roman"/>
          <w:b w:val="0"/>
          <w:color w:val="0F1115"/>
          <w:sz w:val="28"/>
          <w:szCs w:val="28"/>
        </w:rPr>
      </w:pPr>
      <w:r w:rsidRPr="00521D75">
        <w:rPr>
          <w:rStyle w:val="af0"/>
          <w:rFonts w:ascii="Times New Roman" w:hAnsi="Times New Roman" w:cs="Times New Roman"/>
          <w:b w:val="0"/>
          <w:color w:val="0F1115"/>
          <w:sz w:val="28"/>
          <w:szCs w:val="28"/>
        </w:rPr>
        <w:t xml:space="preserve">7. </w:t>
      </w:r>
      <w:r>
        <w:rPr>
          <w:rStyle w:val="af0"/>
          <w:rFonts w:ascii="Times New Roman" w:hAnsi="Times New Roman" w:cs="Times New Roman"/>
          <w:b w:val="0"/>
          <w:bCs w:val="0"/>
          <w:color w:val="0F1115"/>
          <w:sz w:val="28"/>
          <w:szCs w:val="28"/>
        </w:rPr>
        <w:t>Classification of nail care and treatment products.</w:t>
      </w:r>
    </w:p>
    <w:p w14:paraId="7DA90524" w14:textId="77777777" w:rsidR="00707D39" w:rsidRPr="00521D75" w:rsidRDefault="00707D39" w:rsidP="00707D39">
      <w:pPr>
        <w:pStyle w:val="a3"/>
        <w:spacing w:after="0" w:line="360" w:lineRule="auto"/>
        <w:ind w:left="0"/>
        <w:jc w:val="both"/>
        <w:rPr>
          <w:rStyle w:val="af0"/>
          <w:rFonts w:ascii="Times New Roman" w:hAnsi="Times New Roman" w:cs="Times New Roman"/>
          <w:b w:val="0"/>
          <w:color w:val="0F1115"/>
          <w:sz w:val="28"/>
          <w:szCs w:val="28"/>
          <w:lang w:val="uk-UA"/>
        </w:rPr>
      </w:pPr>
      <w:r w:rsidRPr="00521D75">
        <w:rPr>
          <w:rStyle w:val="af0"/>
          <w:rFonts w:ascii="Times New Roman" w:hAnsi="Times New Roman" w:cs="Times New Roman"/>
          <w:b w:val="0"/>
          <w:color w:val="0F1115"/>
          <w:sz w:val="28"/>
          <w:szCs w:val="28"/>
        </w:rPr>
        <w:t>8.</w:t>
      </w:r>
      <w:r>
        <w:rPr>
          <w:rStyle w:val="af0"/>
          <w:rFonts w:ascii="Times New Roman" w:hAnsi="Times New Roman" w:cs="Times New Roman"/>
          <w:b w:val="0"/>
          <w:color w:val="0F1115"/>
          <w:sz w:val="28"/>
          <w:szCs w:val="28"/>
          <w:lang w:val="uk-UA"/>
        </w:rPr>
        <w:t xml:space="preserve"> </w:t>
      </w:r>
      <w:r w:rsidRPr="00521D75">
        <w:rPr>
          <w:rStyle w:val="af0"/>
          <w:rFonts w:ascii="Times New Roman" w:hAnsi="Times New Roman" w:cs="Times New Roman"/>
          <w:b w:val="0"/>
          <w:bCs w:val="0"/>
          <w:color w:val="0F1115"/>
          <w:sz w:val="28"/>
          <w:szCs w:val="28"/>
        </w:rPr>
        <w:t xml:space="preserve">Raw materials and production technology for nail products </w:t>
      </w:r>
      <w:r>
        <w:rPr>
          <w:rStyle w:val="af0"/>
          <w:rFonts w:ascii="Times New Roman" w:hAnsi="Times New Roman" w:cs="Times New Roman"/>
          <w:b w:val="0"/>
          <w:bCs w:val="0"/>
          <w:color w:val="0F1115"/>
          <w:sz w:val="28"/>
          <w:szCs w:val="28"/>
          <w:lang w:val="uk-UA"/>
        </w:rPr>
        <w:t>.</w:t>
      </w:r>
    </w:p>
    <w:p w14:paraId="5837329C" w14:textId="77777777" w:rsidR="00707D39" w:rsidRPr="00A06A98" w:rsidRDefault="00707D39" w:rsidP="00707D39">
      <w:pPr>
        <w:pStyle w:val="a3"/>
        <w:spacing w:after="0" w:line="360" w:lineRule="auto"/>
        <w:ind w:left="0"/>
        <w:jc w:val="both"/>
        <w:rPr>
          <w:rFonts w:ascii="Times New Roman" w:hAnsi="Times New Roman" w:cs="Times New Roman"/>
          <w:color w:val="000000" w:themeColor="text1"/>
          <w:sz w:val="28"/>
          <w:szCs w:val="28"/>
          <w:lang w:val="uk-UA"/>
        </w:rPr>
      </w:pPr>
      <w:r>
        <w:rPr>
          <w:rFonts w:ascii="Times New Roman" w:hAnsi="Times New Roman" w:cs="Times New Roman"/>
          <w:color w:val="000000" w:themeColor="text1"/>
          <w:sz w:val="28"/>
          <w:szCs w:val="28"/>
          <w:lang w:val="uk-UA"/>
        </w:rPr>
        <w:t xml:space="preserve">9. </w:t>
      </w:r>
      <w:r w:rsidRPr="00A06A98">
        <w:rPr>
          <w:rStyle w:val="af0"/>
          <w:rFonts w:ascii="Times New Roman" w:hAnsi="Times New Roman" w:cs="Times New Roman"/>
          <w:b w:val="0"/>
          <w:bCs w:val="0"/>
          <w:color w:val="0F1115"/>
          <w:sz w:val="28"/>
          <w:szCs w:val="28"/>
        </w:rPr>
        <w:t xml:space="preserve">Storage and safety of nail products </w:t>
      </w:r>
      <w:r>
        <w:rPr>
          <w:rStyle w:val="af0"/>
          <w:rFonts w:ascii="Times New Roman" w:hAnsi="Times New Roman" w:cs="Times New Roman"/>
          <w:b w:val="0"/>
          <w:bCs w:val="0"/>
          <w:color w:val="0F1115"/>
          <w:sz w:val="28"/>
          <w:szCs w:val="28"/>
          <w:lang w:val="uk-UA"/>
        </w:rPr>
        <w:t>.</w:t>
      </w:r>
    </w:p>
    <w:p w14:paraId="589D6050" w14:textId="77777777" w:rsidR="00707D39" w:rsidRDefault="00707D39" w:rsidP="00707D39">
      <w:pPr>
        <w:pStyle w:val="a3"/>
        <w:spacing w:after="0" w:line="360" w:lineRule="auto"/>
        <w:ind w:left="0"/>
        <w:jc w:val="both"/>
        <w:rPr>
          <w:rFonts w:ascii="Times New Roman" w:hAnsi="Times New Roman" w:cs="Times New Roman"/>
          <w:color w:val="000000" w:themeColor="text1"/>
          <w:sz w:val="28"/>
          <w:szCs w:val="28"/>
          <w:lang w:val="uk-UA"/>
        </w:rPr>
      </w:pPr>
      <w:r>
        <w:rPr>
          <w:rFonts w:ascii="Times New Roman" w:hAnsi="Times New Roman" w:cs="Times New Roman"/>
          <w:color w:val="000000" w:themeColor="text1"/>
          <w:sz w:val="28"/>
          <w:szCs w:val="28"/>
          <w:lang w:val="uk-UA"/>
        </w:rPr>
        <w:t xml:space="preserve">10. </w:t>
      </w:r>
      <w:r>
        <w:rPr>
          <w:rStyle w:val="af0"/>
          <w:rFonts w:ascii="Times New Roman" w:hAnsi="Times New Roman" w:cs="Times New Roman"/>
          <w:b w:val="0"/>
          <w:bCs w:val="0"/>
          <w:color w:val="0F1115"/>
          <w:sz w:val="28"/>
          <w:szCs w:val="28"/>
        </w:rPr>
        <w:t xml:space="preserve">Practical part. Quality assessment </w:t>
      </w:r>
      <w:r w:rsidRPr="00CC216E">
        <w:rPr>
          <w:rStyle w:val="af0"/>
          <w:rFonts w:ascii="Times New Roman" w:hAnsi="Times New Roman" w:cs="Times New Roman"/>
          <w:b w:val="0"/>
          <w:bCs w:val="0"/>
          <w:color w:val="0F1115"/>
          <w:sz w:val="28"/>
          <w:szCs w:val="28"/>
          <w:lang w:val="uk-UA"/>
        </w:rPr>
        <w:t>.</w:t>
      </w:r>
    </w:p>
    <w:p w14:paraId="2884CE81" w14:textId="77777777" w:rsidR="00707D39" w:rsidRPr="001B7667" w:rsidRDefault="00707D39" w:rsidP="00707D39">
      <w:pPr>
        <w:spacing w:after="0" w:line="360" w:lineRule="auto"/>
        <w:jc w:val="both"/>
        <w:rPr>
          <w:rFonts w:ascii="Times New Roman" w:hAnsi="Times New Roman"/>
          <w:i/>
          <w:color w:val="000000" w:themeColor="text1"/>
          <w:sz w:val="28"/>
          <w:szCs w:val="28"/>
        </w:rPr>
      </w:pPr>
      <w:r w:rsidRPr="001B7667">
        <w:rPr>
          <w:rFonts w:ascii="Times New Roman" w:hAnsi="Times New Roman"/>
          <w:color w:val="000000" w:themeColor="text1"/>
          <w:sz w:val="28"/>
          <w:szCs w:val="28"/>
        </w:rPr>
        <w:t xml:space="preserve">Requirements for the theoretical readiness of applicants to perform practical classes: </w:t>
      </w:r>
      <w:r w:rsidRPr="001B7667">
        <w:rPr>
          <w:rFonts w:ascii="Times New Roman" w:hAnsi="Times New Roman"/>
          <w:i/>
          <w:color w:val="000000" w:themeColor="text1"/>
          <w:sz w:val="28"/>
          <w:szCs w:val="28"/>
        </w:rPr>
        <w:t>the student must know:</w:t>
      </w:r>
    </w:p>
    <w:p w14:paraId="09F304DB" w14:textId="77777777" w:rsidR="00707D39" w:rsidRDefault="00707D39" w:rsidP="00707D39">
      <w:pPr>
        <w:pStyle w:val="a3"/>
        <w:numPr>
          <w:ilvl w:val="0"/>
          <w:numId w:val="3"/>
        </w:numPr>
        <w:tabs>
          <w:tab w:val="left" w:pos="426"/>
        </w:tabs>
        <w:spacing w:after="0" w:line="360" w:lineRule="auto"/>
        <w:ind w:left="426" w:hanging="66"/>
        <w:jc w:val="both"/>
        <w:rPr>
          <w:rFonts w:ascii="Times New Roman" w:hAnsi="Times New Roman"/>
          <w:sz w:val="28"/>
          <w:szCs w:val="28"/>
        </w:rPr>
      </w:pPr>
      <w:r w:rsidRPr="00254CFC">
        <w:rPr>
          <w:rFonts w:ascii="Times New Roman" w:hAnsi="Times New Roman"/>
          <w:sz w:val="28"/>
          <w:szCs w:val="28"/>
        </w:rPr>
        <w:t xml:space="preserve">classification, characteristics and purpose of deodorants and antiperspirants </w:t>
      </w:r>
      <w:r>
        <w:rPr>
          <w:rFonts w:ascii="Times New Roman" w:hAnsi="Times New Roman"/>
          <w:sz w:val="28"/>
          <w:szCs w:val="28"/>
          <w:lang w:val="uk-UA"/>
        </w:rPr>
        <w:t>;</w:t>
      </w:r>
      <w:r>
        <w:rPr>
          <w:rFonts w:ascii="Times New Roman" w:hAnsi="Times New Roman"/>
          <w:sz w:val="28"/>
          <w:szCs w:val="28"/>
        </w:rPr>
        <w:t xml:space="preserve"> </w:t>
      </w:r>
    </w:p>
    <w:p w14:paraId="4B0DFECE" w14:textId="77777777" w:rsidR="00707D39" w:rsidRDefault="00707D39" w:rsidP="00707D39">
      <w:pPr>
        <w:pStyle w:val="a3"/>
        <w:numPr>
          <w:ilvl w:val="0"/>
          <w:numId w:val="3"/>
        </w:numPr>
        <w:tabs>
          <w:tab w:val="left" w:pos="426"/>
        </w:tabs>
        <w:spacing w:after="0" w:line="360" w:lineRule="auto"/>
        <w:ind w:left="426" w:hanging="66"/>
        <w:jc w:val="both"/>
        <w:rPr>
          <w:rFonts w:ascii="Times New Roman" w:hAnsi="Times New Roman"/>
          <w:sz w:val="28"/>
          <w:szCs w:val="28"/>
        </w:rPr>
      </w:pPr>
      <w:r w:rsidRPr="00254CFC">
        <w:rPr>
          <w:rFonts w:ascii="Times New Roman" w:hAnsi="Times New Roman"/>
          <w:sz w:val="28"/>
          <w:szCs w:val="28"/>
        </w:rPr>
        <w:t xml:space="preserve">purpose, mechanism of action, BAS used in antiperspirants </w:t>
      </w:r>
      <w:r>
        <w:rPr>
          <w:rFonts w:ascii="Times New Roman" w:hAnsi="Times New Roman"/>
          <w:sz w:val="28"/>
          <w:szCs w:val="28"/>
          <w:lang w:val="uk-UA"/>
        </w:rPr>
        <w:t>;</w:t>
      </w:r>
    </w:p>
    <w:p w14:paraId="72F4F5FB" w14:textId="77777777" w:rsidR="00707D39" w:rsidRDefault="00707D39" w:rsidP="00707D39">
      <w:pPr>
        <w:pStyle w:val="a3"/>
        <w:numPr>
          <w:ilvl w:val="0"/>
          <w:numId w:val="3"/>
        </w:numPr>
        <w:tabs>
          <w:tab w:val="left" w:pos="426"/>
        </w:tabs>
        <w:spacing w:after="0" w:line="360" w:lineRule="auto"/>
        <w:ind w:left="426" w:hanging="66"/>
        <w:jc w:val="both"/>
        <w:rPr>
          <w:rFonts w:ascii="Times New Roman" w:hAnsi="Times New Roman"/>
          <w:sz w:val="28"/>
          <w:szCs w:val="28"/>
        </w:rPr>
      </w:pPr>
      <w:r w:rsidRPr="00254CFC">
        <w:rPr>
          <w:rFonts w:ascii="Times New Roman" w:hAnsi="Times New Roman"/>
          <w:sz w:val="28"/>
          <w:szCs w:val="28"/>
        </w:rPr>
        <w:t xml:space="preserve">BAS used in deodorants, characteristics, nomenclature and functional purpose of excipients used in the formulations of deodorants of various forms of release </w:t>
      </w:r>
      <w:r>
        <w:rPr>
          <w:rFonts w:ascii="Times New Roman" w:hAnsi="Times New Roman"/>
          <w:sz w:val="28"/>
          <w:szCs w:val="28"/>
          <w:lang w:val="uk-UA"/>
        </w:rPr>
        <w:t>;</w:t>
      </w:r>
      <w:r>
        <w:rPr>
          <w:rFonts w:ascii="Times New Roman" w:hAnsi="Times New Roman"/>
          <w:sz w:val="28"/>
          <w:szCs w:val="28"/>
        </w:rPr>
        <w:t xml:space="preserve"> </w:t>
      </w:r>
    </w:p>
    <w:p w14:paraId="3A8D9386" w14:textId="77777777" w:rsidR="00707D39" w:rsidRDefault="00707D39" w:rsidP="00707D39">
      <w:pPr>
        <w:pStyle w:val="a3"/>
        <w:numPr>
          <w:ilvl w:val="0"/>
          <w:numId w:val="3"/>
        </w:numPr>
        <w:tabs>
          <w:tab w:val="left" w:pos="426"/>
        </w:tabs>
        <w:spacing w:after="0" w:line="360" w:lineRule="auto"/>
        <w:ind w:left="426" w:hanging="66"/>
        <w:jc w:val="both"/>
        <w:rPr>
          <w:rFonts w:ascii="Times New Roman" w:hAnsi="Times New Roman"/>
          <w:sz w:val="28"/>
          <w:szCs w:val="28"/>
        </w:rPr>
      </w:pPr>
      <w:r w:rsidRPr="00254CFC">
        <w:rPr>
          <w:rFonts w:ascii="Times New Roman" w:hAnsi="Times New Roman"/>
          <w:sz w:val="28"/>
          <w:szCs w:val="28"/>
        </w:rPr>
        <w:t xml:space="preserve">preparation of formulations of cosmetic products with deodorizing action depending on the form of release </w:t>
      </w:r>
      <w:r>
        <w:rPr>
          <w:rFonts w:ascii="Times New Roman" w:hAnsi="Times New Roman"/>
          <w:sz w:val="28"/>
          <w:szCs w:val="28"/>
          <w:lang w:val="uk-UA"/>
        </w:rPr>
        <w:t>;</w:t>
      </w:r>
    </w:p>
    <w:p w14:paraId="64614089" w14:textId="77777777" w:rsidR="00707D39" w:rsidRPr="00254CFC" w:rsidRDefault="00707D39" w:rsidP="00707D39">
      <w:pPr>
        <w:pStyle w:val="a3"/>
        <w:numPr>
          <w:ilvl w:val="0"/>
          <w:numId w:val="3"/>
        </w:numPr>
        <w:tabs>
          <w:tab w:val="left" w:pos="426"/>
        </w:tabs>
        <w:spacing w:after="0" w:line="360" w:lineRule="auto"/>
        <w:ind w:left="426" w:hanging="66"/>
        <w:jc w:val="both"/>
        <w:rPr>
          <w:rFonts w:ascii="Times New Roman" w:hAnsi="Times New Roman"/>
          <w:sz w:val="28"/>
          <w:szCs w:val="28"/>
        </w:rPr>
      </w:pPr>
      <w:r w:rsidRPr="00254CFC">
        <w:rPr>
          <w:rFonts w:ascii="Times New Roman" w:hAnsi="Times New Roman"/>
          <w:sz w:val="28"/>
          <w:szCs w:val="28"/>
        </w:rPr>
        <w:t xml:space="preserve">technology </w:t>
      </w:r>
      <w:r>
        <w:rPr>
          <w:rFonts w:ascii="Times New Roman" w:hAnsi="Times New Roman"/>
          <w:sz w:val="28"/>
          <w:szCs w:val="28"/>
          <w:lang w:val="uk-UA"/>
        </w:rPr>
        <w:t xml:space="preserve">for </w:t>
      </w:r>
      <w:r>
        <w:rPr>
          <w:rFonts w:ascii="Times New Roman" w:hAnsi="Times New Roman"/>
          <w:sz w:val="28"/>
          <w:szCs w:val="28"/>
        </w:rPr>
        <w:t>preparing deodorants in various forms of release</w:t>
      </w:r>
    </w:p>
    <w:p w14:paraId="01F5C534" w14:textId="77777777" w:rsidR="00707D39" w:rsidRPr="001B7667" w:rsidRDefault="00707D39" w:rsidP="00707D39">
      <w:pPr>
        <w:tabs>
          <w:tab w:val="left" w:pos="3584"/>
        </w:tabs>
        <w:spacing w:after="0" w:line="360" w:lineRule="auto"/>
        <w:jc w:val="both"/>
        <w:rPr>
          <w:rFonts w:ascii="Times New Roman" w:hAnsi="Times New Roman"/>
          <w:i/>
          <w:color w:val="000000" w:themeColor="text1"/>
          <w:sz w:val="28"/>
          <w:szCs w:val="28"/>
        </w:rPr>
      </w:pPr>
      <w:r w:rsidRPr="001B7667">
        <w:rPr>
          <w:rFonts w:ascii="Times New Roman" w:hAnsi="Times New Roman"/>
          <w:i/>
          <w:color w:val="000000" w:themeColor="text1"/>
          <w:sz w:val="28"/>
          <w:szCs w:val="28"/>
        </w:rPr>
        <w:t>The student must be able to:</w:t>
      </w:r>
    </w:p>
    <w:p w14:paraId="4C9B11EA" w14:textId="77777777" w:rsidR="00707D39" w:rsidRDefault="00707D39" w:rsidP="00707D39">
      <w:pPr>
        <w:spacing w:after="0" w:line="360" w:lineRule="auto"/>
        <w:ind w:left="284"/>
        <w:jc w:val="both"/>
        <w:rPr>
          <w:rFonts w:ascii="Times New Roman" w:hAnsi="Times New Roman"/>
          <w:sz w:val="28"/>
          <w:szCs w:val="28"/>
        </w:rPr>
      </w:pPr>
      <w:r w:rsidRPr="001B7667">
        <w:rPr>
          <w:rFonts w:ascii="Times New Roman" w:hAnsi="Times New Roman"/>
          <w:color w:val="000000" w:themeColor="text1"/>
          <w:sz w:val="28"/>
          <w:szCs w:val="28"/>
        </w:rPr>
        <w:t xml:space="preserve">- </w:t>
      </w:r>
      <w:r w:rsidRPr="00637DB5">
        <w:rPr>
          <w:rFonts w:ascii="Times New Roman" w:hAnsi="Times New Roman"/>
          <w:sz w:val="28"/>
          <w:szCs w:val="28"/>
        </w:rPr>
        <w:t>propose the composition and justify the functional purpose and quantitative content of the ingredients of the deodorant formulation for different skin types;</w:t>
      </w:r>
    </w:p>
    <w:p w14:paraId="740B166C" w14:textId="77777777" w:rsidR="00707D39" w:rsidRDefault="00707D39" w:rsidP="00707D39">
      <w:pPr>
        <w:spacing w:after="0" w:line="360" w:lineRule="auto"/>
        <w:ind w:left="284"/>
        <w:jc w:val="both"/>
        <w:rPr>
          <w:rFonts w:ascii="Times New Roman" w:hAnsi="Times New Roman"/>
          <w:sz w:val="28"/>
          <w:szCs w:val="28"/>
        </w:rPr>
      </w:pPr>
      <w:r>
        <w:rPr>
          <w:rFonts w:ascii="Times New Roman" w:hAnsi="Times New Roman"/>
          <w:sz w:val="28"/>
          <w:szCs w:val="28"/>
        </w:rPr>
        <w:t>- propose and justify a rational technology for the production of a cosmetic deodorant;</w:t>
      </w:r>
    </w:p>
    <w:p w14:paraId="68682AF6" w14:textId="77777777" w:rsidR="00707D39" w:rsidRDefault="00707D39" w:rsidP="00707D39">
      <w:pPr>
        <w:spacing w:after="0" w:line="360" w:lineRule="auto"/>
        <w:ind w:left="284"/>
        <w:jc w:val="both"/>
        <w:rPr>
          <w:rFonts w:ascii="Times New Roman" w:hAnsi="Times New Roman"/>
          <w:sz w:val="28"/>
          <w:szCs w:val="28"/>
        </w:rPr>
      </w:pPr>
      <w:r>
        <w:rPr>
          <w:rFonts w:ascii="Times New Roman" w:hAnsi="Times New Roman"/>
          <w:sz w:val="28"/>
          <w:szCs w:val="28"/>
        </w:rPr>
        <w:t>- draw up a flowchart and a hardware diagram for the production of a deodorant, prepare a cosmetic product;</w:t>
      </w:r>
    </w:p>
    <w:p w14:paraId="7F4517C6" w14:textId="77777777" w:rsidR="00707D39" w:rsidRPr="001B7667" w:rsidRDefault="00707D39" w:rsidP="00707D39">
      <w:pPr>
        <w:spacing w:after="0" w:line="360" w:lineRule="auto"/>
        <w:ind w:left="284"/>
        <w:jc w:val="both"/>
        <w:rPr>
          <w:rFonts w:ascii="Times New Roman" w:hAnsi="Times New Roman"/>
          <w:color w:val="000000" w:themeColor="text1"/>
          <w:sz w:val="28"/>
          <w:szCs w:val="28"/>
          <w:highlight w:val="yellow"/>
        </w:rPr>
      </w:pPr>
      <w:r>
        <w:rPr>
          <w:rFonts w:ascii="Times New Roman" w:hAnsi="Times New Roman"/>
          <w:sz w:val="28"/>
          <w:szCs w:val="28"/>
        </w:rPr>
        <w:t>- assess the quality of the prepared cosmetic product.</w:t>
      </w:r>
    </w:p>
    <w:p w14:paraId="18AE032A" w14:textId="77777777" w:rsidR="00707D39" w:rsidRPr="001B7667" w:rsidRDefault="00707D39" w:rsidP="00707D39">
      <w:pPr>
        <w:widowControl w:val="0"/>
        <w:shd w:val="clear" w:color="auto" w:fill="FFFFFF"/>
        <w:suppressAutoHyphens/>
        <w:spacing w:after="0" w:line="360" w:lineRule="auto"/>
        <w:ind w:left="709"/>
        <w:jc w:val="both"/>
        <w:rPr>
          <w:rFonts w:ascii="Times New Roman" w:eastAsia="Times New Roman" w:hAnsi="Times New Roman"/>
          <w:color w:val="000000" w:themeColor="text1"/>
          <w:sz w:val="28"/>
          <w:szCs w:val="28"/>
        </w:rPr>
      </w:pPr>
      <w:r w:rsidRPr="001B7667">
        <w:rPr>
          <w:rFonts w:ascii="Times New Roman" w:eastAsia="Times New Roman" w:hAnsi="Times New Roman"/>
          <w:color w:val="000000" w:themeColor="text1"/>
          <w:sz w:val="28"/>
          <w:szCs w:val="28"/>
        </w:rPr>
        <w:t>List of didactic units:</w:t>
      </w:r>
    </w:p>
    <w:p w14:paraId="66BC1C07" w14:textId="77777777" w:rsidR="00707D39" w:rsidRPr="001B7667" w:rsidRDefault="00707D39" w:rsidP="00707D39">
      <w:pPr>
        <w:pStyle w:val="a3"/>
        <w:widowControl w:val="0"/>
        <w:numPr>
          <w:ilvl w:val="0"/>
          <w:numId w:val="4"/>
        </w:numPr>
        <w:shd w:val="clear" w:color="auto" w:fill="FFFFFF"/>
        <w:suppressAutoHyphens/>
        <w:spacing w:after="0" w:line="360" w:lineRule="auto"/>
        <w:ind w:left="709"/>
        <w:jc w:val="both"/>
        <w:rPr>
          <w:rFonts w:ascii="Times New Roman" w:eastAsia="Times New Roman" w:hAnsi="Times New Roman" w:cs="Times New Roman"/>
          <w:color w:val="000000" w:themeColor="text1"/>
          <w:sz w:val="28"/>
          <w:szCs w:val="28"/>
        </w:rPr>
      </w:pPr>
      <w:r w:rsidRPr="001B7667">
        <w:rPr>
          <w:rFonts w:ascii="Times New Roman" w:eastAsia="Times New Roman" w:hAnsi="Times New Roman" w:cs="Times New Roman"/>
          <w:color w:val="000000" w:themeColor="text1"/>
          <w:sz w:val="28"/>
          <w:szCs w:val="28"/>
        </w:rPr>
        <w:t>textbook text</w:t>
      </w:r>
    </w:p>
    <w:p w14:paraId="598C141B" w14:textId="77777777" w:rsidR="00707D39" w:rsidRPr="001B7667" w:rsidRDefault="00707D39" w:rsidP="00707D39">
      <w:pPr>
        <w:pStyle w:val="a3"/>
        <w:widowControl w:val="0"/>
        <w:numPr>
          <w:ilvl w:val="0"/>
          <w:numId w:val="3"/>
        </w:numPr>
        <w:shd w:val="clear" w:color="auto" w:fill="FFFFFF"/>
        <w:suppressAutoHyphens/>
        <w:spacing w:after="0" w:line="360" w:lineRule="auto"/>
        <w:ind w:left="709"/>
        <w:jc w:val="both"/>
        <w:rPr>
          <w:rFonts w:ascii="Times New Roman" w:hAnsi="Times New Roman" w:cs="Times New Roman"/>
          <w:color w:val="000000" w:themeColor="text1"/>
          <w:sz w:val="28"/>
          <w:szCs w:val="28"/>
        </w:rPr>
      </w:pPr>
      <w:r w:rsidRPr="001B7667">
        <w:rPr>
          <w:rFonts w:ascii="Times New Roman" w:eastAsia="Times New Roman" w:hAnsi="Times New Roman" w:cs="Times New Roman"/>
          <w:color w:val="000000" w:themeColor="text1"/>
          <w:sz w:val="28"/>
          <w:szCs w:val="28"/>
        </w:rPr>
        <w:t xml:space="preserve">bank of test questions </w:t>
      </w:r>
      <w:r w:rsidRPr="001B7667">
        <w:rPr>
          <w:rFonts w:ascii="Times New Roman" w:eastAsia="Times New Roman" w:hAnsi="Times New Roman" w:cs="Times New Roman"/>
          <w:color w:val="000000" w:themeColor="text1"/>
          <w:sz w:val="28"/>
          <w:szCs w:val="28"/>
          <w:lang w:val="uk-UA"/>
        </w:rPr>
        <w:t>.</w:t>
      </w:r>
    </w:p>
    <w:p w14:paraId="6DEC284C" w14:textId="77777777" w:rsidR="00707D39" w:rsidRPr="001B7667" w:rsidRDefault="00707D39" w:rsidP="00707D39">
      <w:pPr>
        <w:spacing w:after="0" w:line="360" w:lineRule="auto"/>
        <w:rPr>
          <w:rFonts w:ascii="Times New Roman" w:hAnsi="Times New Roman"/>
          <w:color w:val="000000" w:themeColor="text1"/>
          <w:sz w:val="28"/>
          <w:szCs w:val="28"/>
        </w:rPr>
      </w:pPr>
      <w:r w:rsidRPr="001B7667">
        <w:rPr>
          <w:rFonts w:ascii="Times New Roman" w:hAnsi="Times New Roman"/>
          <w:color w:val="000000" w:themeColor="text1"/>
          <w:sz w:val="28"/>
          <w:szCs w:val="28"/>
        </w:rPr>
        <w:t>Questions (test tasks, problems, clinical situations) to test basic knowledge on the topic of the lesson:</w:t>
      </w:r>
    </w:p>
    <w:p w14:paraId="17D2D94F" w14:textId="77777777" w:rsidR="00707D39" w:rsidRPr="00254CFC" w:rsidRDefault="00707D39" w:rsidP="00707D39">
      <w:pPr>
        <w:spacing w:after="0" w:line="360" w:lineRule="auto"/>
        <w:jc w:val="both"/>
        <w:rPr>
          <w:rFonts w:ascii="Times New Roman" w:hAnsi="Times New Roman"/>
          <w:sz w:val="28"/>
          <w:szCs w:val="28"/>
        </w:rPr>
      </w:pPr>
      <w:r w:rsidRPr="006B51D1">
        <w:rPr>
          <w:rFonts w:ascii="Times New Roman" w:hAnsi="Times New Roman"/>
          <w:color w:val="000000" w:themeColor="text1"/>
          <w:sz w:val="28"/>
          <w:szCs w:val="28"/>
        </w:rPr>
        <w:t xml:space="preserve">Describe </w:t>
      </w:r>
      <w:r>
        <w:rPr>
          <w:rFonts w:ascii="Times New Roman" w:hAnsi="Times New Roman"/>
          <w:sz w:val="28"/>
          <w:szCs w:val="28"/>
        </w:rPr>
        <w:t>deodorant creams.</w:t>
      </w:r>
    </w:p>
    <w:p w14:paraId="0EE75C2E" w14:textId="77777777" w:rsidR="00707D39" w:rsidRPr="006B51D1" w:rsidRDefault="00707D39" w:rsidP="00707D39">
      <w:pPr>
        <w:pStyle w:val="a3"/>
        <w:numPr>
          <w:ilvl w:val="1"/>
          <w:numId w:val="280"/>
        </w:numPr>
        <w:spacing w:after="0" w:line="360" w:lineRule="auto"/>
        <w:ind w:left="425" w:firstLine="62"/>
        <w:jc w:val="both"/>
        <w:rPr>
          <w:rFonts w:ascii="Times New Roman" w:eastAsia="Calibri" w:hAnsi="Times New Roman" w:cs="Times New Roman"/>
          <w:color w:val="000000" w:themeColor="text1"/>
          <w:sz w:val="28"/>
          <w:szCs w:val="28"/>
          <w:lang w:val="uk-UA"/>
        </w:rPr>
      </w:pPr>
      <w:r w:rsidRPr="006B51D1">
        <w:rPr>
          <w:rFonts w:ascii="Times New Roman" w:eastAsia="Calibri" w:hAnsi="Times New Roman" w:cs="Times New Roman"/>
          <w:color w:val="000000" w:themeColor="text1"/>
          <w:sz w:val="28"/>
          <w:szCs w:val="28"/>
          <w:lang w:val="uk-UA"/>
        </w:rPr>
        <w:t>Describe deodorant gels.</w:t>
      </w:r>
    </w:p>
    <w:p w14:paraId="5CC81831" w14:textId="77777777" w:rsidR="00707D39" w:rsidRPr="006B51D1" w:rsidRDefault="00707D39" w:rsidP="00707D39">
      <w:pPr>
        <w:pStyle w:val="a3"/>
        <w:numPr>
          <w:ilvl w:val="1"/>
          <w:numId w:val="280"/>
        </w:numPr>
        <w:spacing w:after="0" w:line="360" w:lineRule="auto"/>
        <w:ind w:left="425" w:firstLine="62"/>
        <w:jc w:val="both"/>
        <w:rPr>
          <w:rFonts w:ascii="Times New Roman" w:eastAsia="Calibri" w:hAnsi="Times New Roman" w:cs="Times New Roman"/>
          <w:color w:val="000000" w:themeColor="text1"/>
          <w:sz w:val="28"/>
          <w:szCs w:val="28"/>
          <w:lang w:val="uk-UA"/>
        </w:rPr>
      </w:pPr>
      <w:r w:rsidRPr="006B51D1">
        <w:rPr>
          <w:rFonts w:ascii="Times New Roman" w:eastAsia="Calibri" w:hAnsi="Times New Roman" w:cs="Times New Roman"/>
          <w:color w:val="000000" w:themeColor="text1"/>
          <w:sz w:val="28"/>
          <w:szCs w:val="28"/>
          <w:lang w:val="uk-UA"/>
        </w:rPr>
        <w:t>Describe deodorant powders.</w:t>
      </w:r>
    </w:p>
    <w:p w14:paraId="0354F495" w14:textId="77777777" w:rsidR="00707D39" w:rsidRPr="006B51D1" w:rsidRDefault="00707D39" w:rsidP="00707D39">
      <w:pPr>
        <w:pStyle w:val="a3"/>
        <w:numPr>
          <w:ilvl w:val="1"/>
          <w:numId w:val="280"/>
        </w:numPr>
        <w:spacing w:after="0" w:line="360" w:lineRule="auto"/>
        <w:ind w:left="425" w:firstLine="62"/>
        <w:jc w:val="both"/>
        <w:rPr>
          <w:rFonts w:ascii="Times New Roman" w:eastAsia="Calibri" w:hAnsi="Times New Roman" w:cs="Times New Roman"/>
          <w:color w:val="000000" w:themeColor="text1"/>
          <w:sz w:val="28"/>
          <w:szCs w:val="28"/>
          <w:lang w:val="uk-UA"/>
        </w:rPr>
      </w:pPr>
      <w:r w:rsidRPr="006B51D1">
        <w:rPr>
          <w:rFonts w:ascii="Times New Roman" w:eastAsia="Calibri" w:hAnsi="Times New Roman" w:cs="Times New Roman"/>
          <w:color w:val="000000" w:themeColor="text1"/>
          <w:sz w:val="28"/>
          <w:szCs w:val="28"/>
          <w:lang w:val="uk-UA"/>
        </w:rPr>
        <w:t>Deodorant Describe deodorant cosmetics in the form of a pencil (stick).</w:t>
      </w:r>
    </w:p>
    <w:p w14:paraId="6D37B75E" w14:textId="77777777" w:rsidR="00707D39" w:rsidRPr="00254CFC" w:rsidRDefault="00707D39" w:rsidP="00707D39">
      <w:pPr>
        <w:spacing w:after="0" w:line="360" w:lineRule="auto"/>
        <w:jc w:val="both"/>
        <w:rPr>
          <w:rFonts w:ascii="Times New Roman" w:hAnsi="Times New Roman"/>
          <w:b/>
          <w:color w:val="000000" w:themeColor="text1"/>
          <w:sz w:val="28"/>
          <w:szCs w:val="28"/>
        </w:rPr>
      </w:pPr>
      <w:r w:rsidRPr="00254CFC">
        <w:rPr>
          <w:rFonts w:ascii="Times New Roman" w:hAnsi="Times New Roman"/>
          <w:b/>
          <w:color w:val="000000" w:themeColor="text1"/>
          <w:sz w:val="28"/>
          <w:szCs w:val="28"/>
        </w:rPr>
        <w:t>Lesson content.</w:t>
      </w:r>
    </w:p>
    <w:p w14:paraId="0D8276AF" w14:textId="77777777" w:rsidR="00707D39" w:rsidRPr="00637DB5" w:rsidRDefault="00707D39" w:rsidP="00707D39">
      <w:pPr>
        <w:spacing w:after="0" w:line="360" w:lineRule="auto"/>
        <w:ind w:firstLine="709"/>
        <w:jc w:val="both"/>
        <w:rPr>
          <w:rFonts w:ascii="Times New Roman" w:hAnsi="Times New Roman"/>
          <w:sz w:val="28"/>
          <w:szCs w:val="28"/>
        </w:rPr>
      </w:pPr>
      <w:r w:rsidRPr="00637DB5">
        <w:rPr>
          <w:rFonts w:ascii="Times New Roman" w:hAnsi="Times New Roman"/>
          <w:sz w:val="28"/>
          <w:szCs w:val="28"/>
        </w:rPr>
        <w:t xml:space="preserve">Deodorants (from the French </w:t>
      </w:r>
      <w:r w:rsidRPr="006B51D1">
        <w:rPr>
          <w:rFonts w:ascii="Times New Roman" w:hAnsi="Times New Roman"/>
          <w:i/>
          <w:sz w:val="28"/>
          <w:szCs w:val="28"/>
        </w:rPr>
        <w:t xml:space="preserve">Dés </w:t>
      </w:r>
      <w:r>
        <w:rPr>
          <w:rFonts w:ascii="Times New Roman" w:hAnsi="Times New Roman"/>
          <w:sz w:val="28"/>
          <w:szCs w:val="28"/>
        </w:rPr>
        <w:t xml:space="preserve">- a prefix meaning removal, and the Latin </w:t>
      </w:r>
      <w:r w:rsidRPr="006B51D1">
        <w:rPr>
          <w:rFonts w:ascii="Times New Roman" w:hAnsi="Times New Roman"/>
          <w:i/>
          <w:sz w:val="28"/>
          <w:szCs w:val="28"/>
        </w:rPr>
        <w:t xml:space="preserve">Odor </w:t>
      </w:r>
      <w:r>
        <w:rPr>
          <w:rFonts w:ascii="Times New Roman" w:hAnsi="Times New Roman"/>
          <w:sz w:val="28"/>
          <w:szCs w:val="28"/>
        </w:rPr>
        <w:t>- smell) are cosmetic products designed to mask, reduce or eliminate unpleasant odors. The mechanism of action of deodorants is to prevent the growth of bacteria in a humid environment and to absorb natural body odors and other obtrusive odors. Deodorants often contain disinfectant and bactericidal additives that destroy microorganisms and prevent the appearance of an unpleasant odor. Deodorants are most often used in the armpit area to eliminate odor caused mainly by the products of bacterial decomposition of sweat. Antiperspirant deodorants are widely available. In addition to combating odor, these products help to close the sweat glands and thus prevent sweat from being released. Initially, perfumes were used to reduce unwanted odors, which simply masked other odors. A wide variety of substances were used (charcoal, lime solution, potassium permanganate, hydrogen peroxide, etc.). Odors that result from the (putrefactive) decomposition of organic substrates (human and animal excreta, food products, corpses, etc.) are in most cases quite unpleasant.</w:t>
      </w:r>
    </w:p>
    <w:p w14:paraId="610FC069" w14:textId="77777777" w:rsidR="00707D39" w:rsidRPr="00B63985" w:rsidRDefault="00707D39" w:rsidP="00707D39">
      <w:pPr>
        <w:spacing w:after="0" w:line="360" w:lineRule="auto"/>
        <w:ind w:firstLine="709"/>
        <w:jc w:val="both"/>
        <w:rPr>
          <w:rFonts w:ascii="Times New Roman" w:hAnsi="Times New Roman"/>
          <w:sz w:val="28"/>
          <w:szCs w:val="28"/>
        </w:rPr>
      </w:pPr>
      <w:r w:rsidRPr="00637DB5">
        <w:rPr>
          <w:rFonts w:ascii="Times New Roman" w:hAnsi="Times New Roman"/>
          <w:sz w:val="28"/>
          <w:szCs w:val="28"/>
        </w:rPr>
        <w:t>The most effective are mixtures of several components - antiperspirants, essential oils, synthetic fragrances, solvents, etc., which have a more intense and persistent odor compared to individual components. Currently, the most widespread are ball and roller deodorants-antiperspirants, as well as deodorants in aerosol packaging. The active ingredient of deodorants-antiperspirants is aluminum and zinc complexes. Often, these products contain ethyl alcohol, but not all consumers like alcohol-containing products: alcohol can be too drying for sensitive skin.</w:t>
      </w:r>
    </w:p>
    <w:p w14:paraId="345555C3" w14:textId="77777777" w:rsidR="00707D39" w:rsidRPr="00B63985" w:rsidRDefault="00707D39" w:rsidP="00707D39">
      <w:pPr>
        <w:spacing w:after="0" w:line="360" w:lineRule="auto"/>
        <w:ind w:firstLine="567"/>
        <w:jc w:val="both"/>
        <w:rPr>
          <w:rFonts w:ascii="Times New Roman" w:hAnsi="Times New Roman"/>
          <w:color w:val="0F1115"/>
          <w:sz w:val="28"/>
          <w:szCs w:val="28"/>
          <w:shd w:val="clear" w:color="auto" w:fill="FFFFFF"/>
        </w:rPr>
      </w:pPr>
      <w:r w:rsidRPr="00B63985">
        <w:rPr>
          <w:rFonts w:ascii="Times New Roman" w:hAnsi="Times New Roman"/>
          <w:color w:val="0F1115"/>
          <w:sz w:val="28"/>
          <w:szCs w:val="28"/>
          <w:shd w:val="clear" w:color="auto" w:fill="FFFFFF"/>
        </w:rPr>
        <w:t>Deodorants are mass-market products and an important part of the pharmacy assortment. A pharmacist needs to distinguish between these products, know their composition and principle of action in order to provide competent advice on the choice, especially for people with sensitive skin, allergies or excessive sweating.</w:t>
      </w:r>
    </w:p>
    <w:p w14:paraId="48C7D69B" w14:textId="77777777" w:rsidR="00707D39" w:rsidRPr="006B51D1" w:rsidRDefault="00707D39" w:rsidP="00707D39">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B63985">
        <w:rPr>
          <w:rFonts w:ascii="Times New Roman" w:eastAsia="Times New Roman" w:hAnsi="Times New Roman"/>
          <w:b/>
          <w:bCs/>
          <w:color w:val="0F1115"/>
          <w:sz w:val="28"/>
          <w:szCs w:val="28"/>
          <w:lang w:eastAsia="uk-UA"/>
        </w:rPr>
        <w:t>Physiology of sweating and mechanism of action of drugs:</w:t>
      </w:r>
    </w:p>
    <w:p w14:paraId="3580DE10" w14:textId="77777777" w:rsidR="00707D39" w:rsidRPr="006B51D1" w:rsidRDefault="00707D39" w:rsidP="00707D39">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B63985">
        <w:rPr>
          <w:rFonts w:ascii="Times New Roman" w:eastAsia="Times New Roman" w:hAnsi="Times New Roman"/>
          <w:bCs/>
          <w:i/>
          <w:color w:val="0F1115"/>
          <w:sz w:val="28"/>
          <w:szCs w:val="28"/>
          <w:lang w:eastAsia="uk-UA"/>
        </w:rPr>
        <w:t>Cause of the smell:</w:t>
      </w:r>
      <w:r>
        <w:rPr>
          <w:rFonts w:ascii="Times New Roman" w:eastAsia="Times New Roman" w:hAnsi="Times New Roman"/>
          <w:i/>
          <w:color w:val="0F1115"/>
          <w:sz w:val="28"/>
          <w:szCs w:val="28"/>
          <w:lang w:eastAsia="uk-UA"/>
        </w:rPr>
        <w:t xml:space="preserve"> </w:t>
      </w:r>
      <w:r w:rsidRPr="006B51D1">
        <w:rPr>
          <w:rFonts w:ascii="Times New Roman" w:eastAsia="Times New Roman" w:hAnsi="Times New Roman"/>
          <w:color w:val="0F1115"/>
          <w:sz w:val="28"/>
          <w:szCs w:val="28"/>
          <w:lang w:eastAsia="uk-UA"/>
        </w:rPr>
        <w:t>The sweat itself, secreted by eccrine glands (temperature regulation), is odorless. The unpleasant odor arises from the activity of bacteria that live on the skin and break down the components of apocrine sweat (secreted in areas with a high density of hair follicles - armpits, feet). The bacteria break down the lipids and proteins of sweat to form volatile fatty acids and amines, which have a pungent odor.</w:t>
      </w:r>
    </w:p>
    <w:p w14:paraId="2BD3D8EA" w14:textId="77777777" w:rsidR="00707D39" w:rsidRPr="006B51D1" w:rsidRDefault="00707D39" w:rsidP="00707D39">
      <w:pPr>
        <w:shd w:val="clear" w:color="auto" w:fill="FFFFFF"/>
        <w:spacing w:after="0" w:line="360" w:lineRule="auto"/>
        <w:ind w:firstLine="567"/>
        <w:jc w:val="both"/>
        <w:rPr>
          <w:rFonts w:ascii="Times New Roman" w:eastAsia="Times New Roman" w:hAnsi="Times New Roman"/>
          <w:i/>
          <w:color w:val="0F1115"/>
          <w:sz w:val="28"/>
          <w:szCs w:val="28"/>
          <w:lang w:eastAsia="uk-UA"/>
        </w:rPr>
      </w:pPr>
      <w:r w:rsidRPr="00B63985">
        <w:rPr>
          <w:rFonts w:ascii="Times New Roman" w:eastAsia="Times New Roman" w:hAnsi="Times New Roman"/>
          <w:bCs/>
          <w:i/>
          <w:color w:val="0F1115"/>
          <w:sz w:val="28"/>
          <w:szCs w:val="28"/>
          <w:lang w:eastAsia="uk-UA"/>
        </w:rPr>
        <w:t>Mechanisms of action of deodorants:</w:t>
      </w:r>
    </w:p>
    <w:p w14:paraId="79355F52" w14:textId="77777777" w:rsidR="00707D39" w:rsidRPr="006B51D1" w:rsidRDefault="00707D39" w:rsidP="00707D39">
      <w:pPr>
        <w:numPr>
          <w:ilvl w:val="1"/>
          <w:numId w:val="282"/>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63985">
        <w:rPr>
          <w:rFonts w:ascii="Times New Roman" w:eastAsia="Times New Roman" w:hAnsi="Times New Roman"/>
          <w:bCs/>
          <w:i/>
          <w:color w:val="0F1115"/>
          <w:sz w:val="28"/>
          <w:szCs w:val="28"/>
          <w:lang w:eastAsia="uk-UA"/>
        </w:rPr>
        <w:t>Antiperspirant effect:</w:t>
      </w:r>
      <w:r>
        <w:rPr>
          <w:rFonts w:ascii="Times New Roman" w:eastAsia="Times New Roman" w:hAnsi="Times New Roman"/>
          <w:i/>
          <w:color w:val="0F1115"/>
          <w:sz w:val="28"/>
          <w:szCs w:val="28"/>
          <w:lang w:eastAsia="uk-UA"/>
        </w:rPr>
        <w:t xml:space="preserve"> </w:t>
      </w:r>
      <w:r w:rsidRPr="006B51D1">
        <w:rPr>
          <w:rFonts w:ascii="Times New Roman" w:eastAsia="Times New Roman" w:hAnsi="Times New Roman"/>
          <w:color w:val="0F1115"/>
          <w:sz w:val="28"/>
          <w:szCs w:val="28"/>
          <w:lang w:eastAsia="uk-UA"/>
        </w:rPr>
        <w:t>Decreased sweating.</w:t>
      </w:r>
    </w:p>
    <w:p w14:paraId="0F96D696" w14:textId="77777777" w:rsidR="00707D39" w:rsidRPr="006B51D1" w:rsidRDefault="00707D39" w:rsidP="00707D39">
      <w:pPr>
        <w:numPr>
          <w:ilvl w:val="1"/>
          <w:numId w:val="282"/>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63985">
        <w:rPr>
          <w:rFonts w:ascii="Times New Roman" w:eastAsia="Times New Roman" w:hAnsi="Times New Roman"/>
          <w:bCs/>
          <w:i/>
          <w:color w:val="0F1115"/>
          <w:sz w:val="28"/>
          <w:szCs w:val="28"/>
          <w:lang w:eastAsia="uk-UA"/>
        </w:rPr>
        <w:t>Deodorizing effect:</w:t>
      </w:r>
      <w:r>
        <w:rPr>
          <w:rFonts w:ascii="Times New Roman" w:eastAsia="Times New Roman" w:hAnsi="Times New Roman"/>
          <w:i/>
          <w:color w:val="0F1115"/>
          <w:sz w:val="28"/>
          <w:szCs w:val="28"/>
          <w:lang w:eastAsia="uk-UA"/>
        </w:rPr>
        <w:t xml:space="preserve"> </w:t>
      </w:r>
      <w:r w:rsidRPr="006B51D1">
        <w:rPr>
          <w:rFonts w:ascii="Times New Roman" w:eastAsia="Times New Roman" w:hAnsi="Times New Roman"/>
          <w:color w:val="0F1115"/>
          <w:sz w:val="28"/>
          <w:szCs w:val="28"/>
          <w:lang w:eastAsia="uk-UA"/>
        </w:rPr>
        <w:t>Eliminating or masking unpleasant odors.</w:t>
      </w:r>
    </w:p>
    <w:p w14:paraId="28B2ED78" w14:textId="77777777" w:rsidR="00707D39" w:rsidRPr="00B63985" w:rsidRDefault="00707D39" w:rsidP="00707D39">
      <w:pPr>
        <w:spacing w:after="0" w:line="360" w:lineRule="auto"/>
        <w:ind w:firstLine="709"/>
        <w:jc w:val="both"/>
        <w:rPr>
          <w:rFonts w:ascii="Times New Roman" w:eastAsia="Times New Roman" w:hAnsi="Times New Roman"/>
          <w:color w:val="0F1115"/>
          <w:sz w:val="28"/>
          <w:szCs w:val="28"/>
        </w:rPr>
      </w:pPr>
      <w:r w:rsidRPr="00B63985">
        <w:rPr>
          <w:rStyle w:val="af0"/>
          <w:rFonts w:ascii="Times New Roman" w:hAnsi="Times New Roman"/>
          <w:bCs w:val="0"/>
          <w:color w:val="0F1115"/>
          <w:sz w:val="28"/>
          <w:szCs w:val="28"/>
        </w:rPr>
        <w:t>Classification and active ingredients of deodorants</w:t>
      </w:r>
    </w:p>
    <w:p w14:paraId="734CD82D" w14:textId="77777777" w:rsidR="00707D39" w:rsidRPr="006B51D1" w:rsidRDefault="00707D39" w:rsidP="00707D39">
      <w:pPr>
        <w:shd w:val="clear" w:color="auto" w:fill="FFFFFF"/>
        <w:spacing w:after="0" w:line="360" w:lineRule="auto"/>
        <w:ind w:firstLine="567"/>
        <w:jc w:val="both"/>
        <w:rPr>
          <w:rFonts w:ascii="Times New Roman" w:eastAsia="Times New Roman" w:hAnsi="Times New Roman"/>
          <w:i/>
          <w:color w:val="0F1115"/>
          <w:sz w:val="28"/>
          <w:szCs w:val="28"/>
          <w:lang w:eastAsia="uk-UA"/>
        </w:rPr>
      </w:pPr>
      <w:r w:rsidRPr="00B63985">
        <w:rPr>
          <w:rFonts w:ascii="Times New Roman" w:eastAsia="Times New Roman" w:hAnsi="Times New Roman"/>
          <w:bCs/>
          <w:i/>
          <w:color w:val="0F1115"/>
          <w:sz w:val="28"/>
          <w:szCs w:val="28"/>
          <w:lang w:eastAsia="uk-UA"/>
        </w:rPr>
        <w:t>Classification by mechanism of action:</w:t>
      </w:r>
    </w:p>
    <w:p w14:paraId="660E3067" w14:textId="77777777" w:rsidR="00707D39" w:rsidRPr="006B51D1" w:rsidRDefault="00707D39" w:rsidP="00707D39">
      <w:pPr>
        <w:shd w:val="clear" w:color="auto" w:fill="FFFFFF"/>
        <w:spacing w:after="0" w:line="360" w:lineRule="auto"/>
        <w:ind w:firstLine="567"/>
        <w:jc w:val="both"/>
        <w:rPr>
          <w:rFonts w:ascii="Times New Roman" w:eastAsia="Times New Roman" w:hAnsi="Times New Roman"/>
          <w:i/>
          <w:color w:val="0F1115"/>
          <w:sz w:val="28"/>
          <w:szCs w:val="28"/>
          <w:lang w:eastAsia="uk-UA"/>
        </w:rPr>
      </w:pPr>
      <w:r w:rsidRPr="00B63985">
        <w:rPr>
          <w:rFonts w:ascii="Times New Roman" w:eastAsia="Times New Roman" w:hAnsi="Times New Roman"/>
          <w:bCs/>
          <w:i/>
          <w:color w:val="0F1115"/>
          <w:sz w:val="28"/>
          <w:szCs w:val="28"/>
          <w:lang w:eastAsia="uk-UA"/>
        </w:rPr>
        <w:t>1. Antiperspirants:</w:t>
      </w:r>
    </w:p>
    <w:p w14:paraId="4963DB93" w14:textId="77777777" w:rsidR="00707D39" w:rsidRPr="006B51D1" w:rsidRDefault="00707D39" w:rsidP="00707D39">
      <w:pPr>
        <w:numPr>
          <w:ilvl w:val="0"/>
          <w:numId w:val="283"/>
        </w:numPr>
        <w:shd w:val="clear" w:color="auto" w:fill="FFFFFF"/>
        <w:spacing w:after="0" w:line="360" w:lineRule="auto"/>
        <w:ind w:left="0" w:firstLine="284"/>
        <w:jc w:val="both"/>
        <w:rPr>
          <w:rFonts w:ascii="Times New Roman" w:eastAsia="Times New Roman" w:hAnsi="Times New Roman"/>
          <w:color w:val="0F1115"/>
          <w:sz w:val="28"/>
          <w:szCs w:val="28"/>
          <w:lang w:eastAsia="uk-UA"/>
        </w:rPr>
      </w:pPr>
      <w:r w:rsidRPr="00B63985">
        <w:rPr>
          <w:rFonts w:ascii="Times New Roman" w:eastAsia="Times New Roman" w:hAnsi="Times New Roman"/>
          <w:bCs/>
          <w:i/>
          <w:color w:val="0F1115"/>
          <w:sz w:val="28"/>
          <w:szCs w:val="28"/>
          <w:lang w:eastAsia="uk-UA"/>
        </w:rPr>
        <w:t>Mechanism of action:</w:t>
      </w:r>
      <w:r>
        <w:rPr>
          <w:rFonts w:ascii="Times New Roman" w:eastAsia="Times New Roman" w:hAnsi="Times New Roman"/>
          <w:i/>
          <w:color w:val="0F1115"/>
          <w:sz w:val="28"/>
          <w:szCs w:val="28"/>
          <w:lang w:eastAsia="uk-UA"/>
        </w:rPr>
        <w:t xml:space="preserve"> </w:t>
      </w:r>
      <w:r w:rsidRPr="006B51D1">
        <w:rPr>
          <w:rFonts w:ascii="Times New Roman" w:eastAsia="Times New Roman" w:hAnsi="Times New Roman"/>
          <w:color w:val="0F1115"/>
          <w:sz w:val="28"/>
          <w:szCs w:val="28"/>
          <w:lang w:eastAsia="uk-UA"/>
        </w:rPr>
        <w:t>Active components (aluminum salts) form temporary gel plugs with sweat proteins in the excretory ducts of the sweat glands, thereby mechanically limiting sweat secretion.</w:t>
      </w:r>
    </w:p>
    <w:p w14:paraId="16EB6F6C" w14:textId="77777777" w:rsidR="00707D39" w:rsidRPr="006B51D1" w:rsidRDefault="00707D39" w:rsidP="00707D39">
      <w:pPr>
        <w:numPr>
          <w:ilvl w:val="0"/>
          <w:numId w:val="283"/>
        </w:numPr>
        <w:shd w:val="clear" w:color="auto" w:fill="FFFFFF"/>
        <w:spacing w:after="0" w:line="360" w:lineRule="auto"/>
        <w:ind w:left="0" w:firstLine="284"/>
        <w:jc w:val="both"/>
        <w:rPr>
          <w:rFonts w:ascii="Times New Roman" w:eastAsia="Times New Roman" w:hAnsi="Times New Roman"/>
          <w:i/>
          <w:color w:val="0F1115"/>
          <w:sz w:val="28"/>
          <w:szCs w:val="28"/>
          <w:lang w:eastAsia="uk-UA"/>
        </w:rPr>
      </w:pPr>
      <w:r w:rsidRPr="00B63985">
        <w:rPr>
          <w:rFonts w:ascii="Times New Roman" w:eastAsia="Times New Roman" w:hAnsi="Times New Roman"/>
          <w:bCs/>
          <w:i/>
          <w:color w:val="0F1115"/>
          <w:sz w:val="28"/>
          <w:szCs w:val="28"/>
          <w:lang w:eastAsia="uk-UA"/>
        </w:rPr>
        <w:t>Active ingredients:</w:t>
      </w:r>
    </w:p>
    <w:p w14:paraId="611E2D9E" w14:textId="77777777" w:rsidR="00707D39" w:rsidRPr="006B51D1" w:rsidRDefault="00707D39" w:rsidP="00707D39">
      <w:pPr>
        <w:numPr>
          <w:ilvl w:val="1"/>
          <w:numId w:val="283"/>
        </w:numPr>
        <w:shd w:val="clear" w:color="auto" w:fill="FFFFFF"/>
        <w:spacing w:after="0" w:line="360" w:lineRule="auto"/>
        <w:ind w:left="567" w:firstLine="284"/>
        <w:jc w:val="both"/>
        <w:rPr>
          <w:rFonts w:ascii="Times New Roman" w:eastAsia="Times New Roman" w:hAnsi="Times New Roman"/>
          <w:color w:val="0F1115"/>
          <w:sz w:val="28"/>
          <w:szCs w:val="28"/>
          <w:lang w:eastAsia="uk-UA"/>
        </w:rPr>
      </w:pPr>
      <w:r w:rsidRPr="00B63985">
        <w:rPr>
          <w:rFonts w:ascii="Times New Roman" w:eastAsia="Times New Roman" w:hAnsi="Times New Roman"/>
          <w:bCs/>
          <w:i/>
          <w:color w:val="0F1115"/>
          <w:sz w:val="28"/>
          <w:szCs w:val="28"/>
          <w:lang w:eastAsia="uk-UA"/>
        </w:rPr>
        <w:t xml:space="preserve">Aluminum chlorohydrate: </w:t>
      </w:r>
      <w:r>
        <w:rPr>
          <w:rFonts w:ascii="Times New Roman" w:eastAsia="Times New Roman" w:hAnsi="Times New Roman"/>
          <w:color w:val="0F1115"/>
          <w:sz w:val="28"/>
          <w:szCs w:val="28"/>
          <w:lang w:eastAsia="uk-UA"/>
        </w:rPr>
        <w:t>A classic substance, effective but can cause irritation.</w:t>
      </w:r>
    </w:p>
    <w:p w14:paraId="5DC8E6C1" w14:textId="77777777" w:rsidR="00707D39" w:rsidRPr="006B51D1" w:rsidRDefault="00707D39" w:rsidP="00707D39">
      <w:pPr>
        <w:numPr>
          <w:ilvl w:val="1"/>
          <w:numId w:val="283"/>
        </w:numPr>
        <w:shd w:val="clear" w:color="auto" w:fill="FFFFFF"/>
        <w:spacing w:after="0" w:line="360" w:lineRule="auto"/>
        <w:ind w:left="567" w:firstLine="284"/>
        <w:jc w:val="both"/>
        <w:rPr>
          <w:rFonts w:ascii="Times New Roman" w:eastAsia="Times New Roman" w:hAnsi="Times New Roman"/>
          <w:color w:val="0F1115"/>
          <w:sz w:val="28"/>
          <w:szCs w:val="28"/>
          <w:lang w:eastAsia="uk-UA"/>
        </w:rPr>
      </w:pPr>
      <w:r w:rsidRPr="00B63985">
        <w:rPr>
          <w:rFonts w:ascii="Times New Roman" w:eastAsia="Times New Roman" w:hAnsi="Times New Roman"/>
          <w:bCs/>
          <w:i/>
          <w:color w:val="0F1115"/>
          <w:sz w:val="28"/>
          <w:szCs w:val="28"/>
          <w:lang w:eastAsia="uk-UA"/>
        </w:rPr>
        <w:t xml:space="preserve">Aluminum Zirconium Tetrachlorohydrex GLY (AZAG): </w:t>
      </w:r>
      <w:r>
        <w:rPr>
          <w:rFonts w:ascii="Times New Roman" w:eastAsia="Times New Roman" w:hAnsi="Times New Roman"/>
          <w:color w:val="0F1115"/>
          <w:sz w:val="28"/>
          <w:szCs w:val="28"/>
          <w:lang w:eastAsia="uk-UA"/>
        </w:rPr>
        <w:t>A modernized salt, more stable, less irritating to the skin. It is the main ingredient in modern antiperspirants.</w:t>
      </w:r>
    </w:p>
    <w:p w14:paraId="7F496A94" w14:textId="77777777" w:rsidR="00707D39" w:rsidRPr="006B51D1" w:rsidRDefault="00707D39" w:rsidP="00707D39">
      <w:pPr>
        <w:numPr>
          <w:ilvl w:val="1"/>
          <w:numId w:val="283"/>
        </w:numPr>
        <w:shd w:val="clear" w:color="auto" w:fill="FFFFFF"/>
        <w:spacing w:after="0" w:line="360" w:lineRule="auto"/>
        <w:ind w:left="567" w:firstLine="284"/>
        <w:jc w:val="both"/>
        <w:rPr>
          <w:rFonts w:ascii="Times New Roman" w:eastAsia="Times New Roman" w:hAnsi="Times New Roman"/>
          <w:color w:val="0F1115"/>
          <w:sz w:val="28"/>
          <w:szCs w:val="28"/>
          <w:lang w:eastAsia="uk-UA"/>
        </w:rPr>
      </w:pPr>
      <w:r w:rsidRPr="00B63985">
        <w:rPr>
          <w:rFonts w:ascii="Times New Roman" w:eastAsia="Times New Roman" w:hAnsi="Times New Roman"/>
          <w:bCs/>
          <w:i/>
          <w:color w:val="0F1115"/>
          <w:sz w:val="28"/>
          <w:szCs w:val="28"/>
          <w:lang w:eastAsia="uk-UA"/>
        </w:rPr>
        <w:t xml:space="preserve">Aluminum chlorohydrocomplexes: </w:t>
      </w:r>
      <w:r>
        <w:rPr>
          <w:rFonts w:ascii="Times New Roman" w:eastAsia="Times New Roman" w:hAnsi="Times New Roman"/>
          <w:color w:val="0F1115"/>
          <w:sz w:val="28"/>
          <w:szCs w:val="28"/>
          <w:lang w:eastAsia="uk-UA"/>
        </w:rPr>
        <w:t>Various polymolecular structures that provide long-lasting action.</w:t>
      </w:r>
    </w:p>
    <w:p w14:paraId="3E8AA242" w14:textId="77777777" w:rsidR="00707D39" w:rsidRPr="006B51D1" w:rsidRDefault="00707D39" w:rsidP="00707D39">
      <w:pPr>
        <w:numPr>
          <w:ilvl w:val="0"/>
          <w:numId w:val="283"/>
        </w:numPr>
        <w:shd w:val="clear" w:color="auto" w:fill="FFFFFF"/>
        <w:spacing w:after="0" w:line="360" w:lineRule="auto"/>
        <w:ind w:left="0" w:firstLine="284"/>
        <w:jc w:val="both"/>
        <w:rPr>
          <w:rFonts w:ascii="Times New Roman" w:eastAsia="Times New Roman" w:hAnsi="Times New Roman"/>
          <w:color w:val="0F1115"/>
          <w:sz w:val="28"/>
          <w:szCs w:val="28"/>
          <w:lang w:eastAsia="uk-UA"/>
        </w:rPr>
      </w:pPr>
      <w:r w:rsidRPr="00B63985">
        <w:rPr>
          <w:rFonts w:ascii="Times New Roman" w:eastAsia="Times New Roman" w:hAnsi="Times New Roman"/>
          <w:bCs/>
          <w:i/>
          <w:color w:val="0F1115"/>
          <w:sz w:val="28"/>
          <w:szCs w:val="28"/>
          <w:lang w:eastAsia="uk-UA"/>
        </w:rPr>
        <w:t xml:space="preserve">Regulatory requirements: </w:t>
      </w:r>
      <w:r>
        <w:rPr>
          <w:rFonts w:ascii="Times New Roman" w:eastAsia="Times New Roman" w:hAnsi="Times New Roman"/>
          <w:color w:val="0F1115"/>
          <w:sz w:val="28"/>
          <w:szCs w:val="28"/>
          <w:lang w:eastAsia="uk-UA"/>
        </w:rPr>
        <w:t>The EU and Ukraine regulate the maximum content of aluminum salts in finished products (calculated as anhydrous aluminum chlorohydrate) - usually up to 20%. These products are considered cosmetic, not medicinal.</w:t>
      </w:r>
    </w:p>
    <w:p w14:paraId="677F866E" w14:textId="77777777" w:rsidR="00707D39" w:rsidRPr="006B51D1" w:rsidRDefault="00707D39" w:rsidP="00707D39">
      <w:pPr>
        <w:shd w:val="clear" w:color="auto" w:fill="FFFFFF"/>
        <w:spacing w:after="0" w:line="360" w:lineRule="auto"/>
        <w:ind w:firstLine="567"/>
        <w:jc w:val="both"/>
        <w:rPr>
          <w:rFonts w:ascii="Times New Roman" w:eastAsia="Times New Roman" w:hAnsi="Times New Roman"/>
          <w:i/>
          <w:color w:val="0F1115"/>
          <w:sz w:val="28"/>
          <w:szCs w:val="28"/>
          <w:lang w:eastAsia="uk-UA"/>
        </w:rPr>
      </w:pPr>
      <w:r w:rsidRPr="00B63985">
        <w:rPr>
          <w:rFonts w:ascii="Times New Roman" w:eastAsia="Times New Roman" w:hAnsi="Times New Roman"/>
          <w:bCs/>
          <w:i/>
          <w:color w:val="0F1115"/>
          <w:sz w:val="28"/>
          <w:szCs w:val="28"/>
          <w:lang w:eastAsia="uk-UA"/>
        </w:rPr>
        <w:t>2. Deodorants (actually deodorants):</w:t>
      </w:r>
    </w:p>
    <w:p w14:paraId="22551C9A" w14:textId="77777777" w:rsidR="00707D39" w:rsidRPr="006B51D1" w:rsidRDefault="00707D39" w:rsidP="00707D39">
      <w:pPr>
        <w:numPr>
          <w:ilvl w:val="0"/>
          <w:numId w:val="284"/>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63985">
        <w:rPr>
          <w:rFonts w:ascii="Times New Roman" w:eastAsia="Times New Roman" w:hAnsi="Times New Roman"/>
          <w:bCs/>
          <w:i/>
          <w:color w:val="0F1115"/>
          <w:sz w:val="28"/>
          <w:szCs w:val="28"/>
          <w:lang w:eastAsia="uk-UA"/>
        </w:rPr>
        <w:t xml:space="preserve">Mechanism of action: </w:t>
      </w:r>
      <w:r>
        <w:rPr>
          <w:rFonts w:ascii="Times New Roman" w:eastAsia="Times New Roman" w:hAnsi="Times New Roman"/>
          <w:color w:val="0F1115"/>
          <w:sz w:val="28"/>
          <w:szCs w:val="28"/>
          <w:lang w:eastAsia="uk-UA"/>
        </w:rPr>
        <w:t>Do not affect the intensity of sweating. Act on the cause of the odor:</w:t>
      </w:r>
    </w:p>
    <w:p w14:paraId="36371657" w14:textId="77777777" w:rsidR="00707D39" w:rsidRPr="006B51D1" w:rsidRDefault="00707D39" w:rsidP="00707D39">
      <w:pPr>
        <w:numPr>
          <w:ilvl w:val="1"/>
          <w:numId w:val="284"/>
        </w:numPr>
        <w:shd w:val="clear" w:color="auto" w:fill="FFFFFF"/>
        <w:spacing w:after="0" w:line="360" w:lineRule="auto"/>
        <w:ind w:left="567" w:firstLine="284"/>
        <w:jc w:val="both"/>
        <w:rPr>
          <w:rFonts w:ascii="Times New Roman" w:eastAsia="Times New Roman" w:hAnsi="Times New Roman"/>
          <w:color w:val="0F1115"/>
          <w:sz w:val="28"/>
          <w:szCs w:val="28"/>
          <w:lang w:eastAsia="uk-UA"/>
        </w:rPr>
      </w:pPr>
      <w:r w:rsidRPr="00B63985">
        <w:rPr>
          <w:rFonts w:ascii="Times New Roman" w:eastAsia="Times New Roman" w:hAnsi="Times New Roman"/>
          <w:bCs/>
          <w:i/>
          <w:color w:val="0F1115"/>
          <w:sz w:val="28"/>
          <w:szCs w:val="28"/>
          <w:lang w:eastAsia="uk-UA"/>
        </w:rPr>
        <w:t xml:space="preserve">Antibacterial effect: </w:t>
      </w:r>
      <w:r>
        <w:rPr>
          <w:rFonts w:ascii="Times New Roman" w:eastAsia="Times New Roman" w:hAnsi="Times New Roman"/>
          <w:color w:val="0F1115"/>
          <w:sz w:val="28"/>
          <w:szCs w:val="28"/>
          <w:lang w:eastAsia="uk-UA"/>
        </w:rPr>
        <w:t>Reduces the number of bacteria on the skin.</w:t>
      </w:r>
    </w:p>
    <w:p w14:paraId="7A60CBA3" w14:textId="77777777" w:rsidR="00707D39" w:rsidRPr="006B51D1" w:rsidRDefault="00707D39" w:rsidP="00707D39">
      <w:pPr>
        <w:numPr>
          <w:ilvl w:val="1"/>
          <w:numId w:val="284"/>
        </w:numPr>
        <w:shd w:val="clear" w:color="auto" w:fill="FFFFFF"/>
        <w:spacing w:after="0" w:line="360" w:lineRule="auto"/>
        <w:ind w:left="567" w:firstLine="284"/>
        <w:jc w:val="both"/>
        <w:rPr>
          <w:rFonts w:ascii="Times New Roman" w:eastAsia="Times New Roman" w:hAnsi="Times New Roman"/>
          <w:i/>
          <w:color w:val="0F1115"/>
          <w:sz w:val="28"/>
          <w:szCs w:val="28"/>
          <w:lang w:eastAsia="uk-UA"/>
        </w:rPr>
      </w:pPr>
      <w:r w:rsidRPr="00B63985">
        <w:rPr>
          <w:rFonts w:ascii="Times New Roman" w:eastAsia="Times New Roman" w:hAnsi="Times New Roman"/>
          <w:bCs/>
          <w:i/>
          <w:color w:val="0F1115"/>
          <w:sz w:val="28"/>
          <w:szCs w:val="28"/>
          <w:lang w:eastAsia="uk-UA"/>
        </w:rPr>
        <w:t>Inhibition of enzymatic activity of bacteria.</w:t>
      </w:r>
    </w:p>
    <w:p w14:paraId="6E7129B8" w14:textId="77777777" w:rsidR="00707D39" w:rsidRPr="006B51D1" w:rsidRDefault="00707D39" w:rsidP="00707D39">
      <w:pPr>
        <w:numPr>
          <w:ilvl w:val="1"/>
          <w:numId w:val="284"/>
        </w:numPr>
        <w:shd w:val="clear" w:color="auto" w:fill="FFFFFF"/>
        <w:spacing w:after="0" w:line="360" w:lineRule="auto"/>
        <w:ind w:left="567" w:firstLine="284"/>
        <w:jc w:val="both"/>
        <w:rPr>
          <w:rFonts w:ascii="Times New Roman" w:eastAsia="Times New Roman" w:hAnsi="Times New Roman"/>
          <w:i/>
          <w:color w:val="0F1115"/>
          <w:sz w:val="28"/>
          <w:szCs w:val="28"/>
          <w:lang w:eastAsia="uk-UA"/>
        </w:rPr>
      </w:pPr>
      <w:r w:rsidRPr="00B63985">
        <w:rPr>
          <w:rFonts w:ascii="Times New Roman" w:eastAsia="Times New Roman" w:hAnsi="Times New Roman"/>
          <w:bCs/>
          <w:i/>
          <w:color w:val="0F1115"/>
          <w:sz w:val="28"/>
          <w:szCs w:val="28"/>
          <w:lang w:eastAsia="uk-UA"/>
        </w:rPr>
        <w:t>Sweat and odor absorption.</w:t>
      </w:r>
    </w:p>
    <w:p w14:paraId="065A5B47" w14:textId="77777777" w:rsidR="00707D39" w:rsidRPr="006B51D1" w:rsidRDefault="00707D39" w:rsidP="00707D39">
      <w:pPr>
        <w:numPr>
          <w:ilvl w:val="1"/>
          <w:numId w:val="284"/>
        </w:numPr>
        <w:shd w:val="clear" w:color="auto" w:fill="FFFFFF"/>
        <w:spacing w:after="0" w:line="360" w:lineRule="auto"/>
        <w:ind w:left="567" w:firstLine="284"/>
        <w:jc w:val="both"/>
        <w:rPr>
          <w:rFonts w:ascii="Times New Roman" w:eastAsia="Times New Roman" w:hAnsi="Times New Roman"/>
          <w:color w:val="0F1115"/>
          <w:sz w:val="28"/>
          <w:szCs w:val="28"/>
          <w:lang w:eastAsia="uk-UA"/>
        </w:rPr>
      </w:pPr>
      <w:r w:rsidRPr="00B63985">
        <w:rPr>
          <w:rFonts w:ascii="Times New Roman" w:eastAsia="Times New Roman" w:hAnsi="Times New Roman"/>
          <w:bCs/>
          <w:i/>
          <w:color w:val="0F1115"/>
          <w:sz w:val="28"/>
          <w:szCs w:val="28"/>
          <w:lang w:eastAsia="uk-UA"/>
        </w:rPr>
        <w:t>Masking odors using perfume compositions.</w:t>
      </w:r>
    </w:p>
    <w:p w14:paraId="536C67C4" w14:textId="77777777" w:rsidR="00707D39" w:rsidRPr="006B51D1" w:rsidRDefault="00707D39" w:rsidP="00707D39">
      <w:pPr>
        <w:numPr>
          <w:ilvl w:val="0"/>
          <w:numId w:val="284"/>
        </w:numPr>
        <w:shd w:val="clear" w:color="auto" w:fill="FFFFFF"/>
        <w:spacing w:after="0" w:line="360" w:lineRule="auto"/>
        <w:ind w:left="0" w:firstLine="567"/>
        <w:jc w:val="both"/>
        <w:rPr>
          <w:rFonts w:ascii="Times New Roman" w:eastAsia="Times New Roman" w:hAnsi="Times New Roman"/>
          <w:i/>
          <w:color w:val="0F1115"/>
          <w:sz w:val="28"/>
          <w:szCs w:val="28"/>
          <w:lang w:eastAsia="uk-UA"/>
        </w:rPr>
      </w:pPr>
      <w:r w:rsidRPr="00B63985">
        <w:rPr>
          <w:rFonts w:ascii="Times New Roman" w:eastAsia="Times New Roman" w:hAnsi="Times New Roman"/>
          <w:bCs/>
          <w:i/>
          <w:color w:val="0F1115"/>
          <w:sz w:val="28"/>
          <w:szCs w:val="28"/>
          <w:lang w:eastAsia="uk-UA"/>
        </w:rPr>
        <w:t>Active ingredients:</w:t>
      </w:r>
    </w:p>
    <w:p w14:paraId="00D5B428" w14:textId="77777777" w:rsidR="00707D39" w:rsidRPr="006B51D1" w:rsidRDefault="00707D39" w:rsidP="00707D39">
      <w:pPr>
        <w:numPr>
          <w:ilvl w:val="1"/>
          <w:numId w:val="284"/>
        </w:numPr>
        <w:shd w:val="clear" w:color="auto" w:fill="FFFFFF"/>
        <w:spacing w:after="0" w:line="360" w:lineRule="auto"/>
        <w:ind w:left="567" w:firstLine="284"/>
        <w:jc w:val="both"/>
        <w:rPr>
          <w:rFonts w:ascii="Times New Roman" w:eastAsia="Times New Roman" w:hAnsi="Times New Roman"/>
          <w:color w:val="0F1115"/>
          <w:sz w:val="28"/>
          <w:szCs w:val="28"/>
          <w:lang w:eastAsia="uk-UA"/>
        </w:rPr>
      </w:pPr>
      <w:r w:rsidRPr="00B63985">
        <w:rPr>
          <w:rFonts w:ascii="Times New Roman" w:eastAsia="Times New Roman" w:hAnsi="Times New Roman"/>
          <w:bCs/>
          <w:i/>
          <w:color w:val="0F1115"/>
          <w:sz w:val="28"/>
          <w:szCs w:val="28"/>
          <w:lang w:eastAsia="uk-UA"/>
        </w:rPr>
        <w:t xml:space="preserve">Antiseptics: </w:t>
      </w:r>
      <w:r>
        <w:rPr>
          <w:rFonts w:ascii="Times New Roman" w:eastAsia="Times New Roman" w:hAnsi="Times New Roman"/>
          <w:color w:val="0F1115"/>
          <w:sz w:val="28"/>
          <w:szCs w:val="28"/>
          <w:lang w:eastAsia="uk-UA"/>
        </w:rPr>
        <w:t>Triclosan, chlorhexidine gluconate (now used less frequently due to the risk of resistance and effects on the microbiome).</w:t>
      </w:r>
    </w:p>
    <w:p w14:paraId="216D0FDD" w14:textId="77777777" w:rsidR="00707D39" w:rsidRPr="006B51D1" w:rsidRDefault="00707D39" w:rsidP="00707D39">
      <w:pPr>
        <w:numPr>
          <w:ilvl w:val="1"/>
          <w:numId w:val="284"/>
        </w:numPr>
        <w:shd w:val="clear" w:color="auto" w:fill="FFFFFF"/>
        <w:spacing w:after="0" w:line="360" w:lineRule="auto"/>
        <w:ind w:left="567" w:firstLine="284"/>
        <w:jc w:val="both"/>
        <w:rPr>
          <w:rFonts w:ascii="Times New Roman" w:eastAsia="Times New Roman" w:hAnsi="Times New Roman"/>
          <w:color w:val="0F1115"/>
          <w:sz w:val="28"/>
          <w:szCs w:val="28"/>
          <w:lang w:eastAsia="uk-UA"/>
        </w:rPr>
      </w:pPr>
      <w:r w:rsidRPr="00B63985">
        <w:rPr>
          <w:rFonts w:ascii="Times New Roman" w:eastAsia="Times New Roman" w:hAnsi="Times New Roman"/>
          <w:bCs/>
          <w:i/>
          <w:color w:val="0F1115"/>
          <w:sz w:val="28"/>
          <w:szCs w:val="28"/>
          <w:lang w:eastAsia="uk-UA"/>
        </w:rPr>
        <w:t xml:space="preserve">Natural antiseptics: </w:t>
      </w:r>
      <w:r>
        <w:rPr>
          <w:rFonts w:ascii="Times New Roman" w:eastAsia="Times New Roman" w:hAnsi="Times New Roman"/>
          <w:color w:val="0F1115"/>
          <w:sz w:val="28"/>
          <w:szCs w:val="28"/>
          <w:lang w:eastAsia="uk-UA"/>
        </w:rPr>
        <w:t>Plant extracts (sage, chamomile, tea tree), essential oils.</w:t>
      </w:r>
    </w:p>
    <w:p w14:paraId="70066700" w14:textId="77777777" w:rsidR="00707D39" w:rsidRPr="006B51D1" w:rsidRDefault="00707D39" w:rsidP="00707D39">
      <w:pPr>
        <w:numPr>
          <w:ilvl w:val="1"/>
          <w:numId w:val="284"/>
        </w:numPr>
        <w:shd w:val="clear" w:color="auto" w:fill="FFFFFF"/>
        <w:spacing w:after="0" w:line="360" w:lineRule="auto"/>
        <w:ind w:left="567" w:firstLine="284"/>
        <w:jc w:val="both"/>
        <w:rPr>
          <w:rFonts w:ascii="Times New Roman" w:eastAsia="Times New Roman" w:hAnsi="Times New Roman"/>
          <w:color w:val="0F1115"/>
          <w:sz w:val="28"/>
          <w:szCs w:val="28"/>
          <w:lang w:eastAsia="uk-UA"/>
        </w:rPr>
      </w:pPr>
      <w:r w:rsidRPr="00B63985">
        <w:rPr>
          <w:rFonts w:ascii="Times New Roman" w:eastAsia="Times New Roman" w:hAnsi="Times New Roman"/>
          <w:bCs/>
          <w:i/>
          <w:color w:val="0F1115"/>
          <w:sz w:val="28"/>
          <w:szCs w:val="28"/>
          <w:lang w:eastAsia="uk-UA"/>
        </w:rPr>
        <w:t xml:space="preserve">Absorbents (sorbents): </w:t>
      </w:r>
      <w:r>
        <w:rPr>
          <w:rFonts w:ascii="Times New Roman" w:eastAsia="Times New Roman" w:hAnsi="Times New Roman"/>
          <w:color w:val="0F1115"/>
          <w:sz w:val="28"/>
          <w:szCs w:val="28"/>
          <w:lang w:eastAsia="uk-UA"/>
        </w:rPr>
        <w:t>Zinc oxide, talc, starch, bentonite.</w:t>
      </w:r>
    </w:p>
    <w:p w14:paraId="40AA6EE9" w14:textId="77777777" w:rsidR="00707D39" w:rsidRPr="006B51D1" w:rsidRDefault="00707D39" w:rsidP="00707D39">
      <w:pPr>
        <w:numPr>
          <w:ilvl w:val="1"/>
          <w:numId w:val="284"/>
        </w:numPr>
        <w:shd w:val="clear" w:color="auto" w:fill="FFFFFF"/>
        <w:spacing w:after="0" w:line="360" w:lineRule="auto"/>
        <w:ind w:left="567" w:firstLine="284"/>
        <w:jc w:val="both"/>
        <w:rPr>
          <w:rFonts w:ascii="Times New Roman" w:eastAsia="Times New Roman" w:hAnsi="Times New Roman"/>
          <w:color w:val="0F1115"/>
          <w:sz w:val="28"/>
          <w:szCs w:val="28"/>
          <w:lang w:eastAsia="uk-UA"/>
        </w:rPr>
      </w:pPr>
      <w:r w:rsidRPr="00B63985">
        <w:rPr>
          <w:rFonts w:ascii="Times New Roman" w:eastAsia="Times New Roman" w:hAnsi="Times New Roman"/>
          <w:bCs/>
          <w:i/>
          <w:color w:val="0F1115"/>
          <w:sz w:val="28"/>
          <w:szCs w:val="28"/>
          <w:lang w:eastAsia="uk-UA"/>
        </w:rPr>
        <w:t xml:space="preserve">Complexing agents (EDTA): </w:t>
      </w:r>
      <w:r>
        <w:rPr>
          <w:rFonts w:ascii="Times New Roman" w:eastAsia="Times New Roman" w:hAnsi="Times New Roman"/>
          <w:color w:val="0F1115"/>
          <w:sz w:val="28"/>
          <w:szCs w:val="28"/>
          <w:lang w:eastAsia="uk-UA"/>
        </w:rPr>
        <w:t>Deprive bacteria of metal ions necessary for their enzymes.</w:t>
      </w:r>
    </w:p>
    <w:p w14:paraId="656DC545" w14:textId="77777777" w:rsidR="00707D39" w:rsidRPr="006B51D1" w:rsidRDefault="00707D39" w:rsidP="00707D39">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B63985">
        <w:rPr>
          <w:rFonts w:ascii="Times New Roman" w:eastAsia="Times New Roman" w:hAnsi="Times New Roman"/>
          <w:bCs/>
          <w:i/>
          <w:color w:val="0F1115"/>
          <w:sz w:val="28"/>
          <w:szCs w:val="28"/>
          <w:lang w:eastAsia="uk-UA"/>
        </w:rPr>
        <w:t xml:space="preserve">3. Combination products (deodorant-antiperspirant): </w:t>
      </w:r>
      <w:r>
        <w:rPr>
          <w:rFonts w:ascii="Times New Roman" w:eastAsia="Times New Roman" w:hAnsi="Times New Roman"/>
          <w:color w:val="0F1115"/>
          <w:sz w:val="28"/>
          <w:szCs w:val="28"/>
          <w:lang w:eastAsia="uk-UA"/>
        </w:rPr>
        <w:t>The most common group. They contain both aluminum salts and deodorant components.</w:t>
      </w:r>
    </w:p>
    <w:p w14:paraId="3F35E619" w14:textId="77777777" w:rsidR="00707D39" w:rsidRPr="006B51D1" w:rsidRDefault="00707D39" w:rsidP="00707D39">
      <w:pPr>
        <w:shd w:val="clear" w:color="auto" w:fill="FFFFFF"/>
        <w:spacing w:after="0" w:line="360" w:lineRule="auto"/>
        <w:ind w:firstLine="567"/>
        <w:jc w:val="both"/>
        <w:rPr>
          <w:rFonts w:ascii="Times New Roman" w:eastAsia="Times New Roman" w:hAnsi="Times New Roman"/>
          <w:i/>
          <w:color w:val="0F1115"/>
          <w:sz w:val="28"/>
          <w:szCs w:val="28"/>
          <w:lang w:eastAsia="uk-UA"/>
        </w:rPr>
      </w:pPr>
      <w:r w:rsidRPr="00B63985">
        <w:rPr>
          <w:rFonts w:ascii="Times New Roman" w:eastAsia="Times New Roman" w:hAnsi="Times New Roman"/>
          <w:bCs/>
          <w:i/>
          <w:color w:val="0F1115"/>
          <w:sz w:val="28"/>
          <w:szCs w:val="28"/>
          <w:lang w:eastAsia="uk-UA"/>
        </w:rPr>
        <w:t>Classification by form of release:</w:t>
      </w:r>
    </w:p>
    <w:p w14:paraId="11C9147E" w14:textId="77777777" w:rsidR="00707D39" w:rsidRPr="006B51D1" w:rsidRDefault="00707D39" w:rsidP="00707D39">
      <w:pPr>
        <w:numPr>
          <w:ilvl w:val="0"/>
          <w:numId w:val="285"/>
        </w:numPr>
        <w:shd w:val="clear" w:color="auto" w:fill="FFFFFF"/>
        <w:spacing w:after="0" w:line="360" w:lineRule="auto"/>
        <w:ind w:left="0" w:firstLine="709"/>
        <w:jc w:val="both"/>
        <w:rPr>
          <w:rFonts w:ascii="Times New Roman" w:eastAsia="Times New Roman" w:hAnsi="Times New Roman"/>
          <w:color w:val="0F1115"/>
          <w:sz w:val="28"/>
          <w:szCs w:val="28"/>
          <w:lang w:eastAsia="uk-UA"/>
        </w:rPr>
      </w:pPr>
      <w:r w:rsidRPr="006B51D1">
        <w:rPr>
          <w:rFonts w:ascii="Times New Roman" w:eastAsia="Times New Roman" w:hAnsi="Times New Roman"/>
          <w:color w:val="0F1115"/>
          <w:sz w:val="28"/>
          <w:szCs w:val="28"/>
          <w:lang w:eastAsia="uk-UA"/>
        </w:rPr>
        <w:t>Aerosols (sprays)</w:t>
      </w:r>
    </w:p>
    <w:p w14:paraId="6A23DD38" w14:textId="77777777" w:rsidR="00707D39" w:rsidRPr="006B51D1" w:rsidRDefault="00707D39" w:rsidP="00707D39">
      <w:pPr>
        <w:numPr>
          <w:ilvl w:val="0"/>
          <w:numId w:val="285"/>
        </w:numPr>
        <w:shd w:val="clear" w:color="auto" w:fill="FFFFFF"/>
        <w:spacing w:after="0" w:line="360" w:lineRule="auto"/>
        <w:ind w:left="0" w:firstLine="709"/>
        <w:jc w:val="both"/>
        <w:rPr>
          <w:rFonts w:ascii="Times New Roman" w:eastAsia="Times New Roman" w:hAnsi="Times New Roman"/>
          <w:color w:val="0F1115"/>
          <w:sz w:val="28"/>
          <w:szCs w:val="28"/>
          <w:lang w:eastAsia="uk-UA"/>
        </w:rPr>
      </w:pPr>
      <w:r w:rsidRPr="006B51D1">
        <w:rPr>
          <w:rFonts w:ascii="Times New Roman" w:eastAsia="Times New Roman" w:hAnsi="Times New Roman"/>
          <w:color w:val="0F1115"/>
          <w:sz w:val="28"/>
          <w:szCs w:val="28"/>
          <w:lang w:eastAsia="uk-UA"/>
        </w:rPr>
        <w:t>Roller (roll-on)</w:t>
      </w:r>
    </w:p>
    <w:p w14:paraId="7CEA9710" w14:textId="77777777" w:rsidR="00707D39" w:rsidRPr="006B51D1" w:rsidRDefault="00707D39" w:rsidP="00707D39">
      <w:pPr>
        <w:numPr>
          <w:ilvl w:val="0"/>
          <w:numId w:val="285"/>
        </w:numPr>
        <w:shd w:val="clear" w:color="auto" w:fill="FFFFFF"/>
        <w:spacing w:after="0" w:line="360" w:lineRule="auto"/>
        <w:ind w:left="0" w:firstLine="709"/>
        <w:jc w:val="both"/>
        <w:rPr>
          <w:rFonts w:ascii="Times New Roman" w:eastAsia="Times New Roman" w:hAnsi="Times New Roman"/>
          <w:color w:val="0F1115"/>
          <w:sz w:val="28"/>
          <w:szCs w:val="28"/>
          <w:lang w:eastAsia="uk-UA"/>
        </w:rPr>
      </w:pPr>
      <w:r w:rsidRPr="006B51D1">
        <w:rPr>
          <w:rFonts w:ascii="Times New Roman" w:eastAsia="Times New Roman" w:hAnsi="Times New Roman"/>
          <w:color w:val="0F1115"/>
          <w:sz w:val="28"/>
          <w:szCs w:val="28"/>
          <w:lang w:eastAsia="uk-UA"/>
        </w:rPr>
        <w:t>Joints (hard, soft, gel)</w:t>
      </w:r>
    </w:p>
    <w:p w14:paraId="4EB24C54" w14:textId="77777777" w:rsidR="00707D39" w:rsidRPr="006B51D1" w:rsidRDefault="00707D39" w:rsidP="00707D39">
      <w:pPr>
        <w:numPr>
          <w:ilvl w:val="0"/>
          <w:numId w:val="285"/>
        </w:numPr>
        <w:shd w:val="clear" w:color="auto" w:fill="FFFFFF"/>
        <w:spacing w:after="0" w:line="360" w:lineRule="auto"/>
        <w:ind w:left="0" w:firstLine="709"/>
        <w:jc w:val="both"/>
        <w:rPr>
          <w:rFonts w:ascii="Times New Roman" w:eastAsia="Times New Roman" w:hAnsi="Times New Roman"/>
          <w:color w:val="0F1115"/>
          <w:sz w:val="28"/>
          <w:szCs w:val="28"/>
          <w:lang w:eastAsia="uk-UA"/>
        </w:rPr>
      </w:pPr>
      <w:r w:rsidRPr="006B51D1">
        <w:rPr>
          <w:rFonts w:ascii="Times New Roman" w:eastAsia="Times New Roman" w:hAnsi="Times New Roman"/>
          <w:color w:val="0F1115"/>
          <w:sz w:val="28"/>
          <w:szCs w:val="28"/>
          <w:lang w:eastAsia="uk-UA"/>
        </w:rPr>
        <w:t>Creams and gels</w:t>
      </w:r>
    </w:p>
    <w:p w14:paraId="292714C0" w14:textId="77777777" w:rsidR="00707D39" w:rsidRPr="006B51D1" w:rsidRDefault="00707D39" w:rsidP="00707D39">
      <w:pPr>
        <w:numPr>
          <w:ilvl w:val="0"/>
          <w:numId w:val="285"/>
        </w:numPr>
        <w:shd w:val="clear" w:color="auto" w:fill="FFFFFF"/>
        <w:spacing w:after="0" w:line="360" w:lineRule="auto"/>
        <w:ind w:left="0" w:firstLine="709"/>
        <w:jc w:val="both"/>
        <w:rPr>
          <w:rFonts w:ascii="Times New Roman" w:eastAsia="Times New Roman" w:hAnsi="Times New Roman"/>
          <w:color w:val="0F1115"/>
          <w:sz w:val="28"/>
          <w:szCs w:val="28"/>
          <w:lang w:eastAsia="uk-UA"/>
        </w:rPr>
      </w:pPr>
      <w:r w:rsidRPr="006B51D1">
        <w:rPr>
          <w:rFonts w:ascii="Times New Roman" w:eastAsia="Times New Roman" w:hAnsi="Times New Roman"/>
          <w:color w:val="0F1115"/>
          <w:sz w:val="28"/>
          <w:szCs w:val="28"/>
          <w:lang w:eastAsia="uk-UA"/>
        </w:rPr>
        <w:t>Powders (powders)</w:t>
      </w:r>
    </w:p>
    <w:p w14:paraId="5B53C23F" w14:textId="77777777" w:rsidR="00707D39" w:rsidRPr="00B63985" w:rsidRDefault="00707D39" w:rsidP="00707D39">
      <w:pPr>
        <w:spacing w:after="0" w:line="360" w:lineRule="auto"/>
        <w:jc w:val="both"/>
        <w:rPr>
          <w:rFonts w:ascii="Times New Roman" w:eastAsia="Times New Roman" w:hAnsi="Times New Roman"/>
          <w:color w:val="0F1115"/>
          <w:sz w:val="28"/>
          <w:szCs w:val="28"/>
        </w:rPr>
      </w:pPr>
      <w:r w:rsidRPr="00B63985">
        <w:rPr>
          <w:rStyle w:val="af0"/>
          <w:rFonts w:ascii="Times New Roman" w:hAnsi="Times New Roman"/>
          <w:bCs w:val="0"/>
          <w:color w:val="0F1115"/>
          <w:sz w:val="28"/>
          <w:szCs w:val="28"/>
        </w:rPr>
        <w:t>Raw materials and technology for the production of deodorants</w:t>
      </w:r>
    </w:p>
    <w:p w14:paraId="374FC314" w14:textId="77777777" w:rsidR="00707D39" w:rsidRPr="006B51D1" w:rsidRDefault="00707D39" w:rsidP="00707D39">
      <w:pPr>
        <w:shd w:val="clear" w:color="auto" w:fill="FFFFFF"/>
        <w:spacing w:after="0" w:line="360" w:lineRule="auto"/>
        <w:rPr>
          <w:rFonts w:ascii="Times New Roman" w:eastAsia="Times New Roman" w:hAnsi="Times New Roman"/>
          <w:i/>
          <w:color w:val="0F1115"/>
          <w:sz w:val="28"/>
          <w:szCs w:val="28"/>
          <w:lang w:eastAsia="uk-UA"/>
        </w:rPr>
      </w:pPr>
      <w:r w:rsidRPr="00B63985">
        <w:rPr>
          <w:rFonts w:ascii="Times New Roman" w:eastAsia="Times New Roman" w:hAnsi="Times New Roman"/>
          <w:bCs/>
          <w:i/>
          <w:color w:val="0F1115"/>
          <w:sz w:val="28"/>
          <w:szCs w:val="28"/>
          <w:lang w:eastAsia="uk-UA"/>
        </w:rPr>
        <w:t>1. Raw materials for various forms:</w:t>
      </w:r>
    </w:p>
    <w:p w14:paraId="09FBA817" w14:textId="77777777" w:rsidR="00707D39" w:rsidRPr="006B51D1" w:rsidRDefault="00707D39" w:rsidP="00707D39">
      <w:pPr>
        <w:numPr>
          <w:ilvl w:val="0"/>
          <w:numId w:val="286"/>
        </w:numPr>
        <w:shd w:val="clear" w:color="auto" w:fill="FFFFFF"/>
        <w:tabs>
          <w:tab w:val="clear" w:pos="720"/>
          <w:tab w:val="num" w:pos="0"/>
        </w:tabs>
        <w:spacing w:after="0" w:line="360" w:lineRule="auto"/>
        <w:ind w:left="0" w:firstLine="0"/>
        <w:rPr>
          <w:rFonts w:ascii="Times New Roman" w:eastAsia="Times New Roman" w:hAnsi="Times New Roman"/>
          <w:i/>
          <w:color w:val="0F1115"/>
          <w:sz w:val="28"/>
          <w:szCs w:val="28"/>
          <w:lang w:eastAsia="uk-UA"/>
        </w:rPr>
      </w:pPr>
      <w:r w:rsidRPr="00B63985">
        <w:rPr>
          <w:rFonts w:ascii="Times New Roman" w:eastAsia="Times New Roman" w:hAnsi="Times New Roman"/>
          <w:bCs/>
          <w:i/>
          <w:color w:val="0F1115"/>
          <w:sz w:val="28"/>
          <w:szCs w:val="28"/>
          <w:lang w:eastAsia="uk-UA"/>
        </w:rPr>
        <w:t>For aerosols:</w:t>
      </w:r>
    </w:p>
    <w:p w14:paraId="166C3B52" w14:textId="77777777" w:rsidR="00707D39" w:rsidRPr="006B51D1" w:rsidRDefault="00707D39" w:rsidP="00707D39">
      <w:pPr>
        <w:numPr>
          <w:ilvl w:val="1"/>
          <w:numId w:val="286"/>
        </w:numPr>
        <w:shd w:val="clear" w:color="auto" w:fill="FFFFFF"/>
        <w:spacing w:after="0" w:line="360" w:lineRule="auto"/>
        <w:ind w:left="567" w:firstLine="284"/>
        <w:jc w:val="both"/>
        <w:rPr>
          <w:rFonts w:ascii="Times New Roman" w:eastAsia="Times New Roman" w:hAnsi="Times New Roman"/>
          <w:color w:val="0F1115"/>
          <w:sz w:val="28"/>
          <w:szCs w:val="28"/>
          <w:lang w:eastAsia="uk-UA"/>
        </w:rPr>
      </w:pPr>
      <w:r w:rsidRPr="00B63985">
        <w:rPr>
          <w:rFonts w:ascii="Times New Roman" w:eastAsia="Times New Roman" w:hAnsi="Times New Roman"/>
          <w:bCs/>
          <w:i/>
          <w:color w:val="0F1115"/>
          <w:sz w:val="28"/>
          <w:szCs w:val="28"/>
          <w:lang w:eastAsia="uk-UA"/>
        </w:rPr>
        <w:t xml:space="preserve">Active ingredient </w:t>
      </w:r>
      <w:r>
        <w:rPr>
          <w:rFonts w:ascii="Times New Roman" w:eastAsia="Times New Roman" w:hAnsi="Times New Roman"/>
          <w:color w:val="0F1115"/>
          <w:sz w:val="28"/>
          <w:szCs w:val="28"/>
          <w:lang w:eastAsia="uk-UA"/>
        </w:rPr>
        <w:t>(aluminum salt).</w:t>
      </w:r>
    </w:p>
    <w:p w14:paraId="512C7EC5" w14:textId="77777777" w:rsidR="00707D39" w:rsidRPr="006B51D1" w:rsidRDefault="00707D39" w:rsidP="00707D39">
      <w:pPr>
        <w:numPr>
          <w:ilvl w:val="1"/>
          <w:numId w:val="286"/>
        </w:numPr>
        <w:shd w:val="clear" w:color="auto" w:fill="FFFFFF"/>
        <w:spacing w:after="0" w:line="360" w:lineRule="auto"/>
        <w:ind w:left="567" w:firstLine="284"/>
        <w:jc w:val="both"/>
        <w:rPr>
          <w:rFonts w:ascii="Times New Roman" w:eastAsia="Times New Roman" w:hAnsi="Times New Roman"/>
          <w:color w:val="0F1115"/>
          <w:sz w:val="28"/>
          <w:szCs w:val="28"/>
          <w:lang w:eastAsia="uk-UA"/>
        </w:rPr>
      </w:pPr>
      <w:r w:rsidRPr="00B63985">
        <w:rPr>
          <w:rFonts w:ascii="Times New Roman" w:eastAsia="Times New Roman" w:hAnsi="Times New Roman"/>
          <w:bCs/>
          <w:i/>
          <w:color w:val="0F1115"/>
          <w:sz w:val="28"/>
          <w:szCs w:val="28"/>
          <w:lang w:eastAsia="uk-UA"/>
        </w:rPr>
        <w:t xml:space="preserve">Propellants </w:t>
      </w:r>
      <w:r>
        <w:rPr>
          <w:rFonts w:ascii="Times New Roman" w:eastAsia="Times New Roman" w:hAnsi="Times New Roman"/>
          <w:color w:val="0F1115"/>
          <w:sz w:val="28"/>
          <w:szCs w:val="28"/>
          <w:lang w:eastAsia="uk-UA"/>
        </w:rPr>
        <w:t>(propellant gases): propane, butane, isobutane, DME (dimethyl ether).</w:t>
      </w:r>
    </w:p>
    <w:p w14:paraId="33083E6F" w14:textId="77777777" w:rsidR="00707D39" w:rsidRPr="006B51D1" w:rsidRDefault="00707D39" w:rsidP="00707D39">
      <w:pPr>
        <w:numPr>
          <w:ilvl w:val="1"/>
          <w:numId w:val="286"/>
        </w:numPr>
        <w:shd w:val="clear" w:color="auto" w:fill="FFFFFF"/>
        <w:spacing w:after="0" w:line="360" w:lineRule="auto"/>
        <w:ind w:left="567" w:firstLine="284"/>
        <w:jc w:val="both"/>
        <w:rPr>
          <w:rFonts w:ascii="Times New Roman" w:eastAsia="Times New Roman" w:hAnsi="Times New Roman"/>
          <w:color w:val="0F1115"/>
          <w:sz w:val="28"/>
          <w:szCs w:val="28"/>
          <w:lang w:eastAsia="uk-UA"/>
        </w:rPr>
      </w:pPr>
      <w:r w:rsidRPr="00B63985">
        <w:rPr>
          <w:rFonts w:ascii="Times New Roman" w:eastAsia="Times New Roman" w:hAnsi="Times New Roman"/>
          <w:bCs/>
          <w:i/>
          <w:color w:val="0F1115"/>
          <w:sz w:val="28"/>
          <w:szCs w:val="28"/>
          <w:lang w:eastAsia="uk-UA"/>
        </w:rPr>
        <w:t xml:space="preserve">Liquid phase: </w:t>
      </w:r>
      <w:r>
        <w:rPr>
          <w:rFonts w:ascii="Times New Roman" w:eastAsia="Times New Roman" w:hAnsi="Times New Roman"/>
          <w:color w:val="0F1115"/>
          <w:sz w:val="28"/>
          <w:szCs w:val="28"/>
          <w:lang w:eastAsia="uk-UA"/>
        </w:rPr>
        <w:t>alcohol, water, emulsifiers.</w:t>
      </w:r>
    </w:p>
    <w:p w14:paraId="5E4FED42" w14:textId="77777777" w:rsidR="00707D39" w:rsidRPr="006B51D1" w:rsidRDefault="00707D39" w:rsidP="00707D39">
      <w:pPr>
        <w:numPr>
          <w:ilvl w:val="0"/>
          <w:numId w:val="286"/>
        </w:numPr>
        <w:shd w:val="clear" w:color="auto" w:fill="FFFFFF"/>
        <w:tabs>
          <w:tab w:val="clear" w:pos="720"/>
          <w:tab w:val="num" w:pos="0"/>
        </w:tabs>
        <w:spacing w:after="0" w:line="360" w:lineRule="auto"/>
        <w:ind w:left="0" w:firstLine="0"/>
        <w:rPr>
          <w:rFonts w:ascii="Times New Roman" w:eastAsia="Times New Roman" w:hAnsi="Times New Roman"/>
          <w:i/>
          <w:color w:val="0F1115"/>
          <w:sz w:val="28"/>
          <w:szCs w:val="28"/>
          <w:lang w:eastAsia="uk-UA"/>
        </w:rPr>
      </w:pPr>
      <w:r w:rsidRPr="00B63985">
        <w:rPr>
          <w:rFonts w:ascii="Times New Roman" w:eastAsia="Times New Roman" w:hAnsi="Times New Roman"/>
          <w:bCs/>
          <w:i/>
          <w:color w:val="0F1115"/>
          <w:sz w:val="28"/>
          <w:szCs w:val="28"/>
          <w:lang w:eastAsia="uk-UA"/>
        </w:rPr>
        <w:t>For roller tools:</w:t>
      </w:r>
    </w:p>
    <w:p w14:paraId="3B4DDB03" w14:textId="77777777" w:rsidR="00707D39" w:rsidRPr="006B51D1" w:rsidRDefault="00707D39" w:rsidP="00707D39">
      <w:pPr>
        <w:numPr>
          <w:ilvl w:val="1"/>
          <w:numId w:val="286"/>
        </w:numPr>
        <w:shd w:val="clear" w:color="auto" w:fill="FFFFFF"/>
        <w:spacing w:after="0" w:line="360" w:lineRule="auto"/>
        <w:ind w:left="567" w:firstLine="284"/>
        <w:jc w:val="both"/>
        <w:rPr>
          <w:rFonts w:ascii="Times New Roman" w:eastAsia="Times New Roman" w:hAnsi="Times New Roman"/>
          <w:color w:val="0F1115"/>
          <w:sz w:val="28"/>
          <w:szCs w:val="28"/>
          <w:lang w:eastAsia="uk-UA"/>
        </w:rPr>
      </w:pPr>
      <w:r w:rsidRPr="00B63985">
        <w:rPr>
          <w:rFonts w:ascii="Times New Roman" w:eastAsia="Times New Roman" w:hAnsi="Times New Roman"/>
          <w:bCs/>
          <w:i/>
          <w:color w:val="0F1115"/>
          <w:sz w:val="28"/>
          <w:szCs w:val="28"/>
          <w:lang w:eastAsia="uk-UA"/>
        </w:rPr>
        <w:t xml:space="preserve">Base: </w:t>
      </w:r>
      <w:r>
        <w:rPr>
          <w:rFonts w:ascii="Times New Roman" w:eastAsia="Times New Roman" w:hAnsi="Times New Roman"/>
          <w:color w:val="0F1115"/>
          <w:sz w:val="28"/>
          <w:szCs w:val="28"/>
          <w:lang w:eastAsia="uk-UA"/>
        </w:rPr>
        <w:t>water, alcohol, silicones (cyclomethicone).</w:t>
      </w:r>
    </w:p>
    <w:p w14:paraId="34D7DA5B" w14:textId="77777777" w:rsidR="00707D39" w:rsidRPr="006B51D1" w:rsidRDefault="00707D39" w:rsidP="00707D39">
      <w:pPr>
        <w:numPr>
          <w:ilvl w:val="1"/>
          <w:numId w:val="286"/>
        </w:numPr>
        <w:shd w:val="clear" w:color="auto" w:fill="FFFFFF"/>
        <w:spacing w:after="0" w:line="360" w:lineRule="auto"/>
        <w:ind w:left="567" w:firstLine="284"/>
        <w:jc w:val="both"/>
        <w:rPr>
          <w:rFonts w:ascii="Times New Roman" w:eastAsia="Times New Roman" w:hAnsi="Times New Roman"/>
          <w:color w:val="0F1115"/>
          <w:sz w:val="28"/>
          <w:szCs w:val="28"/>
          <w:lang w:eastAsia="uk-UA"/>
        </w:rPr>
      </w:pPr>
      <w:r w:rsidRPr="00B63985">
        <w:rPr>
          <w:rFonts w:ascii="Times New Roman" w:eastAsia="Times New Roman" w:hAnsi="Times New Roman"/>
          <w:bCs/>
          <w:i/>
          <w:color w:val="0F1115"/>
          <w:sz w:val="28"/>
          <w:szCs w:val="28"/>
          <w:lang w:eastAsia="uk-UA"/>
        </w:rPr>
        <w:t xml:space="preserve">Thickeners: </w:t>
      </w:r>
      <w:r>
        <w:rPr>
          <w:rFonts w:ascii="Times New Roman" w:eastAsia="Times New Roman" w:hAnsi="Times New Roman"/>
          <w:color w:val="0F1115"/>
          <w:sz w:val="28"/>
          <w:szCs w:val="28"/>
          <w:lang w:eastAsia="uk-UA"/>
        </w:rPr>
        <w:t>hydrogenated castor oil, polymers (e.g. PEG-8).</w:t>
      </w:r>
    </w:p>
    <w:p w14:paraId="57E0ADD9" w14:textId="77777777" w:rsidR="00707D39" w:rsidRPr="006B51D1" w:rsidRDefault="00707D39" w:rsidP="00707D39">
      <w:pPr>
        <w:numPr>
          <w:ilvl w:val="1"/>
          <w:numId w:val="286"/>
        </w:numPr>
        <w:shd w:val="clear" w:color="auto" w:fill="FFFFFF"/>
        <w:spacing w:after="0" w:line="360" w:lineRule="auto"/>
        <w:ind w:left="567" w:firstLine="284"/>
        <w:jc w:val="both"/>
        <w:rPr>
          <w:rFonts w:ascii="Times New Roman" w:eastAsia="Times New Roman" w:hAnsi="Times New Roman"/>
          <w:i/>
          <w:color w:val="0F1115"/>
          <w:sz w:val="28"/>
          <w:szCs w:val="28"/>
          <w:lang w:eastAsia="uk-UA"/>
        </w:rPr>
      </w:pPr>
      <w:r w:rsidRPr="00B63985">
        <w:rPr>
          <w:rFonts w:ascii="Times New Roman" w:eastAsia="Times New Roman" w:hAnsi="Times New Roman"/>
          <w:bCs/>
          <w:i/>
          <w:color w:val="0F1115"/>
          <w:sz w:val="28"/>
          <w:szCs w:val="28"/>
          <w:lang w:eastAsia="uk-UA"/>
        </w:rPr>
        <w:t>Emulsifiers.</w:t>
      </w:r>
    </w:p>
    <w:p w14:paraId="617A4109" w14:textId="77777777" w:rsidR="00707D39" w:rsidRPr="006B51D1" w:rsidRDefault="00707D39" w:rsidP="00707D39">
      <w:pPr>
        <w:numPr>
          <w:ilvl w:val="0"/>
          <w:numId w:val="286"/>
        </w:numPr>
        <w:shd w:val="clear" w:color="auto" w:fill="FFFFFF"/>
        <w:spacing w:after="0" w:line="360" w:lineRule="auto"/>
        <w:ind w:left="0" w:firstLine="0"/>
        <w:jc w:val="both"/>
        <w:rPr>
          <w:rFonts w:ascii="Times New Roman" w:eastAsia="Times New Roman" w:hAnsi="Times New Roman"/>
          <w:i/>
          <w:color w:val="0F1115"/>
          <w:sz w:val="28"/>
          <w:szCs w:val="28"/>
          <w:lang w:eastAsia="uk-UA"/>
        </w:rPr>
      </w:pPr>
      <w:r w:rsidRPr="00B63985">
        <w:rPr>
          <w:rFonts w:ascii="Times New Roman" w:eastAsia="Times New Roman" w:hAnsi="Times New Roman"/>
          <w:bCs/>
          <w:i/>
          <w:color w:val="0F1115"/>
          <w:sz w:val="28"/>
          <w:szCs w:val="28"/>
          <w:lang w:eastAsia="uk-UA"/>
        </w:rPr>
        <w:t>For joints:</w:t>
      </w:r>
    </w:p>
    <w:p w14:paraId="2A1DE2FE" w14:textId="77777777" w:rsidR="00707D39" w:rsidRPr="006B51D1" w:rsidRDefault="00707D39" w:rsidP="00707D39">
      <w:pPr>
        <w:numPr>
          <w:ilvl w:val="1"/>
          <w:numId w:val="286"/>
        </w:numPr>
        <w:shd w:val="clear" w:color="auto" w:fill="FFFFFF"/>
        <w:spacing w:after="0" w:line="360" w:lineRule="auto"/>
        <w:ind w:left="567" w:firstLine="284"/>
        <w:jc w:val="both"/>
        <w:rPr>
          <w:rFonts w:ascii="Times New Roman" w:eastAsia="Times New Roman" w:hAnsi="Times New Roman"/>
          <w:color w:val="0F1115"/>
          <w:sz w:val="28"/>
          <w:szCs w:val="28"/>
          <w:lang w:eastAsia="uk-UA"/>
        </w:rPr>
      </w:pPr>
      <w:r w:rsidRPr="00B63985">
        <w:rPr>
          <w:rFonts w:ascii="Times New Roman" w:eastAsia="Times New Roman" w:hAnsi="Times New Roman"/>
          <w:bCs/>
          <w:i/>
          <w:color w:val="0F1115"/>
          <w:sz w:val="28"/>
          <w:szCs w:val="28"/>
          <w:lang w:eastAsia="uk-UA"/>
        </w:rPr>
        <w:t xml:space="preserve">Structure-forming agents (base of the joint): </w:t>
      </w:r>
      <w:r>
        <w:rPr>
          <w:rFonts w:ascii="Times New Roman" w:eastAsia="Times New Roman" w:hAnsi="Times New Roman"/>
          <w:color w:val="0F1115"/>
          <w:sz w:val="28"/>
          <w:szCs w:val="28"/>
          <w:lang w:eastAsia="uk-UA"/>
        </w:rPr>
        <w:t>sodium salts of stearic acid (soap), waxes (beeswax, carnauba wax).</w:t>
      </w:r>
    </w:p>
    <w:p w14:paraId="5799F341" w14:textId="77777777" w:rsidR="00707D39" w:rsidRPr="006B51D1" w:rsidRDefault="00707D39" w:rsidP="00707D39">
      <w:pPr>
        <w:numPr>
          <w:ilvl w:val="1"/>
          <w:numId w:val="286"/>
        </w:numPr>
        <w:shd w:val="clear" w:color="auto" w:fill="FFFFFF"/>
        <w:spacing w:after="0" w:line="360" w:lineRule="auto"/>
        <w:ind w:left="567" w:firstLine="284"/>
        <w:jc w:val="both"/>
        <w:rPr>
          <w:rFonts w:ascii="Times New Roman" w:eastAsia="Times New Roman" w:hAnsi="Times New Roman"/>
          <w:color w:val="0F1115"/>
          <w:sz w:val="28"/>
          <w:szCs w:val="28"/>
          <w:lang w:eastAsia="uk-UA"/>
        </w:rPr>
      </w:pPr>
      <w:r w:rsidRPr="00B63985">
        <w:rPr>
          <w:rFonts w:ascii="Times New Roman" w:eastAsia="Times New Roman" w:hAnsi="Times New Roman"/>
          <w:bCs/>
          <w:i/>
          <w:color w:val="0F1115"/>
          <w:sz w:val="28"/>
          <w:szCs w:val="28"/>
          <w:lang w:eastAsia="uk-UA"/>
        </w:rPr>
        <w:t xml:space="preserve">Carrier oils: </w:t>
      </w:r>
      <w:r>
        <w:rPr>
          <w:rFonts w:ascii="Times New Roman" w:eastAsia="Times New Roman" w:hAnsi="Times New Roman"/>
          <w:color w:val="0F1115"/>
          <w:sz w:val="28"/>
          <w:szCs w:val="28"/>
          <w:lang w:eastAsia="uk-UA"/>
        </w:rPr>
        <w:t>squalane, mineral oils, isopropyl palmitate.</w:t>
      </w:r>
    </w:p>
    <w:p w14:paraId="4815DB4E" w14:textId="77777777" w:rsidR="00707D39" w:rsidRPr="006B51D1" w:rsidRDefault="00707D39" w:rsidP="00707D39">
      <w:pPr>
        <w:numPr>
          <w:ilvl w:val="1"/>
          <w:numId w:val="286"/>
        </w:numPr>
        <w:shd w:val="clear" w:color="auto" w:fill="FFFFFF"/>
        <w:spacing w:after="0" w:line="360" w:lineRule="auto"/>
        <w:ind w:left="567" w:firstLine="284"/>
        <w:jc w:val="both"/>
        <w:rPr>
          <w:rFonts w:ascii="Times New Roman" w:eastAsia="Times New Roman" w:hAnsi="Times New Roman"/>
          <w:color w:val="0F1115"/>
          <w:sz w:val="28"/>
          <w:szCs w:val="28"/>
          <w:lang w:eastAsia="uk-UA"/>
        </w:rPr>
      </w:pPr>
      <w:r w:rsidRPr="00B63985">
        <w:rPr>
          <w:rFonts w:ascii="Times New Roman" w:eastAsia="Times New Roman" w:hAnsi="Times New Roman"/>
          <w:bCs/>
          <w:i/>
          <w:color w:val="0F1115"/>
          <w:sz w:val="28"/>
          <w:szCs w:val="28"/>
          <w:lang w:eastAsia="uk-UA"/>
        </w:rPr>
        <w:t xml:space="preserve">Powdered components: </w:t>
      </w:r>
      <w:r>
        <w:rPr>
          <w:rFonts w:ascii="Times New Roman" w:eastAsia="Times New Roman" w:hAnsi="Times New Roman"/>
          <w:color w:val="0F1115"/>
          <w:sz w:val="28"/>
          <w:szCs w:val="28"/>
          <w:lang w:eastAsia="uk-UA"/>
        </w:rPr>
        <w:t>talc, starch, zinc stearate.</w:t>
      </w:r>
    </w:p>
    <w:p w14:paraId="098B1F3F" w14:textId="77777777" w:rsidR="00707D39" w:rsidRPr="006B51D1" w:rsidRDefault="00707D39" w:rsidP="00707D39">
      <w:pPr>
        <w:numPr>
          <w:ilvl w:val="0"/>
          <w:numId w:val="286"/>
        </w:numPr>
        <w:shd w:val="clear" w:color="auto" w:fill="FFFFFF"/>
        <w:tabs>
          <w:tab w:val="clear" w:pos="720"/>
          <w:tab w:val="num" w:pos="0"/>
        </w:tabs>
        <w:spacing w:after="0" w:line="360" w:lineRule="auto"/>
        <w:ind w:left="0" w:firstLine="0"/>
        <w:jc w:val="both"/>
        <w:rPr>
          <w:rFonts w:ascii="Times New Roman" w:eastAsia="Times New Roman" w:hAnsi="Times New Roman"/>
          <w:i/>
          <w:color w:val="0F1115"/>
          <w:sz w:val="28"/>
          <w:szCs w:val="28"/>
          <w:lang w:eastAsia="uk-UA"/>
        </w:rPr>
      </w:pPr>
      <w:r w:rsidRPr="00B63985">
        <w:rPr>
          <w:rFonts w:ascii="Times New Roman" w:eastAsia="Times New Roman" w:hAnsi="Times New Roman"/>
          <w:bCs/>
          <w:i/>
          <w:color w:val="0F1115"/>
          <w:sz w:val="28"/>
          <w:szCs w:val="28"/>
          <w:lang w:eastAsia="uk-UA"/>
        </w:rPr>
        <w:t>For creams/gels:</w:t>
      </w:r>
    </w:p>
    <w:p w14:paraId="393A7A8B" w14:textId="77777777" w:rsidR="00707D39" w:rsidRPr="006B51D1" w:rsidRDefault="00707D39" w:rsidP="00707D39">
      <w:pPr>
        <w:numPr>
          <w:ilvl w:val="1"/>
          <w:numId w:val="286"/>
        </w:numPr>
        <w:shd w:val="clear" w:color="auto" w:fill="FFFFFF"/>
        <w:spacing w:after="0" w:line="360" w:lineRule="auto"/>
        <w:ind w:left="567" w:firstLine="284"/>
        <w:jc w:val="both"/>
        <w:rPr>
          <w:rFonts w:ascii="Times New Roman" w:eastAsia="Times New Roman" w:hAnsi="Times New Roman"/>
          <w:color w:val="0F1115"/>
          <w:sz w:val="28"/>
          <w:szCs w:val="28"/>
          <w:lang w:eastAsia="uk-UA"/>
        </w:rPr>
      </w:pPr>
      <w:r w:rsidRPr="00B63985">
        <w:rPr>
          <w:rFonts w:ascii="Times New Roman" w:eastAsia="Times New Roman" w:hAnsi="Times New Roman"/>
          <w:bCs/>
          <w:i/>
          <w:color w:val="0F1115"/>
          <w:sz w:val="28"/>
          <w:szCs w:val="28"/>
          <w:lang w:eastAsia="uk-UA"/>
        </w:rPr>
        <w:t xml:space="preserve">Emulsion base </w:t>
      </w:r>
      <w:r>
        <w:rPr>
          <w:rFonts w:ascii="Times New Roman" w:eastAsia="Times New Roman" w:hAnsi="Times New Roman"/>
          <w:color w:val="0F1115"/>
          <w:sz w:val="28"/>
          <w:szCs w:val="28"/>
          <w:lang w:eastAsia="uk-UA"/>
        </w:rPr>
        <w:t>(water, oils, emulsifiers).</w:t>
      </w:r>
    </w:p>
    <w:p w14:paraId="137C0B5A" w14:textId="77777777" w:rsidR="00707D39" w:rsidRPr="006B51D1" w:rsidRDefault="00707D39" w:rsidP="00707D39">
      <w:pPr>
        <w:numPr>
          <w:ilvl w:val="1"/>
          <w:numId w:val="286"/>
        </w:numPr>
        <w:shd w:val="clear" w:color="auto" w:fill="FFFFFF"/>
        <w:spacing w:after="0" w:line="360" w:lineRule="auto"/>
        <w:ind w:left="567" w:firstLine="284"/>
        <w:jc w:val="both"/>
        <w:rPr>
          <w:rFonts w:ascii="Times New Roman" w:eastAsia="Times New Roman" w:hAnsi="Times New Roman"/>
          <w:color w:val="0F1115"/>
          <w:sz w:val="28"/>
          <w:szCs w:val="28"/>
          <w:lang w:eastAsia="uk-UA"/>
        </w:rPr>
      </w:pPr>
      <w:r w:rsidRPr="00B63985">
        <w:rPr>
          <w:rFonts w:ascii="Times New Roman" w:eastAsia="Times New Roman" w:hAnsi="Times New Roman"/>
          <w:bCs/>
          <w:i/>
          <w:color w:val="0F1115"/>
          <w:sz w:val="28"/>
          <w:szCs w:val="28"/>
          <w:lang w:eastAsia="uk-UA"/>
        </w:rPr>
        <w:t xml:space="preserve">Thickeners: </w:t>
      </w:r>
      <w:r>
        <w:rPr>
          <w:rFonts w:ascii="Times New Roman" w:eastAsia="Times New Roman" w:hAnsi="Times New Roman"/>
          <w:color w:val="0F1115"/>
          <w:sz w:val="28"/>
          <w:szCs w:val="28"/>
          <w:lang w:eastAsia="uk-UA"/>
        </w:rPr>
        <w:t>carbomer, gum.</w:t>
      </w:r>
    </w:p>
    <w:p w14:paraId="18CC41E8" w14:textId="77777777" w:rsidR="00707D39" w:rsidRPr="006B51D1" w:rsidRDefault="00707D39" w:rsidP="00707D39">
      <w:pPr>
        <w:shd w:val="clear" w:color="auto" w:fill="FFFFFF"/>
        <w:spacing w:after="0" w:line="360" w:lineRule="auto"/>
        <w:ind w:firstLine="567"/>
        <w:jc w:val="both"/>
        <w:rPr>
          <w:rFonts w:ascii="Times New Roman" w:eastAsia="Times New Roman" w:hAnsi="Times New Roman"/>
          <w:i/>
          <w:color w:val="0F1115"/>
          <w:sz w:val="28"/>
          <w:szCs w:val="28"/>
          <w:lang w:eastAsia="uk-UA"/>
        </w:rPr>
      </w:pPr>
      <w:r w:rsidRPr="00B63985">
        <w:rPr>
          <w:rFonts w:ascii="Times New Roman" w:eastAsia="Times New Roman" w:hAnsi="Times New Roman"/>
          <w:bCs/>
          <w:i/>
          <w:color w:val="0F1115"/>
          <w:sz w:val="28"/>
          <w:szCs w:val="28"/>
          <w:lang w:eastAsia="uk-UA"/>
        </w:rPr>
        <w:t>2. Production technology of roll-on deodorant-antiperspirant:</w:t>
      </w:r>
    </w:p>
    <w:p w14:paraId="6F091C52" w14:textId="77777777" w:rsidR="00707D39" w:rsidRPr="006B51D1" w:rsidRDefault="00707D39" w:rsidP="00707D39">
      <w:pPr>
        <w:numPr>
          <w:ilvl w:val="0"/>
          <w:numId w:val="287"/>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63985">
        <w:rPr>
          <w:rFonts w:ascii="Times New Roman" w:eastAsia="Times New Roman" w:hAnsi="Times New Roman"/>
          <w:bCs/>
          <w:i/>
          <w:color w:val="0F1115"/>
          <w:sz w:val="28"/>
          <w:szCs w:val="28"/>
          <w:lang w:eastAsia="uk-UA"/>
        </w:rPr>
        <w:t xml:space="preserve">Preparation of the aqueous phase: </w:t>
      </w:r>
      <w:r>
        <w:rPr>
          <w:rFonts w:ascii="Times New Roman" w:eastAsia="Times New Roman" w:hAnsi="Times New Roman"/>
          <w:color w:val="0F1115"/>
          <w:sz w:val="28"/>
          <w:szCs w:val="28"/>
          <w:lang w:eastAsia="uk-UA"/>
        </w:rPr>
        <w:t>Dissolve an aluminum salt (e.g. AZAG) in deionized water. Heat to 70-75°C.</w:t>
      </w:r>
    </w:p>
    <w:p w14:paraId="4B907B16" w14:textId="77777777" w:rsidR="00707D39" w:rsidRPr="006B51D1" w:rsidRDefault="00707D39" w:rsidP="00707D39">
      <w:pPr>
        <w:numPr>
          <w:ilvl w:val="0"/>
          <w:numId w:val="287"/>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63985">
        <w:rPr>
          <w:rFonts w:ascii="Times New Roman" w:eastAsia="Times New Roman" w:hAnsi="Times New Roman"/>
          <w:bCs/>
          <w:i/>
          <w:color w:val="0F1115"/>
          <w:sz w:val="28"/>
          <w:szCs w:val="28"/>
          <w:lang w:eastAsia="uk-UA"/>
        </w:rPr>
        <w:t xml:space="preserve">Preparation of the fat/alcohol phase: </w:t>
      </w:r>
      <w:r>
        <w:rPr>
          <w:rFonts w:ascii="Times New Roman" w:eastAsia="Times New Roman" w:hAnsi="Times New Roman"/>
          <w:color w:val="0F1115"/>
          <w:sz w:val="28"/>
          <w:szCs w:val="28"/>
          <w:lang w:eastAsia="uk-UA"/>
        </w:rPr>
        <w:t>Emulsifiers and preservatives are dissolved in cyclomethicone and other silicones. The mixture is also heated.</w:t>
      </w:r>
    </w:p>
    <w:p w14:paraId="00CEDA3B" w14:textId="77777777" w:rsidR="00707D39" w:rsidRPr="006B51D1" w:rsidRDefault="00707D39" w:rsidP="00707D39">
      <w:pPr>
        <w:numPr>
          <w:ilvl w:val="0"/>
          <w:numId w:val="287"/>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63985">
        <w:rPr>
          <w:rFonts w:ascii="Times New Roman" w:eastAsia="Times New Roman" w:hAnsi="Times New Roman"/>
          <w:bCs/>
          <w:i/>
          <w:color w:val="0F1115"/>
          <w:sz w:val="28"/>
          <w:szCs w:val="28"/>
          <w:lang w:eastAsia="uk-UA"/>
        </w:rPr>
        <w:t xml:space="preserve">Emulsification: </w:t>
      </w:r>
      <w:r>
        <w:rPr>
          <w:rFonts w:ascii="Times New Roman" w:eastAsia="Times New Roman" w:hAnsi="Times New Roman"/>
          <w:color w:val="0F1115"/>
          <w:sz w:val="28"/>
          <w:szCs w:val="28"/>
          <w:lang w:eastAsia="uk-UA"/>
        </w:rPr>
        <w:t>The fat phase is introduced into the water phase with intensive stirring. An oil/water emulsion is formed.</w:t>
      </w:r>
    </w:p>
    <w:p w14:paraId="1A96B7BE" w14:textId="77777777" w:rsidR="00707D39" w:rsidRPr="006B51D1" w:rsidRDefault="00707D39" w:rsidP="00707D39">
      <w:pPr>
        <w:numPr>
          <w:ilvl w:val="0"/>
          <w:numId w:val="287"/>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63985">
        <w:rPr>
          <w:rFonts w:ascii="Times New Roman" w:eastAsia="Times New Roman" w:hAnsi="Times New Roman"/>
          <w:bCs/>
          <w:i/>
          <w:color w:val="0F1115"/>
          <w:sz w:val="28"/>
          <w:szCs w:val="28"/>
          <w:lang w:eastAsia="uk-UA"/>
        </w:rPr>
        <w:t xml:space="preserve">Cooling and homogenization: </w:t>
      </w:r>
      <w:r>
        <w:rPr>
          <w:rFonts w:ascii="Times New Roman" w:eastAsia="Times New Roman" w:hAnsi="Times New Roman"/>
          <w:color w:val="0F1115"/>
          <w:sz w:val="28"/>
          <w:szCs w:val="28"/>
          <w:lang w:eastAsia="uk-UA"/>
        </w:rPr>
        <w:t>Cool to 35-40°C. Add heat-labile components: fragrance, additional antiseptics.</w:t>
      </w:r>
    </w:p>
    <w:p w14:paraId="2313B13E" w14:textId="77777777" w:rsidR="00707D39" w:rsidRPr="006B51D1" w:rsidRDefault="00707D39" w:rsidP="00707D39">
      <w:pPr>
        <w:numPr>
          <w:ilvl w:val="0"/>
          <w:numId w:val="287"/>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63985">
        <w:rPr>
          <w:rFonts w:ascii="Times New Roman" w:eastAsia="Times New Roman" w:hAnsi="Times New Roman"/>
          <w:bCs/>
          <w:i/>
          <w:color w:val="0F1115"/>
          <w:sz w:val="28"/>
          <w:szCs w:val="28"/>
          <w:lang w:eastAsia="uk-UA"/>
        </w:rPr>
        <w:t xml:space="preserve">pH adjustment: </w:t>
      </w:r>
      <w:r>
        <w:rPr>
          <w:rFonts w:ascii="Times New Roman" w:eastAsia="Times New Roman" w:hAnsi="Times New Roman"/>
          <w:color w:val="0F1115"/>
          <w:sz w:val="28"/>
          <w:szCs w:val="28"/>
          <w:lang w:eastAsia="uk-UA"/>
        </w:rPr>
        <w:t>A very important step. The pH should be between 4.5-6.5 to prevent skin irritation and ensure the stability of aluminum salts. Adjust with acid (citric) or alkali solutions.</w:t>
      </w:r>
    </w:p>
    <w:p w14:paraId="458365DC" w14:textId="77777777" w:rsidR="00707D39" w:rsidRPr="006B51D1" w:rsidRDefault="00707D39" w:rsidP="00707D39">
      <w:pPr>
        <w:numPr>
          <w:ilvl w:val="0"/>
          <w:numId w:val="287"/>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63985">
        <w:rPr>
          <w:rFonts w:ascii="Times New Roman" w:eastAsia="Times New Roman" w:hAnsi="Times New Roman"/>
          <w:bCs/>
          <w:i/>
          <w:color w:val="0F1115"/>
          <w:sz w:val="28"/>
          <w:szCs w:val="28"/>
          <w:lang w:eastAsia="uk-UA"/>
        </w:rPr>
        <w:t xml:space="preserve">Packaging: </w:t>
      </w:r>
      <w:r>
        <w:rPr>
          <w:rFonts w:ascii="Times New Roman" w:eastAsia="Times New Roman" w:hAnsi="Times New Roman"/>
          <w:color w:val="0F1115"/>
          <w:sz w:val="28"/>
          <w:szCs w:val="28"/>
          <w:lang w:eastAsia="uk-UA"/>
        </w:rPr>
        <w:t>The finished emulsion is packaged in bottles with a roller applicator.</w:t>
      </w:r>
    </w:p>
    <w:p w14:paraId="5CE7924F" w14:textId="77777777" w:rsidR="00707D39" w:rsidRPr="006B51D1" w:rsidRDefault="00707D39" w:rsidP="00707D39">
      <w:pPr>
        <w:shd w:val="clear" w:color="auto" w:fill="FFFFFF"/>
        <w:spacing w:after="0" w:line="360" w:lineRule="auto"/>
        <w:ind w:firstLine="567"/>
        <w:jc w:val="both"/>
        <w:rPr>
          <w:rFonts w:ascii="Times New Roman" w:eastAsia="Times New Roman" w:hAnsi="Times New Roman"/>
          <w:i/>
          <w:color w:val="0F1115"/>
          <w:sz w:val="28"/>
          <w:szCs w:val="28"/>
          <w:lang w:eastAsia="uk-UA"/>
        </w:rPr>
      </w:pPr>
      <w:r w:rsidRPr="00B63985">
        <w:rPr>
          <w:rFonts w:ascii="Times New Roman" w:eastAsia="Times New Roman" w:hAnsi="Times New Roman"/>
          <w:bCs/>
          <w:i/>
          <w:color w:val="0F1115"/>
          <w:sz w:val="28"/>
          <w:szCs w:val="28"/>
          <w:lang w:eastAsia="uk-UA"/>
        </w:rPr>
        <w:t>3. Joint production technology:</w:t>
      </w:r>
    </w:p>
    <w:p w14:paraId="3AE4B9B7" w14:textId="77777777" w:rsidR="00707D39" w:rsidRPr="006B51D1" w:rsidRDefault="00707D39" w:rsidP="00707D39">
      <w:pPr>
        <w:numPr>
          <w:ilvl w:val="0"/>
          <w:numId w:val="288"/>
        </w:numPr>
        <w:shd w:val="clear" w:color="auto" w:fill="FFFFFF"/>
        <w:tabs>
          <w:tab w:val="clear" w:pos="720"/>
          <w:tab w:val="num" w:pos="0"/>
        </w:tabs>
        <w:spacing w:after="0" w:line="360" w:lineRule="auto"/>
        <w:ind w:left="0" w:firstLine="567"/>
        <w:jc w:val="both"/>
        <w:rPr>
          <w:rFonts w:ascii="Times New Roman" w:eastAsia="Times New Roman" w:hAnsi="Times New Roman"/>
          <w:color w:val="0F1115"/>
          <w:sz w:val="28"/>
          <w:szCs w:val="28"/>
          <w:lang w:eastAsia="uk-UA"/>
        </w:rPr>
      </w:pPr>
      <w:r w:rsidRPr="00B63985">
        <w:rPr>
          <w:rFonts w:ascii="Times New Roman" w:eastAsia="Times New Roman" w:hAnsi="Times New Roman"/>
          <w:bCs/>
          <w:i/>
          <w:color w:val="0F1115"/>
          <w:sz w:val="28"/>
          <w:szCs w:val="28"/>
          <w:lang w:eastAsia="uk-UA"/>
        </w:rPr>
        <w:t xml:space="preserve">Melting of the solid phase: </w:t>
      </w:r>
      <w:r>
        <w:rPr>
          <w:rFonts w:ascii="Times New Roman" w:eastAsia="Times New Roman" w:hAnsi="Times New Roman"/>
          <w:color w:val="0F1115"/>
          <w:sz w:val="28"/>
          <w:szCs w:val="28"/>
          <w:lang w:eastAsia="uk-UA"/>
        </w:rPr>
        <w:t>Waxes, solid fats, and structuring agents are melted in a melting apparatus at t=70-80°C.</w:t>
      </w:r>
    </w:p>
    <w:p w14:paraId="73B57339" w14:textId="77777777" w:rsidR="00707D39" w:rsidRPr="006B51D1" w:rsidRDefault="00707D39" w:rsidP="00707D39">
      <w:pPr>
        <w:numPr>
          <w:ilvl w:val="0"/>
          <w:numId w:val="288"/>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63985">
        <w:rPr>
          <w:rFonts w:ascii="Times New Roman" w:eastAsia="Times New Roman" w:hAnsi="Times New Roman"/>
          <w:bCs/>
          <w:i/>
          <w:color w:val="0F1115"/>
          <w:sz w:val="28"/>
          <w:szCs w:val="28"/>
          <w:lang w:eastAsia="uk-UA"/>
        </w:rPr>
        <w:t xml:space="preserve">Preparation of the liquid phase: </w:t>
      </w:r>
      <w:r>
        <w:rPr>
          <w:rFonts w:ascii="Times New Roman" w:eastAsia="Times New Roman" w:hAnsi="Times New Roman"/>
          <w:color w:val="0F1115"/>
          <w:sz w:val="28"/>
          <w:szCs w:val="28"/>
          <w:lang w:eastAsia="uk-UA"/>
        </w:rPr>
        <w:t>Carrier oils are mixed with the active ingredient (aluminum salt).</w:t>
      </w:r>
    </w:p>
    <w:p w14:paraId="1312586E" w14:textId="77777777" w:rsidR="00707D39" w:rsidRPr="006B51D1" w:rsidRDefault="00707D39" w:rsidP="00707D39">
      <w:pPr>
        <w:numPr>
          <w:ilvl w:val="0"/>
          <w:numId w:val="288"/>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63985">
        <w:rPr>
          <w:rFonts w:ascii="Times New Roman" w:eastAsia="Times New Roman" w:hAnsi="Times New Roman"/>
          <w:bCs/>
          <w:i/>
          <w:color w:val="0F1115"/>
          <w:sz w:val="28"/>
          <w:szCs w:val="28"/>
          <w:lang w:eastAsia="uk-UA"/>
        </w:rPr>
        <w:t xml:space="preserve">Mixing: </w:t>
      </w:r>
      <w:r>
        <w:rPr>
          <w:rFonts w:ascii="Times New Roman" w:eastAsia="Times New Roman" w:hAnsi="Times New Roman"/>
          <w:color w:val="0F1115"/>
          <w:sz w:val="28"/>
          <w:szCs w:val="28"/>
          <w:lang w:eastAsia="uk-UA"/>
        </w:rPr>
        <w:t>The liquid phase is introduced into the molten solid phase with constant stirring.</w:t>
      </w:r>
    </w:p>
    <w:p w14:paraId="41D73E37" w14:textId="77777777" w:rsidR="00707D39" w:rsidRPr="006B51D1" w:rsidRDefault="00707D39" w:rsidP="00707D39">
      <w:pPr>
        <w:numPr>
          <w:ilvl w:val="0"/>
          <w:numId w:val="288"/>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63985">
        <w:rPr>
          <w:rFonts w:ascii="Times New Roman" w:eastAsia="Times New Roman" w:hAnsi="Times New Roman"/>
          <w:bCs/>
          <w:i/>
          <w:color w:val="0F1115"/>
          <w:sz w:val="28"/>
          <w:szCs w:val="28"/>
          <w:lang w:eastAsia="uk-UA"/>
        </w:rPr>
        <w:t xml:space="preserve">Adding additives: </w:t>
      </w:r>
      <w:r>
        <w:rPr>
          <w:rFonts w:ascii="Times New Roman" w:eastAsia="Times New Roman" w:hAnsi="Times New Roman"/>
          <w:color w:val="0F1115"/>
          <w:sz w:val="28"/>
          <w:szCs w:val="28"/>
          <w:lang w:eastAsia="uk-UA"/>
        </w:rPr>
        <w:t>Fragrance and pigments are introduced.</w:t>
      </w:r>
    </w:p>
    <w:p w14:paraId="797A9E0B" w14:textId="77777777" w:rsidR="00707D39" w:rsidRPr="006B51D1" w:rsidRDefault="00707D39" w:rsidP="00707D39">
      <w:pPr>
        <w:numPr>
          <w:ilvl w:val="0"/>
          <w:numId w:val="288"/>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63985">
        <w:rPr>
          <w:rFonts w:ascii="Times New Roman" w:eastAsia="Times New Roman" w:hAnsi="Times New Roman"/>
          <w:bCs/>
          <w:i/>
          <w:color w:val="0F1115"/>
          <w:sz w:val="28"/>
          <w:szCs w:val="28"/>
          <w:lang w:eastAsia="uk-UA"/>
        </w:rPr>
        <w:t xml:space="preserve">Pouring into a mold: </w:t>
      </w:r>
      <w:r>
        <w:rPr>
          <w:rFonts w:ascii="Times New Roman" w:eastAsia="Times New Roman" w:hAnsi="Times New Roman"/>
          <w:color w:val="0F1115"/>
          <w:sz w:val="28"/>
          <w:szCs w:val="28"/>
          <w:lang w:eastAsia="uk-UA"/>
        </w:rPr>
        <w:t>The hot mixture is poured into a joint mold and cooled quickly.</w:t>
      </w:r>
    </w:p>
    <w:p w14:paraId="700DF292" w14:textId="77777777" w:rsidR="00707D39" w:rsidRPr="00B63985" w:rsidRDefault="00707D39" w:rsidP="00707D39">
      <w:pPr>
        <w:numPr>
          <w:ilvl w:val="0"/>
          <w:numId w:val="288"/>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63985">
        <w:rPr>
          <w:rFonts w:ascii="Times New Roman" w:eastAsia="Times New Roman" w:hAnsi="Times New Roman"/>
          <w:bCs/>
          <w:i/>
          <w:color w:val="0F1115"/>
          <w:sz w:val="28"/>
          <w:szCs w:val="28"/>
          <w:lang w:eastAsia="uk-UA"/>
        </w:rPr>
        <w:t xml:space="preserve">Packaging: </w:t>
      </w:r>
      <w:r>
        <w:rPr>
          <w:rFonts w:ascii="Times New Roman" w:eastAsia="Times New Roman" w:hAnsi="Times New Roman"/>
          <w:color w:val="0F1115"/>
          <w:sz w:val="28"/>
          <w:szCs w:val="28"/>
          <w:lang w:eastAsia="uk-UA"/>
        </w:rPr>
        <w:t>Remove from mold and package.</w:t>
      </w:r>
    </w:p>
    <w:p w14:paraId="621FBE80" w14:textId="77777777" w:rsidR="00707D39" w:rsidRPr="00B63985" w:rsidRDefault="00707D39" w:rsidP="00707D39">
      <w:pPr>
        <w:spacing w:after="0" w:line="360" w:lineRule="auto"/>
        <w:ind w:firstLine="567"/>
        <w:rPr>
          <w:rFonts w:ascii="Times New Roman" w:hAnsi="Times New Roman"/>
          <w:color w:val="000000" w:themeColor="text1"/>
          <w:sz w:val="28"/>
          <w:szCs w:val="28"/>
        </w:rPr>
      </w:pPr>
      <w:r w:rsidRPr="00B63985">
        <w:rPr>
          <w:rStyle w:val="af0"/>
          <w:rFonts w:ascii="Times New Roman" w:hAnsi="Times New Roman"/>
          <w:bCs w:val="0"/>
          <w:color w:val="0F1115"/>
          <w:sz w:val="28"/>
          <w:szCs w:val="28"/>
        </w:rPr>
        <w:t>Storage, safety of deodorants</w:t>
      </w:r>
    </w:p>
    <w:p w14:paraId="76DC3141" w14:textId="77777777" w:rsidR="00707D39" w:rsidRPr="004747EF" w:rsidRDefault="00707D39" w:rsidP="00707D39">
      <w:pPr>
        <w:shd w:val="clear" w:color="auto" w:fill="FFFFFF"/>
        <w:spacing w:after="0" w:line="360" w:lineRule="auto"/>
        <w:ind w:firstLine="567"/>
        <w:jc w:val="both"/>
        <w:rPr>
          <w:rFonts w:ascii="Times New Roman" w:eastAsia="Times New Roman" w:hAnsi="Times New Roman"/>
          <w:i/>
          <w:color w:val="0F1115"/>
          <w:sz w:val="28"/>
          <w:szCs w:val="28"/>
          <w:lang w:eastAsia="uk-UA"/>
        </w:rPr>
      </w:pPr>
      <w:r w:rsidRPr="00B63985">
        <w:rPr>
          <w:rFonts w:ascii="Times New Roman" w:eastAsia="Times New Roman" w:hAnsi="Times New Roman"/>
          <w:bCs/>
          <w:i/>
          <w:color w:val="0F1115"/>
          <w:sz w:val="28"/>
          <w:szCs w:val="28"/>
          <w:lang w:eastAsia="uk-UA"/>
        </w:rPr>
        <w:t>1. Storage conditions:</w:t>
      </w:r>
    </w:p>
    <w:p w14:paraId="785A7502" w14:textId="77777777" w:rsidR="00707D39" w:rsidRPr="004747EF" w:rsidRDefault="00707D39" w:rsidP="00707D39">
      <w:pPr>
        <w:numPr>
          <w:ilvl w:val="0"/>
          <w:numId w:val="291"/>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63985">
        <w:rPr>
          <w:rFonts w:ascii="Times New Roman" w:eastAsia="Times New Roman" w:hAnsi="Times New Roman"/>
          <w:bCs/>
          <w:i/>
          <w:color w:val="0F1115"/>
          <w:sz w:val="28"/>
          <w:szCs w:val="28"/>
          <w:lang w:eastAsia="uk-UA"/>
        </w:rPr>
        <w:t xml:space="preserve">Aerosols: </w:t>
      </w:r>
      <w:r>
        <w:rPr>
          <w:rFonts w:ascii="Times New Roman" w:eastAsia="Times New Roman" w:hAnsi="Times New Roman"/>
          <w:color w:val="0F1115"/>
          <w:sz w:val="28"/>
          <w:szCs w:val="28"/>
          <w:lang w:eastAsia="uk-UA"/>
        </w:rPr>
        <w:t>Store at a temperature not exceeding 40-50°C. Avoid fire and heating devices. Do not spray near an open flame.</w:t>
      </w:r>
    </w:p>
    <w:p w14:paraId="4147CB3B" w14:textId="77777777" w:rsidR="00707D39" w:rsidRPr="004747EF" w:rsidRDefault="00707D39" w:rsidP="00707D39">
      <w:pPr>
        <w:numPr>
          <w:ilvl w:val="0"/>
          <w:numId w:val="291"/>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63985">
        <w:rPr>
          <w:rFonts w:ascii="Times New Roman" w:eastAsia="Times New Roman" w:hAnsi="Times New Roman"/>
          <w:bCs/>
          <w:i/>
          <w:color w:val="0F1115"/>
          <w:sz w:val="28"/>
          <w:szCs w:val="28"/>
          <w:lang w:eastAsia="uk-UA"/>
        </w:rPr>
        <w:t xml:space="preserve">Other forms: </w:t>
      </w:r>
      <w:r>
        <w:rPr>
          <w:rFonts w:ascii="Times New Roman" w:eastAsia="Times New Roman" w:hAnsi="Times New Roman"/>
          <w:color w:val="0F1115"/>
          <w:sz w:val="28"/>
          <w:szCs w:val="28"/>
          <w:lang w:eastAsia="uk-UA"/>
        </w:rPr>
        <w:t>Store in a cool, dry place, protected from direct sunlight. For joints – avoid high temperatures (may melt).</w:t>
      </w:r>
    </w:p>
    <w:p w14:paraId="7A4C79DC" w14:textId="77777777" w:rsidR="00707D39" w:rsidRPr="004747EF" w:rsidRDefault="00707D39" w:rsidP="00707D39">
      <w:pPr>
        <w:shd w:val="clear" w:color="auto" w:fill="FFFFFF"/>
        <w:spacing w:after="0" w:line="360" w:lineRule="auto"/>
        <w:ind w:firstLine="567"/>
        <w:jc w:val="both"/>
        <w:rPr>
          <w:rFonts w:ascii="Times New Roman" w:eastAsia="Times New Roman" w:hAnsi="Times New Roman"/>
          <w:i/>
          <w:color w:val="0F1115"/>
          <w:sz w:val="28"/>
          <w:szCs w:val="28"/>
          <w:lang w:eastAsia="uk-UA"/>
        </w:rPr>
      </w:pPr>
      <w:r w:rsidRPr="00B63985">
        <w:rPr>
          <w:rFonts w:ascii="Times New Roman" w:eastAsia="Times New Roman" w:hAnsi="Times New Roman"/>
          <w:bCs/>
          <w:i/>
          <w:color w:val="0F1115"/>
          <w:sz w:val="28"/>
          <w:szCs w:val="28"/>
          <w:lang w:eastAsia="uk-UA"/>
        </w:rPr>
        <w:t>2. Safety of use and contraindications:</w:t>
      </w:r>
    </w:p>
    <w:p w14:paraId="62EBEE8C" w14:textId="77777777" w:rsidR="00707D39" w:rsidRPr="004747EF" w:rsidRDefault="00707D39" w:rsidP="00707D39">
      <w:pPr>
        <w:numPr>
          <w:ilvl w:val="0"/>
          <w:numId w:val="292"/>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63985">
        <w:rPr>
          <w:rFonts w:ascii="Times New Roman" w:eastAsia="Times New Roman" w:hAnsi="Times New Roman"/>
          <w:bCs/>
          <w:i/>
          <w:color w:val="0F1115"/>
          <w:sz w:val="28"/>
          <w:szCs w:val="28"/>
          <w:lang w:eastAsia="uk-UA"/>
        </w:rPr>
        <w:t xml:space="preserve">Skin irritation: </w:t>
      </w:r>
      <w:r>
        <w:rPr>
          <w:rFonts w:ascii="Times New Roman" w:eastAsia="Times New Roman" w:hAnsi="Times New Roman"/>
          <w:color w:val="0F1115"/>
          <w:sz w:val="28"/>
          <w:szCs w:val="28"/>
          <w:lang w:eastAsia="uk-UA"/>
        </w:rPr>
        <w:t>May be caused by alcohol, fragrances, aluminum salts. Do not apply to broken skin.</w:t>
      </w:r>
    </w:p>
    <w:p w14:paraId="102B53FE" w14:textId="77777777" w:rsidR="00707D39" w:rsidRPr="004747EF" w:rsidRDefault="00707D39" w:rsidP="00707D39">
      <w:pPr>
        <w:numPr>
          <w:ilvl w:val="0"/>
          <w:numId w:val="292"/>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63985">
        <w:rPr>
          <w:rFonts w:ascii="Times New Roman" w:eastAsia="Times New Roman" w:hAnsi="Times New Roman"/>
          <w:bCs/>
          <w:i/>
          <w:color w:val="0F1115"/>
          <w:sz w:val="28"/>
          <w:szCs w:val="28"/>
          <w:lang w:eastAsia="uk-UA"/>
        </w:rPr>
        <w:t xml:space="preserve">Allergic reactions: </w:t>
      </w:r>
      <w:r>
        <w:rPr>
          <w:rFonts w:ascii="Times New Roman" w:eastAsia="Times New Roman" w:hAnsi="Times New Roman"/>
          <w:color w:val="0F1115"/>
          <w:sz w:val="28"/>
          <w:szCs w:val="28"/>
          <w:lang w:eastAsia="uk-UA"/>
        </w:rPr>
        <w:t>To components (fragrances, preservatives).</w:t>
      </w:r>
    </w:p>
    <w:p w14:paraId="6941F6A9" w14:textId="77777777" w:rsidR="00707D39" w:rsidRPr="004747EF" w:rsidRDefault="00707D39" w:rsidP="00707D39">
      <w:pPr>
        <w:numPr>
          <w:ilvl w:val="0"/>
          <w:numId w:val="292"/>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63985">
        <w:rPr>
          <w:rFonts w:ascii="Times New Roman" w:eastAsia="Times New Roman" w:hAnsi="Times New Roman"/>
          <w:bCs/>
          <w:i/>
          <w:color w:val="0F1115"/>
          <w:sz w:val="28"/>
          <w:szCs w:val="28"/>
          <w:lang w:eastAsia="uk-UA"/>
        </w:rPr>
        <w:t xml:space="preserve">Post-depilation precautions: </w:t>
      </w:r>
      <w:r>
        <w:rPr>
          <w:rFonts w:ascii="Times New Roman" w:eastAsia="Times New Roman" w:hAnsi="Times New Roman"/>
          <w:color w:val="0F1115"/>
          <w:sz w:val="28"/>
          <w:szCs w:val="28"/>
          <w:lang w:eastAsia="uk-UA"/>
        </w:rPr>
        <w:t>Do not apply immediately after shaving due to increased skin sensitivity.</w:t>
      </w:r>
    </w:p>
    <w:p w14:paraId="22A0A4DC" w14:textId="77777777" w:rsidR="00707D39" w:rsidRPr="004747EF" w:rsidRDefault="00707D39" w:rsidP="00707D39">
      <w:pPr>
        <w:numPr>
          <w:ilvl w:val="0"/>
          <w:numId w:val="292"/>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63985">
        <w:rPr>
          <w:rFonts w:ascii="Times New Roman" w:eastAsia="Times New Roman" w:hAnsi="Times New Roman"/>
          <w:bCs/>
          <w:i/>
          <w:color w:val="0F1115"/>
          <w:sz w:val="28"/>
          <w:szCs w:val="28"/>
          <w:lang w:eastAsia="uk-UA"/>
        </w:rPr>
        <w:t xml:space="preserve">Aluminum Salt Debate: </w:t>
      </w:r>
      <w:r>
        <w:rPr>
          <w:rFonts w:ascii="Times New Roman" w:eastAsia="Times New Roman" w:hAnsi="Times New Roman"/>
          <w:i/>
          <w:color w:val="0F1115"/>
          <w:sz w:val="28"/>
          <w:szCs w:val="28"/>
          <w:lang w:eastAsia="uk-UA"/>
        </w:rPr>
        <w:t xml:space="preserve">To </w:t>
      </w:r>
      <w:r>
        <w:rPr>
          <w:rFonts w:ascii="Times New Roman" w:eastAsia="Times New Roman" w:hAnsi="Times New Roman"/>
          <w:color w:val="0F1115"/>
          <w:sz w:val="28"/>
          <w:szCs w:val="28"/>
          <w:lang w:eastAsia="uk-UA"/>
        </w:rPr>
        <w:t>date, scientific studies have not confirmed a direct link between the use of antiperspirants and the development of cancer or Alzheimer's disease, provided that safety standards are met. However, this topic is often of interest to consumers, and the pharmacist should be prepared to provide an objective explanation.</w:t>
      </w:r>
    </w:p>
    <w:p w14:paraId="07E1623E" w14:textId="77777777" w:rsidR="00707D39" w:rsidRPr="00B63985" w:rsidRDefault="00707D39" w:rsidP="00707D39">
      <w:pPr>
        <w:pStyle w:val="a3"/>
        <w:shd w:val="clear" w:color="auto" w:fill="FFFFFF"/>
        <w:spacing w:after="0" w:line="360" w:lineRule="auto"/>
        <w:ind w:left="567"/>
        <w:jc w:val="both"/>
        <w:rPr>
          <w:rFonts w:ascii="Times New Roman" w:eastAsia="Times New Roman" w:hAnsi="Times New Roman" w:cs="Times New Roman"/>
          <w:i/>
          <w:color w:val="0F1115"/>
          <w:sz w:val="28"/>
          <w:szCs w:val="28"/>
          <w:lang w:eastAsia="uk-UA"/>
        </w:rPr>
      </w:pPr>
      <w:r w:rsidRPr="00B63985">
        <w:rPr>
          <w:rFonts w:ascii="Times New Roman" w:eastAsia="Times New Roman" w:hAnsi="Times New Roman" w:cs="Times New Roman"/>
          <w:bCs/>
          <w:i/>
          <w:color w:val="0F1115"/>
          <w:sz w:val="28"/>
          <w:szCs w:val="28"/>
          <w:lang w:eastAsia="uk-UA"/>
        </w:rPr>
        <w:t>The pharmacist's role in counseling:</w:t>
      </w:r>
    </w:p>
    <w:p w14:paraId="6C82A196" w14:textId="77777777" w:rsidR="00707D39" w:rsidRPr="00B63985" w:rsidRDefault="00707D39" w:rsidP="00707D39">
      <w:pPr>
        <w:pStyle w:val="a3"/>
        <w:shd w:val="clear" w:color="auto" w:fill="FFFFFF"/>
        <w:spacing w:after="0" w:line="360" w:lineRule="auto"/>
        <w:ind w:left="567"/>
        <w:jc w:val="both"/>
        <w:rPr>
          <w:rFonts w:ascii="Times New Roman" w:eastAsia="Times New Roman" w:hAnsi="Times New Roman" w:cs="Times New Roman"/>
          <w:color w:val="0F1115"/>
          <w:sz w:val="28"/>
          <w:szCs w:val="28"/>
          <w:lang w:eastAsia="uk-UA"/>
        </w:rPr>
      </w:pPr>
      <w:r w:rsidRPr="00B63985">
        <w:rPr>
          <w:rFonts w:ascii="Times New Roman" w:eastAsia="Times New Roman" w:hAnsi="Times New Roman" w:cs="Times New Roman"/>
          <w:i/>
          <w:color w:val="0F1115"/>
          <w:sz w:val="28"/>
          <w:szCs w:val="28"/>
          <w:lang w:eastAsia="uk-UA"/>
        </w:rPr>
        <w:t>The pharmacist must:</w:t>
      </w:r>
    </w:p>
    <w:p w14:paraId="6A7DF91E" w14:textId="77777777" w:rsidR="00707D39" w:rsidRPr="004747EF" w:rsidRDefault="00707D39" w:rsidP="00707D39">
      <w:pPr>
        <w:numPr>
          <w:ilvl w:val="0"/>
          <w:numId w:val="293"/>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63985">
        <w:rPr>
          <w:rFonts w:ascii="Times New Roman" w:eastAsia="Times New Roman" w:hAnsi="Times New Roman"/>
          <w:bCs/>
          <w:i/>
          <w:color w:val="0F1115"/>
          <w:sz w:val="28"/>
          <w:szCs w:val="28"/>
          <w:lang w:eastAsia="uk-UA"/>
        </w:rPr>
        <w:t xml:space="preserve">Find out your needs: </w:t>
      </w:r>
      <w:r>
        <w:rPr>
          <w:rFonts w:ascii="Times New Roman" w:eastAsia="Times New Roman" w:hAnsi="Times New Roman"/>
          <w:color w:val="0F1115"/>
          <w:sz w:val="28"/>
          <w:szCs w:val="28"/>
          <w:lang w:eastAsia="uk-UA"/>
        </w:rPr>
        <w:t>Sweating intensity, skin sensitivity, allergy susceptibility, preferred form of product.</w:t>
      </w:r>
    </w:p>
    <w:p w14:paraId="7DCAD706" w14:textId="77777777" w:rsidR="00707D39" w:rsidRPr="004747EF" w:rsidRDefault="00707D39" w:rsidP="00707D39">
      <w:pPr>
        <w:numPr>
          <w:ilvl w:val="0"/>
          <w:numId w:val="293"/>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63985">
        <w:rPr>
          <w:rFonts w:ascii="Times New Roman" w:eastAsia="Times New Roman" w:hAnsi="Times New Roman"/>
          <w:bCs/>
          <w:i/>
          <w:color w:val="0F1115"/>
          <w:sz w:val="28"/>
          <w:szCs w:val="28"/>
          <w:lang w:eastAsia="uk-UA"/>
        </w:rPr>
        <w:t xml:space="preserve">Explain the difference </w:t>
      </w:r>
      <w:r>
        <w:rPr>
          <w:rFonts w:ascii="Times New Roman" w:eastAsia="Times New Roman" w:hAnsi="Times New Roman"/>
          <w:color w:val="0F1115"/>
          <w:sz w:val="28"/>
          <w:szCs w:val="28"/>
          <w:lang w:eastAsia="uk-UA"/>
        </w:rPr>
        <w:t>between deodorant and antiperspirant.</w:t>
      </w:r>
    </w:p>
    <w:p w14:paraId="69A80D4B" w14:textId="77777777" w:rsidR="00707D39" w:rsidRPr="004747EF" w:rsidRDefault="00707D39" w:rsidP="00707D39">
      <w:pPr>
        <w:numPr>
          <w:ilvl w:val="0"/>
          <w:numId w:val="293"/>
        </w:numPr>
        <w:shd w:val="clear" w:color="auto" w:fill="FFFFFF"/>
        <w:spacing w:after="0" w:line="360" w:lineRule="auto"/>
        <w:ind w:left="0" w:firstLine="567"/>
        <w:jc w:val="both"/>
        <w:rPr>
          <w:rFonts w:ascii="Times New Roman" w:eastAsia="Times New Roman" w:hAnsi="Times New Roman"/>
          <w:i/>
          <w:color w:val="0F1115"/>
          <w:sz w:val="28"/>
          <w:szCs w:val="28"/>
          <w:lang w:eastAsia="uk-UA"/>
        </w:rPr>
      </w:pPr>
      <w:r w:rsidRPr="00B63985">
        <w:rPr>
          <w:rFonts w:ascii="Times New Roman" w:eastAsia="Times New Roman" w:hAnsi="Times New Roman"/>
          <w:bCs/>
          <w:i/>
          <w:color w:val="0F1115"/>
          <w:sz w:val="28"/>
          <w:szCs w:val="28"/>
          <w:lang w:eastAsia="uk-UA"/>
        </w:rPr>
        <w:t>Recommend a remedy:</w:t>
      </w:r>
    </w:p>
    <w:p w14:paraId="6F12E9DC" w14:textId="77777777" w:rsidR="00707D39" w:rsidRPr="004747EF" w:rsidRDefault="00707D39" w:rsidP="00707D39">
      <w:pPr>
        <w:numPr>
          <w:ilvl w:val="1"/>
          <w:numId w:val="293"/>
        </w:numPr>
        <w:shd w:val="clear" w:color="auto" w:fill="FFFFFF"/>
        <w:spacing w:after="0" w:line="360" w:lineRule="auto"/>
        <w:ind w:left="567" w:firstLine="284"/>
        <w:jc w:val="both"/>
        <w:rPr>
          <w:rFonts w:ascii="Times New Roman" w:eastAsia="Times New Roman" w:hAnsi="Times New Roman"/>
          <w:color w:val="0F1115"/>
          <w:sz w:val="28"/>
          <w:szCs w:val="28"/>
          <w:lang w:eastAsia="uk-UA"/>
        </w:rPr>
      </w:pPr>
      <w:r w:rsidRPr="004747EF">
        <w:rPr>
          <w:rFonts w:ascii="Times New Roman" w:eastAsia="Times New Roman" w:hAnsi="Times New Roman"/>
          <w:color w:val="0F1115"/>
          <w:sz w:val="28"/>
          <w:szCs w:val="28"/>
          <w:lang w:eastAsia="uk-UA"/>
        </w:rPr>
        <w:t>For excessive sweating – an antiperspirant or a combination product.</w:t>
      </w:r>
    </w:p>
    <w:p w14:paraId="43A2812D" w14:textId="77777777" w:rsidR="00707D39" w:rsidRPr="004747EF" w:rsidRDefault="00707D39" w:rsidP="00707D39">
      <w:pPr>
        <w:numPr>
          <w:ilvl w:val="1"/>
          <w:numId w:val="293"/>
        </w:numPr>
        <w:shd w:val="clear" w:color="auto" w:fill="FFFFFF"/>
        <w:spacing w:after="0" w:line="360" w:lineRule="auto"/>
        <w:ind w:left="567" w:firstLine="284"/>
        <w:jc w:val="both"/>
        <w:rPr>
          <w:rFonts w:ascii="Times New Roman" w:eastAsia="Times New Roman" w:hAnsi="Times New Roman"/>
          <w:color w:val="0F1115"/>
          <w:sz w:val="28"/>
          <w:szCs w:val="28"/>
          <w:lang w:eastAsia="uk-UA"/>
        </w:rPr>
      </w:pPr>
      <w:r w:rsidRPr="004747EF">
        <w:rPr>
          <w:rFonts w:ascii="Times New Roman" w:eastAsia="Times New Roman" w:hAnsi="Times New Roman"/>
          <w:color w:val="0F1115"/>
          <w:sz w:val="28"/>
          <w:szCs w:val="28"/>
          <w:lang w:eastAsia="uk-UA"/>
        </w:rPr>
        <w:t>For sensitive skin and allergies, use a product without fragrances and alcohol, with milder forms of aluminum salts (AZAG), or just deodorant.</w:t>
      </w:r>
    </w:p>
    <w:p w14:paraId="4C4276AF" w14:textId="77777777" w:rsidR="00707D39" w:rsidRPr="004747EF" w:rsidRDefault="00707D39" w:rsidP="00707D39">
      <w:pPr>
        <w:numPr>
          <w:ilvl w:val="1"/>
          <w:numId w:val="293"/>
        </w:numPr>
        <w:shd w:val="clear" w:color="auto" w:fill="FFFFFF"/>
        <w:spacing w:after="0" w:line="360" w:lineRule="auto"/>
        <w:ind w:left="567" w:firstLine="284"/>
        <w:jc w:val="both"/>
        <w:rPr>
          <w:rFonts w:ascii="Times New Roman" w:eastAsia="Times New Roman" w:hAnsi="Times New Roman"/>
          <w:color w:val="0F1115"/>
          <w:sz w:val="28"/>
          <w:szCs w:val="28"/>
          <w:lang w:eastAsia="uk-UA"/>
        </w:rPr>
      </w:pPr>
      <w:r w:rsidRPr="004747EF">
        <w:rPr>
          <w:rFonts w:ascii="Times New Roman" w:eastAsia="Times New Roman" w:hAnsi="Times New Roman"/>
          <w:color w:val="0F1115"/>
          <w:sz w:val="28"/>
          <w:szCs w:val="28"/>
          <w:lang w:eastAsia="uk-UA"/>
        </w:rPr>
        <w:t>In case of illness (hygidosis) - refer to a doctor.</w:t>
      </w:r>
    </w:p>
    <w:p w14:paraId="2CD00186" w14:textId="77777777" w:rsidR="00707D39" w:rsidRPr="000B1DC0" w:rsidRDefault="00707D39" w:rsidP="00707D39">
      <w:pPr>
        <w:numPr>
          <w:ilvl w:val="0"/>
          <w:numId w:val="293"/>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63985">
        <w:rPr>
          <w:rFonts w:ascii="Times New Roman" w:eastAsia="Times New Roman" w:hAnsi="Times New Roman"/>
          <w:bCs/>
          <w:i/>
          <w:color w:val="0F1115"/>
          <w:sz w:val="28"/>
          <w:szCs w:val="28"/>
          <w:lang w:eastAsia="uk-UA"/>
        </w:rPr>
        <w:t xml:space="preserve">Explain the rules of application: </w:t>
      </w:r>
      <w:r w:rsidRPr="000B1DC0">
        <w:rPr>
          <w:rFonts w:ascii="Times New Roman" w:eastAsia="Times New Roman" w:hAnsi="Times New Roman"/>
          <w:color w:val="0F1115"/>
          <w:sz w:val="28"/>
          <w:szCs w:val="28"/>
          <w:lang w:eastAsia="uk-UA"/>
        </w:rPr>
        <w:t>Antiperspirants are most effective when applied to dry skin in the evening before bed, when sweating is minimal.</w:t>
      </w:r>
    </w:p>
    <w:p w14:paraId="42D74560" w14:textId="77777777" w:rsidR="00707D39" w:rsidRPr="000B1DC0" w:rsidRDefault="00707D39" w:rsidP="00707D39">
      <w:pPr>
        <w:numPr>
          <w:ilvl w:val="0"/>
          <w:numId w:val="293"/>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0B1DC0">
        <w:rPr>
          <w:rFonts w:ascii="Times New Roman" w:eastAsia="Times New Roman" w:hAnsi="Times New Roman"/>
          <w:bCs/>
          <w:i/>
          <w:color w:val="0F1115"/>
          <w:sz w:val="28"/>
          <w:szCs w:val="28"/>
          <w:lang w:eastAsia="uk-UA"/>
        </w:rPr>
        <w:t xml:space="preserve">It is recommended to conduct a sensitivity test </w:t>
      </w:r>
      <w:r w:rsidRPr="000B1DC0">
        <w:rPr>
          <w:rFonts w:ascii="Times New Roman" w:eastAsia="Times New Roman" w:hAnsi="Times New Roman"/>
          <w:color w:val="0F1115"/>
          <w:sz w:val="28"/>
          <w:szCs w:val="28"/>
          <w:lang w:eastAsia="uk-UA"/>
        </w:rPr>
        <w:t>on a small area of skin.</w:t>
      </w:r>
    </w:p>
    <w:p w14:paraId="578D4998" w14:textId="77777777" w:rsidR="00707D39" w:rsidRPr="000B1DC0" w:rsidRDefault="00707D39" w:rsidP="00707D39">
      <w:pPr>
        <w:spacing w:after="0" w:line="360" w:lineRule="auto"/>
        <w:rPr>
          <w:rFonts w:ascii="Times New Roman" w:eastAsia="Times New Roman" w:hAnsi="Times New Roman"/>
          <w:color w:val="0F1115"/>
          <w:sz w:val="28"/>
          <w:szCs w:val="28"/>
        </w:rPr>
      </w:pPr>
      <w:r w:rsidRPr="000B1DC0">
        <w:rPr>
          <w:rStyle w:val="af0"/>
          <w:rFonts w:ascii="Times New Roman" w:hAnsi="Times New Roman"/>
          <w:bCs w:val="0"/>
          <w:color w:val="0F1115"/>
          <w:sz w:val="28"/>
          <w:szCs w:val="28"/>
        </w:rPr>
        <w:t>Nail structure and care basics</w:t>
      </w:r>
    </w:p>
    <w:p w14:paraId="624D1E43" w14:textId="77777777" w:rsidR="00707D39" w:rsidRPr="000B1DC0" w:rsidRDefault="00707D39" w:rsidP="00707D39">
      <w:pPr>
        <w:spacing w:after="0" w:line="360" w:lineRule="auto"/>
        <w:ind w:firstLine="567"/>
        <w:jc w:val="both"/>
        <w:rPr>
          <w:rFonts w:ascii="Times New Roman" w:hAnsi="Times New Roman"/>
          <w:color w:val="0F1115"/>
          <w:sz w:val="28"/>
          <w:szCs w:val="28"/>
          <w:shd w:val="clear" w:color="auto" w:fill="FFFFFF"/>
        </w:rPr>
      </w:pPr>
      <w:r w:rsidRPr="000B1DC0">
        <w:rPr>
          <w:rFonts w:ascii="Times New Roman" w:hAnsi="Times New Roman"/>
          <w:color w:val="0F1115"/>
          <w:sz w:val="28"/>
          <w:szCs w:val="28"/>
          <w:shd w:val="clear" w:color="auto" w:fill="FFFFFF"/>
        </w:rPr>
        <w:t>The condition of the nails is an indicator of the overall health of the body. Nail care products and medical cosmetics are a significant segment of the pharmacy assortment. A pharmacist needs to know the main problems of the nails in order to recommend care products, as well as to identify pathologies that require a doctor's consultation in a timely manner.</w:t>
      </w:r>
    </w:p>
    <w:p w14:paraId="438EEC92" w14:textId="77777777" w:rsidR="00707D39" w:rsidRPr="000B1DC0" w:rsidRDefault="00707D39" w:rsidP="00707D39">
      <w:pPr>
        <w:shd w:val="clear" w:color="auto" w:fill="FFFFFF"/>
        <w:spacing w:after="0" w:line="360" w:lineRule="auto"/>
        <w:ind w:firstLine="567"/>
        <w:jc w:val="both"/>
        <w:rPr>
          <w:rFonts w:ascii="Times New Roman" w:eastAsia="Times New Roman" w:hAnsi="Times New Roman"/>
          <w:i/>
          <w:color w:val="0F1115"/>
          <w:sz w:val="28"/>
          <w:szCs w:val="28"/>
          <w:lang w:eastAsia="uk-UA"/>
        </w:rPr>
      </w:pPr>
      <w:r w:rsidRPr="000B1DC0">
        <w:rPr>
          <w:rFonts w:ascii="Times New Roman" w:eastAsia="Times New Roman" w:hAnsi="Times New Roman"/>
          <w:bCs/>
          <w:i/>
          <w:color w:val="0F1115"/>
          <w:sz w:val="28"/>
          <w:szCs w:val="28"/>
          <w:lang w:eastAsia="uk-UA"/>
        </w:rPr>
        <w:t>The structure of the nail plate and its physiology:</w:t>
      </w:r>
    </w:p>
    <w:p w14:paraId="5D167D05" w14:textId="77777777" w:rsidR="00707D39" w:rsidRPr="000B1DC0" w:rsidRDefault="00707D39" w:rsidP="00707D39">
      <w:pPr>
        <w:numPr>
          <w:ilvl w:val="0"/>
          <w:numId w:val="294"/>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0B1DC0">
        <w:rPr>
          <w:rFonts w:ascii="Times New Roman" w:eastAsia="Times New Roman" w:hAnsi="Times New Roman"/>
          <w:bCs/>
          <w:i/>
          <w:color w:val="0F1115"/>
          <w:sz w:val="28"/>
          <w:szCs w:val="28"/>
          <w:lang w:eastAsia="uk-UA"/>
        </w:rPr>
        <w:t xml:space="preserve">Nail plate: </w:t>
      </w:r>
      <w:r w:rsidRPr="000B1DC0">
        <w:rPr>
          <w:rFonts w:ascii="Times New Roman" w:eastAsia="Times New Roman" w:hAnsi="Times New Roman"/>
          <w:color w:val="0F1115"/>
          <w:sz w:val="28"/>
          <w:szCs w:val="28"/>
          <w:lang w:eastAsia="uk-UA"/>
        </w:rPr>
        <w:t>The basis is keratin - a strong protein, the strands of which are connected by strong disulfide bonds. The plate has a porous structure and is able to absorb water and medicinal substances.</w:t>
      </w:r>
    </w:p>
    <w:p w14:paraId="42C71CCE" w14:textId="77777777" w:rsidR="00707D39" w:rsidRPr="000B1DC0" w:rsidRDefault="00707D39" w:rsidP="00707D39">
      <w:pPr>
        <w:numPr>
          <w:ilvl w:val="0"/>
          <w:numId w:val="294"/>
        </w:numPr>
        <w:shd w:val="clear" w:color="auto" w:fill="FFFFFF"/>
        <w:spacing w:after="0" w:line="360" w:lineRule="auto"/>
        <w:ind w:left="0" w:firstLine="567"/>
        <w:jc w:val="both"/>
        <w:rPr>
          <w:rFonts w:ascii="Times New Roman" w:eastAsia="Times New Roman" w:hAnsi="Times New Roman"/>
          <w:i/>
          <w:color w:val="0F1115"/>
          <w:sz w:val="28"/>
          <w:szCs w:val="28"/>
          <w:lang w:eastAsia="uk-UA"/>
        </w:rPr>
      </w:pPr>
      <w:r w:rsidRPr="000B1DC0">
        <w:rPr>
          <w:rFonts w:ascii="Times New Roman" w:eastAsia="Times New Roman" w:hAnsi="Times New Roman"/>
          <w:bCs/>
          <w:i/>
          <w:color w:val="0F1115"/>
          <w:sz w:val="28"/>
          <w:szCs w:val="28"/>
          <w:lang w:eastAsia="uk-UA"/>
        </w:rPr>
        <w:t>Main elements:</w:t>
      </w:r>
    </w:p>
    <w:p w14:paraId="6BA8EB91" w14:textId="77777777" w:rsidR="00707D39" w:rsidRPr="000B1DC0" w:rsidRDefault="00707D39" w:rsidP="00707D39">
      <w:pPr>
        <w:numPr>
          <w:ilvl w:val="1"/>
          <w:numId w:val="294"/>
        </w:numPr>
        <w:shd w:val="clear" w:color="auto" w:fill="FFFFFF"/>
        <w:spacing w:after="0" w:line="360" w:lineRule="auto"/>
        <w:ind w:left="567" w:firstLine="284"/>
        <w:jc w:val="both"/>
        <w:rPr>
          <w:rFonts w:ascii="Times New Roman" w:eastAsia="Times New Roman" w:hAnsi="Times New Roman"/>
          <w:color w:val="0F1115"/>
          <w:sz w:val="28"/>
          <w:szCs w:val="28"/>
          <w:lang w:eastAsia="uk-UA"/>
        </w:rPr>
      </w:pPr>
      <w:r w:rsidRPr="000B1DC0">
        <w:rPr>
          <w:rFonts w:ascii="Times New Roman" w:eastAsia="Times New Roman" w:hAnsi="Times New Roman"/>
          <w:bCs/>
          <w:i/>
          <w:color w:val="0F1115"/>
          <w:sz w:val="28"/>
          <w:szCs w:val="28"/>
          <w:lang w:eastAsia="uk-UA"/>
        </w:rPr>
        <w:t xml:space="preserve">Nail bed: </w:t>
      </w:r>
      <w:r w:rsidRPr="000B1DC0">
        <w:rPr>
          <w:rFonts w:ascii="Times New Roman" w:eastAsia="Times New Roman" w:hAnsi="Times New Roman"/>
          <w:color w:val="0F1115"/>
          <w:sz w:val="28"/>
          <w:szCs w:val="28"/>
          <w:lang w:eastAsia="uk-UA"/>
        </w:rPr>
        <w:t>The skin on which the nail plate rests.</w:t>
      </w:r>
    </w:p>
    <w:p w14:paraId="4A62069F" w14:textId="77777777" w:rsidR="00707D39" w:rsidRPr="000B1DC0" w:rsidRDefault="00707D39" w:rsidP="00707D39">
      <w:pPr>
        <w:numPr>
          <w:ilvl w:val="1"/>
          <w:numId w:val="294"/>
        </w:numPr>
        <w:shd w:val="clear" w:color="auto" w:fill="FFFFFF"/>
        <w:spacing w:after="0" w:line="360" w:lineRule="auto"/>
        <w:ind w:left="567" w:firstLine="284"/>
        <w:jc w:val="both"/>
        <w:rPr>
          <w:rFonts w:ascii="Times New Roman" w:eastAsia="Times New Roman" w:hAnsi="Times New Roman"/>
          <w:color w:val="0F1115"/>
          <w:sz w:val="28"/>
          <w:szCs w:val="28"/>
          <w:lang w:eastAsia="uk-UA"/>
        </w:rPr>
      </w:pPr>
      <w:r w:rsidRPr="000B1DC0">
        <w:rPr>
          <w:rFonts w:ascii="Times New Roman" w:eastAsia="Times New Roman" w:hAnsi="Times New Roman"/>
          <w:bCs/>
          <w:i/>
          <w:color w:val="0F1115"/>
          <w:sz w:val="28"/>
          <w:szCs w:val="28"/>
          <w:lang w:eastAsia="uk-UA"/>
        </w:rPr>
        <w:t xml:space="preserve">Matrix (nail root): </w:t>
      </w:r>
      <w:r w:rsidRPr="000B1DC0">
        <w:rPr>
          <w:rFonts w:ascii="Times New Roman" w:eastAsia="Times New Roman" w:hAnsi="Times New Roman"/>
          <w:color w:val="0F1115"/>
          <w:sz w:val="28"/>
          <w:szCs w:val="28"/>
          <w:lang w:eastAsia="uk-UA"/>
        </w:rPr>
        <w:t>the place where the nail grows.</w:t>
      </w:r>
    </w:p>
    <w:p w14:paraId="2DA4DFCC" w14:textId="77777777" w:rsidR="00707D39" w:rsidRPr="000B1DC0" w:rsidRDefault="00707D39" w:rsidP="00707D39">
      <w:pPr>
        <w:numPr>
          <w:ilvl w:val="1"/>
          <w:numId w:val="294"/>
        </w:numPr>
        <w:shd w:val="clear" w:color="auto" w:fill="FFFFFF"/>
        <w:spacing w:after="0" w:line="360" w:lineRule="auto"/>
        <w:ind w:left="567" w:firstLine="284"/>
        <w:jc w:val="both"/>
        <w:rPr>
          <w:rFonts w:ascii="Times New Roman" w:eastAsia="Times New Roman" w:hAnsi="Times New Roman"/>
          <w:color w:val="0F1115"/>
          <w:sz w:val="28"/>
          <w:szCs w:val="28"/>
          <w:lang w:eastAsia="uk-UA"/>
        </w:rPr>
      </w:pPr>
      <w:r w:rsidRPr="000B1DC0">
        <w:rPr>
          <w:rFonts w:ascii="Times New Roman" w:eastAsia="Times New Roman" w:hAnsi="Times New Roman"/>
          <w:bCs/>
          <w:i/>
          <w:color w:val="0F1115"/>
          <w:sz w:val="28"/>
          <w:szCs w:val="28"/>
          <w:lang w:eastAsia="uk-UA"/>
        </w:rPr>
        <w:t xml:space="preserve">Cuticle: </w:t>
      </w:r>
      <w:r w:rsidRPr="000B1DC0">
        <w:rPr>
          <w:rFonts w:ascii="Times New Roman" w:eastAsia="Times New Roman" w:hAnsi="Times New Roman"/>
          <w:color w:val="0F1115"/>
          <w:sz w:val="28"/>
          <w:szCs w:val="28"/>
          <w:lang w:eastAsia="uk-UA"/>
        </w:rPr>
        <w:t>A protective layer of skin at the base of the nail.</w:t>
      </w:r>
    </w:p>
    <w:p w14:paraId="292A6D60" w14:textId="77777777" w:rsidR="00707D39" w:rsidRPr="00422E0F" w:rsidRDefault="00707D39" w:rsidP="00707D39">
      <w:pPr>
        <w:numPr>
          <w:ilvl w:val="1"/>
          <w:numId w:val="294"/>
        </w:numPr>
        <w:shd w:val="clear" w:color="auto" w:fill="FFFFFF"/>
        <w:spacing w:after="0" w:line="360" w:lineRule="auto"/>
        <w:ind w:left="567" w:firstLine="284"/>
        <w:jc w:val="both"/>
        <w:rPr>
          <w:rFonts w:ascii="Times New Roman" w:eastAsia="Times New Roman" w:hAnsi="Times New Roman"/>
          <w:color w:val="0F1115"/>
          <w:sz w:val="28"/>
          <w:szCs w:val="28"/>
          <w:lang w:eastAsia="uk-UA"/>
        </w:rPr>
      </w:pPr>
      <w:r w:rsidRPr="000B1DC0">
        <w:rPr>
          <w:rFonts w:ascii="Times New Roman" w:eastAsia="Times New Roman" w:hAnsi="Times New Roman"/>
          <w:bCs/>
          <w:i/>
          <w:color w:val="0F1115"/>
          <w:sz w:val="28"/>
          <w:szCs w:val="28"/>
          <w:lang w:eastAsia="uk-UA"/>
        </w:rPr>
        <w:t xml:space="preserve">Lunula: </w:t>
      </w:r>
      <w:r w:rsidRPr="000B1DC0">
        <w:rPr>
          <w:rFonts w:ascii="Times New Roman" w:eastAsia="Times New Roman" w:hAnsi="Times New Roman"/>
          <w:color w:val="0F1115"/>
          <w:sz w:val="28"/>
          <w:szCs w:val="28"/>
          <w:lang w:eastAsia="uk-UA"/>
        </w:rPr>
        <w:t>The light crescent-shaped area at the base.</w:t>
      </w:r>
    </w:p>
    <w:p w14:paraId="5BB2D4AA" w14:textId="77777777" w:rsidR="00707D39" w:rsidRPr="00422E0F" w:rsidRDefault="00707D39" w:rsidP="00707D39">
      <w:pPr>
        <w:shd w:val="clear" w:color="auto" w:fill="FFFFFF"/>
        <w:spacing w:after="0" w:line="360" w:lineRule="auto"/>
        <w:ind w:firstLine="567"/>
        <w:jc w:val="both"/>
        <w:rPr>
          <w:rFonts w:ascii="Times New Roman" w:eastAsia="Times New Roman" w:hAnsi="Times New Roman"/>
          <w:i/>
          <w:color w:val="0F1115"/>
          <w:sz w:val="28"/>
          <w:szCs w:val="28"/>
          <w:lang w:eastAsia="uk-UA"/>
        </w:rPr>
      </w:pPr>
      <w:r w:rsidRPr="008350AB">
        <w:rPr>
          <w:rFonts w:ascii="Times New Roman" w:eastAsia="Times New Roman" w:hAnsi="Times New Roman"/>
          <w:bCs/>
          <w:color w:val="0F1115"/>
          <w:sz w:val="28"/>
          <w:szCs w:val="28"/>
          <w:lang w:eastAsia="uk-UA"/>
        </w:rPr>
        <w:t>Basic</w:t>
      </w:r>
      <w:r>
        <w:rPr>
          <w:rFonts w:ascii="Times New Roman" w:eastAsia="Times New Roman" w:hAnsi="Times New Roman"/>
          <w:b/>
          <w:bCs/>
          <w:color w:val="0F1115"/>
          <w:sz w:val="28"/>
          <w:szCs w:val="28"/>
          <w:lang w:eastAsia="uk-UA"/>
        </w:rPr>
        <w:t xml:space="preserve"> </w:t>
      </w:r>
      <w:r w:rsidRPr="008350AB">
        <w:rPr>
          <w:rFonts w:ascii="Times New Roman" w:eastAsia="Times New Roman" w:hAnsi="Times New Roman"/>
          <w:bCs/>
          <w:i/>
          <w:color w:val="0F1115"/>
          <w:sz w:val="28"/>
          <w:szCs w:val="28"/>
          <w:lang w:eastAsia="uk-UA"/>
        </w:rPr>
        <w:t>Nail problems:</w:t>
      </w:r>
    </w:p>
    <w:p w14:paraId="769560F6" w14:textId="77777777" w:rsidR="00707D39" w:rsidRPr="00422E0F" w:rsidRDefault="00707D39" w:rsidP="00707D39">
      <w:pPr>
        <w:numPr>
          <w:ilvl w:val="0"/>
          <w:numId w:val="295"/>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8350AB">
        <w:rPr>
          <w:rFonts w:ascii="Times New Roman" w:eastAsia="Times New Roman" w:hAnsi="Times New Roman"/>
          <w:bCs/>
          <w:color w:val="0F1115"/>
          <w:sz w:val="28"/>
          <w:szCs w:val="28"/>
          <w:lang w:eastAsia="uk-UA"/>
        </w:rPr>
        <w:t>Softness, brittleness, delamination.</w:t>
      </w:r>
    </w:p>
    <w:p w14:paraId="5BB5AA16" w14:textId="77777777" w:rsidR="00707D39" w:rsidRPr="00422E0F" w:rsidRDefault="00707D39" w:rsidP="00707D39">
      <w:pPr>
        <w:numPr>
          <w:ilvl w:val="0"/>
          <w:numId w:val="295"/>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8350AB">
        <w:rPr>
          <w:rFonts w:ascii="Times New Roman" w:eastAsia="Times New Roman" w:hAnsi="Times New Roman"/>
          <w:bCs/>
          <w:color w:val="0F1115"/>
          <w:sz w:val="28"/>
          <w:szCs w:val="28"/>
          <w:lang w:eastAsia="uk-UA"/>
        </w:rPr>
        <w:t>Dryness.</w:t>
      </w:r>
    </w:p>
    <w:p w14:paraId="634AFD69" w14:textId="77777777" w:rsidR="00707D39" w:rsidRPr="00422E0F" w:rsidRDefault="00707D39" w:rsidP="00707D39">
      <w:pPr>
        <w:numPr>
          <w:ilvl w:val="0"/>
          <w:numId w:val="295"/>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8350AB">
        <w:rPr>
          <w:rFonts w:ascii="Times New Roman" w:eastAsia="Times New Roman" w:hAnsi="Times New Roman"/>
          <w:bCs/>
          <w:color w:val="0F1115"/>
          <w:sz w:val="28"/>
          <w:szCs w:val="28"/>
          <w:lang w:eastAsia="uk-UA"/>
        </w:rPr>
        <w:t>Fungal infections (onychomycosis).</w:t>
      </w:r>
    </w:p>
    <w:p w14:paraId="4EE882CE" w14:textId="77777777" w:rsidR="00707D39" w:rsidRPr="00422E0F" w:rsidRDefault="00707D39" w:rsidP="00707D39">
      <w:pPr>
        <w:numPr>
          <w:ilvl w:val="0"/>
          <w:numId w:val="295"/>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8350AB">
        <w:rPr>
          <w:rFonts w:ascii="Times New Roman" w:eastAsia="Times New Roman" w:hAnsi="Times New Roman"/>
          <w:bCs/>
          <w:color w:val="0F1115"/>
          <w:sz w:val="28"/>
          <w:szCs w:val="28"/>
          <w:lang w:eastAsia="uk-UA"/>
        </w:rPr>
        <w:t>Nail psoriasis.</w:t>
      </w:r>
    </w:p>
    <w:p w14:paraId="48EEF49F" w14:textId="77777777" w:rsidR="00707D39" w:rsidRPr="00422E0F" w:rsidRDefault="00707D39" w:rsidP="00707D39">
      <w:pPr>
        <w:numPr>
          <w:ilvl w:val="0"/>
          <w:numId w:val="295"/>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8350AB">
        <w:rPr>
          <w:rFonts w:ascii="Times New Roman" w:eastAsia="Times New Roman" w:hAnsi="Times New Roman"/>
          <w:bCs/>
          <w:color w:val="0F1115"/>
          <w:sz w:val="28"/>
          <w:szCs w:val="28"/>
          <w:lang w:eastAsia="uk-UA"/>
        </w:rPr>
        <w:t>Cuticle damage.</w:t>
      </w:r>
    </w:p>
    <w:p w14:paraId="122B6529" w14:textId="77777777" w:rsidR="00707D39" w:rsidRPr="008350AB" w:rsidRDefault="00707D39" w:rsidP="00707D39">
      <w:pPr>
        <w:spacing w:after="0" w:line="360" w:lineRule="auto"/>
        <w:ind w:firstLine="567"/>
        <w:jc w:val="both"/>
        <w:rPr>
          <w:rStyle w:val="af0"/>
          <w:rFonts w:ascii="Times New Roman" w:hAnsi="Times New Roman"/>
          <w:b w:val="0"/>
          <w:bCs w:val="0"/>
          <w:i/>
          <w:color w:val="0F1115"/>
          <w:sz w:val="28"/>
          <w:szCs w:val="28"/>
        </w:rPr>
      </w:pPr>
      <w:r w:rsidRPr="008350AB">
        <w:rPr>
          <w:rStyle w:val="af0"/>
          <w:rFonts w:ascii="Times New Roman" w:hAnsi="Times New Roman"/>
          <w:b w:val="0"/>
          <w:bCs w:val="0"/>
          <w:i/>
          <w:color w:val="0F1115"/>
          <w:sz w:val="28"/>
          <w:szCs w:val="28"/>
        </w:rPr>
        <w:t>Classification of nail care and treatment products</w:t>
      </w:r>
    </w:p>
    <w:p w14:paraId="25D490DD" w14:textId="77777777" w:rsidR="00707D39" w:rsidRPr="00521D75" w:rsidRDefault="00707D39" w:rsidP="00707D39">
      <w:pPr>
        <w:shd w:val="clear" w:color="auto" w:fill="FFFFFF"/>
        <w:spacing w:after="0" w:line="360" w:lineRule="auto"/>
        <w:ind w:firstLine="567"/>
        <w:jc w:val="both"/>
        <w:rPr>
          <w:rFonts w:ascii="Times New Roman" w:eastAsia="Times New Roman" w:hAnsi="Times New Roman"/>
          <w:i/>
          <w:color w:val="0F1115"/>
          <w:sz w:val="28"/>
          <w:szCs w:val="28"/>
          <w:lang w:eastAsia="uk-UA"/>
        </w:rPr>
      </w:pPr>
      <w:r w:rsidRPr="008350AB">
        <w:rPr>
          <w:rFonts w:ascii="Times New Roman" w:eastAsia="Times New Roman" w:hAnsi="Times New Roman"/>
          <w:bCs/>
          <w:i/>
          <w:color w:val="0F1115"/>
          <w:sz w:val="28"/>
          <w:szCs w:val="28"/>
          <w:lang w:eastAsia="uk-UA"/>
        </w:rPr>
        <w:t>Classification by functional purpose:</w:t>
      </w:r>
    </w:p>
    <w:p w14:paraId="66C64640" w14:textId="77777777" w:rsidR="00707D39" w:rsidRPr="00521D75" w:rsidRDefault="00707D39" w:rsidP="00707D39">
      <w:pPr>
        <w:shd w:val="clear" w:color="auto" w:fill="FFFFFF"/>
        <w:spacing w:after="0" w:line="360" w:lineRule="auto"/>
        <w:ind w:firstLine="567"/>
        <w:jc w:val="both"/>
        <w:rPr>
          <w:rFonts w:ascii="Times New Roman" w:eastAsia="Times New Roman" w:hAnsi="Times New Roman"/>
          <w:i/>
          <w:color w:val="0F1115"/>
          <w:sz w:val="28"/>
          <w:szCs w:val="28"/>
          <w:lang w:eastAsia="uk-UA"/>
        </w:rPr>
      </w:pPr>
      <w:r w:rsidRPr="008350AB">
        <w:rPr>
          <w:rFonts w:ascii="Times New Roman" w:eastAsia="Times New Roman" w:hAnsi="Times New Roman"/>
          <w:bCs/>
          <w:i/>
          <w:color w:val="0F1115"/>
          <w:sz w:val="28"/>
          <w:szCs w:val="28"/>
          <w:lang w:eastAsia="uk-UA"/>
        </w:rPr>
        <w:t>1. Products for strengthening and restoring the nail plate:</w:t>
      </w:r>
    </w:p>
    <w:p w14:paraId="5F81E887" w14:textId="77777777" w:rsidR="00707D39" w:rsidRPr="00521D75" w:rsidRDefault="00707D39" w:rsidP="00707D39">
      <w:pPr>
        <w:numPr>
          <w:ilvl w:val="0"/>
          <w:numId w:val="296"/>
        </w:numPr>
        <w:shd w:val="clear" w:color="auto" w:fill="FFFFFF"/>
        <w:spacing w:after="0" w:line="360" w:lineRule="auto"/>
        <w:ind w:left="0" w:firstLine="284"/>
        <w:jc w:val="both"/>
        <w:rPr>
          <w:rFonts w:ascii="Times New Roman" w:eastAsia="Times New Roman" w:hAnsi="Times New Roman"/>
          <w:color w:val="0F1115"/>
          <w:sz w:val="28"/>
          <w:szCs w:val="28"/>
          <w:lang w:eastAsia="uk-UA"/>
        </w:rPr>
      </w:pPr>
      <w:r w:rsidRPr="008350AB">
        <w:rPr>
          <w:rFonts w:ascii="Times New Roman" w:eastAsia="Times New Roman" w:hAnsi="Times New Roman"/>
          <w:bCs/>
          <w:i/>
          <w:color w:val="0F1115"/>
          <w:sz w:val="28"/>
          <w:szCs w:val="28"/>
          <w:lang w:eastAsia="uk-UA"/>
        </w:rPr>
        <w:t xml:space="preserve">Conditional polishes: </w:t>
      </w:r>
      <w:r>
        <w:rPr>
          <w:rFonts w:ascii="Times New Roman" w:eastAsia="Times New Roman" w:hAnsi="Times New Roman"/>
          <w:color w:val="0F1115"/>
          <w:sz w:val="28"/>
          <w:szCs w:val="28"/>
          <w:lang w:eastAsia="uk-UA"/>
        </w:rPr>
        <w:t>Contain substances that form a protective film and/or penetrate the nail structure.</w:t>
      </w:r>
    </w:p>
    <w:p w14:paraId="15C276BC" w14:textId="77777777" w:rsidR="00707D39" w:rsidRPr="00521D75" w:rsidRDefault="00707D39" w:rsidP="00707D39">
      <w:pPr>
        <w:numPr>
          <w:ilvl w:val="1"/>
          <w:numId w:val="296"/>
        </w:numPr>
        <w:shd w:val="clear" w:color="auto" w:fill="FFFFFF"/>
        <w:spacing w:after="0" w:line="360" w:lineRule="auto"/>
        <w:ind w:left="567" w:firstLine="284"/>
        <w:jc w:val="both"/>
        <w:rPr>
          <w:rFonts w:ascii="Times New Roman" w:eastAsia="Times New Roman" w:hAnsi="Times New Roman"/>
          <w:color w:val="0F1115"/>
          <w:sz w:val="28"/>
          <w:szCs w:val="28"/>
          <w:lang w:eastAsia="uk-UA"/>
        </w:rPr>
      </w:pPr>
      <w:r w:rsidRPr="008350AB">
        <w:rPr>
          <w:rFonts w:ascii="Times New Roman" w:eastAsia="Times New Roman" w:hAnsi="Times New Roman"/>
          <w:bCs/>
          <w:i/>
          <w:color w:val="0F1115"/>
          <w:sz w:val="28"/>
          <w:szCs w:val="28"/>
          <w:lang w:eastAsia="uk-UA"/>
        </w:rPr>
        <w:t xml:space="preserve">Active ingredients: </w:t>
      </w:r>
      <w:r>
        <w:rPr>
          <w:rFonts w:ascii="Times New Roman" w:eastAsia="Times New Roman" w:hAnsi="Times New Roman"/>
          <w:color w:val="0F1115"/>
          <w:sz w:val="28"/>
          <w:szCs w:val="28"/>
          <w:lang w:eastAsia="uk-UA"/>
        </w:rPr>
        <w:t>Keratin, hydrolyzed proteins (silk, wheat), calcium, vitamins (A, E, C), panthenol.</w:t>
      </w:r>
    </w:p>
    <w:p w14:paraId="6051CF28" w14:textId="77777777" w:rsidR="00707D39" w:rsidRPr="00521D75" w:rsidRDefault="00707D39" w:rsidP="00707D39">
      <w:pPr>
        <w:numPr>
          <w:ilvl w:val="0"/>
          <w:numId w:val="296"/>
        </w:numPr>
        <w:shd w:val="clear" w:color="auto" w:fill="FFFFFF"/>
        <w:spacing w:after="0" w:line="360" w:lineRule="auto"/>
        <w:ind w:left="0" w:firstLine="284"/>
        <w:jc w:val="both"/>
        <w:rPr>
          <w:rFonts w:ascii="Times New Roman" w:eastAsia="Times New Roman" w:hAnsi="Times New Roman"/>
          <w:color w:val="0F1115"/>
          <w:sz w:val="28"/>
          <w:szCs w:val="28"/>
          <w:lang w:eastAsia="uk-UA"/>
        </w:rPr>
      </w:pPr>
      <w:r w:rsidRPr="008350AB">
        <w:rPr>
          <w:rFonts w:ascii="Times New Roman" w:eastAsia="Times New Roman" w:hAnsi="Times New Roman"/>
          <w:bCs/>
          <w:i/>
          <w:color w:val="0F1115"/>
          <w:sz w:val="28"/>
          <w:szCs w:val="28"/>
          <w:lang w:eastAsia="uk-UA"/>
        </w:rPr>
        <w:t xml:space="preserve">Serums and oils for nails and cuticles: </w:t>
      </w:r>
      <w:r>
        <w:rPr>
          <w:rFonts w:ascii="Times New Roman" w:eastAsia="Times New Roman" w:hAnsi="Times New Roman"/>
          <w:color w:val="0F1115"/>
          <w:sz w:val="28"/>
          <w:szCs w:val="28"/>
          <w:lang w:eastAsia="uk-UA"/>
        </w:rPr>
        <w:t>Intensive hydration and nourishment.</w:t>
      </w:r>
    </w:p>
    <w:p w14:paraId="3D850899" w14:textId="77777777" w:rsidR="00707D39" w:rsidRPr="00521D75" w:rsidRDefault="00707D39" w:rsidP="00707D39">
      <w:pPr>
        <w:numPr>
          <w:ilvl w:val="1"/>
          <w:numId w:val="296"/>
        </w:numPr>
        <w:shd w:val="clear" w:color="auto" w:fill="FFFFFF"/>
        <w:spacing w:after="0" w:line="360" w:lineRule="auto"/>
        <w:ind w:left="567" w:firstLine="284"/>
        <w:jc w:val="both"/>
        <w:rPr>
          <w:rFonts w:ascii="Times New Roman" w:eastAsia="Times New Roman" w:hAnsi="Times New Roman"/>
          <w:color w:val="0F1115"/>
          <w:sz w:val="28"/>
          <w:szCs w:val="28"/>
          <w:lang w:eastAsia="uk-UA"/>
        </w:rPr>
      </w:pPr>
      <w:r w:rsidRPr="008350AB">
        <w:rPr>
          <w:rFonts w:ascii="Times New Roman" w:eastAsia="Times New Roman" w:hAnsi="Times New Roman"/>
          <w:bCs/>
          <w:i/>
          <w:color w:val="0F1115"/>
          <w:sz w:val="28"/>
          <w:szCs w:val="28"/>
          <w:lang w:eastAsia="uk-UA"/>
        </w:rPr>
        <w:t xml:space="preserve">Active ingredients: </w:t>
      </w:r>
      <w:r>
        <w:rPr>
          <w:rFonts w:ascii="Times New Roman" w:eastAsia="Times New Roman" w:hAnsi="Times New Roman"/>
          <w:color w:val="0F1115"/>
          <w:sz w:val="28"/>
          <w:szCs w:val="28"/>
          <w:lang w:eastAsia="uk-UA"/>
        </w:rPr>
        <w:t>Oils (jojoba, almond, argan), vitamin E, ceramides.</w:t>
      </w:r>
    </w:p>
    <w:p w14:paraId="33A7B1F8" w14:textId="77777777" w:rsidR="00707D39" w:rsidRPr="00521D75" w:rsidRDefault="00707D39" w:rsidP="00707D39">
      <w:pPr>
        <w:shd w:val="clear" w:color="auto" w:fill="FFFFFF"/>
        <w:spacing w:after="0" w:line="360" w:lineRule="auto"/>
        <w:ind w:firstLine="567"/>
        <w:jc w:val="both"/>
        <w:rPr>
          <w:rFonts w:ascii="Times New Roman" w:eastAsia="Times New Roman" w:hAnsi="Times New Roman"/>
          <w:i/>
          <w:color w:val="0F1115"/>
          <w:sz w:val="28"/>
          <w:szCs w:val="28"/>
          <w:lang w:eastAsia="uk-UA"/>
        </w:rPr>
      </w:pPr>
      <w:r w:rsidRPr="008350AB">
        <w:rPr>
          <w:rFonts w:ascii="Times New Roman" w:eastAsia="Times New Roman" w:hAnsi="Times New Roman"/>
          <w:b/>
          <w:bCs/>
          <w:color w:val="0F1115"/>
          <w:sz w:val="28"/>
          <w:szCs w:val="28"/>
          <w:lang w:eastAsia="uk-UA"/>
        </w:rPr>
        <w:t xml:space="preserve">2. </w:t>
      </w:r>
      <w:r w:rsidRPr="008350AB">
        <w:rPr>
          <w:rFonts w:ascii="Times New Roman" w:eastAsia="Times New Roman" w:hAnsi="Times New Roman"/>
          <w:bCs/>
          <w:i/>
          <w:color w:val="0F1115"/>
          <w:sz w:val="28"/>
          <w:szCs w:val="28"/>
          <w:lang w:eastAsia="uk-UA"/>
        </w:rPr>
        <w:t>Means for combating fungal lesions (therapeutic varnishes):</w:t>
      </w:r>
    </w:p>
    <w:p w14:paraId="43634F82" w14:textId="77777777" w:rsidR="00707D39" w:rsidRPr="00521D75" w:rsidRDefault="00707D39" w:rsidP="00707D39">
      <w:pPr>
        <w:numPr>
          <w:ilvl w:val="0"/>
          <w:numId w:val="297"/>
        </w:numPr>
        <w:shd w:val="clear" w:color="auto" w:fill="FFFFFF"/>
        <w:spacing w:after="0" w:line="360" w:lineRule="auto"/>
        <w:ind w:left="0" w:firstLine="284"/>
        <w:jc w:val="both"/>
        <w:rPr>
          <w:rFonts w:ascii="Times New Roman" w:eastAsia="Times New Roman" w:hAnsi="Times New Roman"/>
          <w:color w:val="0F1115"/>
          <w:sz w:val="28"/>
          <w:szCs w:val="28"/>
          <w:lang w:eastAsia="uk-UA"/>
        </w:rPr>
      </w:pPr>
      <w:r w:rsidRPr="008350AB">
        <w:rPr>
          <w:rFonts w:ascii="Times New Roman" w:eastAsia="Times New Roman" w:hAnsi="Times New Roman"/>
          <w:bCs/>
          <w:i/>
          <w:color w:val="0F1115"/>
          <w:sz w:val="28"/>
          <w:szCs w:val="28"/>
          <w:lang w:eastAsia="uk-UA"/>
        </w:rPr>
        <w:t xml:space="preserve">Mechanism of action: </w:t>
      </w:r>
      <w:r>
        <w:rPr>
          <w:rFonts w:ascii="Times New Roman" w:eastAsia="Times New Roman" w:hAnsi="Times New Roman"/>
          <w:color w:val="0F1115"/>
          <w:sz w:val="28"/>
          <w:szCs w:val="28"/>
          <w:lang w:eastAsia="uk-UA"/>
        </w:rPr>
        <w:t>Creation of a film on the nail plate, which ensures long-lasting action of the antifungal substance and promotes its penetration into the nail and nail bed.</w:t>
      </w:r>
    </w:p>
    <w:p w14:paraId="53EE14F4" w14:textId="77777777" w:rsidR="00707D39" w:rsidRPr="00521D75" w:rsidRDefault="00707D39" w:rsidP="00707D39">
      <w:pPr>
        <w:numPr>
          <w:ilvl w:val="0"/>
          <w:numId w:val="297"/>
        </w:numPr>
        <w:shd w:val="clear" w:color="auto" w:fill="FFFFFF"/>
        <w:spacing w:after="0" w:line="360" w:lineRule="auto"/>
        <w:ind w:left="0" w:firstLine="567"/>
        <w:jc w:val="both"/>
        <w:rPr>
          <w:rFonts w:ascii="Times New Roman" w:eastAsia="Times New Roman" w:hAnsi="Times New Roman"/>
          <w:i/>
          <w:color w:val="0F1115"/>
          <w:sz w:val="28"/>
          <w:szCs w:val="28"/>
          <w:lang w:eastAsia="uk-UA"/>
        </w:rPr>
      </w:pPr>
      <w:r w:rsidRPr="00C52C3F">
        <w:rPr>
          <w:rFonts w:ascii="Times New Roman" w:eastAsia="Times New Roman" w:hAnsi="Times New Roman"/>
          <w:bCs/>
          <w:i/>
          <w:color w:val="0F1115"/>
          <w:sz w:val="28"/>
          <w:szCs w:val="28"/>
          <w:lang w:eastAsia="uk-UA"/>
        </w:rPr>
        <w:t>Active ingredients:</w:t>
      </w:r>
    </w:p>
    <w:p w14:paraId="6FA6AF9A" w14:textId="77777777" w:rsidR="00707D39" w:rsidRPr="00521D75" w:rsidRDefault="00707D39" w:rsidP="00707D39">
      <w:pPr>
        <w:numPr>
          <w:ilvl w:val="1"/>
          <w:numId w:val="297"/>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8350AB">
        <w:rPr>
          <w:rFonts w:ascii="Times New Roman" w:eastAsia="Times New Roman" w:hAnsi="Times New Roman"/>
          <w:bCs/>
          <w:i/>
          <w:color w:val="0F1115"/>
          <w:sz w:val="28"/>
          <w:szCs w:val="28"/>
          <w:lang w:eastAsia="uk-UA"/>
        </w:rPr>
        <w:t xml:space="preserve">Amorolfine (5%): </w:t>
      </w:r>
      <w:r>
        <w:rPr>
          <w:rFonts w:ascii="Times New Roman" w:eastAsia="Times New Roman" w:hAnsi="Times New Roman"/>
          <w:color w:val="0F1115"/>
          <w:sz w:val="28"/>
          <w:szCs w:val="28"/>
          <w:lang w:eastAsia="uk-UA"/>
        </w:rPr>
        <w:t>Broad-spectrum antifungal with fungicidal action. Apply 1-2 times a week.</w:t>
      </w:r>
    </w:p>
    <w:p w14:paraId="68AB946A" w14:textId="77777777" w:rsidR="00707D39" w:rsidRPr="00521D75" w:rsidRDefault="00707D39" w:rsidP="00707D39">
      <w:pPr>
        <w:numPr>
          <w:ilvl w:val="1"/>
          <w:numId w:val="297"/>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8350AB">
        <w:rPr>
          <w:rFonts w:ascii="Times New Roman" w:eastAsia="Times New Roman" w:hAnsi="Times New Roman"/>
          <w:bCs/>
          <w:i/>
          <w:color w:val="0F1115"/>
          <w:sz w:val="28"/>
          <w:szCs w:val="28"/>
          <w:lang w:eastAsia="uk-UA"/>
        </w:rPr>
        <w:t xml:space="preserve">Ciclopirox (8%): </w:t>
      </w:r>
      <w:r>
        <w:rPr>
          <w:rFonts w:ascii="Times New Roman" w:eastAsia="Times New Roman" w:hAnsi="Times New Roman"/>
          <w:color w:val="0F1115"/>
          <w:sz w:val="28"/>
          <w:szCs w:val="28"/>
          <w:lang w:eastAsia="uk-UA"/>
        </w:rPr>
        <w:t>Broad-spectrum antifungal with anti-inflammatory effects. Applied daily.</w:t>
      </w:r>
    </w:p>
    <w:p w14:paraId="19698EE3" w14:textId="77777777" w:rsidR="00707D39" w:rsidRPr="00521D75" w:rsidRDefault="00707D39" w:rsidP="00707D39">
      <w:pPr>
        <w:numPr>
          <w:ilvl w:val="1"/>
          <w:numId w:val="297"/>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8350AB">
        <w:rPr>
          <w:rFonts w:ascii="Times New Roman" w:eastAsia="Times New Roman" w:hAnsi="Times New Roman"/>
          <w:bCs/>
          <w:i/>
          <w:color w:val="0F1115"/>
          <w:sz w:val="28"/>
          <w:szCs w:val="28"/>
          <w:lang w:eastAsia="uk-UA"/>
        </w:rPr>
        <w:t xml:space="preserve">Bifonazole: </w:t>
      </w:r>
      <w:r>
        <w:rPr>
          <w:rFonts w:ascii="Times New Roman" w:eastAsia="Times New Roman" w:hAnsi="Times New Roman"/>
          <w:color w:val="0F1115"/>
          <w:sz w:val="28"/>
          <w:szCs w:val="28"/>
          <w:lang w:eastAsia="uk-UA"/>
        </w:rPr>
        <w:t>Often included in nail creams.</w:t>
      </w:r>
    </w:p>
    <w:p w14:paraId="019B4EEB" w14:textId="77777777" w:rsidR="00707D39" w:rsidRPr="00521D75" w:rsidRDefault="00707D39" w:rsidP="00707D39">
      <w:pPr>
        <w:shd w:val="clear" w:color="auto" w:fill="FFFFFF"/>
        <w:spacing w:after="0" w:line="360" w:lineRule="auto"/>
        <w:ind w:firstLine="567"/>
        <w:jc w:val="both"/>
        <w:rPr>
          <w:rFonts w:ascii="Times New Roman" w:eastAsia="Times New Roman" w:hAnsi="Times New Roman"/>
          <w:i/>
          <w:color w:val="0F1115"/>
          <w:sz w:val="28"/>
          <w:szCs w:val="28"/>
          <w:lang w:eastAsia="uk-UA"/>
        </w:rPr>
      </w:pPr>
      <w:r w:rsidRPr="00C52C3F">
        <w:rPr>
          <w:rFonts w:ascii="Times New Roman" w:eastAsia="Times New Roman" w:hAnsi="Times New Roman"/>
          <w:bCs/>
          <w:i/>
          <w:color w:val="0F1115"/>
          <w:sz w:val="28"/>
          <w:szCs w:val="28"/>
          <w:lang w:eastAsia="uk-UA"/>
        </w:rPr>
        <w:t>3. Cuticle care products:</w:t>
      </w:r>
    </w:p>
    <w:p w14:paraId="3E2F468B" w14:textId="77777777" w:rsidR="00707D39" w:rsidRPr="00521D75" w:rsidRDefault="00707D39" w:rsidP="00707D39">
      <w:pPr>
        <w:numPr>
          <w:ilvl w:val="0"/>
          <w:numId w:val="298"/>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C52C3F">
        <w:rPr>
          <w:rFonts w:ascii="Times New Roman" w:eastAsia="Times New Roman" w:hAnsi="Times New Roman"/>
          <w:bCs/>
          <w:i/>
          <w:color w:val="0F1115"/>
          <w:sz w:val="28"/>
          <w:szCs w:val="28"/>
          <w:lang w:eastAsia="uk-UA"/>
        </w:rPr>
        <w:t xml:space="preserve">Cuticle oils: </w:t>
      </w:r>
      <w:r>
        <w:rPr>
          <w:rFonts w:ascii="Times New Roman" w:eastAsia="Times New Roman" w:hAnsi="Times New Roman"/>
          <w:color w:val="0F1115"/>
          <w:sz w:val="28"/>
          <w:szCs w:val="28"/>
          <w:lang w:eastAsia="uk-UA"/>
        </w:rPr>
        <w:t>to soften and moisturize.</w:t>
      </w:r>
    </w:p>
    <w:p w14:paraId="36B20CAD" w14:textId="77777777" w:rsidR="00707D39" w:rsidRPr="00521D75" w:rsidRDefault="00707D39" w:rsidP="00707D39">
      <w:pPr>
        <w:numPr>
          <w:ilvl w:val="0"/>
          <w:numId w:val="298"/>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C52C3F">
        <w:rPr>
          <w:rFonts w:ascii="Times New Roman" w:eastAsia="Times New Roman" w:hAnsi="Times New Roman"/>
          <w:bCs/>
          <w:i/>
          <w:color w:val="0F1115"/>
          <w:sz w:val="28"/>
          <w:szCs w:val="28"/>
          <w:lang w:eastAsia="uk-UA"/>
        </w:rPr>
        <w:t xml:space="preserve">Cuticle removers (softeners): </w:t>
      </w:r>
      <w:r>
        <w:rPr>
          <w:rFonts w:ascii="Times New Roman" w:eastAsia="Times New Roman" w:hAnsi="Times New Roman"/>
          <w:color w:val="0F1115"/>
          <w:sz w:val="28"/>
          <w:szCs w:val="28"/>
          <w:lang w:eastAsia="uk-UA"/>
        </w:rPr>
        <w:t>based on alkalis (sodium hydroxide, potassium hydroxide) or fruit acids.</w:t>
      </w:r>
    </w:p>
    <w:p w14:paraId="679D2768" w14:textId="77777777" w:rsidR="00707D39" w:rsidRPr="00521D75" w:rsidRDefault="00707D39" w:rsidP="00707D39">
      <w:pPr>
        <w:shd w:val="clear" w:color="auto" w:fill="FFFFFF"/>
        <w:spacing w:after="0" w:line="360" w:lineRule="auto"/>
        <w:ind w:firstLine="567"/>
        <w:jc w:val="both"/>
        <w:rPr>
          <w:rFonts w:ascii="Times New Roman" w:eastAsia="Times New Roman" w:hAnsi="Times New Roman"/>
          <w:i/>
          <w:color w:val="0F1115"/>
          <w:sz w:val="28"/>
          <w:szCs w:val="28"/>
          <w:lang w:eastAsia="uk-UA"/>
        </w:rPr>
      </w:pPr>
      <w:r w:rsidRPr="008350AB">
        <w:rPr>
          <w:rFonts w:ascii="Times New Roman" w:eastAsia="Times New Roman" w:hAnsi="Times New Roman"/>
          <w:b/>
          <w:bCs/>
          <w:color w:val="0F1115"/>
          <w:sz w:val="28"/>
          <w:szCs w:val="28"/>
          <w:lang w:eastAsia="uk-UA"/>
        </w:rPr>
        <w:t xml:space="preserve">4. </w:t>
      </w:r>
      <w:r w:rsidRPr="00C52C3F">
        <w:rPr>
          <w:rFonts w:ascii="Times New Roman" w:eastAsia="Times New Roman" w:hAnsi="Times New Roman"/>
          <w:bCs/>
          <w:i/>
          <w:color w:val="0F1115"/>
          <w:sz w:val="28"/>
          <w:szCs w:val="28"/>
          <w:lang w:eastAsia="uk-UA"/>
        </w:rPr>
        <w:t>Decorative and protective coatings:</w:t>
      </w:r>
    </w:p>
    <w:p w14:paraId="12FDA377" w14:textId="77777777" w:rsidR="00707D39" w:rsidRPr="00521D75" w:rsidRDefault="00707D39" w:rsidP="00707D39">
      <w:pPr>
        <w:numPr>
          <w:ilvl w:val="0"/>
          <w:numId w:val="299"/>
        </w:numPr>
        <w:shd w:val="clear" w:color="auto" w:fill="FFFFFF"/>
        <w:spacing w:after="0" w:line="360" w:lineRule="auto"/>
        <w:ind w:left="0" w:firstLine="284"/>
        <w:jc w:val="both"/>
        <w:rPr>
          <w:rFonts w:ascii="Times New Roman" w:eastAsia="Times New Roman" w:hAnsi="Times New Roman"/>
          <w:color w:val="0F1115"/>
          <w:sz w:val="28"/>
          <w:szCs w:val="28"/>
          <w:lang w:eastAsia="uk-UA"/>
        </w:rPr>
      </w:pPr>
      <w:r w:rsidRPr="00C52C3F">
        <w:rPr>
          <w:rFonts w:ascii="Times New Roman" w:eastAsia="Times New Roman" w:hAnsi="Times New Roman"/>
          <w:bCs/>
          <w:i/>
          <w:color w:val="0F1115"/>
          <w:sz w:val="28"/>
          <w:szCs w:val="28"/>
          <w:lang w:eastAsia="uk-UA"/>
        </w:rPr>
        <w:t>Base (base) for varnish:</w:t>
      </w:r>
      <w:r>
        <w:rPr>
          <w:rFonts w:ascii="Times New Roman" w:eastAsia="Times New Roman" w:hAnsi="Times New Roman"/>
          <w:i/>
          <w:color w:val="0F1115"/>
          <w:sz w:val="28"/>
          <w:szCs w:val="28"/>
          <w:lang w:eastAsia="uk-UA"/>
        </w:rPr>
        <w:t xml:space="preserve"> </w:t>
      </w:r>
      <w:r w:rsidRPr="00521D75">
        <w:rPr>
          <w:rFonts w:ascii="Times New Roman" w:eastAsia="Times New Roman" w:hAnsi="Times New Roman"/>
          <w:color w:val="0F1115"/>
          <w:sz w:val="28"/>
          <w:szCs w:val="28"/>
          <w:lang w:eastAsia="uk-UA"/>
        </w:rPr>
        <w:t>Protects the nail from staining with pigments, evens out the surface.</w:t>
      </w:r>
    </w:p>
    <w:p w14:paraId="2774C82D" w14:textId="77777777" w:rsidR="00707D39" w:rsidRPr="00521D75" w:rsidRDefault="00707D39" w:rsidP="00707D39">
      <w:pPr>
        <w:numPr>
          <w:ilvl w:val="0"/>
          <w:numId w:val="299"/>
        </w:numPr>
        <w:shd w:val="clear" w:color="auto" w:fill="FFFFFF"/>
        <w:spacing w:after="0" w:line="360" w:lineRule="auto"/>
        <w:ind w:left="0" w:firstLine="284"/>
        <w:jc w:val="both"/>
        <w:rPr>
          <w:rFonts w:ascii="Times New Roman" w:eastAsia="Times New Roman" w:hAnsi="Times New Roman"/>
          <w:i/>
          <w:color w:val="0F1115"/>
          <w:sz w:val="28"/>
          <w:szCs w:val="28"/>
          <w:lang w:eastAsia="uk-UA"/>
        </w:rPr>
      </w:pPr>
      <w:r w:rsidRPr="00C52C3F">
        <w:rPr>
          <w:rFonts w:ascii="Times New Roman" w:eastAsia="Times New Roman" w:hAnsi="Times New Roman"/>
          <w:bCs/>
          <w:i/>
          <w:color w:val="0F1115"/>
          <w:sz w:val="28"/>
          <w:szCs w:val="28"/>
          <w:lang w:eastAsia="uk-UA"/>
        </w:rPr>
        <w:t>Decorative varnishes.</w:t>
      </w:r>
    </w:p>
    <w:p w14:paraId="463025D0" w14:textId="77777777" w:rsidR="00707D39" w:rsidRPr="00521D75" w:rsidRDefault="00707D39" w:rsidP="00707D39">
      <w:pPr>
        <w:numPr>
          <w:ilvl w:val="0"/>
          <w:numId w:val="299"/>
        </w:numPr>
        <w:shd w:val="clear" w:color="auto" w:fill="FFFFFF"/>
        <w:spacing w:after="0" w:line="360" w:lineRule="auto"/>
        <w:ind w:left="0" w:firstLine="284"/>
        <w:jc w:val="both"/>
        <w:rPr>
          <w:rFonts w:ascii="Times New Roman" w:eastAsia="Times New Roman" w:hAnsi="Times New Roman"/>
          <w:color w:val="0F1115"/>
          <w:sz w:val="28"/>
          <w:szCs w:val="28"/>
          <w:lang w:eastAsia="uk-UA"/>
        </w:rPr>
      </w:pPr>
      <w:r w:rsidRPr="00C52C3F">
        <w:rPr>
          <w:rFonts w:ascii="Times New Roman" w:eastAsia="Times New Roman" w:hAnsi="Times New Roman"/>
          <w:bCs/>
          <w:i/>
          <w:color w:val="0F1115"/>
          <w:sz w:val="28"/>
          <w:szCs w:val="28"/>
          <w:lang w:eastAsia="uk-UA"/>
        </w:rPr>
        <w:t>Fixer (top):</w:t>
      </w:r>
      <w:r>
        <w:rPr>
          <w:rFonts w:ascii="Times New Roman" w:eastAsia="Times New Roman" w:hAnsi="Times New Roman"/>
          <w:i/>
          <w:color w:val="0F1115"/>
          <w:sz w:val="28"/>
          <w:szCs w:val="28"/>
          <w:lang w:eastAsia="uk-UA"/>
        </w:rPr>
        <w:t xml:space="preserve"> </w:t>
      </w:r>
      <w:r w:rsidRPr="00521D75">
        <w:rPr>
          <w:rFonts w:ascii="Times New Roman" w:eastAsia="Times New Roman" w:hAnsi="Times New Roman"/>
          <w:color w:val="0F1115"/>
          <w:sz w:val="28"/>
          <w:szCs w:val="28"/>
          <w:lang w:eastAsia="uk-UA"/>
        </w:rPr>
        <w:t>Protects against wear and adds shine.</w:t>
      </w:r>
    </w:p>
    <w:p w14:paraId="402770A2" w14:textId="77777777" w:rsidR="00707D39" w:rsidRPr="00521D75" w:rsidRDefault="00707D39" w:rsidP="00707D39">
      <w:pPr>
        <w:shd w:val="clear" w:color="auto" w:fill="FFFFFF"/>
        <w:spacing w:after="0" w:line="360" w:lineRule="auto"/>
        <w:ind w:firstLine="567"/>
        <w:jc w:val="both"/>
        <w:rPr>
          <w:rFonts w:ascii="Times New Roman" w:eastAsia="Times New Roman" w:hAnsi="Times New Roman"/>
          <w:i/>
          <w:color w:val="0F1115"/>
          <w:sz w:val="28"/>
          <w:szCs w:val="28"/>
          <w:lang w:eastAsia="uk-UA"/>
        </w:rPr>
      </w:pPr>
      <w:r w:rsidRPr="00C52C3F">
        <w:rPr>
          <w:rFonts w:ascii="Times New Roman" w:eastAsia="Times New Roman" w:hAnsi="Times New Roman"/>
          <w:bCs/>
          <w:i/>
          <w:color w:val="0F1115"/>
          <w:sz w:val="28"/>
          <w:szCs w:val="28"/>
          <w:lang w:eastAsia="uk-UA"/>
        </w:rPr>
        <w:t>5. Products for degreasing and dehydrating the nail plate:</w:t>
      </w:r>
    </w:p>
    <w:p w14:paraId="4418C90C" w14:textId="77777777" w:rsidR="00707D39" w:rsidRPr="00521D75" w:rsidRDefault="00707D39" w:rsidP="00707D39">
      <w:pPr>
        <w:numPr>
          <w:ilvl w:val="0"/>
          <w:numId w:val="300"/>
        </w:numPr>
        <w:shd w:val="clear" w:color="auto" w:fill="FFFFFF"/>
        <w:spacing w:after="0" w:line="360" w:lineRule="auto"/>
        <w:ind w:left="0" w:firstLine="284"/>
        <w:jc w:val="both"/>
        <w:rPr>
          <w:rFonts w:ascii="Times New Roman" w:eastAsia="Times New Roman" w:hAnsi="Times New Roman"/>
          <w:color w:val="0F1115"/>
          <w:sz w:val="28"/>
          <w:szCs w:val="28"/>
          <w:lang w:eastAsia="uk-UA"/>
        </w:rPr>
      </w:pPr>
      <w:r w:rsidRPr="00C52C3F">
        <w:rPr>
          <w:rFonts w:ascii="Times New Roman" w:eastAsia="Times New Roman" w:hAnsi="Times New Roman"/>
          <w:bCs/>
          <w:i/>
          <w:color w:val="0F1115"/>
          <w:sz w:val="28"/>
          <w:szCs w:val="28"/>
          <w:lang w:eastAsia="uk-UA"/>
        </w:rPr>
        <w:t>Degreasers (dehydrators):</w:t>
      </w:r>
      <w:r>
        <w:rPr>
          <w:rFonts w:ascii="Times New Roman" w:eastAsia="Times New Roman" w:hAnsi="Times New Roman"/>
          <w:i/>
          <w:color w:val="0F1115"/>
          <w:sz w:val="28"/>
          <w:szCs w:val="28"/>
          <w:lang w:eastAsia="uk-UA"/>
        </w:rPr>
        <w:t xml:space="preserve"> </w:t>
      </w:r>
      <w:r w:rsidRPr="00521D75">
        <w:rPr>
          <w:rFonts w:ascii="Times New Roman" w:eastAsia="Times New Roman" w:hAnsi="Times New Roman"/>
          <w:color w:val="0F1115"/>
          <w:sz w:val="28"/>
          <w:szCs w:val="28"/>
          <w:lang w:eastAsia="uk-UA"/>
        </w:rPr>
        <w:t>Alcohol or acetone based. Provide better adhesion of varnish.</w:t>
      </w:r>
    </w:p>
    <w:p w14:paraId="05E5B52B" w14:textId="77777777" w:rsidR="00707D39" w:rsidRPr="008350AB" w:rsidRDefault="00707D39" w:rsidP="00707D39">
      <w:pPr>
        <w:spacing w:after="0" w:line="360" w:lineRule="auto"/>
        <w:ind w:firstLine="567"/>
        <w:jc w:val="both"/>
        <w:rPr>
          <w:rFonts w:ascii="Times New Roman" w:eastAsia="Times New Roman" w:hAnsi="Times New Roman"/>
          <w:color w:val="0F1115"/>
          <w:sz w:val="28"/>
          <w:szCs w:val="28"/>
        </w:rPr>
      </w:pPr>
      <w:r w:rsidRPr="008350AB">
        <w:rPr>
          <w:rStyle w:val="af0"/>
          <w:rFonts w:ascii="Times New Roman" w:hAnsi="Times New Roman"/>
          <w:bCs w:val="0"/>
          <w:color w:val="0F1115"/>
          <w:sz w:val="28"/>
          <w:szCs w:val="28"/>
        </w:rPr>
        <w:t>Raw materials and production technology for nail products</w:t>
      </w:r>
    </w:p>
    <w:p w14:paraId="5863E3FF" w14:textId="77777777" w:rsidR="00707D39" w:rsidRPr="00521D75" w:rsidRDefault="00707D39" w:rsidP="00707D39">
      <w:pPr>
        <w:shd w:val="clear" w:color="auto" w:fill="FFFFFF"/>
        <w:spacing w:after="0" w:line="360" w:lineRule="auto"/>
        <w:ind w:firstLine="567"/>
        <w:jc w:val="both"/>
        <w:rPr>
          <w:rFonts w:ascii="Times New Roman" w:eastAsia="Times New Roman" w:hAnsi="Times New Roman"/>
          <w:i/>
          <w:color w:val="0F1115"/>
          <w:sz w:val="28"/>
          <w:szCs w:val="28"/>
          <w:lang w:eastAsia="uk-UA"/>
        </w:rPr>
      </w:pPr>
      <w:r w:rsidRPr="00C52C3F">
        <w:rPr>
          <w:rFonts w:ascii="Times New Roman" w:eastAsia="Times New Roman" w:hAnsi="Times New Roman"/>
          <w:bCs/>
          <w:i/>
          <w:color w:val="0F1115"/>
          <w:sz w:val="28"/>
          <w:szCs w:val="28"/>
          <w:lang w:eastAsia="uk-UA"/>
        </w:rPr>
        <w:t>1. Raw materials for paints and medical products:</w:t>
      </w:r>
    </w:p>
    <w:p w14:paraId="0B2EA261" w14:textId="77777777" w:rsidR="00707D39" w:rsidRPr="00521D75" w:rsidRDefault="00707D39" w:rsidP="00707D39">
      <w:pPr>
        <w:numPr>
          <w:ilvl w:val="0"/>
          <w:numId w:val="301"/>
        </w:numPr>
        <w:shd w:val="clear" w:color="auto" w:fill="FFFFFF"/>
        <w:spacing w:after="0" w:line="360" w:lineRule="auto"/>
        <w:ind w:left="0" w:firstLine="284"/>
        <w:jc w:val="both"/>
        <w:rPr>
          <w:rFonts w:ascii="Times New Roman" w:eastAsia="Times New Roman" w:hAnsi="Times New Roman"/>
          <w:color w:val="0F1115"/>
          <w:sz w:val="28"/>
          <w:szCs w:val="28"/>
          <w:lang w:eastAsia="uk-UA"/>
        </w:rPr>
      </w:pPr>
      <w:r w:rsidRPr="00C52C3F">
        <w:rPr>
          <w:rFonts w:ascii="Times New Roman" w:eastAsia="Times New Roman" w:hAnsi="Times New Roman"/>
          <w:bCs/>
          <w:i/>
          <w:color w:val="0F1115"/>
          <w:sz w:val="28"/>
          <w:szCs w:val="28"/>
          <w:lang w:eastAsia="uk-UA"/>
        </w:rPr>
        <w:t xml:space="preserve">Film formers (filmogens): </w:t>
      </w:r>
      <w:r>
        <w:rPr>
          <w:rFonts w:ascii="Times New Roman" w:eastAsia="Times New Roman" w:hAnsi="Times New Roman"/>
          <w:color w:val="0F1115"/>
          <w:sz w:val="28"/>
          <w:szCs w:val="28"/>
          <w:lang w:eastAsia="uk-UA"/>
        </w:rPr>
        <w:t>A polish base that forms a strong, elastic film on the nail.</w:t>
      </w:r>
    </w:p>
    <w:p w14:paraId="17181691" w14:textId="77777777" w:rsidR="00707D39" w:rsidRPr="00521D75" w:rsidRDefault="00707D39" w:rsidP="00707D39">
      <w:pPr>
        <w:numPr>
          <w:ilvl w:val="1"/>
          <w:numId w:val="301"/>
        </w:numPr>
        <w:shd w:val="clear" w:color="auto" w:fill="FFFFFF"/>
        <w:spacing w:after="0" w:line="360" w:lineRule="auto"/>
        <w:ind w:left="567" w:firstLine="284"/>
        <w:jc w:val="both"/>
        <w:rPr>
          <w:rFonts w:ascii="Times New Roman" w:eastAsia="Times New Roman" w:hAnsi="Times New Roman"/>
          <w:color w:val="0F1115"/>
          <w:sz w:val="28"/>
          <w:szCs w:val="28"/>
          <w:lang w:eastAsia="uk-UA"/>
        </w:rPr>
      </w:pPr>
      <w:r w:rsidRPr="00C52C3F">
        <w:rPr>
          <w:rFonts w:ascii="Times New Roman" w:eastAsia="Times New Roman" w:hAnsi="Times New Roman"/>
          <w:bCs/>
          <w:i/>
          <w:color w:val="0F1115"/>
          <w:sz w:val="28"/>
          <w:szCs w:val="28"/>
          <w:lang w:eastAsia="uk-UA"/>
        </w:rPr>
        <w:t xml:space="preserve">Nitrocellulose: </w:t>
      </w:r>
      <w:r>
        <w:rPr>
          <w:rFonts w:ascii="Times New Roman" w:eastAsia="Times New Roman" w:hAnsi="Times New Roman"/>
          <w:color w:val="0F1115"/>
          <w:sz w:val="28"/>
          <w:szCs w:val="28"/>
          <w:lang w:eastAsia="uk-UA"/>
        </w:rPr>
        <w:t>The main film former. Strong but requires plasticizers.</w:t>
      </w:r>
    </w:p>
    <w:p w14:paraId="12267C6A" w14:textId="77777777" w:rsidR="00707D39" w:rsidRPr="00521D75" w:rsidRDefault="00707D39" w:rsidP="00707D39">
      <w:pPr>
        <w:numPr>
          <w:ilvl w:val="1"/>
          <w:numId w:val="301"/>
        </w:numPr>
        <w:shd w:val="clear" w:color="auto" w:fill="FFFFFF"/>
        <w:spacing w:after="0" w:line="360" w:lineRule="auto"/>
        <w:ind w:left="567" w:firstLine="284"/>
        <w:jc w:val="both"/>
        <w:rPr>
          <w:rFonts w:ascii="Times New Roman" w:eastAsia="Times New Roman" w:hAnsi="Times New Roman"/>
          <w:color w:val="0F1115"/>
          <w:sz w:val="28"/>
          <w:szCs w:val="28"/>
          <w:lang w:eastAsia="uk-UA"/>
        </w:rPr>
      </w:pPr>
      <w:r w:rsidRPr="00C52C3F">
        <w:rPr>
          <w:rFonts w:ascii="Times New Roman" w:eastAsia="Times New Roman" w:hAnsi="Times New Roman"/>
          <w:bCs/>
          <w:i/>
          <w:color w:val="0F1115"/>
          <w:sz w:val="28"/>
          <w:szCs w:val="28"/>
          <w:lang w:eastAsia="uk-UA"/>
        </w:rPr>
        <w:t xml:space="preserve">Copolymers (e.g., tosylamide/epoxy resin): </w:t>
      </w:r>
      <w:r>
        <w:rPr>
          <w:rFonts w:ascii="Times New Roman" w:eastAsia="Times New Roman" w:hAnsi="Times New Roman"/>
          <w:color w:val="0F1115"/>
          <w:sz w:val="28"/>
          <w:szCs w:val="28"/>
          <w:lang w:eastAsia="uk-UA"/>
        </w:rPr>
        <w:t>Improve adhesion, strength, and gloss.</w:t>
      </w:r>
    </w:p>
    <w:p w14:paraId="697FA9C6" w14:textId="77777777" w:rsidR="00707D39" w:rsidRPr="00521D75" w:rsidRDefault="00707D39" w:rsidP="00707D39">
      <w:pPr>
        <w:numPr>
          <w:ilvl w:val="0"/>
          <w:numId w:val="301"/>
        </w:numPr>
        <w:shd w:val="clear" w:color="auto" w:fill="FFFFFF"/>
        <w:spacing w:after="0" w:line="360" w:lineRule="auto"/>
        <w:ind w:left="0" w:firstLine="284"/>
        <w:jc w:val="both"/>
        <w:rPr>
          <w:rFonts w:ascii="Times New Roman" w:eastAsia="Times New Roman" w:hAnsi="Times New Roman"/>
          <w:color w:val="0F1115"/>
          <w:sz w:val="28"/>
          <w:szCs w:val="28"/>
          <w:lang w:eastAsia="uk-UA"/>
        </w:rPr>
      </w:pPr>
      <w:r w:rsidRPr="00C52C3F">
        <w:rPr>
          <w:rFonts w:ascii="Times New Roman" w:eastAsia="Times New Roman" w:hAnsi="Times New Roman"/>
          <w:bCs/>
          <w:i/>
          <w:color w:val="0F1115"/>
          <w:sz w:val="28"/>
          <w:szCs w:val="28"/>
          <w:lang w:eastAsia="uk-UA"/>
        </w:rPr>
        <w:t xml:space="preserve">Resin modifiers: </w:t>
      </w:r>
      <w:r>
        <w:rPr>
          <w:rFonts w:ascii="Times New Roman" w:eastAsia="Times New Roman" w:hAnsi="Times New Roman"/>
          <w:color w:val="0F1115"/>
          <w:sz w:val="28"/>
          <w:szCs w:val="28"/>
          <w:lang w:eastAsia="uk-UA"/>
        </w:rPr>
        <w:t>Improve the adhesion (sticking) of the polish to the nail, the gloss and flexibility of the film.</w:t>
      </w:r>
    </w:p>
    <w:p w14:paraId="61A104C4" w14:textId="77777777" w:rsidR="00707D39" w:rsidRPr="00521D75" w:rsidRDefault="00707D39" w:rsidP="00707D39">
      <w:pPr>
        <w:numPr>
          <w:ilvl w:val="1"/>
          <w:numId w:val="301"/>
        </w:numPr>
        <w:shd w:val="clear" w:color="auto" w:fill="FFFFFF"/>
        <w:spacing w:after="0" w:line="360" w:lineRule="auto"/>
        <w:ind w:left="567" w:firstLine="284"/>
        <w:jc w:val="both"/>
        <w:rPr>
          <w:rFonts w:ascii="Times New Roman" w:eastAsia="Times New Roman" w:hAnsi="Times New Roman"/>
          <w:i/>
          <w:color w:val="0F1115"/>
          <w:sz w:val="28"/>
          <w:szCs w:val="28"/>
          <w:lang w:eastAsia="uk-UA"/>
        </w:rPr>
      </w:pPr>
      <w:r w:rsidRPr="00C52C3F">
        <w:rPr>
          <w:rFonts w:ascii="Times New Roman" w:eastAsia="Times New Roman" w:hAnsi="Times New Roman"/>
          <w:bCs/>
          <w:i/>
          <w:color w:val="0F1115"/>
          <w:sz w:val="28"/>
          <w:szCs w:val="28"/>
          <w:lang w:eastAsia="uk-UA"/>
        </w:rPr>
        <w:t>Formaldehyde resins (now used less frequently), aromatic sulfonamides.</w:t>
      </w:r>
    </w:p>
    <w:p w14:paraId="7940CC5C" w14:textId="77777777" w:rsidR="00707D39" w:rsidRPr="00521D75" w:rsidRDefault="00707D39" w:rsidP="00707D39">
      <w:pPr>
        <w:numPr>
          <w:ilvl w:val="0"/>
          <w:numId w:val="301"/>
        </w:numPr>
        <w:shd w:val="clear" w:color="auto" w:fill="FFFFFF"/>
        <w:spacing w:after="0" w:line="360" w:lineRule="auto"/>
        <w:ind w:left="0" w:firstLine="284"/>
        <w:jc w:val="both"/>
        <w:rPr>
          <w:rFonts w:ascii="Times New Roman" w:eastAsia="Times New Roman" w:hAnsi="Times New Roman"/>
          <w:color w:val="0F1115"/>
          <w:sz w:val="28"/>
          <w:szCs w:val="28"/>
          <w:lang w:eastAsia="uk-UA"/>
        </w:rPr>
      </w:pPr>
      <w:r w:rsidRPr="00C52C3F">
        <w:rPr>
          <w:rFonts w:ascii="Times New Roman" w:eastAsia="Times New Roman" w:hAnsi="Times New Roman"/>
          <w:bCs/>
          <w:i/>
          <w:color w:val="0F1115"/>
          <w:sz w:val="28"/>
          <w:szCs w:val="28"/>
          <w:lang w:eastAsia="uk-UA"/>
        </w:rPr>
        <w:t xml:space="preserve">Plasticizers: </w:t>
      </w:r>
      <w:r>
        <w:rPr>
          <w:rFonts w:ascii="Times New Roman" w:eastAsia="Times New Roman" w:hAnsi="Times New Roman"/>
          <w:color w:val="0F1115"/>
          <w:sz w:val="28"/>
          <w:szCs w:val="28"/>
          <w:lang w:eastAsia="uk-UA"/>
        </w:rPr>
        <w:t>Give the film elasticity, prevent brittleness.</w:t>
      </w:r>
    </w:p>
    <w:p w14:paraId="45ECDA9C" w14:textId="77777777" w:rsidR="00707D39" w:rsidRPr="00521D75" w:rsidRDefault="00707D39" w:rsidP="00707D39">
      <w:pPr>
        <w:numPr>
          <w:ilvl w:val="1"/>
          <w:numId w:val="301"/>
        </w:numPr>
        <w:shd w:val="clear" w:color="auto" w:fill="FFFFFF"/>
        <w:spacing w:after="0" w:line="360" w:lineRule="auto"/>
        <w:ind w:left="567" w:firstLine="284"/>
        <w:jc w:val="both"/>
        <w:rPr>
          <w:rFonts w:ascii="Times New Roman" w:eastAsia="Times New Roman" w:hAnsi="Times New Roman"/>
          <w:i/>
          <w:color w:val="0F1115"/>
          <w:sz w:val="28"/>
          <w:szCs w:val="28"/>
          <w:lang w:eastAsia="uk-UA"/>
        </w:rPr>
      </w:pPr>
      <w:r w:rsidRPr="00C52C3F">
        <w:rPr>
          <w:rFonts w:ascii="Times New Roman" w:eastAsia="Times New Roman" w:hAnsi="Times New Roman"/>
          <w:bCs/>
          <w:i/>
          <w:color w:val="0F1115"/>
          <w:sz w:val="28"/>
          <w:szCs w:val="28"/>
          <w:lang w:eastAsia="uk-UA"/>
        </w:rPr>
        <w:t>Camphor, dibutyl phthalate (DBP), triphenyl phosphate.</w:t>
      </w:r>
    </w:p>
    <w:p w14:paraId="2A8B6FCF" w14:textId="77777777" w:rsidR="00707D39" w:rsidRPr="00521D75" w:rsidRDefault="00707D39" w:rsidP="00707D39">
      <w:pPr>
        <w:numPr>
          <w:ilvl w:val="0"/>
          <w:numId w:val="301"/>
        </w:numPr>
        <w:shd w:val="clear" w:color="auto" w:fill="FFFFFF"/>
        <w:spacing w:after="0" w:line="360" w:lineRule="auto"/>
        <w:ind w:left="0" w:firstLine="284"/>
        <w:jc w:val="both"/>
        <w:rPr>
          <w:rFonts w:ascii="Times New Roman" w:eastAsia="Times New Roman" w:hAnsi="Times New Roman"/>
          <w:color w:val="0F1115"/>
          <w:sz w:val="28"/>
          <w:szCs w:val="28"/>
          <w:lang w:eastAsia="uk-UA"/>
        </w:rPr>
      </w:pPr>
      <w:r w:rsidRPr="00C52C3F">
        <w:rPr>
          <w:rFonts w:ascii="Times New Roman" w:eastAsia="Times New Roman" w:hAnsi="Times New Roman"/>
          <w:bCs/>
          <w:i/>
          <w:color w:val="0F1115"/>
          <w:sz w:val="28"/>
          <w:szCs w:val="28"/>
          <w:lang w:eastAsia="uk-UA"/>
        </w:rPr>
        <w:t xml:space="preserve">Solvents: </w:t>
      </w:r>
      <w:r>
        <w:rPr>
          <w:rFonts w:ascii="Times New Roman" w:eastAsia="Times New Roman" w:hAnsi="Times New Roman"/>
          <w:color w:val="0F1115"/>
          <w:sz w:val="28"/>
          <w:szCs w:val="28"/>
          <w:lang w:eastAsia="uk-UA"/>
        </w:rPr>
        <w:t>Provide the necessary viscosity and drying time.</w:t>
      </w:r>
    </w:p>
    <w:p w14:paraId="424D2992" w14:textId="77777777" w:rsidR="00707D39" w:rsidRPr="00521D75" w:rsidRDefault="00707D39" w:rsidP="00707D39">
      <w:pPr>
        <w:numPr>
          <w:ilvl w:val="1"/>
          <w:numId w:val="301"/>
        </w:numPr>
        <w:shd w:val="clear" w:color="auto" w:fill="FFFFFF"/>
        <w:spacing w:after="0" w:line="360" w:lineRule="auto"/>
        <w:ind w:left="567" w:firstLine="284"/>
        <w:jc w:val="both"/>
        <w:rPr>
          <w:rFonts w:ascii="Times New Roman" w:eastAsia="Times New Roman" w:hAnsi="Times New Roman"/>
          <w:color w:val="0F1115"/>
          <w:sz w:val="28"/>
          <w:szCs w:val="28"/>
          <w:lang w:eastAsia="uk-UA"/>
        </w:rPr>
      </w:pPr>
      <w:r w:rsidRPr="00C52C3F">
        <w:rPr>
          <w:rFonts w:ascii="Times New Roman" w:eastAsia="Times New Roman" w:hAnsi="Times New Roman"/>
          <w:bCs/>
          <w:i/>
          <w:color w:val="0F1115"/>
          <w:sz w:val="28"/>
          <w:szCs w:val="28"/>
          <w:lang w:eastAsia="uk-UA"/>
        </w:rPr>
        <w:t xml:space="preserve">Lightweight (ethyl acetate, butyl acetate): </w:t>
      </w:r>
      <w:r>
        <w:rPr>
          <w:rFonts w:ascii="Times New Roman" w:eastAsia="Times New Roman" w:hAnsi="Times New Roman"/>
          <w:color w:val="0F1115"/>
          <w:sz w:val="28"/>
          <w:szCs w:val="28"/>
          <w:lang w:eastAsia="uk-UA"/>
        </w:rPr>
        <w:t>for quick drying.</w:t>
      </w:r>
    </w:p>
    <w:p w14:paraId="2540A9EC" w14:textId="77777777" w:rsidR="00707D39" w:rsidRPr="00521D75" w:rsidRDefault="00707D39" w:rsidP="00707D39">
      <w:pPr>
        <w:numPr>
          <w:ilvl w:val="1"/>
          <w:numId w:val="301"/>
        </w:numPr>
        <w:shd w:val="clear" w:color="auto" w:fill="FFFFFF"/>
        <w:spacing w:after="0" w:line="360" w:lineRule="auto"/>
        <w:ind w:left="567" w:firstLine="284"/>
        <w:jc w:val="both"/>
        <w:rPr>
          <w:rFonts w:ascii="Times New Roman" w:eastAsia="Times New Roman" w:hAnsi="Times New Roman"/>
          <w:color w:val="0F1115"/>
          <w:sz w:val="28"/>
          <w:szCs w:val="28"/>
          <w:lang w:eastAsia="uk-UA"/>
        </w:rPr>
      </w:pPr>
      <w:r w:rsidRPr="00C52C3F">
        <w:rPr>
          <w:rFonts w:ascii="Times New Roman" w:eastAsia="Times New Roman" w:hAnsi="Times New Roman"/>
          <w:bCs/>
          <w:i/>
          <w:color w:val="0F1115"/>
          <w:sz w:val="28"/>
          <w:szCs w:val="28"/>
          <w:lang w:eastAsia="uk-UA"/>
        </w:rPr>
        <w:t xml:space="preserve">Heavy (toluene, ethanol, isopropanol): </w:t>
      </w:r>
      <w:r>
        <w:rPr>
          <w:rFonts w:ascii="Times New Roman" w:eastAsia="Times New Roman" w:hAnsi="Times New Roman"/>
          <w:color w:val="0F1115"/>
          <w:sz w:val="28"/>
          <w:szCs w:val="28"/>
          <w:lang w:eastAsia="uk-UA"/>
        </w:rPr>
        <w:t>for even spreading.</w:t>
      </w:r>
    </w:p>
    <w:p w14:paraId="3CC37B15" w14:textId="77777777" w:rsidR="00707D39" w:rsidRPr="00521D75" w:rsidRDefault="00707D39" w:rsidP="00707D39">
      <w:pPr>
        <w:numPr>
          <w:ilvl w:val="0"/>
          <w:numId w:val="301"/>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C52C3F">
        <w:rPr>
          <w:rFonts w:ascii="Times New Roman" w:eastAsia="Times New Roman" w:hAnsi="Times New Roman"/>
          <w:bCs/>
          <w:i/>
          <w:color w:val="0F1115"/>
          <w:sz w:val="28"/>
          <w:szCs w:val="28"/>
          <w:lang w:eastAsia="uk-UA"/>
        </w:rPr>
        <w:t xml:space="preserve">Pigments and nacre: </w:t>
      </w:r>
      <w:r>
        <w:rPr>
          <w:rFonts w:ascii="Times New Roman" w:eastAsia="Times New Roman" w:hAnsi="Times New Roman"/>
          <w:color w:val="0F1115"/>
          <w:sz w:val="28"/>
          <w:szCs w:val="28"/>
          <w:lang w:eastAsia="uk-UA"/>
        </w:rPr>
        <w:t>To provide color.</w:t>
      </w:r>
    </w:p>
    <w:p w14:paraId="32559EE2" w14:textId="77777777" w:rsidR="00707D39" w:rsidRPr="00521D75" w:rsidRDefault="00707D39" w:rsidP="00707D39">
      <w:pPr>
        <w:numPr>
          <w:ilvl w:val="0"/>
          <w:numId w:val="301"/>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C52C3F">
        <w:rPr>
          <w:rFonts w:ascii="Times New Roman" w:eastAsia="Times New Roman" w:hAnsi="Times New Roman"/>
          <w:bCs/>
          <w:i/>
          <w:color w:val="0F1115"/>
          <w:sz w:val="28"/>
          <w:szCs w:val="28"/>
          <w:lang w:eastAsia="uk-UA"/>
        </w:rPr>
        <w:t xml:space="preserve">Active medicinal substances: </w:t>
      </w:r>
      <w:r>
        <w:rPr>
          <w:rFonts w:ascii="Times New Roman" w:eastAsia="Times New Roman" w:hAnsi="Times New Roman"/>
          <w:color w:val="0F1115"/>
          <w:sz w:val="28"/>
          <w:szCs w:val="28"/>
          <w:lang w:eastAsia="uk-UA"/>
        </w:rPr>
        <w:t>Amorolfine, ciclopirox.</w:t>
      </w:r>
    </w:p>
    <w:p w14:paraId="19BD1E2B" w14:textId="77777777" w:rsidR="00707D39" w:rsidRPr="00521D75" w:rsidRDefault="00707D39" w:rsidP="00707D39">
      <w:pPr>
        <w:shd w:val="clear" w:color="auto" w:fill="FFFFFF"/>
        <w:spacing w:after="0" w:line="360" w:lineRule="auto"/>
        <w:ind w:firstLine="567"/>
        <w:jc w:val="both"/>
        <w:rPr>
          <w:rFonts w:ascii="Times New Roman" w:eastAsia="Times New Roman" w:hAnsi="Times New Roman"/>
          <w:i/>
          <w:color w:val="0F1115"/>
          <w:sz w:val="28"/>
          <w:szCs w:val="28"/>
          <w:lang w:eastAsia="uk-UA"/>
        </w:rPr>
      </w:pPr>
      <w:r w:rsidRPr="00C52C3F">
        <w:rPr>
          <w:rFonts w:ascii="Times New Roman" w:eastAsia="Times New Roman" w:hAnsi="Times New Roman"/>
          <w:bCs/>
          <w:i/>
          <w:color w:val="0F1115"/>
          <w:sz w:val="28"/>
          <w:szCs w:val="28"/>
          <w:lang w:eastAsia="uk-UA"/>
        </w:rPr>
        <w:t>2.</w:t>
      </w:r>
      <w:r>
        <w:rPr>
          <w:rFonts w:ascii="Times New Roman" w:eastAsia="Times New Roman" w:hAnsi="Times New Roman"/>
          <w:b/>
          <w:bCs/>
          <w:color w:val="0F1115"/>
          <w:sz w:val="28"/>
          <w:szCs w:val="28"/>
          <w:lang w:eastAsia="uk-UA"/>
        </w:rPr>
        <w:t xml:space="preserve"> </w:t>
      </w:r>
      <w:r w:rsidRPr="00C52C3F">
        <w:rPr>
          <w:rFonts w:ascii="Times New Roman" w:eastAsia="Times New Roman" w:hAnsi="Times New Roman"/>
          <w:bCs/>
          <w:i/>
          <w:color w:val="0F1115"/>
          <w:sz w:val="28"/>
          <w:szCs w:val="28"/>
          <w:lang w:eastAsia="uk-UA"/>
        </w:rPr>
        <w:t>Nail polish production technology:</w:t>
      </w:r>
    </w:p>
    <w:p w14:paraId="073B17D7" w14:textId="77777777" w:rsidR="00707D39" w:rsidRPr="00521D75" w:rsidRDefault="00707D39" w:rsidP="00707D39">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521D75">
        <w:rPr>
          <w:rFonts w:ascii="Times New Roman" w:eastAsia="Times New Roman" w:hAnsi="Times New Roman"/>
          <w:color w:val="0F1115"/>
          <w:sz w:val="28"/>
          <w:szCs w:val="28"/>
          <w:lang w:eastAsia="uk-UA"/>
        </w:rPr>
        <w:t>This is a process of dispersion and homogenization in a solvent medium.</w:t>
      </w:r>
    </w:p>
    <w:p w14:paraId="010E39C6" w14:textId="77777777" w:rsidR="00707D39" w:rsidRPr="00521D75" w:rsidRDefault="00707D39" w:rsidP="00707D39">
      <w:pPr>
        <w:numPr>
          <w:ilvl w:val="0"/>
          <w:numId w:val="302"/>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C52C3F">
        <w:rPr>
          <w:rFonts w:ascii="Times New Roman" w:eastAsia="Times New Roman" w:hAnsi="Times New Roman"/>
          <w:bCs/>
          <w:i/>
          <w:color w:val="0F1115"/>
          <w:sz w:val="28"/>
          <w:szCs w:val="28"/>
          <w:lang w:eastAsia="uk-UA"/>
        </w:rPr>
        <w:t xml:space="preserve">Swelling of nitrocellulose: </w:t>
      </w:r>
      <w:r>
        <w:rPr>
          <w:rFonts w:ascii="Times New Roman" w:eastAsia="Times New Roman" w:hAnsi="Times New Roman"/>
          <w:color w:val="0F1115"/>
          <w:sz w:val="28"/>
          <w:szCs w:val="28"/>
          <w:lang w:eastAsia="uk-UA"/>
        </w:rPr>
        <w:t>Nitrocellulose is poured with a portion of solvent (e.g. alcohol) for pre-swelling.</w:t>
      </w:r>
    </w:p>
    <w:p w14:paraId="19CB09EB" w14:textId="77777777" w:rsidR="00707D39" w:rsidRPr="00521D75" w:rsidRDefault="00707D39" w:rsidP="00707D39">
      <w:pPr>
        <w:numPr>
          <w:ilvl w:val="0"/>
          <w:numId w:val="302"/>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C52C3F">
        <w:rPr>
          <w:rFonts w:ascii="Times New Roman" w:eastAsia="Times New Roman" w:hAnsi="Times New Roman"/>
          <w:bCs/>
          <w:i/>
          <w:color w:val="0F1115"/>
          <w:sz w:val="28"/>
          <w:szCs w:val="28"/>
          <w:lang w:eastAsia="uk-UA"/>
        </w:rPr>
        <w:t xml:space="preserve">Preparation of resin solution: </w:t>
      </w:r>
      <w:r>
        <w:rPr>
          <w:rFonts w:ascii="Times New Roman" w:eastAsia="Times New Roman" w:hAnsi="Times New Roman"/>
          <w:color w:val="0F1115"/>
          <w:sz w:val="28"/>
          <w:szCs w:val="28"/>
          <w:lang w:eastAsia="uk-UA"/>
        </w:rPr>
        <w:t>The resin is dissolved in another part of the solvent.</w:t>
      </w:r>
    </w:p>
    <w:p w14:paraId="1D483D90" w14:textId="77777777" w:rsidR="00707D39" w:rsidRPr="00521D75" w:rsidRDefault="00707D39" w:rsidP="00707D39">
      <w:pPr>
        <w:numPr>
          <w:ilvl w:val="0"/>
          <w:numId w:val="302"/>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C52C3F">
        <w:rPr>
          <w:rFonts w:ascii="Times New Roman" w:eastAsia="Times New Roman" w:hAnsi="Times New Roman"/>
          <w:bCs/>
          <w:i/>
          <w:color w:val="0F1115"/>
          <w:sz w:val="28"/>
          <w:szCs w:val="28"/>
          <w:lang w:eastAsia="uk-UA"/>
        </w:rPr>
        <w:t xml:space="preserve">Mixing the main components: </w:t>
      </w:r>
      <w:r>
        <w:rPr>
          <w:rFonts w:ascii="Times New Roman" w:eastAsia="Times New Roman" w:hAnsi="Times New Roman"/>
          <w:color w:val="0F1115"/>
          <w:sz w:val="28"/>
          <w:szCs w:val="28"/>
          <w:lang w:eastAsia="uk-UA"/>
        </w:rPr>
        <w:t>The resin solution is combined with swollen nitrocellulose. Plasticizers are added.</w:t>
      </w:r>
    </w:p>
    <w:p w14:paraId="776E7D56" w14:textId="77777777" w:rsidR="00707D39" w:rsidRPr="00521D75" w:rsidRDefault="00707D39" w:rsidP="00707D39">
      <w:pPr>
        <w:numPr>
          <w:ilvl w:val="0"/>
          <w:numId w:val="302"/>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C52C3F">
        <w:rPr>
          <w:rFonts w:ascii="Times New Roman" w:eastAsia="Times New Roman" w:hAnsi="Times New Roman"/>
          <w:bCs/>
          <w:i/>
          <w:color w:val="0F1115"/>
          <w:sz w:val="28"/>
          <w:szCs w:val="28"/>
          <w:lang w:eastAsia="uk-UA"/>
        </w:rPr>
        <w:t>Pigment dispersion:</w:t>
      </w:r>
      <w:r>
        <w:rPr>
          <w:rFonts w:ascii="Times New Roman" w:eastAsia="Times New Roman" w:hAnsi="Times New Roman"/>
          <w:i/>
          <w:color w:val="0F1115"/>
          <w:sz w:val="28"/>
          <w:szCs w:val="28"/>
          <w:lang w:eastAsia="uk-UA"/>
        </w:rPr>
        <w:t xml:space="preserve"> </w:t>
      </w:r>
      <w:r w:rsidRPr="00521D75">
        <w:rPr>
          <w:rFonts w:ascii="Times New Roman" w:eastAsia="Times New Roman" w:hAnsi="Times New Roman"/>
          <w:color w:val="0F1115"/>
          <w:sz w:val="28"/>
          <w:szCs w:val="28"/>
          <w:lang w:eastAsia="uk-UA"/>
        </w:rPr>
        <w:t>Pigments are mixed with the mixture and ground in special mills (ball mills, roller mills) to obtain a homogeneous, finely dispersed suspension without lumps.</w:t>
      </w:r>
    </w:p>
    <w:p w14:paraId="64CB4164" w14:textId="77777777" w:rsidR="00707D39" w:rsidRPr="00521D75" w:rsidRDefault="00707D39" w:rsidP="00707D39">
      <w:pPr>
        <w:numPr>
          <w:ilvl w:val="0"/>
          <w:numId w:val="302"/>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C52C3F">
        <w:rPr>
          <w:rFonts w:ascii="Times New Roman" w:eastAsia="Times New Roman" w:hAnsi="Times New Roman"/>
          <w:bCs/>
          <w:i/>
          <w:color w:val="0F1115"/>
          <w:sz w:val="28"/>
          <w:szCs w:val="28"/>
          <w:lang w:eastAsia="uk-UA"/>
        </w:rPr>
        <w:t xml:space="preserve">Adjustment: </w:t>
      </w:r>
      <w:r>
        <w:rPr>
          <w:rFonts w:ascii="Times New Roman" w:eastAsia="Times New Roman" w:hAnsi="Times New Roman"/>
          <w:color w:val="0F1115"/>
          <w:sz w:val="28"/>
          <w:szCs w:val="28"/>
          <w:lang w:eastAsia="uk-UA"/>
        </w:rPr>
        <w:t>Add the remaining solvents to achieve the required viscosity.</w:t>
      </w:r>
    </w:p>
    <w:p w14:paraId="64988632" w14:textId="77777777" w:rsidR="00707D39" w:rsidRPr="00521D75" w:rsidRDefault="00707D39" w:rsidP="00707D39">
      <w:pPr>
        <w:numPr>
          <w:ilvl w:val="0"/>
          <w:numId w:val="302"/>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C52C3F">
        <w:rPr>
          <w:rFonts w:ascii="Times New Roman" w:eastAsia="Times New Roman" w:hAnsi="Times New Roman"/>
          <w:bCs/>
          <w:i/>
          <w:color w:val="0F1115"/>
          <w:sz w:val="28"/>
          <w:szCs w:val="28"/>
          <w:lang w:eastAsia="uk-UA"/>
        </w:rPr>
        <w:t xml:space="preserve">Filtration: </w:t>
      </w:r>
      <w:r>
        <w:rPr>
          <w:rFonts w:ascii="Times New Roman" w:eastAsia="Times New Roman" w:hAnsi="Times New Roman"/>
          <w:color w:val="0F1115"/>
          <w:sz w:val="28"/>
          <w:szCs w:val="28"/>
          <w:lang w:eastAsia="uk-UA"/>
        </w:rPr>
        <w:t>The mixture is filtered to remove mechanical impurities.</w:t>
      </w:r>
    </w:p>
    <w:p w14:paraId="4A612972" w14:textId="77777777" w:rsidR="00707D39" w:rsidRPr="00521D75" w:rsidRDefault="00707D39" w:rsidP="00707D39">
      <w:pPr>
        <w:numPr>
          <w:ilvl w:val="0"/>
          <w:numId w:val="302"/>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C52C3F">
        <w:rPr>
          <w:rFonts w:ascii="Times New Roman" w:eastAsia="Times New Roman" w:hAnsi="Times New Roman"/>
          <w:bCs/>
          <w:i/>
          <w:color w:val="0F1115"/>
          <w:sz w:val="28"/>
          <w:szCs w:val="28"/>
          <w:lang w:eastAsia="uk-UA"/>
        </w:rPr>
        <w:t xml:space="preserve">Settling (varnish maturity): </w:t>
      </w:r>
      <w:r>
        <w:rPr>
          <w:rFonts w:ascii="Times New Roman" w:eastAsia="Times New Roman" w:hAnsi="Times New Roman"/>
          <w:color w:val="0F1115"/>
          <w:sz w:val="28"/>
          <w:szCs w:val="28"/>
          <w:lang w:eastAsia="uk-UA"/>
        </w:rPr>
        <w:t>To stabilize the system and release air bubbles.</w:t>
      </w:r>
    </w:p>
    <w:p w14:paraId="0C7FC8DE" w14:textId="77777777" w:rsidR="00707D39" w:rsidRPr="00521D75" w:rsidRDefault="00707D39" w:rsidP="00707D39">
      <w:pPr>
        <w:numPr>
          <w:ilvl w:val="0"/>
          <w:numId w:val="302"/>
        </w:numPr>
        <w:shd w:val="clear" w:color="auto" w:fill="FFFFFF"/>
        <w:spacing w:after="0" w:line="360" w:lineRule="auto"/>
        <w:ind w:left="0" w:firstLine="567"/>
        <w:jc w:val="both"/>
        <w:rPr>
          <w:rFonts w:ascii="Times New Roman" w:eastAsia="Times New Roman" w:hAnsi="Times New Roman"/>
          <w:i/>
          <w:color w:val="0F1115"/>
          <w:sz w:val="28"/>
          <w:szCs w:val="28"/>
          <w:lang w:eastAsia="uk-UA"/>
        </w:rPr>
      </w:pPr>
      <w:r w:rsidRPr="00C52C3F">
        <w:rPr>
          <w:rFonts w:ascii="Times New Roman" w:eastAsia="Times New Roman" w:hAnsi="Times New Roman"/>
          <w:bCs/>
          <w:i/>
          <w:color w:val="0F1115"/>
          <w:sz w:val="28"/>
          <w:szCs w:val="28"/>
          <w:lang w:eastAsia="uk-UA"/>
        </w:rPr>
        <w:t>Packaging.</w:t>
      </w:r>
    </w:p>
    <w:p w14:paraId="1D49A6F2" w14:textId="77777777" w:rsidR="00707D39" w:rsidRPr="00521D75" w:rsidRDefault="00707D39" w:rsidP="00707D39">
      <w:pPr>
        <w:shd w:val="clear" w:color="auto" w:fill="FFFFFF"/>
        <w:spacing w:after="0" w:line="360" w:lineRule="auto"/>
        <w:ind w:firstLine="567"/>
        <w:jc w:val="both"/>
        <w:rPr>
          <w:rFonts w:ascii="Times New Roman" w:eastAsia="Times New Roman" w:hAnsi="Times New Roman"/>
          <w:i/>
          <w:color w:val="0F1115"/>
          <w:sz w:val="28"/>
          <w:szCs w:val="28"/>
          <w:lang w:eastAsia="uk-UA"/>
        </w:rPr>
      </w:pPr>
      <w:r w:rsidRPr="00C52C3F">
        <w:rPr>
          <w:rFonts w:ascii="Times New Roman" w:eastAsia="Times New Roman" w:hAnsi="Times New Roman"/>
          <w:bCs/>
          <w:i/>
          <w:color w:val="0F1115"/>
          <w:sz w:val="28"/>
          <w:szCs w:val="28"/>
          <w:lang w:eastAsia="uk-UA"/>
        </w:rPr>
        <w:t>Process flow diagram:</w:t>
      </w:r>
    </w:p>
    <w:p w14:paraId="2D965188" w14:textId="77777777" w:rsidR="00707D39" w:rsidRPr="008350AB" w:rsidRDefault="00707D39" w:rsidP="00707D39">
      <w:pPr>
        <w:spacing w:after="0" w:line="360" w:lineRule="auto"/>
        <w:ind w:firstLine="567"/>
        <w:jc w:val="both"/>
        <w:rPr>
          <w:rFonts w:ascii="Times New Roman" w:hAnsi="Times New Roman"/>
          <w:color w:val="000000" w:themeColor="text1"/>
          <w:sz w:val="28"/>
          <w:szCs w:val="28"/>
        </w:rPr>
      </w:pPr>
      <w:r w:rsidRPr="008350AB">
        <w:rPr>
          <w:rFonts w:ascii="Times New Roman" w:hAnsi="Times New Roman"/>
          <w:color w:val="000000" w:themeColor="text1"/>
          <w:sz w:val="28"/>
          <w:szCs w:val="28"/>
        </w:rPr>
        <w:t>Swelling of nitrocellulose → Preparation of resin solution → Mixing of base → Dispersing of pigment → Adjusting viscosity → Filtration → Settling → Packaging.</w:t>
      </w:r>
    </w:p>
    <w:p w14:paraId="7AC28A0C" w14:textId="77777777" w:rsidR="00707D39" w:rsidRPr="008350AB" w:rsidRDefault="00707D39" w:rsidP="00707D39">
      <w:pPr>
        <w:spacing w:after="0" w:line="360" w:lineRule="auto"/>
        <w:ind w:firstLine="567"/>
        <w:jc w:val="both"/>
        <w:rPr>
          <w:rFonts w:ascii="Times New Roman" w:eastAsia="Times New Roman" w:hAnsi="Times New Roman"/>
          <w:color w:val="0F1115"/>
          <w:sz w:val="28"/>
          <w:szCs w:val="28"/>
        </w:rPr>
      </w:pPr>
      <w:r w:rsidRPr="008350AB">
        <w:rPr>
          <w:rStyle w:val="af0"/>
          <w:rFonts w:ascii="Times New Roman" w:hAnsi="Times New Roman"/>
          <w:bCs w:val="0"/>
          <w:color w:val="0F1115"/>
          <w:sz w:val="28"/>
          <w:szCs w:val="28"/>
        </w:rPr>
        <w:t>Storage and safety of nail products</w:t>
      </w:r>
    </w:p>
    <w:p w14:paraId="1436DEAE" w14:textId="77777777" w:rsidR="00707D39" w:rsidRPr="00A06A98" w:rsidRDefault="00707D39" w:rsidP="00707D39">
      <w:pPr>
        <w:shd w:val="clear" w:color="auto" w:fill="FFFFFF"/>
        <w:spacing w:after="0" w:line="360" w:lineRule="auto"/>
        <w:ind w:firstLine="567"/>
        <w:jc w:val="both"/>
        <w:rPr>
          <w:rFonts w:ascii="Times New Roman" w:eastAsia="Times New Roman" w:hAnsi="Times New Roman"/>
          <w:i/>
          <w:color w:val="0F1115"/>
          <w:sz w:val="28"/>
          <w:szCs w:val="28"/>
          <w:lang w:eastAsia="uk-UA"/>
        </w:rPr>
      </w:pPr>
      <w:r w:rsidRPr="00C52C3F">
        <w:rPr>
          <w:rFonts w:ascii="Times New Roman" w:eastAsia="Times New Roman" w:hAnsi="Times New Roman"/>
          <w:bCs/>
          <w:i/>
          <w:color w:val="0F1115"/>
          <w:sz w:val="28"/>
          <w:szCs w:val="28"/>
          <w:lang w:eastAsia="uk-UA"/>
        </w:rPr>
        <w:t>1. Storage conditions:</w:t>
      </w:r>
    </w:p>
    <w:p w14:paraId="1809777B" w14:textId="77777777" w:rsidR="00707D39" w:rsidRPr="00A06A98" w:rsidRDefault="00707D39" w:rsidP="00707D39">
      <w:pPr>
        <w:numPr>
          <w:ilvl w:val="0"/>
          <w:numId w:val="305"/>
        </w:numPr>
        <w:shd w:val="clear" w:color="auto" w:fill="FFFFFF"/>
        <w:spacing w:after="0" w:line="360" w:lineRule="auto"/>
        <w:ind w:left="0" w:firstLine="284"/>
        <w:jc w:val="both"/>
        <w:rPr>
          <w:rFonts w:ascii="Times New Roman" w:eastAsia="Times New Roman" w:hAnsi="Times New Roman"/>
          <w:color w:val="0F1115"/>
          <w:sz w:val="28"/>
          <w:szCs w:val="28"/>
          <w:lang w:eastAsia="uk-UA"/>
        </w:rPr>
      </w:pPr>
      <w:r w:rsidRPr="00C52C3F">
        <w:rPr>
          <w:rFonts w:ascii="Times New Roman" w:eastAsia="Times New Roman" w:hAnsi="Times New Roman"/>
          <w:bCs/>
          <w:i/>
          <w:color w:val="0F1115"/>
          <w:sz w:val="28"/>
          <w:szCs w:val="28"/>
          <w:lang w:eastAsia="uk-UA"/>
        </w:rPr>
        <w:t xml:space="preserve">Varnishes: </w:t>
      </w:r>
      <w:r>
        <w:rPr>
          <w:rFonts w:ascii="Times New Roman" w:eastAsia="Times New Roman" w:hAnsi="Times New Roman"/>
          <w:color w:val="0F1115"/>
          <w:sz w:val="28"/>
          <w:szCs w:val="28"/>
          <w:lang w:eastAsia="uk-UA"/>
        </w:rPr>
        <w:t>Store in tightly closed bottles, upright. Protect from fire and high temperatures (solvents are flammable). Avoid direct sunlight (discoloration possible).</w:t>
      </w:r>
    </w:p>
    <w:p w14:paraId="3E395AFD" w14:textId="77777777" w:rsidR="00707D39" w:rsidRPr="00A06A98" w:rsidRDefault="00707D39" w:rsidP="00707D39">
      <w:pPr>
        <w:numPr>
          <w:ilvl w:val="0"/>
          <w:numId w:val="305"/>
        </w:numPr>
        <w:shd w:val="clear" w:color="auto" w:fill="FFFFFF"/>
        <w:spacing w:after="0" w:line="360" w:lineRule="auto"/>
        <w:ind w:left="0" w:firstLine="284"/>
        <w:jc w:val="both"/>
        <w:rPr>
          <w:rFonts w:ascii="Times New Roman" w:eastAsia="Times New Roman" w:hAnsi="Times New Roman"/>
          <w:color w:val="0F1115"/>
          <w:sz w:val="28"/>
          <w:szCs w:val="28"/>
          <w:lang w:eastAsia="uk-UA"/>
        </w:rPr>
      </w:pPr>
      <w:r w:rsidRPr="00C52C3F">
        <w:rPr>
          <w:rFonts w:ascii="Times New Roman" w:eastAsia="Times New Roman" w:hAnsi="Times New Roman"/>
          <w:bCs/>
          <w:i/>
          <w:color w:val="0F1115"/>
          <w:sz w:val="28"/>
          <w:szCs w:val="28"/>
          <w:lang w:eastAsia="uk-UA"/>
        </w:rPr>
        <w:t>Creams, oils:</w:t>
      </w:r>
      <w:r>
        <w:rPr>
          <w:rFonts w:ascii="Times New Roman" w:eastAsia="Times New Roman" w:hAnsi="Times New Roman"/>
          <w:i/>
          <w:color w:val="0F1115"/>
          <w:sz w:val="28"/>
          <w:szCs w:val="28"/>
          <w:lang w:eastAsia="uk-UA"/>
        </w:rPr>
        <w:t xml:space="preserve"> </w:t>
      </w:r>
      <w:r w:rsidRPr="00A06A98">
        <w:rPr>
          <w:rFonts w:ascii="Times New Roman" w:eastAsia="Times New Roman" w:hAnsi="Times New Roman"/>
          <w:color w:val="0F1115"/>
          <w:sz w:val="28"/>
          <w:szCs w:val="28"/>
          <w:lang w:eastAsia="uk-UA"/>
        </w:rPr>
        <w:t>Store in a tightly closed container, in a cool place.</w:t>
      </w:r>
    </w:p>
    <w:p w14:paraId="39646351" w14:textId="77777777" w:rsidR="00707D39" w:rsidRPr="00A06A98" w:rsidRDefault="00707D39" w:rsidP="00707D39">
      <w:pPr>
        <w:shd w:val="clear" w:color="auto" w:fill="FFFFFF"/>
        <w:spacing w:after="0" w:line="360" w:lineRule="auto"/>
        <w:ind w:firstLine="567"/>
        <w:jc w:val="both"/>
        <w:rPr>
          <w:rFonts w:ascii="Times New Roman" w:eastAsia="Times New Roman" w:hAnsi="Times New Roman"/>
          <w:i/>
          <w:color w:val="0F1115"/>
          <w:sz w:val="28"/>
          <w:szCs w:val="28"/>
          <w:lang w:eastAsia="uk-UA"/>
        </w:rPr>
      </w:pPr>
      <w:r w:rsidRPr="00C52C3F">
        <w:rPr>
          <w:rFonts w:ascii="Times New Roman" w:eastAsia="Times New Roman" w:hAnsi="Times New Roman"/>
          <w:bCs/>
          <w:i/>
          <w:color w:val="0F1115"/>
          <w:sz w:val="28"/>
          <w:szCs w:val="28"/>
          <w:lang w:eastAsia="uk-UA"/>
        </w:rPr>
        <w:t>2. Safety of use:</w:t>
      </w:r>
    </w:p>
    <w:p w14:paraId="5B42F83C" w14:textId="77777777" w:rsidR="00707D39" w:rsidRPr="00A06A98" w:rsidRDefault="00707D39" w:rsidP="00707D39">
      <w:pPr>
        <w:numPr>
          <w:ilvl w:val="0"/>
          <w:numId w:val="306"/>
        </w:numPr>
        <w:shd w:val="clear" w:color="auto" w:fill="FFFFFF"/>
        <w:spacing w:after="0" w:line="360" w:lineRule="auto"/>
        <w:ind w:left="0" w:firstLine="284"/>
        <w:jc w:val="both"/>
        <w:rPr>
          <w:rFonts w:ascii="Times New Roman" w:eastAsia="Times New Roman" w:hAnsi="Times New Roman"/>
          <w:color w:val="0F1115"/>
          <w:sz w:val="28"/>
          <w:szCs w:val="28"/>
          <w:lang w:eastAsia="uk-UA"/>
        </w:rPr>
      </w:pPr>
      <w:r w:rsidRPr="00C52C3F">
        <w:rPr>
          <w:rFonts w:ascii="Times New Roman" w:eastAsia="Times New Roman" w:hAnsi="Times New Roman"/>
          <w:bCs/>
          <w:i/>
          <w:color w:val="0F1115"/>
          <w:sz w:val="28"/>
          <w:szCs w:val="28"/>
          <w:lang w:eastAsia="uk-UA"/>
        </w:rPr>
        <w:t>Allergic reactions:</w:t>
      </w:r>
      <w:r>
        <w:rPr>
          <w:rFonts w:ascii="Times New Roman" w:eastAsia="Times New Roman" w:hAnsi="Times New Roman"/>
          <w:i/>
          <w:color w:val="0F1115"/>
          <w:sz w:val="28"/>
          <w:szCs w:val="28"/>
          <w:lang w:eastAsia="uk-UA"/>
        </w:rPr>
        <w:t xml:space="preserve"> </w:t>
      </w:r>
      <w:r w:rsidRPr="00A06A98">
        <w:rPr>
          <w:rFonts w:ascii="Times New Roman" w:eastAsia="Times New Roman" w:hAnsi="Times New Roman"/>
          <w:color w:val="0F1115"/>
          <w:sz w:val="28"/>
          <w:szCs w:val="28"/>
          <w:lang w:eastAsia="uk-UA"/>
        </w:rPr>
        <w:t>On varnish components (resins, formaldehyde, fragrances).</w:t>
      </w:r>
    </w:p>
    <w:p w14:paraId="3339FF86" w14:textId="77777777" w:rsidR="00707D39" w:rsidRPr="00A06A98" w:rsidRDefault="00707D39" w:rsidP="00707D39">
      <w:pPr>
        <w:numPr>
          <w:ilvl w:val="0"/>
          <w:numId w:val="306"/>
        </w:numPr>
        <w:shd w:val="clear" w:color="auto" w:fill="FFFFFF"/>
        <w:spacing w:after="0" w:line="360" w:lineRule="auto"/>
        <w:ind w:left="0" w:firstLine="284"/>
        <w:jc w:val="both"/>
        <w:rPr>
          <w:rFonts w:ascii="Times New Roman" w:eastAsia="Times New Roman" w:hAnsi="Times New Roman"/>
          <w:color w:val="0F1115"/>
          <w:sz w:val="28"/>
          <w:szCs w:val="28"/>
          <w:lang w:eastAsia="uk-UA"/>
        </w:rPr>
      </w:pPr>
      <w:r w:rsidRPr="00C52C3F">
        <w:rPr>
          <w:rFonts w:ascii="Times New Roman" w:eastAsia="Times New Roman" w:hAnsi="Times New Roman"/>
          <w:bCs/>
          <w:i/>
          <w:color w:val="0F1115"/>
          <w:sz w:val="28"/>
          <w:szCs w:val="28"/>
          <w:lang w:eastAsia="uk-UA"/>
        </w:rPr>
        <w:t>Skin irritation:</w:t>
      </w:r>
      <w:r>
        <w:rPr>
          <w:rFonts w:ascii="Times New Roman" w:eastAsia="Times New Roman" w:hAnsi="Times New Roman"/>
          <w:i/>
          <w:color w:val="0F1115"/>
          <w:sz w:val="28"/>
          <w:szCs w:val="28"/>
          <w:lang w:eastAsia="uk-UA"/>
        </w:rPr>
        <w:t xml:space="preserve"> </w:t>
      </w:r>
      <w:r w:rsidRPr="00A06A98">
        <w:rPr>
          <w:rFonts w:ascii="Times New Roman" w:eastAsia="Times New Roman" w:hAnsi="Times New Roman"/>
          <w:color w:val="0F1115"/>
          <w:sz w:val="28"/>
          <w:szCs w:val="28"/>
          <w:lang w:eastAsia="uk-UA"/>
        </w:rPr>
        <w:t>Solvents, cuticle softeners.</w:t>
      </w:r>
    </w:p>
    <w:p w14:paraId="530C7678" w14:textId="77777777" w:rsidR="00707D39" w:rsidRPr="00A06A98" w:rsidRDefault="00707D39" w:rsidP="00707D39">
      <w:pPr>
        <w:numPr>
          <w:ilvl w:val="0"/>
          <w:numId w:val="306"/>
        </w:numPr>
        <w:shd w:val="clear" w:color="auto" w:fill="FFFFFF"/>
        <w:spacing w:after="0" w:line="360" w:lineRule="auto"/>
        <w:ind w:left="0" w:firstLine="284"/>
        <w:jc w:val="both"/>
        <w:rPr>
          <w:rFonts w:ascii="Times New Roman" w:eastAsia="Times New Roman" w:hAnsi="Times New Roman"/>
          <w:color w:val="0F1115"/>
          <w:sz w:val="28"/>
          <w:szCs w:val="28"/>
          <w:lang w:eastAsia="uk-UA"/>
        </w:rPr>
      </w:pPr>
      <w:r w:rsidRPr="00C52C3F">
        <w:rPr>
          <w:rFonts w:ascii="Times New Roman" w:eastAsia="Times New Roman" w:hAnsi="Times New Roman"/>
          <w:bCs/>
          <w:i/>
          <w:color w:val="0F1115"/>
          <w:sz w:val="28"/>
          <w:szCs w:val="28"/>
          <w:lang w:eastAsia="uk-UA"/>
        </w:rPr>
        <w:t>Systemic action:</w:t>
      </w:r>
      <w:r>
        <w:rPr>
          <w:rFonts w:ascii="Times New Roman" w:eastAsia="Times New Roman" w:hAnsi="Times New Roman"/>
          <w:i/>
          <w:color w:val="0F1115"/>
          <w:sz w:val="28"/>
          <w:szCs w:val="28"/>
          <w:lang w:eastAsia="uk-UA"/>
        </w:rPr>
        <w:t xml:space="preserve"> </w:t>
      </w:r>
      <w:r w:rsidRPr="00A06A98">
        <w:rPr>
          <w:rFonts w:ascii="Times New Roman" w:eastAsia="Times New Roman" w:hAnsi="Times New Roman"/>
          <w:color w:val="0F1115"/>
          <w:sz w:val="28"/>
          <w:szCs w:val="28"/>
          <w:lang w:eastAsia="uk-UA"/>
        </w:rPr>
        <w:t>With prolonged inhalation of solvents.</w:t>
      </w:r>
    </w:p>
    <w:p w14:paraId="2029BBAD" w14:textId="77777777" w:rsidR="00707D39" w:rsidRPr="00A06A98" w:rsidRDefault="00707D39" w:rsidP="00707D39">
      <w:pPr>
        <w:numPr>
          <w:ilvl w:val="0"/>
          <w:numId w:val="306"/>
        </w:numPr>
        <w:shd w:val="clear" w:color="auto" w:fill="FFFFFF"/>
        <w:spacing w:after="0" w:line="360" w:lineRule="auto"/>
        <w:ind w:left="0" w:firstLine="284"/>
        <w:jc w:val="both"/>
        <w:rPr>
          <w:rFonts w:ascii="Times New Roman" w:eastAsia="Times New Roman" w:hAnsi="Times New Roman"/>
          <w:color w:val="0F1115"/>
          <w:sz w:val="28"/>
          <w:szCs w:val="28"/>
          <w:lang w:eastAsia="uk-UA"/>
        </w:rPr>
      </w:pPr>
      <w:r w:rsidRPr="00C52C3F">
        <w:rPr>
          <w:rFonts w:ascii="Times New Roman" w:eastAsia="Times New Roman" w:hAnsi="Times New Roman"/>
          <w:bCs/>
          <w:i/>
          <w:color w:val="0F1115"/>
          <w:sz w:val="28"/>
          <w:szCs w:val="28"/>
          <w:lang w:eastAsia="uk-UA"/>
        </w:rPr>
        <w:t>Contraindications for medical varnishes:</w:t>
      </w:r>
      <w:r>
        <w:rPr>
          <w:rFonts w:ascii="Times New Roman" w:eastAsia="Times New Roman" w:hAnsi="Times New Roman"/>
          <w:i/>
          <w:color w:val="0F1115"/>
          <w:sz w:val="28"/>
          <w:szCs w:val="28"/>
          <w:lang w:eastAsia="uk-UA"/>
        </w:rPr>
        <w:t xml:space="preserve"> </w:t>
      </w:r>
      <w:r w:rsidRPr="00A06A98">
        <w:rPr>
          <w:rFonts w:ascii="Times New Roman" w:eastAsia="Times New Roman" w:hAnsi="Times New Roman"/>
          <w:color w:val="0F1115"/>
          <w:sz w:val="28"/>
          <w:szCs w:val="28"/>
          <w:lang w:eastAsia="uk-UA"/>
        </w:rPr>
        <w:t>Individual intolerance, pregnancy and breastfeeding (with caution).</w:t>
      </w:r>
    </w:p>
    <w:p w14:paraId="7C11ACC4" w14:textId="77777777" w:rsidR="00707D39" w:rsidRPr="00C52C3F" w:rsidRDefault="00707D39" w:rsidP="00707D39">
      <w:pPr>
        <w:pStyle w:val="a3"/>
        <w:numPr>
          <w:ilvl w:val="1"/>
          <w:numId w:val="282"/>
        </w:numPr>
        <w:shd w:val="clear" w:color="auto" w:fill="FFFFFF"/>
        <w:spacing w:after="0" w:line="360" w:lineRule="auto"/>
        <w:jc w:val="both"/>
        <w:rPr>
          <w:rFonts w:ascii="Times New Roman" w:eastAsia="Times New Roman" w:hAnsi="Times New Roman"/>
          <w:color w:val="0F1115"/>
          <w:sz w:val="28"/>
          <w:szCs w:val="28"/>
          <w:lang w:eastAsia="uk-UA"/>
        </w:rPr>
      </w:pPr>
      <w:r w:rsidRPr="00C52C3F">
        <w:rPr>
          <w:rFonts w:ascii="Times New Roman" w:eastAsia="Times New Roman" w:hAnsi="Times New Roman"/>
          <w:bCs/>
          <w:i/>
          <w:color w:val="0F1115"/>
          <w:sz w:val="28"/>
          <w:szCs w:val="28"/>
          <w:lang w:eastAsia="uk-UA"/>
        </w:rPr>
        <w:t>The pharmacist's role in counseling:</w:t>
      </w:r>
    </w:p>
    <w:p w14:paraId="4D1DE200" w14:textId="77777777" w:rsidR="00707D39" w:rsidRPr="00C52C3F" w:rsidRDefault="00707D39" w:rsidP="00707D39">
      <w:pPr>
        <w:pStyle w:val="a3"/>
        <w:numPr>
          <w:ilvl w:val="1"/>
          <w:numId w:val="282"/>
        </w:numPr>
        <w:shd w:val="clear" w:color="auto" w:fill="FFFFFF"/>
        <w:spacing w:after="0" w:line="360" w:lineRule="auto"/>
        <w:jc w:val="both"/>
        <w:rPr>
          <w:rFonts w:ascii="Times New Roman" w:eastAsia="Times New Roman" w:hAnsi="Times New Roman"/>
          <w:color w:val="0F1115"/>
          <w:sz w:val="28"/>
          <w:szCs w:val="28"/>
          <w:lang w:eastAsia="uk-UA"/>
        </w:rPr>
      </w:pPr>
      <w:r w:rsidRPr="00C52C3F">
        <w:rPr>
          <w:rFonts w:ascii="Times New Roman" w:eastAsia="Times New Roman" w:hAnsi="Times New Roman"/>
          <w:color w:val="0F1115"/>
          <w:sz w:val="28"/>
          <w:szCs w:val="28"/>
          <w:lang w:eastAsia="uk-UA"/>
        </w:rPr>
        <w:t>The pharmacist must:</w:t>
      </w:r>
    </w:p>
    <w:p w14:paraId="0E73EB27" w14:textId="77777777" w:rsidR="00707D39" w:rsidRPr="00A06A98" w:rsidRDefault="00707D39" w:rsidP="00707D39">
      <w:pPr>
        <w:numPr>
          <w:ilvl w:val="0"/>
          <w:numId w:val="307"/>
        </w:numPr>
        <w:shd w:val="clear" w:color="auto" w:fill="FFFFFF"/>
        <w:spacing w:after="0" w:line="360" w:lineRule="auto"/>
        <w:ind w:left="0" w:firstLine="284"/>
        <w:jc w:val="both"/>
        <w:rPr>
          <w:rFonts w:ascii="Times New Roman" w:eastAsia="Times New Roman" w:hAnsi="Times New Roman"/>
          <w:color w:val="0F1115"/>
          <w:sz w:val="28"/>
          <w:szCs w:val="28"/>
          <w:lang w:eastAsia="uk-UA"/>
        </w:rPr>
      </w:pPr>
      <w:r w:rsidRPr="00C52C3F">
        <w:rPr>
          <w:rFonts w:ascii="Times New Roman" w:eastAsia="Times New Roman" w:hAnsi="Times New Roman"/>
          <w:bCs/>
          <w:i/>
          <w:color w:val="0F1115"/>
          <w:sz w:val="28"/>
          <w:szCs w:val="28"/>
          <w:lang w:eastAsia="uk-UA"/>
        </w:rPr>
        <w:t xml:space="preserve">Identify the problem: </w:t>
      </w:r>
      <w:r>
        <w:rPr>
          <w:rFonts w:ascii="Times New Roman" w:eastAsia="Times New Roman" w:hAnsi="Times New Roman"/>
          <w:color w:val="0F1115"/>
          <w:sz w:val="28"/>
          <w:szCs w:val="28"/>
          <w:lang w:eastAsia="uk-UA"/>
        </w:rPr>
        <w:t>Brittleness, delamination, discoloration, thickening of the nail.</w:t>
      </w:r>
    </w:p>
    <w:p w14:paraId="1010DFC8" w14:textId="77777777" w:rsidR="00707D39" w:rsidRPr="00A06A98" w:rsidRDefault="00707D39" w:rsidP="00707D39">
      <w:pPr>
        <w:numPr>
          <w:ilvl w:val="0"/>
          <w:numId w:val="307"/>
        </w:numPr>
        <w:shd w:val="clear" w:color="auto" w:fill="FFFFFF"/>
        <w:spacing w:after="0" w:line="360" w:lineRule="auto"/>
        <w:ind w:left="0" w:firstLine="284"/>
        <w:jc w:val="both"/>
        <w:rPr>
          <w:rFonts w:ascii="Times New Roman" w:eastAsia="Times New Roman" w:hAnsi="Times New Roman"/>
          <w:i/>
          <w:color w:val="0F1115"/>
          <w:sz w:val="28"/>
          <w:szCs w:val="28"/>
          <w:lang w:eastAsia="uk-UA"/>
        </w:rPr>
      </w:pPr>
      <w:r w:rsidRPr="00C52C3F">
        <w:rPr>
          <w:rFonts w:ascii="Times New Roman" w:eastAsia="Times New Roman" w:hAnsi="Times New Roman"/>
          <w:bCs/>
          <w:i/>
          <w:color w:val="0F1115"/>
          <w:sz w:val="28"/>
          <w:szCs w:val="28"/>
          <w:lang w:eastAsia="uk-UA"/>
        </w:rPr>
        <w:t>Distinguish between a cosmetic defect and a disease:</w:t>
      </w:r>
    </w:p>
    <w:p w14:paraId="7265C05D" w14:textId="77777777" w:rsidR="00707D39" w:rsidRPr="00A06A98" w:rsidRDefault="00707D39" w:rsidP="00707D39">
      <w:pPr>
        <w:numPr>
          <w:ilvl w:val="1"/>
          <w:numId w:val="307"/>
        </w:numPr>
        <w:shd w:val="clear" w:color="auto" w:fill="FFFFFF"/>
        <w:spacing w:after="0" w:line="360" w:lineRule="auto"/>
        <w:ind w:left="567" w:firstLine="284"/>
        <w:jc w:val="both"/>
        <w:rPr>
          <w:rFonts w:ascii="Times New Roman" w:eastAsia="Times New Roman" w:hAnsi="Times New Roman"/>
          <w:color w:val="0F1115"/>
          <w:sz w:val="28"/>
          <w:szCs w:val="28"/>
          <w:lang w:eastAsia="uk-UA"/>
        </w:rPr>
      </w:pPr>
      <w:r w:rsidRPr="008350AB">
        <w:rPr>
          <w:rFonts w:ascii="Times New Roman" w:eastAsia="Times New Roman" w:hAnsi="Times New Roman"/>
          <w:i/>
          <w:iCs/>
          <w:color w:val="0F1115"/>
          <w:sz w:val="28"/>
          <w:szCs w:val="28"/>
          <w:lang w:eastAsia="uk-UA"/>
        </w:rPr>
        <w:t xml:space="preserve">Brittleness, dryness </w:t>
      </w:r>
      <w:r>
        <w:rPr>
          <w:rFonts w:ascii="Times New Roman" w:eastAsia="Times New Roman" w:hAnsi="Times New Roman"/>
          <w:color w:val="0F1115"/>
          <w:sz w:val="28"/>
          <w:szCs w:val="28"/>
          <w:lang w:eastAsia="uk-UA"/>
        </w:rPr>
        <w:t>– recommend products with keratin, proteins, and oils.</w:t>
      </w:r>
    </w:p>
    <w:p w14:paraId="44919F47" w14:textId="77777777" w:rsidR="00707D39" w:rsidRPr="00A06A98" w:rsidRDefault="00707D39" w:rsidP="00707D39">
      <w:pPr>
        <w:numPr>
          <w:ilvl w:val="1"/>
          <w:numId w:val="307"/>
        </w:numPr>
        <w:shd w:val="clear" w:color="auto" w:fill="FFFFFF"/>
        <w:spacing w:after="0" w:line="360" w:lineRule="auto"/>
        <w:ind w:left="567" w:firstLine="284"/>
        <w:jc w:val="both"/>
        <w:rPr>
          <w:rFonts w:ascii="Times New Roman" w:eastAsia="Times New Roman" w:hAnsi="Times New Roman"/>
          <w:color w:val="0F1115"/>
          <w:sz w:val="28"/>
          <w:szCs w:val="28"/>
          <w:lang w:eastAsia="uk-UA"/>
        </w:rPr>
      </w:pPr>
      <w:r w:rsidRPr="008350AB">
        <w:rPr>
          <w:rFonts w:ascii="Times New Roman" w:eastAsia="Times New Roman" w:hAnsi="Times New Roman"/>
          <w:i/>
          <w:iCs/>
          <w:color w:val="0F1115"/>
          <w:sz w:val="28"/>
          <w:szCs w:val="28"/>
          <w:lang w:eastAsia="uk-UA"/>
        </w:rPr>
        <w:t xml:space="preserve">Color change (yellowing, black spots), thickening, pain </w:t>
      </w:r>
      <w:r>
        <w:rPr>
          <w:rFonts w:ascii="Times New Roman" w:eastAsia="Times New Roman" w:hAnsi="Times New Roman"/>
          <w:color w:val="0F1115"/>
          <w:sz w:val="28"/>
          <w:szCs w:val="28"/>
          <w:lang w:eastAsia="uk-UA"/>
        </w:rPr>
        <w:t>- refer to a dermatologist for diagnosis of onychomycosis.</w:t>
      </w:r>
    </w:p>
    <w:p w14:paraId="21984B6D" w14:textId="77777777" w:rsidR="00707D39" w:rsidRPr="00A06A98" w:rsidRDefault="00707D39" w:rsidP="00707D39">
      <w:pPr>
        <w:numPr>
          <w:ilvl w:val="0"/>
          <w:numId w:val="307"/>
        </w:numPr>
        <w:shd w:val="clear" w:color="auto" w:fill="FFFFFF"/>
        <w:spacing w:after="0" w:line="360" w:lineRule="auto"/>
        <w:ind w:left="0" w:firstLine="284"/>
        <w:jc w:val="both"/>
        <w:rPr>
          <w:rFonts w:ascii="Times New Roman" w:eastAsia="Times New Roman" w:hAnsi="Times New Roman"/>
          <w:i/>
          <w:color w:val="0F1115"/>
          <w:sz w:val="28"/>
          <w:szCs w:val="28"/>
          <w:lang w:eastAsia="uk-UA"/>
        </w:rPr>
      </w:pPr>
      <w:r w:rsidRPr="00C52C3F">
        <w:rPr>
          <w:rFonts w:ascii="Times New Roman" w:eastAsia="Times New Roman" w:hAnsi="Times New Roman"/>
          <w:bCs/>
          <w:i/>
          <w:color w:val="0F1115"/>
          <w:sz w:val="28"/>
          <w:szCs w:val="28"/>
          <w:lang w:eastAsia="uk-UA"/>
        </w:rPr>
        <w:t>Explain the rules for using medicinal varnishes:</w:t>
      </w:r>
    </w:p>
    <w:p w14:paraId="6A9245E6" w14:textId="77777777" w:rsidR="00707D39" w:rsidRPr="00A06A98" w:rsidRDefault="00707D39" w:rsidP="00707D39">
      <w:pPr>
        <w:numPr>
          <w:ilvl w:val="1"/>
          <w:numId w:val="307"/>
        </w:numPr>
        <w:shd w:val="clear" w:color="auto" w:fill="FFFFFF"/>
        <w:spacing w:after="0" w:line="360" w:lineRule="auto"/>
        <w:ind w:left="567" w:firstLine="284"/>
        <w:jc w:val="both"/>
        <w:rPr>
          <w:rFonts w:ascii="Times New Roman" w:eastAsia="Times New Roman" w:hAnsi="Times New Roman"/>
          <w:color w:val="0F1115"/>
          <w:sz w:val="28"/>
          <w:szCs w:val="28"/>
          <w:lang w:eastAsia="uk-UA"/>
        </w:rPr>
      </w:pPr>
      <w:r w:rsidRPr="00A06A98">
        <w:rPr>
          <w:rFonts w:ascii="Times New Roman" w:eastAsia="Times New Roman" w:hAnsi="Times New Roman"/>
          <w:color w:val="0F1115"/>
          <w:sz w:val="28"/>
          <w:szCs w:val="28"/>
          <w:lang w:eastAsia="uk-UA"/>
        </w:rPr>
        <w:t>Before the first application, remove as much of the nail plate as possible with a file (to improve penetration).</w:t>
      </w:r>
    </w:p>
    <w:p w14:paraId="08907654" w14:textId="77777777" w:rsidR="00707D39" w:rsidRPr="00A06A98" w:rsidRDefault="00707D39" w:rsidP="00707D39">
      <w:pPr>
        <w:numPr>
          <w:ilvl w:val="1"/>
          <w:numId w:val="307"/>
        </w:numPr>
        <w:shd w:val="clear" w:color="auto" w:fill="FFFFFF"/>
        <w:spacing w:after="0" w:line="360" w:lineRule="auto"/>
        <w:ind w:left="567" w:firstLine="284"/>
        <w:jc w:val="both"/>
        <w:rPr>
          <w:rFonts w:ascii="Times New Roman" w:eastAsia="Times New Roman" w:hAnsi="Times New Roman"/>
          <w:color w:val="0F1115"/>
          <w:sz w:val="28"/>
          <w:szCs w:val="28"/>
          <w:lang w:eastAsia="uk-UA"/>
        </w:rPr>
      </w:pPr>
      <w:r w:rsidRPr="00A06A98">
        <w:rPr>
          <w:rFonts w:ascii="Times New Roman" w:eastAsia="Times New Roman" w:hAnsi="Times New Roman"/>
          <w:color w:val="0F1115"/>
          <w:sz w:val="28"/>
          <w:szCs w:val="28"/>
          <w:lang w:eastAsia="uk-UA"/>
        </w:rPr>
        <w:t>Apply nail polish rarely, only on the affected nail, 1-2 times a week (amorolfin).</w:t>
      </w:r>
    </w:p>
    <w:p w14:paraId="29182BF7" w14:textId="77777777" w:rsidR="00707D39" w:rsidRPr="00A06A98" w:rsidRDefault="00707D39" w:rsidP="00707D39">
      <w:pPr>
        <w:numPr>
          <w:ilvl w:val="1"/>
          <w:numId w:val="307"/>
        </w:numPr>
        <w:shd w:val="clear" w:color="auto" w:fill="FFFFFF"/>
        <w:spacing w:after="0" w:line="360" w:lineRule="auto"/>
        <w:ind w:left="567" w:firstLine="284"/>
        <w:jc w:val="both"/>
        <w:rPr>
          <w:rFonts w:ascii="Times New Roman" w:eastAsia="Times New Roman" w:hAnsi="Times New Roman"/>
          <w:color w:val="0F1115"/>
          <w:sz w:val="28"/>
          <w:szCs w:val="28"/>
          <w:lang w:eastAsia="uk-UA"/>
        </w:rPr>
      </w:pPr>
      <w:r w:rsidRPr="00A06A98">
        <w:rPr>
          <w:rFonts w:ascii="Times New Roman" w:eastAsia="Times New Roman" w:hAnsi="Times New Roman"/>
          <w:color w:val="0F1115"/>
          <w:sz w:val="28"/>
          <w:szCs w:val="28"/>
          <w:lang w:eastAsia="uk-UA"/>
        </w:rPr>
        <w:t>The duration of treatment is until the healthy nail has fully grown (6-12 months for toenails).</w:t>
      </w:r>
    </w:p>
    <w:p w14:paraId="1F5B6618" w14:textId="77777777" w:rsidR="00707D39" w:rsidRPr="00A06A98" w:rsidRDefault="00707D39" w:rsidP="00707D39">
      <w:pPr>
        <w:numPr>
          <w:ilvl w:val="0"/>
          <w:numId w:val="307"/>
        </w:numPr>
        <w:shd w:val="clear" w:color="auto" w:fill="FFFFFF"/>
        <w:spacing w:after="0" w:line="360" w:lineRule="auto"/>
        <w:ind w:left="0" w:firstLine="284"/>
        <w:jc w:val="both"/>
        <w:rPr>
          <w:rFonts w:ascii="Times New Roman" w:eastAsia="Times New Roman" w:hAnsi="Times New Roman"/>
          <w:color w:val="0F1115"/>
          <w:sz w:val="28"/>
          <w:szCs w:val="28"/>
          <w:lang w:eastAsia="uk-UA"/>
        </w:rPr>
      </w:pPr>
      <w:r w:rsidRPr="00C52C3F">
        <w:rPr>
          <w:rFonts w:ascii="Times New Roman" w:eastAsia="Times New Roman" w:hAnsi="Times New Roman"/>
          <w:bCs/>
          <w:i/>
          <w:color w:val="0F1115"/>
          <w:sz w:val="28"/>
          <w:szCs w:val="28"/>
          <w:lang w:eastAsia="uk-UA"/>
        </w:rPr>
        <w:t xml:space="preserve">Explain the importance of comprehensive therapy </w:t>
      </w:r>
      <w:r>
        <w:rPr>
          <w:rFonts w:ascii="Times New Roman" w:eastAsia="Times New Roman" w:hAnsi="Times New Roman"/>
          <w:color w:val="0F1115"/>
          <w:sz w:val="28"/>
          <w:szCs w:val="28"/>
          <w:lang w:eastAsia="uk-UA"/>
        </w:rPr>
        <w:t>for fungal infections (nail polish + oral antifungals as prescribed by a doctor + shoe disinfection).</w:t>
      </w:r>
    </w:p>
    <w:p w14:paraId="10686583" w14:textId="77777777" w:rsidR="00707D39" w:rsidRPr="00A06A98" w:rsidRDefault="00707D39" w:rsidP="00707D39">
      <w:pPr>
        <w:numPr>
          <w:ilvl w:val="0"/>
          <w:numId w:val="307"/>
        </w:numPr>
        <w:shd w:val="clear" w:color="auto" w:fill="FFFFFF"/>
        <w:spacing w:after="0" w:line="360" w:lineRule="auto"/>
        <w:ind w:left="0" w:firstLine="284"/>
        <w:jc w:val="both"/>
        <w:rPr>
          <w:rFonts w:ascii="Times New Roman" w:eastAsia="Times New Roman" w:hAnsi="Times New Roman"/>
          <w:color w:val="0F1115"/>
          <w:sz w:val="28"/>
          <w:szCs w:val="28"/>
          <w:lang w:eastAsia="uk-UA"/>
        </w:rPr>
      </w:pPr>
      <w:r w:rsidRPr="00C52C3F">
        <w:rPr>
          <w:rFonts w:ascii="Times New Roman" w:eastAsia="Times New Roman" w:hAnsi="Times New Roman"/>
          <w:bCs/>
          <w:i/>
          <w:color w:val="0F1115"/>
          <w:sz w:val="28"/>
          <w:szCs w:val="28"/>
          <w:lang w:eastAsia="uk-UA"/>
        </w:rPr>
        <w:t xml:space="preserve">Recommend preventive measures: </w:t>
      </w:r>
      <w:r>
        <w:rPr>
          <w:rFonts w:ascii="Times New Roman" w:eastAsia="Times New Roman" w:hAnsi="Times New Roman"/>
          <w:color w:val="0F1115"/>
          <w:sz w:val="28"/>
          <w:szCs w:val="28"/>
          <w:lang w:eastAsia="uk-UA"/>
        </w:rPr>
        <w:t>Antifungal sprays for shoes, antiseptic baths.</w:t>
      </w:r>
    </w:p>
    <w:p w14:paraId="100B0E50" w14:textId="77777777" w:rsidR="00707D39" w:rsidRPr="000B1DC0" w:rsidRDefault="00707D39" w:rsidP="00707D39">
      <w:pPr>
        <w:spacing w:after="0" w:line="360" w:lineRule="auto"/>
        <w:ind w:left="360"/>
        <w:jc w:val="both"/>
        <w:rPr>
          <w:rFonts w:ascii="Times New Roman" w:hAnsi="Times New Roman"/>
          <w:color w:val="000000" w:themeColor="text1"/>
          <w:sz w:val="28"/>
          <w:szCs w:val="28"/>
        </w:rPr>
      </w:pPr>
      <w:r w:rsidRPr="000B1DC0">
        <w:rPr>
          <w:rFonts w:ascii="Times New Roman" w:hAnsi="Times New Roman"/>
          <w:color w:val="000000" w:themeColor="text1"/>
          <w:sz w:val="28"/>
          <w:szCs w:val="28"/>
        </w:rPr>
        <w:t>3. Formation of professional skills and abilities (mastering skills, conducting curation, determining a treatment regimen, conducting laboratory research, etc.):</w:t>
      </w:r>
    </w:p>
    <w:p w14:paraId="1330BDA0" w14:textId="77777777" w:rsidR="00707D39" w:rsidRPr="000B1DC0" w:rsidRDefault="00707D39" w:rsidP="00707D39">
      <w:pPr>
        <w:widowControl w:val="0"/>
        <w:shd w:val="clear" w:color="auto" w:fill="FFFFFF"/>
        <w:tabs>
          <w:tab w:val="left" w:pos="851"/>
        </w:tabs>
        <w:suppressAutoHyphens/>
        <w:autoSpaceDE w:val="0"/>
        <w:spacing w:after="0" w:line="360" w:lineRule="auto"/>
        <w:ind w:left="360"/>
        <w:jc w:val="both"/>
        <w:rPr>
          <w:rFonts w:ascii="Times New Roman" w:hAnsi="Times New Roman"/>
          <w:color w:val="000000" w:themeColor="text1"/>
          <w:sz w:val="28"/>
          <w:szCs w:val="28"/>
        </w:rPr>
      </w:pPr>
      <w:r w:rsidRPr="000B1DC0">
        <w:rPr>
          <w:rFonts w:ascii="Times New Roman" w:hAnsi="Times New Roman"/>
          <w:color w:val="000000" w:themeColor="text1"/>
          <w:sz w:val="28"/>
          <w:szCs w:val="28"/>
        </w:rPr>
        <w:t>- content of tasks:</w:t>
      </w:r>
    </w:p>
    <w:p w14:paraId="4FE75D32" w14:textId="77777777" w:rsidR="00707D39" w:rsidRPr="000B1DC0" w:rsidRDefault="00707D39" w:rsidP="00707D39">
      <w:pPr>
        <w:spacing w:after="0" w:line="360" w:lineRule="auto"/>
        <w:ind w:left="360"/>
        <w:jc w:val="both"/>
        <w:rPr>
          <w:rFonts w:ascii="Times New Roman" w:hAnsi="Times New Roman"/>
          <w:color w:val="000000" w:themeColor="text1"/>
          <w:sz w:val="28"/>
          <w:szCs w:val="28"/>
        </w:rPr>
      </w:pPr>
      <w:r w:rsidRPr="00C52C3F">
        <w:rPr>
          <w:rFonts w:ascii="Times New Roman" w:eastAsia="Times New Roman" w:hAnsi="Times New Roman"/>
          <w:bCs/>
          <w:i/>
          <w:color w:val="0F1115"/>
          <w:sz w:val="28"/>
          <w:szCs w:val="28"/>
          <w:lang w:eastAsia="uk-UA"/>
        </w:rPr>
        <w:t xml:space="preserve">Task 1. </w:t>
      </w:r>
      <w:r w:rsidRPr="000B1DC0">
        <w:rPr>
          <w:rFonts w:ascii="Times New Roman" w:hAnsi="Times New Roman"/>
          <w:color w:val="000000" w:themeColor="text1"/>
          <w:sz w:val="28"/>
          <w:szCs w:val="28"/>
        </w:rPr>
        <w:t>Specify the type of substitute and the direction of action of the inductive effect.</w:t>
      </w:r>
    </w:p>
    <w:p w14:paraId="79EF183C" w14:textId="77777777" w:rsidR="00707D39" w:rsidRPr="00C52C3F" w:rsidRDefault="00707D39" w:rsidP="00707D39">
      <w:pPr>
        <w:shd w:val="clear" w:color="auto" w:fill="FFFFFF"/>
        <w:spacing w:after="0" w:line="360" w:lineRule="auto"/>
        <w:ind w:firstLine="567"/>
        <w:jc w:val="both"/>
        <w:rPr>
          <w:rFonts w:ascii="Times New Roman" w:eastAsia="Times New Roman" w:hAnsi="Times New Roman"/>
          <w:i/>
          <w:color w:val="0F1115"/>
          <w:sz w:val="28"/>
          <w:szCs w:val="28"/>
          <w:lang w:eastAsia="uk-UA"/>
        </w:rPr>
      </w:pPr>
      <w:r w:rsidRPr="00C52C3F">
        <w:rPr>
          <w:rFonts w:ascii="Times New Roman" w:eastAsia="Times New Roman" w:hAnsi="Times New Roman"/>
          <w:bCs/>
          <w:i/>
          <w:color w:val="0F1115"/>
          <w:sz w:val="28"/>
          <w:szCs w:val="28"/>
          <w:lang w:eastAsia="uk-UA"/>
        </w:rPr>
        <w:t>Task 2. Organoleptic control.</w:t>
      </w:r>
    </w:p>
    <w:p w14:paraId="6481A42A" w14:textId="77777777" w:rsidR="00707D39" w:rsidRPr="006B51D1" w:rsidRDefault="00707D39" w:rsidP="00707D39">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6B51D1">
        <w:rPr>
          <w:rFonts w:ascii="Times New Roman" w:eastAsia="Times New Roman" w:hAnsi="Times New Roman"/>
          <w:color w:val="0F1115"/>
          <w:sz w:val="28"/>
          <w:szCs w:val="28"/>
          <w:lang w:eastAsia="uk-UA"/>
        </w:rPr>
        <w:t>Examine the presented samples of deodorants in different forms. Enter the results in the table: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822"/>
        <w:gridCol w:w="1704"/>
        <w:gridCol w:w="1704"/>
        <w:gridCol w:w="1705"/>
        <w:gridCol w:w="1704"/>
        <w:gridCol w:w="1705"/>
      </w:tblGrid>
      <w:tr w:rsidR="00707D39" w:rsidRPr="006B51D1" w14:paraId="55B29028" w14:textId="77777777" w:rsidTr="00C306FC">
        <w:trPr>
          <w:tblHeader/>
        </w:trPr>
        <w:tc>
          <w:tcPr>
            <w:tcW w:w="822" w:type="dxa"/>
            <w:tcMar>
              <w:top w:w="150" w:type="dxa"/>
              <w:left w:w="0" w:type="dxa"/>
              <w:bottom w:w="150" w:type="dxa"/>
              <w:right w:w="240" w:type="dxa"/>
            </w:tcMar>
            <w:vAlign w:val="center"/>
            <w:hideMark/>
          </w:tcPr>
          <w:p w14:paraId="5C83CE86" w14:textId="77777777" w:rsidR="00707D39" w:rsidRPr="006B51D1" w:rsidRDefault="00707D39" w:rsidP="00C306FC">
            <w:pPr>
              <w:spacing w:after="0" w:line="276" w:lineRule="auto"/>
              <w:jc w:val="center"/>
              <w:rPr>
                <w:rFonts w:ascii="Times New Roman" w:eastAsia="Times New Roman" w:hAnsi="Times New Roman"/>
                <w:b/>
                <w:sz w:val="28"/>
                <w:szCs w:val="28"/>
                <w:lang w:eastAsia="uk-UA"/>
              </w:rPr>
            </w:pPr>
            <w:r w:rsidRPr="006B51D1">
              <w:rPr>
                <w:rFonts w:ascii="Times New Roman" w:eastAsia="Times New Roman" w:hAnsi="Times New Roman"/>
                <w:b/>
                <w:sz w:val="28"/>
                <w:szCs w:val="28"/>
                <w:lang w:eastAsia="uk-UA"/>
              </w:rPr>
              <w:t>Sample No.</w:t>
            </w:r>
          </w:p>
        </w:tc>
        <w:tc>
          <w:tcPr>
            <w:tcW w:w="1704" w:type="dxa"/>
            <w:tcMar>
              <w:top w:w="150" w:type="dxa"/>
              <w:left w:w="240" w:type="dxa"/>
              <w:bottom w:w="150" w:type="dxa"/>
              <w:right w:w="240" w:type="dxa"/>
            </w:tcMar>
            <w:vAlign w:val="center"/>
            <w:hideMark/>
          </w:tcPr>
          <w:p w14:paraId="4796E0C4" w14:textId="77777777" w:rsidR="00707D39" w:rsidRPr="006B51D1" w:rsidRDefault="00707D39" w:rsidP="00C306FC">
            <w:pPr>
              <w:spacing w:after="0" w:line="276" w:lineRule="auto"/>
              <w:ind w:left="-78" w:right="-151"/>
              <w:jc w:val="center"/>
              <w:rPr>
                <w:rFonts w:ascii="Times New Roman" w:eastAsia="Times New Roman" w:hAnsi="Times New Roman"/>
                <w:b/>
                <w:sz w:val="28"/>
                <w:szCs w:val="28"/>
                <w:lang w:eastAsia="uk-UA"/>
              </w:rPr>
            </w:pPr>
            <w:r w:rsidRPr="006B51D1">
              <w:rPr>
                <w:rFonts w:ascii="Times New Roman" w:eastAsia="Times New Roman" w:hAnsi="Times New Roman"/>
                <w:b/>
                <w:sz w:val="28"/>
                <w:szCs w:val="28"/>
                <w:lang w:eastAsia="uk-UA"/>
              </w:rPr>
              <w:t>Form, name</w:t>
            </w:r>
          </w:p>
        </w:tc>
        <w:tc>
          <w:tcPr>
            <w:tcW w:w="1704" w:type="dxa"/>
            <w:tcMar>
              <w:top w:w="150" w:type="dxa"/>
              <w:left w:w="240" w:type="dxa"/>
              <w:bottom w:w="150" w:type="dxa"/>
              <w:right w:w="240" w:type="dxa"/>
            </w:tcMar>
            <w:vAlign w:val="center"/>
            <w:hideMark/>
          </w:tcPr>
          <w:p w14:paraId="0239A33D" w14:textId="77777777" w:rsidR="00707D39" w:rsidRPr="006B51D1" w:rsidRDefault="00707D39" w:rsidP="00C306FC">
            <w:pPr>
              <w:spacing w:after="0" w:line="276" w:lineRule="auto"/>
              <w:jc w:val="center"/>
              <w:rPr>
                <w:rFonts w:ascii="Times New Roman" w:eastAsia="Times New Roman" w:hAnsi="Times New Roman"/>
                <w:b/>
                <w:sz w:val="28"/>
                <w:szCs w:val="28"/>
                <w:lang w:eastAsia="uk-UA"/>
              </w:rPr>
            </w:pPr>
            <w:r w:rsidRPr="006B51D1">
              <w:rPr>
                <w:rFonts w:ascii="Times New Roman" w:eastAsia="Times New Roman" w:hAnsi="Times New Roman"/>
                <w:b/>
                <w:sz w:val="28"/>
                <w:szCs w:val="28"/>
                <w:lang w:eastAsia="uk-UA"/>
              </w:rPr>
              <w:t>Color</w:t>
            </w:r>
          </w:p>
        </w:tc>
        <w:tc>
          <w:tcPr>
            <w:tcW w:w="1705" w:type="dxa"/>
            <w:tcMar>
              <w:top w:w="150" w:type="dxa"/>
              <w:left w:w="240" w:type="dxa"/>
              <w:bottom w:w="150" w:type="dxa"/>
              <w:right w:w="240" w:type="dxa"/>
            </w:tcMar>
            <w:vAlign w:val="center"/>
            <w:hideMark/>
          </w:tcPr>
          <w:p w14:paraId="7837FB14" w14:textId="77777777" w:rsidR="00707D39" w:rsidRPr="006B51D1" w:rsidRDefault="00707D39" w:rsidP="00C306FC">
            <w:pPr>
              <w:spacing w:after="0" w:line="276" w:lineRule="auto"/>
              <w:jc w:val="center"/>
              <w:rPr>
                <w:rFonts w:ascii="Times New Roman" w:eastAsia="Times New Roman" w:hAnsi="Times New Roman"/>
                <w:b/>
                <w:sz w:val="28"/>
                <w:szCs w:val="28"/>
                <w:lang w:eastAsia="uk-UA"/>
              </w:rPr>
            </w:pPr>
            <w:r w:rsidRPr="006B51D1">
              <w:rPr>
                <w:rFonts w:ascii="Times New Roman" w:eastAsia="Times New Roman" w:hAnsi="Times New Roman"/>
                <w:b/>
                <w:sz w:val="28"/>
                <w:szCs w:val="28"/>
                <w:lang w:eastAsia="uk-UA"/>
              </w:rPr>
              <w:t>Scent</w:t>
            </w:r>
          </w:p>
        </w:tc>
        <w:tc>
          <w:tcPr>
            <w:tcW w:w="1704" w:type="dxa"/>
            <w:tcMar>
              <w:top w:w="150" w:type="dxa"/>
              <w:left w:w="240" w:type="dxa"/>
              <w:bottom w:w="150" w:type="dxa"/>
              <w:right w:w="240" w:type="dxa"/>
            </w:tcMar>
            <w:vAlign w:val="center"/>
            <w:hideMark/>
          </w:tcPr>
          <w:p w14:paraId="16A816A5" w14:textId="77777777" w:rsidR="00707D39" w:rsidRPr="006B51D1" w:rsidRDefault="00707D39" w:rsidP="00C306FC">
            <w:pPr>
              <w:spacing w:after="0" w:line="276" w:lineRule="auto"/>
              <w:jc w:val="center"/>
              <w:rPr>
                <w:rFonts w:ascii="Times New Roman" w:eastAsia="Times New Roman" w:hAnsi="Times New Roman"/>
                <w:b/>
                <w:sz w:val="28"/>
                <w:szCs w:val="28"/>
                <w:lang w:eastAsia="uk-UA"/>
              </w:rPr>
            </w:pPr>
            <w:r w:rsidRPr="006B51D1">
              <w:rPr>
                <w:rFonts w:ascii="Times New Roman" w:eastAsia="Times New Roman" w:hAnsi="Times New Roman"/>
                <w:b/>
                <w:sz w:val="28"/>
                <w:szCs w:val="28"/>
                <w:lang w:eastAsia="uk-UA"/>
              </w:rPr>
              <w:t>Consistency/Homogeneity</w:t>
            </w:r>
          </w:p>
        </w:tc>
        <w:tc>
          <w:tcPr>
            <w:tcW w:w="1705" w:type="dxa"/>
            <w:tcMar>
              <w:top w:w="150" w:type="dxa"/>
              <w:left w:w="240" w:type="dxa"/>
              <w:bottom w:w="150" w:type="dxa"/>
              <w:right w:w="240" w:type="dxa"/>
            </w:tcMar>
            <w:vAlign w:val="center"/>
            <w:hideMark/>
          </w:tcPr>
          <w:p w14:paraId="49798365" w14:textId="77777777" w:rsidR="00707D39" w:rsidRPr="006B51D1" w:rsidRDefault="00707D39" w:rsidP="00C306FC">
            <w:pPr>
              <w:spacing w:after="0" w:line="276" w:lineRule="auto"/>
              <w:jc w:val="center"/>
              <w:rPr>
                <w:rFonts w:ascii="Times New Roman" w:eastAsia="Times New Roman" w:hAnsi="Times New Roman"/>
                <w:b/>
                <w:sz w:val="28"/>
                <w:szCs w:val="28"/>
                <w:lang w:eastAsia="uk-UA"/>
              </w:rPr>
            </w:pPr>
            <w:r w:rsidRPr="006B51D1">
              <w:rPr>
                <w:rFonts w:ascii="Times New Roman" w:eastAsia="Times New Roman" w:hAnsi="Times New Roman"/>
                <w:b/>
                <w:sz w:val="28"/>
                <w:szCs w:val="28"/>
                <w:lang w:eastAsia="uk-UA"/>
              </w:rPr>
              <w:t>Surface condition (for joint)</w:t>
            </w:r>
          </w:p>
        </w:tc>
      </w:tr>
      <w:tr w:rsidR="00707D39" w:rsidRPr="006B51D1" w14:paraId="575BDA05" w14:textId="77777777" w:rsidTr="00C306FC">
        <w:tc>
          <w:tcPr>
            <w:tcW w:w="822" w:type="dxa"/>
            <w:tcMar>
              <w:top w:w="150" w:type="dxa"/>
              <w:left w:w="0" w:type="dxa"/>
              <w:bottom w:w="150" w:type="dxa"/>
              <w:right w:w="240" w:type="dxa"/>
            </w:tcMar>
            <w:vAlign w:val="center"/>
            <w:hideMark/>
          </w:tcPr>
          <w:p w14:paraId="3E513FE6" w14:textId="77777777" w:rsidR="00707D39" w:rsidRPr="006B51D1" w:rsidRDefault="00707D39" w:rsidP="00C306FC">
            <w:pPr>
              <w:spacing w:after="0" w:line="276" w:lineRule="auto"/>
              <w:jc w:val="center"/>
              <w:rPr>
                <w:rFonts w:ascii="Times New Roman" w:eastAsia="Times New Roman" w:hAnsi="Times New Roman"/>
                <w:b/>
                <w:sz w:val="28"/>
                <w:szCs w:val="28"/>
                <w:lang w:eastAsia="uk-UA"/>
              </w:rPr>
            </w:pPr>
            <w:r w:rsidRPr="006B51D1">
              <w:rPr>
                <w:rFonts w:ascii="Times New Roman" w:eastAsia="Times New Roman" w:hAnsi="Times New Roman"/>
                <w:b/>
                <w:sz w:val="28"/>
                <w:szCs w:val="28"/>
                <w:lang w:eastAsia="uk-UA"/>
              </w:rPr>
              <w:t>1</w:t>
            </w:r>
          </w:p>
        </w:tc>
        <w:tc>
          <w:tcPr>
            <w:tcW w:w="1704" w:type="dxa"/>
            <w:tcMar>
              <w:top w:w="150" w:type="dxa"/>
              <w:left w:w="240" w:type="dxa"/>
              <w:bottom w:w="150" w:type="dxa"/>
              <w:right w:w="240" w:type="dxa"/>
            </w:tcMar>
            <w:vAlign w:val="center"/>
          </w:tcPr>
          <w:p w14:paraId="4E0D2D93" w14:textId="77777777" w:rsidR="00707D39" w:rsidRPr="006B51D1" w:rsidRDefault="00707D39" w:rsidP="00C306FC">
            <w:pPr>
              <w:spacing w:after="0" w:line="276" w:lineRule="auto"/>
              <w:rPr>
                <w:rFonts w:ascii="Times New Roman" w:eastAsia="Times New Roman" w:hAnsi="Times New Roman"/>
                <w:sz w:val="28"/>
                <w:szCs w:val="28"/>
                <w:lang w:eastAsia="uk-UA"/>
              </w:rPr>
            </w:pPr>
          </w:p>
        </w:tc>
        <w:tc>
          <w:tcPr>
            <w:tcW w:w="1704" w:type="dxa"/>
            <w:tcMar>
              <w:top w:w="150" w:type="dxa"/>
              <w:left w:w="240" w:type="dxa"/>
              <w:bottom w:w="150" w:type="dxa"/>
              <w:right w:w="240" w:type="dxa"/>
            </w:tcMar>
            <w:vAlign w:val="center"/>
          </w:tcPr>
          <w:p w14:paraId="6A9A4421" w14:textId="77777777" w:rsidR="00707D39" w:rsidRPr="006B51D1" w:rsidRDefault="00707D39" w:rsidP="00C306FC">
            <w:pPr>
              <w:spacing w:after="0" w:line="276" w:lineRule="auto"/>
              <w:rPr>
                <w:rFonts w:ascii="Times New Roman" w:eastAsia="Times New Roman" w:hAnsi="Times New Roman"/>
                <w:sz w:val="28"/>
                <w:szCs w:val="28"/>
                <w:lang w:eastAsia="uk-UA"/>
              </w:rPr>
            </w:pPr>
          </w:p>
        </w:tc>
        <w:tc>
          <w:tcPr>
            <w:tcW w:w="1705" w:type="dxa"/>
            <w:tcMar>
              <w:top w:w="150" w:type="dxa"/>
              <w:left w:w="240" w:type="dxa"/>
              <w:bottom w:w="150" w:type="dxa"/>
              <w:right w:w="240" w:type="dxa"/>
            </w:tcMar>
            <w:vAlign w:val="center"/>
          </w:tcPr>
          <w:p w14:paraId="3B349D20" w14:textId="77777777" w:rsidR="00707D39" w:rsidRPr="006B51D1" w:rsidRDefault="00707D39" w:rsidP="00C306FC">
            <w:pPr>
              <w:spacing w:after="0" w:line="276" w:lineRule="auto"/>
              <w:ind w:right="-261"/>
              <w:rPr>
                <w:rFonts w:ascii="Times New Roman" w:eastAsia="Times New Roman" w:hAnsi="Times New Roman"/>
                <w:sz w:val="28"/>
                <w:szCs w:val="28"/>
                <w:lang w:eastAsia="uk-UA"/>
              </w:rPr>
            </w:pPr>
          </w:p>
        </w:tc>
        <w:tc>
          <w:tcPr>
            <w:tcW w:w="1704" w:type="dxa"/>
            <w:tcMar>
              <w:top w:w="150" w:type="dxa"/>
              <w:left w:w="240" w:type="dxa"/>
              <w:bottom w:w="150" w:type="dxa"/>
              <w:right w:w="240" w:type="dxa"/>
            </w:tcMar>
            <w:vAlign w:val="center"/>
          </w:tcPr>
          <w:p w14:paraId="6C7CA71E" w14:textId="77777777" w:rsidR="00707D39" w:rsidRPr="006B51D1" w:rsidRDefault="00707D39" w:rsidP="00C306FC">
            <w:pPr>
              <w:spacing w:after="0" w:line="276" w:lineRule="auto"/>
              <w:ind w:right="-254"/>
              <w:rPr>
                <w:rFonts w:ascii="Times New Roman" w:eastAsia="Times New Roman" w:hAnsi="Times New Roman"/>
                <w:sz w:val="28"/>
                <w:szCs w:val="28"/>
                <w:lang w:eastAsia="uk-UA"/>
              </w:rPr>
            </w:pPr>
          </w:p>
        </w:tc>
        <w:tc>
          <w:tcPr>
            <w:tcW w:w="1705" w:type="dxa"/>
            <w:tcMar>
              <w:top w:w="150" w:type="dxa"/>
              <w:left w:w="240" w:type="dxa"/>
              <w:bottom w:w="150" w:type="dxa"/>
              <w:right w:w="0" w:type="dxa"/>
            </w:tcMar>
            <w:vAlign w:val="center"/>
          </w:tcPr>
          <w:p w14:paraId="05242995" w14:textId="77777777" w:rsidR="00707D39" w:rsidRPr="006B51D1" w:rsidRDefault="00707D39" w:rsidP="00C306FC">
            <w:pPr>
              <w:spacing w:after="0" w:line="276" w:lineRule="auto"/>
              <w:jc w:val="center"/>
              <w:rPr>
                <w:rFonts w:ascii="Times New Roman" w:eastAsia="Times New Roman" w:hAnsi="Times New Roman"/>
                <w:sz w:val="28"/>
                <w:szCs w:val="28"/>
                <w:lang w:eastAsia="uk-UA"/>
              </w:rPr>
            </w:pPr>
          </w:p>
        </w:tc>
      </w:tr>
      <w:tr w:rsidR="00707D39" w:rsidRPr="006B51D1" w14:paraId="52729D6E" w14:textId="77777777" w:rsidTr="00C306FC">
        <w:tc>
          <w:tcPr>
            <w:tcW w:w="822" w:type="dxa"/>
            <w:tcMar>
              <w:top w:w="150" w:type="dxa"/>
              <w:left w:w="0" w:type="dxa"/>
              <w:bottom w:w="150" w:type="dxa"/>
              <w:right w:w="240" w:type="dxa"/>
            </w:tcMar>
            <w:vAlign w:val="center"/>
            <w:hideMark/>
          </w:tcPr>
          <w:p w14:paraId="79C7E80D" w14:textId="77777777" w:rsidR="00707D39" w:rsidRPr="006B51D1" w:rsidRDefault="00707D39" w:rsidP="00C306FC">
            <w:pPr>
              <w:spacing w:after="0" w:line="276" w:lineRule="auto"/>
              <w:jc w:val="center"/>
              <w:rPr>
                <w:rFonts w:ascii="Times New Roman" w:eastAsia="Times New Roman" w:hAnsi="Times New Roman"/>
                <w:b/>
                <w:sz w:val="28"/>
                <w:szCs w:val="28"/>
                <w:lang w:eastAsia="uk-UA"/>
              </w:rPr>
            </w:pPr>
            <w:r w:rsidRPr="006B51D1">
              <w:rPr>
                <w:rFonts w:ascii="Times New Roman" w:eastAsia="Times New Roman" w:hAnsi="Times New Roman"/>
                <w:b/>
                <w:sz w:val="28"/>
                <w:szCs w:val="28"/>
                <w:lang w:eastAsia="uk-UA"/>
              </w:rPr>
              <w:t>2</w:t>
            </w:r>
          </w:p>
        </w:tc>
        <w:tc>
          <w:tcPr>
            <w:tcW w:w="1704" w:type="dxa"/>
            <w:tcMar>
              <w:top w:w="150" w:type="dxa"/>
              <w:left w:w="240" w:type="dxa"/>
              <w:bottom w:w="150" w:type="dxa"/>
              <w:right w:w="240" w:type="dxa"/>
            </w:tcMar>
            <w:vAlign w:val="center"/>
          </w:tcPr>
          <w:p w14:paraId="051E2CB1" w14:textId="77777777" w:rsidR="00707D39" w:rsidRPr="006B51D1" w:rsidRDefault="00707D39" w:rsidP="00C306FC">
            <w:pPr>
              <w:tabs>
                <w:tab w:val="left" w:pos="0"/>
              </w:tabs>
              <w:spacing w:after="0" w:line="276" w:lineRule="auto"/>
              <w:ind w:right="-116"/>
              <w:rPr>
                <w:rFonts w:ascii="Times New Roman" w:eastAsia="Times New Roman" w:hAnsi="Times New Roman"/>
                <w:sz w:val="28"/>
                <w:szCs w:val="28"/>
                <w:lang w:eastAsia="uk-UA"/>
              </w:rPr>
            </w:pPr>
          </w:p>
        </w:tc>
        <w:tc>
          <w:tcPr>
            <w:tcW w:w="1704" w:type="dxa"/>
            <w:tcMar>
              <w:top w:w="150" w:type="dxa"/>
              <w:left w:w="240" w:type="dxa"/>
              <w:bottom w:w="150" w:type="dxa"/>
              <w:right w:w="240" w:type="dxa"/>
            </w:tcMar>
            <w:vAlign w:val="center"/>
          </w:tcPr>
          <w:p w14:paraId="71A5406A" w14:textId="77777777" w:rsidR="00707D39" w:rsidRPr="006B51D1" w:rsidRDefault="00707D39" w:rsidP="00C306FC">
            <w:pPr>
              <w:spacing w:after="0" w:line="276" w:lineRule="auto"/>
              <w:rPr>
                <w:rFonts w:ascii="Times New Roman" w:eastAsia="Times New Roman" w:hAnsi="Times New Roman"/>
                <w:sz w:val="28"/>
                <w:szCs w:val="28"/>
                <w:lang w:eastAsia="uk-UA"/>
              </w:rPr>
            </w:pPr>
          </w:p>
        </w:tc>
        <w:tc>
          <w:tcPr>
            <w:tcW w:w="1705" w:type="dxa"/>
            <w:tcMar>
              <w:top w:w="150" w:type="dxa"/>
              <w:left w:w="240" w:type="dxa"/>
              <w:bottom w:w="150" w:type="dxa"/>
              <w:right w:w="240" w:type="dxa"/>
            </w:tcMar>
            <w:vAlign w:val="center"/>
          </w:tcPr>
          <w:p w14:paraId="6BA51299" w14:textId="77777777" w:rsidR="00707D39" w:rsidRPr="006B51D1" w:rsidRDefault="00707D39" w:rsidP="00C306FC">
            <w:pPr>
              <w:spacing w:after="0" w:line="276" w:lineRule="auto"/>
              <w:rPr>
                <w:rFonts w:ascii="Times New Roman" w:eastAsia="Times New Roman" w:hAnsi="Times New Roman"/>
                <w:sz w:val="28"/>
                <w:szCs w:val="28"/>
                <w:lang w:eastAsia="uk-UA"/>
              </w:rPr>
            </w:pPr>
          </w:p>
        </w:tc>
        <w:tc>
          <w:tcPr>
            <w:tcW w:w="1704" w:type="dxa"/>
            <w:tcMar>
              <w:top w:w="150" w:type="dxa"/>
              <w:left w:w="240" w:type="dxa"/>
              <w:bottom w:w="150" w:type="dxa"/>
              <w:right w:w="240" w:type="dxa"/>
            </w:tcMar>
            <w:vAlign w:val="center"/>
          </w:tcPr>
          <w:p w14:paraId="36C76D98" w14:textId="77777777" w:rsidR="00707D39" w:rsidRPr="006B51D1" w:rsidRDefault="00707D39" w:rsidP="00C306FC">
            <w:pPr>
              <w:spacing w:after="0" w:line="276" w:lineRule="auto"/>
              <w:rPr>
                <w:rFonts w:ascii="Times New Roman" w:eastAsia="Times New Roman" w:hAnsi="Times New Roman"/>
                <w:sz w:val="28"/>
                <w:szCs w:val="28"/>
                <w:lang w:eastAsia="uk-UA"/>
              </w:rPr>
            </w:pPr>
          </w:p>
        </w:tc>
        <w:tc>
          <w:tcPr>
            <w:tcW w:w="1705" w:type="dxa"/>
            <w:tcMar>
              <w:top w:w="150" w:type="dxa"/>
              <w:left w:w="240" w:type="dxa"/>
              <w:bottom w:w="150" w:type="dxa"/>
              <w:right w:w="0" w:type="dxa"/>
            </w:tcMar>
            <w:vAlign w:val="center"/>
          </w:tcPr>
          <w:p w14:paraId="1BC43D5B" w14:textId="77777777" w:rsidR="00707D39" w:rsidRPr="006B51D1" w:rsidRDefault="00707D39" w:rsidP="00C306FC">
            <w:pPr>
              <w:spacing w:after="0" w:line="276" w:lineRule="auto"/>
              <w:jc w:val="center"/>
              <w:rPr>
                <w:rFonts w:ascii="Times New Roman" w:eastAsia="Times New Roman" w:hAnsi="Times New Roman"/>
                <w:sz w:val="28"/>
                <w:szCs w:val="28"/>
                <w:lang w:eastAsia="uk-UA"/>
              </w:rPr>
            </w:pPr>
          </w:p>
        </w:tc>
      </w:tr>
      <w:tr w:rsidR="00707D39" w:rsidRPr="006B51D1" w14:paraId="259E6EF7" w14:textId="77777777" w:rsidTr="00C306FC">
        <w:tc>
          <w:tcPr>
            <w:tcW w:w="822" w:type="dxa"/>
            <w:tcMar>
              <w:top w:w="150" w:type="dxa"/>
              <w:left w:w="0" w:type="dxa"/>
              <w:bottom w:w="150" w:type="dxa"/>
              <w:right w:w="240" w:type="dxa"/>
            </w:tcMar>
            <w:vAlign w:val="center"/>
            <w:hideMark/>
          </w:tcPr>
          <w:p w14:paraId="120E68D8" w14:textId="77777777" w:rsidR="00707D39" w:rsidRPr="006B51D1" w:rsidRDefault="00707D39" w:rsidP="00C306FC">
            <w:pPr>
              <w:spacing w:after="0" w:line="276" w:lineRule="auto"/>
              <w:jc w:val="center"/>
              <w:rPr>
                <w:rFonts w:ascii="Times New Roman" w:eastAsia="Times New Roman" w:hAnsi="Times New Roman"/>
                <w:b/>
                <w:sz w:val="28"/>
                <w:szCs w:val="28"/>
                <w:lang w:eastAsia="uk-UA"/>
              </w:rPr>
            </w:pPr>
            <w:r w:rsidRPr="006B51D1">
              <w:rPr>
                <w:rFonts w:ascii="Times New Roman" w:eastAsia="Times New Roman" w:hAnsi="Times New Roman"/>
                <w:b/>
                <w:sz w:val="28"/>
                <w:szCs w:val="28"/>
                <w:lang w:eastAsia="uk-UA"/>
              </w:rPr>
              <w:t>3</w:t>
            </w:r>
          </w:p>
        </w:tc>
        <w:tc>
          <w:tcPr>
            <w:tcW w:w="1704" w:type="dxa"/>
            <w:tcMar>
              <w:top w:w="150" w:type="dxa"/>
              <w:left w:w="240" w:type="dxa"/>
              <w:bottom w:w="150" w:type="dxa"/>
              <w:right w:w="240" w:type="dxa"/>
            </w:tcMar>
            <w:vAlign w:val="center"/>
          </w:tcPr>
          <w:p w14:paraId="4DD8DED0" w14:textId="77777777" w:rsidR="00707D39" w:rsidRPr="006B51D1" w:rsidRDefault="00707D39" w:rsidP="00C306FC">
            <w:pPr>
              <w:spacing w:after="0" w:line="276" w:lineRule="auto"/>
              <w:rPr>
                <w:rFonts w:ascii="Times New Roman" w:eastAsia="Times New Roman" w:hAnsi="Times New Roman"/>
                <w:sz w:val="28"/>
                <w:szCs w:val="28"/>
                <w:lang w:eastAsia="uk-UA"/>
              </w:rPr>
            </w:pPr>
          </w:p>
        </w:tc>
        <w:tc>
          <w:tcPr>
            <w:tcW w:w="1704" w:type="dxa"/>
            <w:tcMar>
              <w:top w:w="150" w:type="dxa"/>
              <w:left w:w="240" w:type="dxa"/>
              <w:bottom w:w="150" w:type="dxa"/>
              <w:right w:w="240" w:type="dxa"/>
            </w:tcMar>
            <w:vAlign w:val="center"/>
          </w:tcPr>
          <w:p w14:paraId="13E8C22F" w14:textId="77777777" w:rsidR="00707D39" w:rsidRPr="006B51D1" w:rsidRDefault="00707D39" w:rsidP="00C306FC">
            <w:pPr>
              <w:spacing w:after="0" w:line="276" w:lineRule="auto"/>
              <w:rPr>
                <w:rFonts w:ascii="Times New Roman" w:eastAsia="Times New Roman" w:hAnsi="Times New Roman"/>
                <w:sz w:val="28"/>
                <w:szCs w:val="28"/>
                <w:lang w:eastAsia="uk-UA"/>
              </w:rPr>
            </w:pPr>
          </w:p>
        </w:tc>
        <w:tc>
          <w:tcPr>
            <w:tcW w:w="1705" w:type="dxa"/>
            <w:tcMar>
              <w:top w:w="150" w:type="dxa"/>
              <w:left w:w="240" w:type="dxa"/>
              <w:bottom w:w="150" w:type="dxa"/>
              <w:right w:w="240" w:type="dxa"/>
            </w:tcMar>
            <w:vAlign w:val="center"/>
          </w:tcPr>
          <w:p w14:paraId="636E38C6" w14:textId="77777777" w:rsidR="00707D39" w:rsidRPr="006B51D1" w:rsidRDefault="00707D39" w:rsidP="00C306FC">
            <w:pPr>
              <w:spacing w:after="0" w:line="276" w:lineRule="auto"/>
              <w:ind w:right="-254"/>
              <w:rPr>
                <w:rFonts w:ascii="Times New Roman" w:eastAsia="Times New Roman" w:hAnsi="Times New Roman"/>
                <w:sz w:val="28"/>
                <w:szCs w:val="28"/>
                <w:lang w:eastAsia="uk-UA"/>
              </w:rPr>
            </w:pPr>
          </w:p>
        </w:tc>
        <w:tc>
          <w:tcPr>
            <w:tcW w:w="1704" w:type="dxa"/>
            <w:tcMar>
              <w:top w:w="150" w:type="dxa"/>
              <w:left w:w="240" w:type="dxa"/>
              <w:bottom w:w="150" w:type="dxa"/>
              <w:right w:w="240" w:type="dxa"/>
            </w:tcMar>
            <w:vAlign w:val="center"/>
          </w:tcPr>
          <w:p w14:paraId="1684EA82" w14:textId="77777777" w:rsidR="00707D39" w:rsidRPr="006B51D1" w:rsidRDefault="00707D39" w:rsidP="00C306FC">
            <w:pPr>
              <w:spacing w:after="0" w:line="276" w:lineRule="auto"/>
              <w:rPr>
                <w:rFonts w:ascii="Times New Roman" w:eastAsia="Times New Roman" w:hAnsi="Times New Roman"/>
                <w:sz w:val="28"/>
                <w:szCs w:val="28"/>
                <w:lang w:eastAsia="uk-UA"/>
              </w:rPr>
            </w:pPr>
          </w:p>
        </w:tc>
        <w:tc>
          <w:tcPr>
            <w:tcW w:w="1705" w:type="dxa"/>
            <w:tcMar>
              <w:top w:w="150" w:type="dxa"/>
              <w:left w:w="240" w:type="dxa"/>
              <w:bottom w:w="150" w:type="dxa"/>
              <w:right w:w="0" w:type="dxa"/>
            </w:tcMar>
            <w:vAlign w:val="center"/>
          </w:tcPr>
          <w:p w14:paraId="04254A42" w14:textId="77777777" w:rsidR="00707D39" w:rsidRPr="006B51D1" w:rsidRDefault="00707D39" w:rsidP="00C306FC">
            <w:pPr>
              <w:spacing w:after="0" w:line="276" w:lineRule="auto"/>
              <w:rPr>
                <w:rFonts w:ascii="Times New Roman" w:eastAsia="Times New Roman" w:hAnsi="Times New Roman"/>
                <w:sz w:val="28"/>
                <w:szCs w:val="28"/>
                <w:lang w:eastAsia="uk-UA"/>
              </w:rPr>
            </w:pPr>
          </w:p>
        </w:tc>
      </w:tr>
      <w:tr w:rsidR="00707D39" w:rsidRPr="006B51D1" w14:paraId="18D85EC4" w14:textId="77777777" w:rsidTr="00C306FC">
        <w:tc>
          <w:tcPr>
            <w:tcW w:w="822" w:type="dxa"/>
            <w:tcMar>
              <w:top w:w="150" w:type="dxa"/>
              <w:left w:w="0" w:type="dxa"/>
              <w:bottom w:w="150" w:type="dxa"/>
              <w:right w:w="240" w:type="dxa"/>
            </w:tcMar>
            <w:vAlign w:val="center"/>
            <w:hideMark/>
          </w:tcPr>
          <w:p w14:paraId="4A13BAEB" w14:textId="77777777" w:rsidR="00707D39" w:rsidRPr="006B51D1" w:rsidRDefault="00707D39" w:rsidP="00C306FC">
            <w:pPr>
              <w:spacing w:after="0" w:line="276" w:lineRule="auto"/>
              <w:jc w:val="center"/>
              <w:rPr>
                <w:rFonts w:ascii="Times New Roman" w:eastAsia="Times New Roman" w:hAnsi="Times New Roman"/>
                <w:b/>
                <w:sz w:val="28"/>
                <w:szCs w:val="28"/>
                <w:lang w:eastAsia="uk-UA"/>
              </w:rPr>
            </w:pPr>
            <w:r w:rsidRPr="006B51D1">
              <w:rPr>
                <w:rFonts w:ascii="Times New Roman" w:eastAsia="Times New Roman" w:hAnsi="Times New Roman"/>
                <w:b/>
                <w:sz w:val="28"/>
                <w:szCs w:val="28"/>
                <w:lang w:eastAsia="uk-UA"/>
              </w:rPr>
              <w:t>4</w:t>
            </w:r>
          </w:p>
        </w:tc>
        <w:tc>
          <w:tcPr>
            <w:tcW w:w="1704" w:type="dxa"/>
            <w:tcMar>
              <w:top w:w="150" w:type="dxa"/>
              <w:left w:w="240" w:type="dxa"/>
              <w:bottom w:w="150" w:type="dxa"/>
              <w:right w:w="240" w:type="dxa"/>
            </w:tcMar>
            <w:vAlign w:val="center"/>
          </w:tcPr>
          <w:p w14:paraId="71F6A442" w14:textId="77777777" w:rsidR="00707D39" w:rsidRPr="006B51D1" w:rsidRDefault="00707D39" w:rsidP="00C306FC">
            <w:pPr>
              <w:spacing w:after="0" w:line="276" w:lineRule="auto"/>
              <w:rPr>
                <w:rFonts w:ascii="Times New Roman" w:eastAsia="Times New Roman" w:hAnsi="Times New Roman"/>
                <w:sz w:val="28"/>
                <w:szCs w:val="28"/>
                <w:lang w:eastAsia="uk-UA"/>
              </w:rPr>
            </w:pPr>
          </w:p>
        </w:tc>
        <w:tc>
          <w:tcPr>
            <w:tcW w:w="1704" w:type="dxa"/>
            <w:tcMar>
              <w:top w:w="150" w:type="dxa"/>
              <w:left w:w="240" w:type="dxa"/>
              <w:bottom w:w="150" w:type="dxa"/>
              <w:right w:w="240" w:type="dxa"/>
            </w:tcMar>
            <w:vAlign w:val="center"/>
          </w:tcPr>
          <w:p w14:paraId="1E085E7B" w14:textId="77777777" w:rsidR="00707D39" w:rsidRPr="006B51D1" w:rsidRDefault="00707D39" w:rsidP="00C306FC">
            <w:pPr>
              <w:spacing w:after="0" w:line="276" w:lineRule="auto"/>
              <w:rPr>
                <w:rFonts w:ascii="Times New Roman" w:eastAsia="Times New Roman" w:hAnsi="Times New Roman"/>
                <w:sz w:val="28"/>
                <w:szCs w:val="28"/>
                <w:lang w:eastAsia="uk-UA"/>
              </w:rPr>
            </w:pPr>
          </w:p>
        </w:tc>
        <w:tc>
          <w:tcPr>
            <w:tcW w:w="1705" w:type="dxa"/>
            <w:tcMar>
              <w:top w:w="150" w:type="dxa"/>
              <w:left w:w="240" w:type="dxa"/>
              <w:bottom w:w="150" w:type="dxa"/>
              <w:right w:w="240" w:type="dxa"/>
            </w:tcMar>
            <w:vAlign w:val="center"/>
          </w:tcPr>
          <w:p w14:paraId="421D5ABE" w14:textId="77777777" w:rsidR="00707D39" w:rsidRPr="006B51D1" w:rsidRDefault="00707D39" w:rsidP="00C306FC">
            <w:pPr>
              <w:spacing w:after="0" w:line="276" w:lineRule="auto"/>
              <w:ind w:left="-217" w:right="-254"/>
              <w:rPr>
                <w:rFonts w:ascii="Times New Roman" w:eastAsia="Times New Roman" w:hAnsi="Times New Roman"/>
                <w:sz w:val="28"/>
                <w:szCs w:val="28"/>
                <w:lang w:eastAsia="uk-UA"/>
              </w:rPr>
            </w:pPr>
          </w:p>
        </w:tc>
        <w:tc>
          <w:tcPr>
            <w:tcW w:w="1704" w:type="dxa"/>
            <w:tcMar>
              <w:top w:w="150" w:type="dxa"/>
              <w:left w:w="240" w:type="dxa"/>
              <w:bottom w:w="150" w:type="dxa"/>
              <w:right w:w="240" w:type="dxa"/>
            </w:tcMar>
            <w:vAlign w:val="center"/>
          </w:tcPr>
          <w:p w14:paraId="7B2EFE7E" w14:textId="77777777" w:rsidR="00707D39" w:rsidRPr="006B51D1" w:rsidRDefault="00707D39" w:rsidP="00C306FC">
            <w:pPr>
              <w:spacing w:after="0" w:line="276" w:lineRule="auto"/>
              <w:rPr>
                <w:rFonts w:ascii="Times New Roman" w:eastAsia="Times New Roman" w:hAnsi="Times New Roman"/>
                <w:sz w:val="28"/>
                <w:szCs w:val="28"/>
                <w:lang w:eastAsia="uk-UA"/>
              </w:rPr>
            </w:pPr>
          </w:p>
        </w:tc>
        <w:tc>
          <w:tcPr>
            <w:tcW w:w="1705" w:type="dxa"/>
            <w:tcMar>
              <w:top w:w="150" w:type="dxa"/>
              <w:left w:w="240" w:type="dxa"/>
              <w:bottom w:w="150" w:type="dxa"/>
              <w:right w:w="0" w:type="dxa"/>
            </w:tcMar>
            <w:vAlign w:val="center"/>
          </w:tcPr>
          <w:p w14:paraId="54E60EF3" w14:textId="77777777" w:rsidR="00707D39" w:rsidRPr="006B51D1" w:rsidRDefault="00707D39" w:rsidP="00C306FC">
            <w:pPr>
              <w:spacing w:after="0" w:line="276" w:lineRule="auto"/>
              <w:jc w:val="center"/>
              <w:rPr>
                <w:rFonts w:ascii="Times New Roman" w:eastAsia="Times New Roman" w:hAnsi="Times New Roman"/>
                <w:sz w:val="28"/>
                <w:szCs w:val="28"/>
                <w:lang w:eastAsia="uk-UA"/>
              </w:rPr>
            </w:pPr>
          </w:p>
        </w:tc>
      </w:tr>
    </w:tbl>
    <w:p w14:paraId="3FB83A8D" w14:textId="77777777" w:rsidR="00707D39" w:rsidRPr="006B51D1" w:rsidRDefault="00707D39" w:rsidP="00707D39">
      <w:pPr>
        <w:shd w:val="clear" w:color="auto" w:fill="FFFFFF"/>
        <w:spacing w:after="0" w:line="360" w:lineRule="auto"/>
        <w:ind w:firstLine="567"/>
        <w:jc w:val="both"/>
        <w:rPr>
          <w:rFonts w:ascii="Times New Roman" w:eastAsia="Times New Roman" w:hAnsi="Times New Roman"/>
          <w:bCs/>
          <w:i/>
          <w:color w:val="0F1115"/>
          <w:sz w:val="28"/>
          <w:szCs w:val="28"/>
          <w:lang w:eastAsia="uk-UA"/>
        </w:rPr>
      </w:pPr>
      <w:r w:rsidRPr="00C52C3F">
        <w:rPr>
          <w:rFonts w:ascii="Times New Roman" w:eastAsia="Times New Roman" w:hAnsi="Times New Roman"/>
          <w:bCs/>
          <w:i/>
          <w:color w:val="0F1115"/>
          <w:sz w:val="28"/>
          <w:szCs w:val="28"/>
          <w:lang w:eastAsia="uk-UA"/>
        </w:rPr>
        <w:t>Method:</w:t>
      </w:r>
    </w:p>
    <w:p w14:paraId="19AB19A7" w14:textId="77777777" w:rsidR="00707D39" w:rsidRPr="00C52C3F" w:rsidRDefault="00707D39" w:rsidP="00707D39">
      <w:pPr>
        <w:shd w:val="clear" w:color="auto" w:fill="FFFFFF"/>
        <w:spacing w:after="0" w:line="360" w:lineRule="auto"/>
        <w:ind w:firstLine="567"/>
        <w:jc w:val="both"/>
        <w:rPr>
          <w:rFonts w:ascii="Times New Roman" w:eastAsia="Times New Roman" w:hAnsi="Times New Roman"/>
          <w:bCs/>
          <w:i/>
          <w:color w:val="0F1115"/>
          <w:sz w:val="28"/>
          <w:szCs w:val="28"/>
          <w:lang w:eastAsia="uk-UA"/>
        </w:rPr>
      </w:pPr>
      <w:r w:rsidRPr="00C52C3F">
        <w:rPr>
          <w:rFonts w:ascii="Times New Roman" w:eastAsia="Times New Roman" w:hAnsi="Times New Roman"/>
          <w:bCs/>
          <w:i/>
          <w:color w:val="0F1115"/>
          <w:sz w:val="28"/>
          <w:szCs w:val="28"/>
          <w:lang w:eastAsia="uk-UA"/>
        </w:rPr>
        <w:t>Task 3. Determination of pH.</w:t>
      </w:r>
    </w:p>
    <w:p w14:paraId="5403DAC2" w14:textId="77777777" w:rsidR="00707D39" w:rsidRPr="00C52C3F" w:rsidRDefault="00707D39" w:rsidP="00707D39">
      <w:pPr>
        <w:shd w:val="clear" w:color="auto" w:fill="FFFFFF"/>
        <w:spacing w:after="0" w:line="360" w:lineRule="auto"/>
        <w:ind w:firstLine="567"/>
        <w:jc w:val="both"/>
        <w:rPr>
          <w:rFonts w:ascii="Times New Roman" w:eastAsia="Times New Roman" w:hAnsi="Times New Roman"/>
          <w:i/>
          <w:color w:val="0F1115"/>
          <w:sz w:val="28"/>
          <w:szCs w:val="28"/>
          <w:lang w:eastAsia="uk-UA"/>
        </w:rPr>
      </w:pPr>
      <w:r w:rsidRPr="00C52C3F">
        <w:rPr>
          <w:rFonts w:ascii="Times New Roman" w:eastAsia="Times New Roman" w:hAnsi="Times New Roman"/>
          <w:bCs/>
          <w:i/>
          <w:color w:val="0F1115"/>
          <w:sz w:val="28"/>
          <w:szCs w:val="28"/>
          <w:lang w:eastAsia="uk-UA"/>
        </w:rPr>
        <w:t>Task 4. Assessment of thermal stability.</w:t>
      </w:r>
    </w:p>
    <w:p w14:paraId="32EC1C12" w14:textId="77777777" w:rsidR="00707D39" w:rsidRPr="00C52C3F" w:rsidRDefault="00707D39" w:rsidP="00707D39">
      <w:pPr>
        <w:shd w:val="clear" w:color="auto" w:fill="FFFFFF"/>
        <w:spacing w:after="0" w:line="360" w:lineRule="auto"/>
        <w:ind w:firstLine="567"/>
        <w:jc w:val="both"/>
        <w:rPr>
          <w:rFonts w:ascii="Times New Roman" w:eastAsia="Times New Roman" w:hAnsi="Times New Roman"/>
          <w:bCs/>
          <w:i/>
          <w:color w:val="0F1115"/>
          <w:sz w:val="28"/>
          <w:szCs w:val="28"/>
          <w:lang w:eastAsia="uk-UA"/>
        </w:rPr>
      </w:pPr>
      <w:r w:rsidRPr="00C52C3F">
        <w:rPr>
          <w:rFonts w:ascii="Times New Roman" w:eastAsia="Times New Roman" w:hAnsi="Times New Roman"/>
          <w:bCs/>
          <w:i/>
          <w:color w:val="0F1115"/>
          <w:sz w:val="28"/>
          <w:szCs w:val="28"/>
          <w:lang w:eastAsia="uk-UA"/>
        </w:rPr>
        <w:t>Task 5. Determination of mechanical strength (for joints).</w:t>
      </w:r>
    </w:p>
    <w:p w14:paraId="26FD9EFB" w14:textId="77777777" w:rsidR="00707D39" w:rsidRPr="00C52C3F" w:rsidRDefault="00707D39" w:rsidP="00707D39">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C52C3F">
        <w:rPr>
          <w:rFonts w:ascii="Times New Roman" w:eastAsia="Times New Roman" w:hAnsi="Times New Roman"/>
          <w:bCs/>
          <w:i/>
          <w:color w:val="0F1115"/>
          <w:sz w:val="28"/>
          <w:szCs w:val="28"/>
          <w:lang w:eastAsia="uk-UA"/>
        </w:rPr>
        <w:t>Task 6. Assessment of application uniformity (for roller).</w:t>
      </w:r>
    </w:p>
    <w:p w14:paraId="6AC8BEC0" w14:textId="77777777" w:rsidR="00707D39" w:rsidRPr="006B51D1" w:rsidRDefault="00707D39" w:rsidP="00707D39">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6B51D1">
        <w:rPr>
          <w:rFonts w:ascii="Times New Roman" w:eastAsia="Times New Roman" w:hAnsi="Times New Roman"/>
          <w:color w:val="0F1115"/>
          <w:sz w:val="28"/>
          <w:szCs w:val="28"/>
          <w:lang w:eastAsia="uk-UA"/>
        </w:rPr>
        <w:t>Apply the product to the glass using a roller applicator and assess the uniformity and smoothness of the mark.</w:t>
      </w:r>
    </w:p>
    <w:p w14:paraId="324AB51A" w14:textId="77777777" w:rsidR="00707D39" w:rsidRPr="00C52C3F" w:rsidRDefault="00707D39" w:rsidP="00707D39">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C52C3F">
        <w:rPr>
          <w:rFonts w:ascii="Times New Roman" w:eastAsia="Times New Roman" w:hAnsi="Times New Roman"/>
          <w:bCs/>
          <w:i/>
          <w:color w:val="0F1115"/>
          <w:sz w:val="28"/>
          <w:szCs w:val="28"/>
          <w:lang w:eastAsia="uk-UA"/>
        </w:rPr>
        <w:t>Task 7. Organoleptic control.</w:t>
      </w:r>
    </w:p>
    <w:p w14:paraId="771268E7" w14:textId="77777777" w:rsidR="00707D39" w:rsidRPr="00521D75" w:rsidRDefault="00707D39" w:rsidP="00707D39">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521D75">
        <w:rPr>
          <w:rFonts w:ascii="Times New Roman" w:eastAsia="Times New Roman" w:hAnsi="Times New Roman"/>
          <w:color w:val="0F1115"/>
          <w:sz w:val="28"/>
          <w:szCs w:val="28"/>
          <w:lang w:eastAsia="uk-UA"/>
        </w:rPr>
        <w:t>Examine the presented samples of the products. Enter the results in the table: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858"/>
        <w:gridCol w:w="1697"/>
        <w:gridCol w:w="1697"/>
        <w:gridCol w:w="1697"/>
        <w:gridCol w:w="1697"/>
        <w:gridCol w:w="1698"/>
      </w:tblGrid>
      <w:tr w:rsidR="00707D39" w:rsidRPr="00521D75" w14:paraId="3F3D0033" w14:textId="77777777" w:rsidTr="00C306FC">
        <w:trPr>
          <w:tblHeader/>
        </w:trPr>
        <w:tc>
          <w:tcPr>
            <w:tcW w:w="858" w:type="dxa"/>
            <w:tcMar>
              <w:top w:w="150" w:type="dxa"/>
              <w:left w:w="0" w:type="dxa"/>
              <w:bottom w:w="150" w:type="dxa"/>
              <w:right w:w="240" w:type="dxa"/>
            </w:tcMar>
            <w:vAlign w:val="center"/>
            <w:hideMark/>
          </w:tcPr>
          <w:p w14:paraId="184F6A8B" w14:textId="77777777" w:rsidR="00707D39" w:rsidRPr="00521D75" w:rsidRDefault="00707D39" w:rsidP="00C306FC">
            <w:pPr>
              <w:spacing w:after="0" w:line="276" w:lineRule="auto"/>
              <w:jc w:val="center"/>
              <w:rPr>
                <w:rFonts w:ascii="Times New Roman" w:eastAsia="Times New Roman" w:hAnsi="Times New Roman"/>
                <w:b/>
                <w:sz w:val="28"/>
                <w:szCs w:val="28"/>
                <w:lang w:eastAsia="uk-UA"/>
              </w:rPr>
            </w:pPr>
            <w:r w:rsidRPr="00521D75">
              <w:rPr>
                <w:rFonts w:ascii="Times New Roman" w:eastAsia="Times New Roman" w:hAnsi="Times New Roman"/>
                <w:b/>
                <w:sz w:val="28"/>
                <w:szCs w:val="28"/>
                <w:lang w:eastAsia="uk-UA"/>
              </w:rPr>
              <w:t>Sample No.</w:t>
            </w:r>
          </w:p>
        </w:tc>
        <w:tc>
          <w:tcPr>
            <w:tcW w:w="1697" w:type="dxa"/>
            <w:tcMar>
              <w:top w:w="150" w:type="dxa"/>
              <w:left w:w="240" w:type="dxa"/>
              <w:bottom w:w="150" w:type="dxa"/>
              <w:right w:w="240" w:type="dxa"/>
            </w:tcMar>
            <w:vAlign w:val="center"/>
            <w:hideMark/>
          </w:tcPr>
          <w:p w14:paraId="39B71D74" w14:textId="77777777" w:rsidR="00707D39" w:rsidRPr="00521D75" w:rsidRDefault="00707D39" w:rsidP="00C306FC">
            <w:pPr>
              <w:spacing w:after="0" w:line="276" w:lineRule="auto"/>
              <w:jc w:val="center"/>
              <w:rPr>
                <w:rFonts w:ascii="Times New Roman" w:eastAsia="Times New Roman" w:hAnsi="Times New Roman"/>
                <w:b/>
                <w:sz w:val="28"/>
                <w:szCs w:val="28"/>
                <w:lang w:eastAsia="uk-UA"/>
              </w:rPr>
            </w:pPr>
            <w:r w:rsidRPr="00521D75">
              <w:rPr>
                <w:rFonts w:ascii="Times New Roman" w:eastAsia="Times New Roman" w:hAnsi="Times New Roman"/>
                <w:b/>
                <w:sz w:val="28"/>
                <w:szCs w:val="28"/>
                <w:lang w:eastAsia="uk-UA"/>
              </w:rPr>
              <w:t>Name, form</w:t>
            </w:r>
          </w:p>
        </w:tc>
        <w:tc>
          <w:tcPr>
            <w:tcW w:w="1697" w:type="dxa"/>
            <w:tcMar>
              <w:top w:w="150" w:type="dxa"/>
              <w:left w:w="240" w:type="dxa"/>
              <w:bottom w:w="150" w:type="dxa"/>
              <w:right w:w="240" w:type="dxa"/>
            </w:tcMar>
            <w:vAlign w:val="center"/>
            <w:hideMark/>
          </w:tcPr>
          <w:p w14:paraId="40F1C581" w14:textId="77777777" w:rsidR="00707D39" w:rsidRPr="00521D75" w:rsidRDefault="00707D39" w:rsidP="00C306FC">
            <w:pPr>
              <w:spacing w:after="0" w:line="276" w:lineRule="auto"/>
              <w:jc w:val="center"/>
              <w:rPr>
                <w:rFonts w:ascii="Times New Roman" w:eastAsia="Times New Roman" w:hAnsi="Times New Roman"/>
                <w:b/>
                <w:sz w:val="28"/>
                <w:szCs w:val="28"/>
                <w:lang w:eastAsia="uk-UA"/>
              </w:rPr>
            </w:pPr>
            <w:r w:rsidRPr="00521D75">
              <w:rPr>
                <w:rFonts w:ascii="Times New Roman" w:eastAsia="Times New Roman" w:hAnsi="Times New Roman"/>
                <w:b/>
                <w:sz w:val="28"/>
                <w:szCs w:val="28"/>
                <w:lang w:eastAsia="uk-UA"/>
              </w:rPr>
              <w:t>Color</w:t>
            </w:r>
          </w:p>
        </w:tc>
        <w:tc>
          <w:tcPr>
            <w:tcW w:w="1697" w:type="dxa"/>
            <w:tcMar>
              <w:top w:w="150" w:type="dxa"/>
              <w:left w:w="240" w:type="dxa"/>
              <w:bottom w:w="150" w:type="dxa"/>
              <w:right w:w="240" w:type="dxa"/>
            </w:tcMar>
            <w:vAlign w:val="center"/>
            <w:hideMark/>
          </w:tcPr>
          <w:p w14:paraId="1632C1F4" w14:textId="77777777" w:rsidR="00707D39" w:rsidRPr="00521D75" w:rsidRDefault="00707D39" w:rsidP="00C306FC">
            <w:pPr>
              <w:spacing w:after="0" w:line="276" w:lineRule="auto"/>
              <w:jc w:val="center"/>
              <w:rPr>
                <w:rFonts w:ascii="Times New Roman" w:eastAsia="Times New Roman" w:hAnsi="Times New Roman"/>
                <w:b/>
                <w:sz w:val="28"/>
                <w:szCs w:val="28"/>
                <w:lang w:eastAsia="uk-UA"/>
              </w:rPr>
            </w:pPr>
            <w:r w:rsidRPr="00521D75">
              <w:rPr>
                <w:rFonts w:ascii="Times New Roman" w:eastAsia="Times New Roman" w:hAnsi="Times New Roman"/>
                <w:b/>
                <w:sz w:val="28"/>
                <w:szCs w:val="28"/>
                <w:lang w:eastAsia="uk-UA"/>
              </w:rPr>
              <w:t>Scent</w:t>
            </w:r>
          </w:p>
        </w:tc>
        <w:tc>
          <w:tcPr>
            <w:tcW w:w="1697" w:type="dxa"/>
            <w:tcMar>
              <w:top w:w="150" w:type="dxa"/>
              <w:left w:w="240" w:type="dxa"/>
              <w:bottom w:w="150" w:type="dxa"/>
              <w:right w:w="240" w:type="dxa"/>
            </w:tcMar>
            <w:vAlign w:val="center"/>
            <w:hideMark/>
          </w:tcPr>
          <w:p w14:paraId="34476A2F" w14:textId="77777777" w:rsidR="00707D39" w:rsidRPr="00521D75" w:rsidRDefault="00707D39" w:rsidP="00C306FC">
            <w:pPr>
              <w:spacing w:after="0" w:line="276" w:lineRule="auto"/>
              <w:jc w:val="center"/>
              <w:rPr>
                <w:rFonts w:ascii="Times New Roman" w:eastAsia="Times New Roman" w:hAnsi="Times New Roman"/>
                <w:b/>
                <w:sz w:val="28"/>
                <w:szCs w:val="28"/>
                <w:lang w:eastAsia="uk-UA"/>
              </w:rPr>
            </w:pPr>
            <w:r w:rsidRPr="00521D75">
              <w:rPr>
                <w:rFonts w:ascii="Times New Roman" w:eastAsia="Times New Roman" w:hAnsi="Times New Roman"/>
                <w:b/>
                <w:sz w:val="28"/>
                <w:szCs w:val="28"/>
                <w:lang w:eastAsia="uk-UA"/>
              </w:rPr>
              <w:t>Consistence</w:t>
            </w:r>
          </w:p>
        </w:tc>
        <w:tc>
          <w:tcPr>
            <w:tcW w:w="1698" w:type="dxa"/>
            <w:tcMar>
              <w:top w:w="150" w:type="dxa"/>
              <w:left w:w="240" w:type="dxa"/>
              <w:bottom w:w="150" w:type="dxa"/>
              <w:right w:w="240" w:type="dxa"/>
            </w:tcMar>
            <w:vAlign w:val="center"/>
            <w:hideMark/>
          </w:tcPr>
          <w:p w14:paraId="32C15DEC" w14:textId="77777777" w:rsidR="00707D39" w:rsidRPr="00521D75" w:rsidRDefault="00707D39" w:rsidP="00C306FC">
            <w:pPr>
              <w:spacing w:after="0" w:line="276" w:lineRule="auto"/>
              <w:jc w:val="center"/>
              <w:rPr>
                <w:rFonts w:ascii="Times New Roman" w:eastAsia="Times New Roman" w:hAnsi="Times New Roman"/>
                <w:b/>
                <w:sz w:val="28"/>
                <w:szCs w:val="28"/>
                <w:lang w:eastAsia="uk-UA"/>
              </w:rPr>
            </w:pPr>
            <w:r w:rsidRPr="00521D75">
              <w:rPr>
                <w:rFonts w:ascii="Times New Roman" w:eastAsia="Times New Roman" w:hAnsi="Times New Roman"/>
                <w:b/>
                <w:sz w:val="28"/>
                <w:szCs w:val="28"/>
                <w:lang w:eastAsia="uk-UA"/>
              </w:rPr>
              <w:t>Homogeneity</w:t>
            </w:r>
          </w:p>
        </w:tc>
      </w:tr>
      <w:tr w:rsidR="00707D39" w:rsidRPr="00521D75" w14:paraId="3A5035DA" w14:textId="77777777" w:rsidTr="00C306FC">
        <w:tc>
          <w:tcPr>
            <w:tcW w:w="858" w:type="dxa"/>
            <w:tcMar>
              <w:top w:w="150" w:type="dxa"/>
              <w:left w:w="0" w:type="dxa"/>
              <w:bottom w:w="150" w:type="dxa"/>
              <w:right w:w="240" w:type="dxa"/>
            </w:tcMar>
            <w:vAlign w:val="center"/>
            <w:hideMark/>
          </w:tcPr>
          <w:p w14:paraId="223D79B9" w14:textId="77777777" w:rsidR="00707D39" w:rsidRPr="00521D75" w:rsidRDefault="00707D39" w:rsidP="00C306FC">
            <w:pPr>
              <w:spacing w:after="0" w:line="276" w:lineRule="auto"/>
              <w:jc w:val="center"/>
              <w:rPr>
                <w:rFonts w:ascii="Times New Roman" w:eastAsia="Times New Roman" w:hAnsi="Times New Roman"/>
                <w:b/>
                <w:sz w:val="28"/>
                <w:szCs w:val="28"/>
                <w:lang w:eastAsia="uk-UA"/>
              </w:rPr>
            </w:pPr>
            <w:r w:rsidRPr="00521D75">
              <w:rPr>
                <w:rFonts w:ascii="Times New Roman" w:eastAsia="Times New Roman" w:hAnsi="Times New Roman"/>
                <w:b/>
                <w:sz w:val="28"/>
                <w:szCs w:val="28"/>
                <w:lang w:eastAsia="uk-UA"/>
              </w:rPr>
              <w:t>1</w:t>
            </w:r>
          </w:p>
        </w:tc>
        <w:tc>
          <w:tcPr>
            <w:tcW w:w="1697" w:type="dxa"/>
            <w:tcMar>
              <w:top w:w="150" w:type="dxa"/>
              <w:left w:w="240" w:type="dxa"/>
              <w:bottom w:w="150" w:type="dxa"/>
              <w:right w:w="240" w:type="dxa"/>
            </w:tcMar>
            <w:vAlign w:val="center"/>
          </w:tcPr>
          <w:p w14:paraId="2B7375D7" w14:textId="77777777" w:rsidR="00707D39" w:rsidRPr="00521D75" w:rsidRDefault="00707D39" w:rsidP="00C306FC">
            <w:pPr>
              <w:spacing w:after="0" w:line="276" w:lineRule="auto"/>
              <w:rPr>
                <w:rFonts w:ascii="Times New Roman" w:eastAsia="Times New Roman" w:hAnsi="Times New Roman"/>
                <w:sz w:val="28"/>
                <w:szCs w:val="28"/>
                <w:lang w:eastAsia="uk-UA"/>
              </w:rPr>
            </w:pPr>
          </w:p>
        </w:tc>
        <w:tc>
          <w:tcPr>
            <w:tcW w:w="1697" w:type="dxa"/>
            <w:tcMar>
              <w:top w:w="150" w:type="dxa"/>
              <w:left w:w="240" w:type="dxa"/>
              <w:bottom w:w="150" w:type="dxa"/>
              <w:right w:w="240" w:type="dxa"/>
            </w:tcMar>
            <w:vAlign w:val="center"/>
          </w:tcPr>
          <w:p w14:paraId="077C8576" w14:textId="77777777" w:rsidR="00707D39" w:rsidRPr="00521D75" w:rsidRDefault="00707D39" w:rsidP="00C306FC">
            <w:pPr>
              <w:spacing w:after="0" w:line="276" w:lineRule="auto"/>
              <w:rPr>
                <w:rFonts w:ascii="Times New Roman" w:eastAsia="Times New Roman" w:hAnsi="Times New Roman"/>
                <w:sz w:val="28"/>
                <w:szCs w:val="28"/>
                <w:lang w:eastAsia="uk-UA"/>
              </w:rPr>
            </w:pPr>
          </w:p>
        </w:tc>
        <w:tc>
          <w:tcPr>
            <w:tcW w:w="1697" w:type="dxa"/>
            <w:tcMar>
              <w:top w:w="150" w:type="dxa"/>
              <w:left w:w="240" w:type="dxa"/>
              <w:bottom w:w="150" w:type="dxa"/>
              <w:right w:w="240" w:type="dxa"/>
            </w:tcMar>
            <w:vAlign w:val="center"/>
          </w:tcPr>
          <w:p w14:paraId="4F18B6DD" w14:textId="77777777" w:rsidR="00707D39" w:rsidRPr="00521D75" w:rsidRDefault="00707D39" w:rsidP="00C306FC">
            <w:pPr>
              <w:spacing w:after="0" w:line="276" w:lineRule="auto"/>
              <w:rPr>
                <w:rFonts w:ascii="Times New Roman" w:eastAsia="Times New Roman" w:hAnsi="Times New Roman"/>
                <w:sz w:val="28"/>
                <w:szCs w:val="28"/>
                <w:lang w:eastAsia="uk-UA"/>
              </w:rPr>
            </w:pPr>
          </w:p>
        </w:tc>
        <w:tc>
          <w:tcPr>
            <w:tcW w:w="1697" w:type="dxa"/>
            <w:tcMar>
              <w:top w:w="150" w:type="dxa"/>
              <w:left w:w="240" w:type="dxa"/>
              <w:bottom w:w="150" w:type="dxa"/>
              <w:right w:w="240" w:type="dxa"/>
            </w:tcMar>
            <w:vAlign w:val="center"/>
          </w:tcPr>
          <w:p w14:paraId="022C2291" w14:textId="77777777" w:rsidR="00707D39" w:rsidRPr="00521D75" w:rsidRDefault="00707D39" w:rsidP="00C306FC">
            <w:pPr>
              <w:spacing w:after="0" w:line="276" w:lineRule="auto"/>
              <w:rPr>
                <w:rFonts w:ascii="Times New Roman" w:eastAsia="Times New Roman" w:hAnsi="Times New Roman"/>
                <w:sz w:val="28"/>
                <w:szCs w:val="28"/>
                <w:lang w:eastAsia="uk-UA"/>
              </w:rPr>
            </w:pPr>
          </w:p>
        </w:tc>
        <w:tc>
          <w:tcPr>
            <w:tcW w:w="1698" w:type="dxa"/>
            <w:tcMar>
              <w:top w:w="150" w:type="dxa"/>
              <w:left w:w="240" w:type="dxa"/>
              <w:bottom w:w="150" w:type="dxa"/>
              <w:right w:w="0" w:type="dxa"/>
            </w:tcMar>
            <w:vAlign w:val="center"/>
          </w:tcPr>
          <w:p w14:paraId="7236C5D3" w14:textId="77777777" w:rsidR="00707D39" w:rsidRPr="00521D75" w:rsidRDefault="00707D39" w:rsidP="00C306FC">
            <w:pPr>
              <w:spacing w:after="0" w:line="276" w:lineRule="auto"/>
              <w:rPr>
                <w:rFonts w:ascii="Times New Roman" w:eastAsia="Times New Roman" w:hAnsi="Times New Roman"/>
                <w:sz w:val="28"/>
                <w:szCs w:val="28"/>
                <w:lang w:eastAsia="uk-UA"/>
              </w:rPr>
            </w:pPr>
          </w:p>
        </w:tc>
      </w:tr>
      <w:tr w:rsidR="00707D39" w:rsidRPr="00521D75" w14:paraId="70940895" w14:textId="77777777" w:rsidTr="00C306FC">
        <w:tc>
          <w:tcPr>
            <w:tcW w:w="858" w:type="dxa"/>
            <w:tcMar>
              <w:top w:w="150" w:type="dxa"/>
              <w:left w:w="0" w:type="dxa"/>
              <w:bottom w:w="150" w:type="dxa"/>
              <w:right w:w="240" w:type="dxa"/>
            </w:tcMar>
            <w:vAlign w:val="center"/>
            <w:hideMark/>
          </w:tcPr>
          <w:p w14:paraId="322EC2E3" w14:textId="77777777" w:rsidR="00707D39" w:rsidRPr="00521D75" w:rsidRDefault="00707D39" w:rsidP="00C306FC">
            <w:pPr>
              <w:spacing w:after="0" w:line="276" w:lineRule="auto"/>
              <w:jc w:val="center"/>
              <w:rPr>
                <w:rFonts w:ascii="Times New Roman" w:eastAsia="Times New Roman" w:hAnsi="Times New Roman"/>
                <w:b/>
                <w:sz w:val="28"/>
                <w:szCs w:val="28"/>
                <w:lang w:eastAsia="uk-UA"/>
              </w:rPr>
            </w:pPr>
            <w:r w:rsidRPr="00521D75">
              <w:rPr>
                <w:rFonts w:ascii="Times New Roman" w:eastAsia="Times New Roman" w:hAnsi="Times New Roman"/>
                <w:b/>
                <w:sz w:val="28"/>
                <w:szCs w:val="28"/>
                <w:lang w:eastAsia="uk-UA"/>
              </w:rPr>
              <w:t>2</w:t>
            </w:r>
          </w:p>
        </w:tc>
        <w:tc>
          <w:tcPr>
            <w:tcW w:w="1697" w:type="dxa"/>
            <w:tcMar>
              <w:top w:w="150" w:type="dxa"/>
              <w:left w:w="240" w:type="dxa"/>
              <w:bottom w:w="150" w:type="dxa"/>
              <w:right w:w="240" w:type="dxa"/>
            </w:tcMar>
            <w:vAlign w:val="center"/>
          </w:tcPr>
          <w:p w14:paraId="46F75E5F" w14:textId="77777777" w:rsidR="00707D39" w:rsidRPr="00521D75" w:rsidRDefault="00707D39" w:rsidP="00C306FC">
            <w:pPr>
              <w:spacing w:after="0" w:line="276" w:lineRule="auto"/>
              <w:rPr>
                <w:rFonts w:ascii="Times New Roman" w:eastAsia="Times New Roman" w:hAnsi="Times New Roman"/>
                <w:sz w:val="28"/>
                <w:szCs w:val="28"/>
                <w:lang w:eastAsia="uk-UA"/>
              </w:rPr>
            </w:pPr>
          </w:p>
        </w:tc>
        <w:tc>
          <w:tcPr>
            <w:tcW w:w="1697" w:type="dxa"/>
            <w:tcMar>
              <w:top w:w="150" w:type="dxa"/>
              <w:left w:w="240" w:type="dxa"/>
              <w:bottom w:w="150" w:type="dxa"/>
              <w:right w:w="240" w:type="dxa"/>
            </w:tcMar>
            <w:vAlign w:val="center"/>
          </w:tcPr>
          <w:p w14:paraId="1AEC4F89" w14:textId="77777777" w:rsidR="00707D39" w:rsidRPr="00521D75" w:rsidRDefault="00707D39" w:rsidP="00C306FC">
            <w:pPr>
              <w:spacing w:after="0" w:line="276" w:lineRule="auto"/>
              <w:rPr>
                <w:rFonts w:ascii="Times New Roman" w:eastAsia="Times New Roman" w:hAnsi="Times New Roman"/>
                <w:sz w:val="28"/>
                <w:szCs w:val="28"/>
                <w:lang w:eastAsia="uk-UA"/>
              </w:rPr>
            </w:pPr>
          </w:p>
        </w:tc>
        <w:tc>
          <w:tcPr>
            <w:tcW w:w="1697" w:type="dxa"/>
            <w:tcMar>
              <w:top w:w="150" w:type="dxa"/>
              <w:left w:w="240" w:type="dxa"/>
              <w:bottom w:w="150" w:type="dxa"/>
              <w:right w:w="240" w:type="dxa"/>
            </w:tcMar>
            <w:vAlign w:val="center"/>
          </w:tcPr>
          <w:p w14:paraId="76B3F942" w14:textId="77777777" w:rsidR="00707D39" w:rsidRPr="00521D75" w:rsidRDefault="00707D39" w:rsidP="00C306FC">
            <w:pPr>
              <w:spacing w:after="0" w:line="276" w:lineRule="auto"/>
              <w:ind w:right="-244"/>
              <w:rPr>
                <w:rFonts w:ascii="Times New Roman" w:eastAsia="Times New Roman" w:hAnsi="Times New Roman"/>
                <w:sz w:val="28"/>
                <w:szCs w:val="28"/>
                <w:lang w:eastAsia="uk-UA"/>
              </w:rPr>
            </w:pPr>
          </w:p>
        </w:tc>
        <w:tc>
          <w:tcPr>
            <w:tcW w:w="1697" w:type="dxa"/>
            <w:tcMar>
              <w:top w:w="150" w:type="dxa"/>
              <w:left w:w="240" w:type="dxa"/>
              <w:bottom w:w="150" w:type="dxa"/>
              <w:right w:w="240" w:type="dxa"/>
            </w:tcMar>
            <w:vAlign w:val="center"/>
          </w:tcPr>
          <w:p w14:paraId="716E458C" w14:textId="77777777" w:rsidR="00707D39" w:rsidRPr="00521D75" w:rsidRDefault="00707D39" w:rsidP="00C306FC">
            <w:pPr>
              <w:spacing w:after="0" w:line="276" w:lineRule="auto"/>
              <w:rPr>
                <w:rFonts w:ascii="Times New Roman" w:eastAsia="Times New Roman" w:hAnsi="Times New Roman"/>
                <w:sz w:val="28"/>
                <w:szCs w:val="28"/>
                <w:lang w:eastAsia="uk-UA"/>
              </w:rPr>
            </w:pPr>
          </w:p>
        </w:tc>
        <w:tc>
          <w:tcPr>
            <w:tcW w:w="1698" w:type="dxa"/>
            <w:tcMar>
              <w:top w:w="150" w:type="dxa"/>
              <w:left w:w="240" w:type="dxa"/>
              <w:bottom w:w="150" w:type="dxa"/>
              <w:right w:w="0" w:type="dxa"/>
            </w:tcMar>
            <w:vAlign w:val="center"/>
          </w:tcPr>
          <w:p w14:paraId="2E6EED58" w14:textId="77777777" w:rsidR="00707D39" w:rsidRPr="00521D75" w:rsidRDefault="00707D39" w:rsidP="00C306FC">
            <w:pPr>
              <w:spacing w:after="0" w:line="276" w:lineRule="auto"/>
              <w:rPr>
                <w:rFonts w:ascii="Times New Roman" w:eastAsia="Times New Roman" w:hAnsi="Times New Roman"/>
                <w:sz w:val="28"/>
                <w:szCs w:val="28"/>
                <w:lang w:eastAsia="uk-UA"/>
              </w:rPr>
            </w:pPr>
          </w:p>
        </w:tc>
      </w:tr>
      <w:tr w:rsidR="00707D39" w:rsidRPr="00521D75" w14:paraId="428755AB" w14:textId="77777777" w:rsidTr="00C306FC">
        <w:tc>
          <w:tcPr>
            <w:tcW w:w="858" w:type="dxa"/>
            <w:tcMar>
              <w:top w:w="150" w:type="dxa"/>
              <w:left w:w="0" w:type="dxa"/>
              <w:bottom w:w="150" w:type="dxa"/>
              <w:right w:w="240" w:type="dxa"/>
            </w:tcMar>
            <w:vAlign w:val="center"/>
            <w:hideMark/>
          </w:tcPr>
          <w:p w14:paraId="7A1A1E22" w14:textId="77777777" w:rsidR="00707D39" w:rsidRPr="00521D75" w:rsidRDefault="00707D39" w:rsidP="00C306FC">
            <w:pPr>
              <w:spacing w:after="0" w:line="276" w:lineRule="auto"/>
              <w:jc w:val="center"/>
              <w:rPr>
                <w:rFonts w:ascii="Times New Roman" w:eastAsia="Times New Roman" w:hAnsi="Times New Roman"/>
                <w:b/>
                <w:sz w:val="28"/>
                <w:szCs w:val="28"/>
                <w:lang w:eastAsia="uk-UA"/>
              </w:rPr>
            </w:pPr>
            <w:r w:rsidRPr="00521D75">
              <w:rPr>
                <w:rFonts w:ascii="Times New Roman" w:eastAsia="Times New Roman" w:hAnsi="Times New Roman"/>
                <w:b/>
                <w:sz w:val="28"/>
                <w:szCs w:val="28"/>
                <w:lang w:eastAsia="uk-UA"/>
              </w:rPr>
              <w:t>3</w:t>
            </w:r>
          </w:p>
        </w:tc>
        <w:tc>
          <w:tcPr>
            <w:tcW w:w="1697" w:type="dxa"/>
            <w:tcMar>
              <w:top w:w="150" w:type="dxa"/>
              <w:left w:w="240" w:type="dxa"/>
              <w:bottom w:w="150" w:type="dxa"/>
              <w:right w:w="240" w:type="dxa"/>
            </w:tcMar>
            <w:vAlign w:val="center"/>
          </w:tcPr>
          <w:p w14:paraId="5702EEAB" w14:textId="77777777" w:rsidR="00707D39" w:rsidRPr="00521D75" w:rsidRDefault="00707D39" w:rsidP="00C306FC">
            <w:pPr>
              <w:spacing w:after="0" w:line="276" w:lineRule="auto"/>
              <w:rPr>
                <w:rFonts w:ascii="Times New Roman" w:eastAsia="Times New Roman" w:hAnsi="Times New Roman"/>
                <w:sz w:val="28"/>
                <w:szCs w:val="28"/>
                <w:lang w:eastAsia="uk-UA"/>
              </w:rPr>
            </w:pPr>
          </w:p>
        </w:tc>
        <w:tc>
          <w:tcPr>
            <w:tcW w:w="1697" w:type="dxa"/>
            <w:tcMar>
              <w:top w:w="150" w:type="dxa"/>
              <w:left w:w="240" w:type="dxa"/>
              <w:bottom w:w="150" w:type="dxa"/>
              <w:right w:w="240" w:type="dxa"/>
            </w:tcMar>
            <w:vAlign w:val="center"/>
          </w:tcPr>
          <w:p w14:paraId="268AFAC0" w14:textId="77777777" w:rsidR="00707D39" w:rsidRPr="00521D75" w:rsidRDefault="00707D39" w:rsidP="00C306FC">
            <w:pPr>
              <w:spacing w:after="0" w:line="276" w:lineRule="auto"/>
              <w:rPr>
                <w:rFonts w:ascii="Times New Roman" w:eastAsia="Times New Roman" w:hAnsi="Times New Roman"/>
                <w:sz w:val="28"/>
                <w:szCs w:val="28"/>
                <w:lang w:eastAsia="uk-UA"/>
              </w:rPr>
            </w:pPr>
          </w:p>
        </w:tc>
        <w:tc>
          <w:tcPr>
            <w:tcW w:w="1697" w:type="dxa"/>
            <w:tcMar>
              <w:top w:w="150" w:type="dxa"/>
              <w:left w:w="240" w:type="dxa"/>
              <w:bottom w:w="150" w:type="dxa"/>
              <w:right w:w="240" w:type="dxa"/>
            </w:tcMar>
            <w:vAlign w:val="center"/>
          </w:tcPr>
          <w:p w14:paraId="3CC26F6B" w14:textId="77777777" w:rsidR="00707D39" w:rsidRPr="00521D75" w:rsidRDefault="00707D39" w:rsidP="00C306FC">
            <w:pPr>
              <w:spacing w:after="0" w:line="276" w:lineRule="auto"/>
              <w:rPr>
                <w:rFonts w:ascii="Times New Roman" w:eastAsia="Times New Roman" w:hAnsi="Times New Roman"/>
                <w:sz w:val="28"/>
                <w:szCs w:val="28"/>
                <w:lang w:eastAsia="uk-UA"/>
              </w:rPr>
            </w:pPr>
          </w:p>
        </w:tc>
        <w:tc>
          <w:tcPr>
            <w:tcW w:w="1697" w:type="dxa"/>
            <w:tcMar>
              <w:top w:w="150" w:type="dxa"/>
              <w:left w:w="240" w:type="dxa"/>
              <w:bottom w:w="150" w:type="dxa"/>
              <w:right w:w="240" w:type="dxa"/>
            </w:tcMar>
            <w:vAlign w:val="center"/>
          </w:tcPr>
          <w:p w14:paraId="0A392348" w14:textId="77777777" w:rsidR="00707D39" w:rsidRPr="00521D75" w:rsidRDefault="00707D39" w:rsidP="00C306FC">
            <w:pPr>
              <w:spacing w:after="0" w:line="276" w:lineRule="auto"/>
              <w:rPr>
                <w:rFonts w:ascii="Times New Roman" w:eastAsia="Times New Roman" w:hAnsi="Times New Roman"/>
                <w:sz w:val="28"/>
                <w:szCs w:val="28"/>
                <w:lang w:eastAsia="uk-UA"/>
              </w:rPr>
            </w:pPr>
          </w:p>
        </w:tc>
        <w:tc>
          <w:tcPr>
            <w:tcW w:w="1698" w:type="dxa"/>
            <w:tcMar>
              <w:top w:w="150" w:type="dxa"/>
              <w:left w:w="240" w:type="dxa"/>
              <w:bottom w:w="150" w:type="dxa"/>
              <w:right w:w="0" w:type="dxa"/>
            </w:tcMar>
            <w:vAlign w:val="center"/>
          </w:tcPr>
          <w:p w14:paraId="4D0B389A" w14:textId="77777777" w:rsidR="00707D39" w:rsidRPr="00521D75" w:rsidRDefault="00707D39" w:rsidP="00C306FC">
            <w:pPr>
              <w:spacing w:after="0" w:line="276" w:lineRule="auto"/>
              <w:rPr>
                <w:rFonts w:ascii="Times New Roman" w:eastAsia="Times New Roman" w:hAnsi="Times New Roman"/>
                <w:sz w:val="28"/>
                <w:szCs w:val="28"/>
                <w:lang w:eastAsia="uk-UA"/>
              </w:rPr>
            </w:pPr>
          </w:p>
        </w:tc>
      </w:tr>
      <w:tr w:rsidR="00707D39" w:rsidRPr="00521D75" w14:paraId="3A538B7C" w14:textId="77777777" w:rsidTr="00C306FC">
        <w:tc>
          <w:tcPr>
            <w:tcW w:w="858" w:type="dxa"/>
            <w:tcMar>
              <w:top w:w="150" w:type="dxa"/>
              <w:left w:w="0" w:type="dxa"/>
              <w:bottom w:w="150" w:type="dxa"/>
              <w:right w:w="240" w:type="dxa"/>
            </w:tcMar>
            <w:vAlign w:val="center"/>
            <w:hideMark/>
          </w:tcPr>
          <w:p w14:paraId="5CEE6646" w14:textId="77777777" w:rsidR="00707D39" w:rsidRPr="00521D75" w:rsidRDefault="00707D39" w:rsidP="00C306FC">
            <w:pPr>
              <w:spacing w:after="0" w:line="276" w:lineRule="auto"/>
              <w:jc w:val="center"/>
              <w:rPr>
                <w:rFonts w:ascii="Times New Roman" w:eastAsia="Times New Roman" w:hAnsi="Times New Roman"/>
                <w:b/>
                <w:sz w:val="28"/>
                <w:szCs w:val="28"/>
                <w:lang w:eastAsia="uk-UA"/>
              </w:rPr>
            </w:pPr>
            <w:r w:rsidRPr="00521D75">
              <w:rPr>
                <w:rFonts w:ascii="Times New Roman" w:eastAsia="Times New Roman" w:hAnsi="Times New Roman"/>
                <w:b/>
                <w:sz w:val="28"/>
                <w:szCs w:val="28"/>
                <w:lang w:eastAsia="uk-UA"/>
              </w:rPr>
              <w:t>4</w:t>
            </w:r>
          </w:p>
        </w:tc>
        <w:tc>
          <w:tcPr>
            <w:tcW w:w="1697" w:type="dxa"/>
            <w:tcMar>
              <w:top w:w="150" w:type="dxa"/>
              <w:left w:w="240" w:type="dxa"/>
              <w:bottom w:w="150" w:type="dxa"/>
              <w:right w:w="240" w:type="dxa"/>
            </w:tcMar>
            <w:vAlign w:val="center"/>
          </w:tcPr>
          <w:p w14:paraId="40D66D83" w14:textId="77777777" w:rsidR="00707D39" w:rsidRPr="00521D75" w:rsidRDefault="00707D39" w:rsidP="00C306FC">
            <w:pPr>
              <w:spacing w:after="0" w:line="276" w:lineRule="auto"/>
              <w:rPr>
                <w:rFonts w:ascii="Times New Roman" w:eastAsia="Times New Roman" w:hAnsi="Times New Roman"/>
                <w:sz w:val="28"/>
                <w:szCs w:val="28"/>
                <w:lang w:eastAsia="uk-UA"/>
              </w:rPr>
            </w:pPr>
          </w:p>
        </w:tc>
        <w:tc>
          <w:tcPr>
            <w:tcW w:w="1697" w:type="dxa"/>
            <w:tcMar>
              <w:top w:w="150" w:type="dxa"/>
              <w:left w:w="240" w:type="dxa"/>
              <w:bottom w:w="150" w:type="dxa"/>
              <w:right w:w="240" w:type="dxa"/>
            </w:tcMar>
            <w:vAlign w:val="center"/>
          </w:tcPr>
          <w:p w14:paraId="7D340B82" w14:textId="77777777" w:rsidR="00707D39" w:rsidRPr="00521D75" w:rsidRDefault="00707D39" w:rsidP="00C306FC">
            <w:pPr>
              <w:spacing w:after="0" w:line="276" w:lineRule="auto"/>
              <w:rPr>
                <w:rFonts w:ascii="Times New Roman" w:eastAsia="Times New Roman" w:hAnsi="Times New Roman"/>
                <w:sz w:val="28"/>
                <w:szCs w:val="28"/>
                <w:lang w:eastAsia="uk-UA"/>
              </w:rPr>
            </w:pPr>
          </w:p>
        </w:tc>
        <w:tc>
          <w:tcPr>
            <w:tcW w:w="1697" w:type="dxa"/>
            <w:tcMar>
              <w:top w:w="150" w:type="dxa"/>
              <w:left w:w="240" w:type="dxa"/>
              <w:bottom w:w="150" w:type="dxa"/>
              <w:right w:w="240" w:type="dxa"/>
            </w:tcMar>
            <w:vAlign w:val="center"/>
          </w:tcPr>
          <w:p w14:paraId="50AA8106" w14:textId="77777777" w:rsidR="00707D39" w:rsidRPr="00521D75" w:rsidRDefault="00707D39" w:rsidP="00C306FC">
            <w:pPr>
              <w:spacing w:after="0" w:line="276" w:lineRule="auto"/>
              <w:rPr>
                <w:rFonts w:ascii="Times New Roman" w:eastAsia="Times New Roman" w:hAnsi="Times New Roman"/>
                <w:sz w:val="28"/>
                <w:szCs w:val="28"/>
                <w:lang w:eastAsia="uk-UA"/>
              </w:rPr>
            </w:pPr>
          </w:p>
        </w:tc>
        <w:tc>
          <w:tcPr>
            <w:tcW w:w="1697" w:type="dxa"/>
            <w:tcMar>
              <w:top w:w="150" w:type="dxa"/>
              <w:left w:w="240" w:type="dxa"/>
              <w:bottom w:w="150" w:type="dxa"/>
              <w:right w:w="240" w:type="dxa"/>
            </w:tcMar>
            <w:vAlign w:val="center"/>
          </w:tcPr>
          <w:p w14:paraId="38249454" w14:textId="77777777" w:rsidR="00707D39" w:rsidRPr="00521D75" w:rsidRDefault="00707D39" w:rsidP="00C306FC">
            <w:pPr>
              <w:spacing w:after="0" w:line="276" w:lineRule="auto"/>
              <w:rPr>
                <w:rFonts w:ascii="Times New Roman" w:eastAsia="Times New Roman" w:hAnsi="Times New Roman"/>
                <w:sz w:val="28"/>
                <w:szCs w:val="28"/>
                <w:lang w:eastAsia="uk-UA"/>
              </w:rPr>
            </w:pPr>
          </w:p>
        </w:tc>
        <w:tc>
          <w:tcPr>
            <w:tcW w:w="1698" w:type="dxa"/>
            <w:tcMar>
              <w:top w:w="150" w:type="dxa"/>
              <w:left w:w="240" w:type="dxa"/>
              <w:bottom w:w="150" w:type="dxa"/>
              <w:right w:w="0" w:type="dxa"/>
            </w:tcMar>
            <w:vAlign w:val="center"/>
          </w:tcPr>
          <w:p w14:paraId="6E5B297D" w14:textId="77777777" w:rsidR="00707D39" w:rsidRPr="00521D75" w:rsidRDefault="00707D39" w:rsidP="00C306FC">
            <w:pPr>
              <w:spacing w:after="0" w:line="276" w:lineRule="auto"/>
              <w:rPr>
                <w:rFonts w:ascii="Times New Roman" w:eastAsia="Times New Roman" w:hAnsi="Times New Roman"/>
                <w:sz w:val="28"/>
                <w:szCs w:val="28"/>
                <w:lang w:eastAsia="uk-UA"/>
              </w:rPr>
            </w:pPr>
          </w:p>
        </w:tc>
      </w:tr>
    </w:tbl>
    <w:p w14:paraId="321ADD41" w14:textId="77777777" w:rsidR="00707D39" w:rsidRPr="00521D75" w:rsidRDefault="00707D39" w:rsidP="00707D39">
      <w:pPr>
        <w:shd w:val="clear" w:color="auto" w:fill="FFFFFF"/>
        <w:spacing w:after="0" w:line="360" w:lineRule="auto"/>
        <w:ind w:firstLine="567"/>
        <w:rPr>
          <w:rFonts w:ascii="Times New Roman" w:eastAsia="Times New Roman" w:hAnsi="Times New Roman"/>
          <w:i/>
          <w:color w:val="0F1115"/>
          <w:sz w:val="28"/>
          <w:szCs w:val="28"/>
          <w:lang w:eastAsia="uk-UA"/>
        </w:rPr>
      </w:pPr>
      <w:r w:rsidRPr="00C52C3F">
        <w:rPr>
          <w:rFonts w:ascii="Times New Roman" w:eastAsia="Times New Roman" w:hAnsi="Times New Roman"/>
          <w:bCs/>
          <w:i/>
          <w:color w:val="0F1115"/>
          <w:sz w:val="28"/>
          <w:szCs w:val="28"/>
          <w:lang w:eastAsia="uk-UA"/>
        </w:rPr>
        <w:t>Method:</w:t>
      </w:r>
    </w:p>
    <w:p w14:paraId="4BA6CBD9" w14:textId="77777777" w:rsidR="00707D39" w:rsidRPr="00C52C3F" w:rsidRDefault="00707D39" w:rsidP="00707D39">
      <w:pPr>
        <w:shd w:val="clear" w:color="auto" w:fill="FFFFFF"/>
        <w:spacing w:after="0" w:line="360" w:lineRule="auto"/>
        <w:ind w:firstLine="567"/>
        <w:jc w:val="both"/>
        <w:rPr>
          <w:rFonts w:ascii="Times New Roman" w:eastAsia="Times New Roman" w:hAnsi="Times New Roman"/>
          <w:i/>
          <w:color w:val="0F1115"/>
          <w:sz w:val="28"/>
          <w:szCs w:val="28"/>
          <w:lang w:eastAsia="uk-UA"/>
        </w:rPr>
      </w:pPr>
      <w:r w:rsidRPr="00C52C3F">
        <w:rPr>
          <w:rFonts w:ascii="Times New Roman" w:eastAsia="Times New Roman" w:hAnsi="Times New Roman"/>
          <w:bCs/>
          <w:i/>
          <w:color w:val="0F1115"/>
          <w:sz w:val="28"/>
          <w:szCs w:val="28"/>
          <w:lang w:eastAsia="uk-UA"/>
        </w:rPr>
        <w:t>Task 8. Assessment of adhesion (adhesion to the nail plate).</w:t>
      </w:r>
    </w:p>
    <w:p w14:paraId="58E71760" w14:textId="77777777" w:rsidR="00707D39" w:rsidRPr="00C52C3F" w:rsidRDefault="00707D39" w:rsidP="00707D39">
      <w:pPr>
        <w:shd w:val="clear" w:color="auto" w:fill="FFFFFF"/>
        <w:spacing w:after="0" w:line="360" w:lineRule="auto"/>
        <w:ind w:firstLine="567"/>
        <w:jc w:val="both"/>
        <w:rPr>
          <w:rFonts w:ascii="Times New Roman" w:eastAsia="Times New Roman" w:hAnsi="Times New Roman"/>
          <w:i/>
          <w:color w:val="0F1115"/>
          <w:sz w:val="28"/>
          <w:szCs w:val="28"/>
          <w:lang w:eastAsia="uk-UA"/>
        </w:rPr>
      </w:pPr>
      <w:r w:rsidRPr="00C52C3F">
        <w:rPr>
          <w:rFonts w:ascii="Times New Roman" w:eastAsia="Times New Roman" w:hAnsi="Times New Roman"/>
          <w:bCs/>
          <w:i/>
          <w:color w:val="0F1115"/>
          <w:sz w:val="28"/>
          <w:szCs w:val="28"/>
          <w:lang w:eastAsia="uk-UA"/>
        </w:rPr>
        <w:t>Task 9. Determination of viscosity (qualitative assessment).</w:t>
      </w:r>
    </w:p>
    <w:p w14:paraId="3478AC05" w14:textId="77777777" w:rsidR="00707D39" w:rsidRPr="00C52C3F" w:rsidRDefault="00707D39" w:rsidP="00707D39">
      <w:pPr>
        <w:shd w:val="clear" w:color="auto" w:fill="FFFFFF"/>
        <w:spacing w:after="0" w:line="360" w:lineRule="auto"/>
        <w:ind w:firstLine="567"/>
        <w:jc w:val="both"/>
        <w:rPr>
          <w:rFonts w:ascii="Times New Roman" w:eastAsia="Times New Roman" w:hAnsi="Times New Roman"/>
          <w:i/>
          <w:color w:val="0F1115"/>
          <w:sz w:val="28"/>
          <w:szCs w:val="28"/>
          <w:lang w:eastAsia="uk-UA"/>
        </w:rPr>
      </w:pPr>
      <w:r w:rsidRPr="00C52C3F">
        <w:rPr>
          <w:rFonts w:ascii="Times New Roman" w:eastAsia="Times New Roman" w:hAnsi="Times New Roman"/>
          <w:bCs/>
          <w:i/>
          <w:color w:val="0F1115"/>
          <w:sz w:val="28"/>
          <w:szCs w:val="28"/>
          <w:lang w:eastAsia="uk-UA"/>
        </w:rPr>
        <w:t>Task 10. Determining pH for products that come into contact with the skin (cream, oil).</w:t>
      </w:r>
    </w:p>
    <w:p w14:paraId="146C161C" w14:textId="77777777" w:rsidR="00707D39" w:rsidRPr="00C52C3F" w:rsidRDefault="00707D39" w:rsidP="00707D39">
      <w:pPr>
        <w:spacing w:after="0" w:line="360" w:lineRule="auto"/>
        <w:rPr>
          <w:rFonts w:ascii="Times New Roman" w:hAnsi="Times New Roman"/>
          <w:color w:val="000000" w:themeColor="text1"/>
          <w:sz w:val="28"/>
          <w:szCs w:val="28"/>
        </w:rPr>
      </w:pPr>
    </w:p>
    <w:p w14:paraId="1198DEEE" w14:textId="77777777" w:rsidR="00707D39" w:rsidRPr="001B7667" w:rsidRDefault="00707D39" w:rsidP="00707D39">
      <w:pPr>
        <w:pStyle w:val="20"/>
        <w:shd w:val="clear" w:color="auto" w:fill="auto"/>
        <w:tabs>
          <w:tab w:val="left" w:pos="1290"/>
        </w:tabs>
        <w:spacing w:before="0" w:after="0" w:line="360" w:lineRule="auto"/>
        <w:ind w:firstLine="0"/>
        <w:jc w:val="left"/>
        <w:rPr>
          <w:color w:val="000000" w:themeColor="text1"/>
        </w:rPr>
      </w:pPr>
      <w:r w:rsidRPr="00707D39">
        <w:rPr>
          <w:color w:val="000000" w:themeColor="text1"/>
          <w:lang w:val="en-US"/>
        </w:rPr>
        <w:t xml:space="preserve">- </w:t>
      </w:r>
      <w:r w:rsidRPr="001B7667">
        <w:rPr>
          <w:color w:val="000000" w:themeColor="text1"/>
        </w:rPr>
        <w:t>recommendations (instructions) for completing tasks, orientation maps for developing practical skills</w:t>
      </w:r>
    </w:p>
    <w:tbl>
      <w:tblPr>
        <w:tblW w:w="9608" w:type="dxa"/>
        <w:tblInd w:w="-20" w:type="dxa"/>
        <w:tblLayout w:type="fixed"/>
        <w:tblLook w:val="0000" w:firstRow="0" w:lastRow="0" w:firstColumn="0" w:lastColumn="0" w:noHBand="0" w:noVBand="0"/>
      </w:tblPr>
      <w:tblGrid>
        <w:gridCol w:w="959"/>
        <w:gridCol w:w="3825"/>
        <w:gridCol w:w="2392"/>
        <w:gridCol w:w="2432"/>
      </w:tblGrid>
      <w:tr w:rsidR="00707D39" w:rsidRPr="001B7667" w14:paraId="4E21439E" w14:textId="77777777" w:rsidTr="00C306FC">
        <w:trPr>
          <w:trHeight w:val="666"/>
        </w:trPr>
        <w:tc>
          <w:tcPr>
            <w:tcW w:w="959" w:type="dxa"/>
            <w:tcBorders>
              <w:top w:val="single" w:sz="4" w:space="0" w:color="000000"/>
              <w:left w:val="single" w:sz="4" w:space="0" w:color="000000"/>
              <w:bottom w:val="single" w:sz="4" w:space="0" w:color="000000"/>
            </w:tcBorders>
            <w:shd w:val="clear" w:color="auto" w:fill="auto"/>
          </w:tcPr>
          <w:p w14:paraId="30AD1120" w14:textId="77777777" w:rsidR="00707D39" w:rsidRPr="001B7667" w:rsidRDefault="00707D39" w:rsidP="00C306FC">
            <w:pPr>
              <w:tabs>
                <w:tab w:val="left" w:pos="3584"/>
              </w:tabs>
              <w:snapToGrid w:val="0"/>
              <w:spacing w:after="0" w:line="360" w:lineRule="auto"/>
              <w:jc w:val="center"/>
              <w:rPr>
                <w:rFonts w:ascii="Times New Roman" w:hAnsi="Times New Roman"/>
                <w:b/>
                <w:color w:val="000000" w:themeColor="text1"/>
                <w:sz w:val="28"/>
                <w:szCs w:val="28"/>
              </w:rPr>
            </w:pPr>
            <w:r w:rsidRPr="001B7667">
              <w:rPr>
                <w:rFonts w:ascii="Times New Roman" w:hAnsi="Times New Roman"/>
                <w:b/>
                <w:color w:val="000000" w:themeColor="text1"/>
                <w:sz w:val="28"/>
                <w:szCs w:val="28"/>
              </w:rPr>
              <w:t>No. No.</w:t>
            </w:r>
          </w:p>
          <w:p w14:paraId="7A76C918" w14:textId="77777777" w:rsidR="00707D39" w:rsidRPr="001B7667" w:rsidRDefault="00707D39" w:rsidP="00C306FC">
            <w:pPr>
              <w:tabs>
                <w:tab w:val="left" w:pos="3584"/>
              </w:tabs>
              <w:spacing w:after="0" w:line="360" w:lineRule="auto"/>
              <w:jc w:val="center"/>
              <w:rPr>
                <w:rFonts w:ascii="Times New Roman" w:hAnsi="Times New Roman"/>
                <w:b/>
                <w:color w:val="000000" w:themeColor="text1"/>
                <w:sz w:val="28"/>
                <w:szCs w:val="28"/>
              </w:rPr>
            </w:pPr>
            <w:r w:rsidRPr="001B7667">
              <w:rPr>
                <w:rFonts w:ascii="Times New Roman" w:hAnsi="Times New Roman"/>
                <w:b/>
                <w:color w:val="000000" w:themeColor="text1"/>
                <w:sz w:val="28"/>
                <w:szCs w:val="28"/>
              </w:rPr>
              <w:t>p.p.</w:t>
            </w:r>
          </w:p>
        </w:tc>
        <w:tc>
          <w:tcPr>
            <w:tcW w:w="3825" w:type="dxa"/>
            <w:tcBorders>
              <w:top w:val="single" w:sz="4" w:space="0" w:color="000000"/>
              <w:left w:val="single" w:sz="4" w:space="0" w:color="000000"/>
              <w:bottom w:val="single" w:sz="4" w:space="0" w:color="000000"/>
            </w:tcBorders>
            <w:shd w:val="clear" w:color="auto" w:fill="auto"/>
          </w:tcPr>
          <w:p w14:paraId="3A0DA112" w14:textId="77777777" w:rsidR="00707D39" w:rsidRPr="001B7667" w:rsidRDefault="00707D39" w:rsidP="00C306FC">
            <w:pPr>
              <w:tabs>
                <w:tab w:val="left" w:pos="3584"/>
              </w:tabs>
              <w:snapToGrid w:val="0"/>
              <w:spacing w:after="0" w:line="360" w:lineRule="auto"/>
              <w:jc w:val="center"/>
              <w:rPr>
                <w:rFonts w:ascii="Times New Roman" w:hAnsi="Times New Roman"/>
                <w:b/>
                <w:color w:val="000000" w:themeColor="text1"/>
                <w:sz w:val="28"/>
                <w:szCs w:val="28"/>
              </w:rPr>
            </w:pPr>
            <w:r w:rsidRPr="001B7667">
              <w:rPr>
                <w:rFonts w:ascii="Times New Roman" w:hAnsi="Times New Roman"/>
                <w:b/>
                <w:color w:val="000000" w:themeColor="text1"/>
                <w:sz w:val="28"/>
                <w:szCs w:val="28"/>
              </w:rPr>
              <w:t>Main tasks</w:t>
            </w:r>
          </w:p>
        </w:tc>
        <w:tc>
          <w:tcPr>
            <w:tcW w:w="2392" w:type="dxa"/>
            <w:tcBorders>
              <w:top w:val="single" w:sz="4" w:space="0" w:color="000000"/>
              <w:left w:val="single" w:sz="4" w:space="0" w:color="000000"/>
              <w:bottom w:val="single" w:sz="4" w:space="0" w:color="000000"/>
            </w:tcBorders>
            <w:shd w:val="clear" w:color="auto" w:fill="auto"/>
          </w:tcPr>
          <w:p w14:paraId="37E8F30D" w14:textId="77777777" w:rsidR="00707D39" w:rsidRPr="001B7667" w:rsidRDefault="00707D39" w:rsidP="00C306FC">
            <w:pPr>
              <w:tabs>
                <w:tab w:val="left" w:pos="3584"/>
              </w:tabs>
              <w:snapToGrid w:val="0"/>
              <w:spacing w:after="0" w:line="360" w:lineRule="auto"/>
              <w:jc w:val="center"/>
              <w:rPr>
                <w:rFonts w:ascii="Times New Roman" w:hAnsi="Times New Roman"/>
                <w:b/>
                <w:color w:val="000000" w:themeColor="text1"/>
                <w:sz w:val="28"/>
                <w:szCs w:val="28"/>
              </w:rPr>
            </w:pPr>
            <w:r w:rsidRPr="001B7667">
              <w:rPr>
                <w:rFonts w:ascii="Times New Roman" w:hAnsi="Times New Roman"/>
                <w:b/>
                <w:color w:val="000000" w:themeColor="text1"/>
                <w:sz w:val="28"/>
                <w:szCs w:val="28"/>
              </w:rPr>
              <w:t>Instructions</w:t>
            </w:r>
          </w:p>
        </w:tc>
        <w:tc>
          <w:tcPr>
            <w:tcW w:w="2432" w:type="dxa"/>
            <w:tcBorders>
              <w:top w:val="single" w:sz="4" w:space="0" w:color="000000"/>
              <w:left w:val="single" w:sz="4" w:space="0" w:color="000000"/>
              <w:bottom w:val="single" w:sz="4" w:space="0" w:color="000000"/>
              <w:right w:val="single" w:sz="4" w:space="0" w:color="000000"/>
            </w:tcBorders>
            <w:shd w:val="clear" w:color="auto" w:fill="auto"/>
          </w:tcPr>
          <w:p w14:paraId="7EC10672" w14:textId="77777777" w:rsidR="00707D39" w:rsidRPr="001B7667" w:rsidRDefault="00707D39" w:rsidP="00C306FC">
            <w:pPr>
              <w:tabs>
                <w:tab w:val="left" w:pos="3584"/>
              </w:tabs>
              <w:snapToGrid w:val="0"/>
              <w:spacing w:after="0" w:line="360" w:lineRule="auto"/>
              <w:jc w:val="center"/>
              <w:rPr>
                <w:rFonts w:ascii="Times New Roman" w:hAnsi="Times New Roman"/>
                <w:b/>
                <w:color w:val="000000" w:themeColor="text1"/>
                <w:sz w:val="28"/>
                <w:szCs w:val="28"/>
              </w:rPr>
            </w:pPr>
            <w:r w:rsidRPr="001B7667">
              <w:rPr>
                <w:rFonts w:ascii="Times New Roman" w:hAnsi="Times New Roman"/>
                <w:b/>
                <w:color w:val="000000" w:themeColor="text1"/>
                <w:sz w:val="28"/>
                <w:szCs w:val="28"/>
              </w:rPr>
              <w:t>Answers</w:t>
            </w:r>
          </w:p>
        </w:tc>
      </w:tr>
      <w:tr w:rsidR="00707D39" w:rsidRPr="001B7667" w14:paraId="16614195" w14:textId="77777777" w:rsidTr="00C306FC">
        <w:tc>
          <w:tcPr>
            <w:tcW w:w="959" w:type="dxa"/>
            <w:tcBorders>
              <w:top w:val="single" w:sz="4" w:space="0" w:color="000000"/>
              <w:left w:val="single" w:sz="4" w:space="0" w:color="000000"/>
              <w:bottom w:val="single" w:sz="4" w:space="0" w:color="000000"/>
            </w:tcBorders>
            <w:shd w:val="clear" w:color="auto" w:fill="auto"/>
          </w:tcPr>
          <w:p w14:paraId="6D2BD625" w14:textId="77777777" w:rsidR="00707D39" w:rsidRPr="001B7667" w:rsidRDefault="00707D39" w:rsidP="00C306FC">
            <w:pPr>
              <w:tabs>
                <w:tab w:val="left" w:pos="3584"/>
              </w:tabs>
              <w:snapToGrid w:val="0"/>
              <w:spacing w:after="0" w:line="360" w:lineRule="auto"/>
              <w:jc w:val="center"/>
              <w:rPr>
                <w:rFonts w:ascii="Times New Roman" w:hAnsi="Times New Roman"/>
                <w:b/>
                <w:color w:val="000000" w:themeColor="text1"/>
                <w:sz w:val="28"/>
                <w:szCs w:val="28"/>
              </w:rPr>
            </w:pPr>
            <w:r w:rsidRPr="001B7667">
              <w:rPr>
                <w:rFonts w:ascii="Times New Roman" w:hAnsi="Times New Roman"/>
                <w:b/>
                <w:color w:val="000000" w:themeColor="text1"/>
                <w:sz w:val="28"/>
                <w:szCs w:val="28"/>
              </w:rPr>
              <w:t>1</w:t>
            </w:r>
          </w:p>
        </w:tc>
        <w:tc>
          <w:tcPr>
            <w:tcW w:w="3825" w:type="dxa"/>
            <w:tcBorders>
              <w:top w:val="single" w:sz="4" w:space="0" w:color="000000"/>
              <w:left w:val="single" w:sz="4" w:space="0" w:color="000000"/>
              <w:bottom w:val="single" w:sz="4" w:space="0" w:color="000000"/>
            </w:tcBorders>
            <w:shd w:val="clear" w:color="auto" w:fill="auto"/>
          </w:tcPr>
          <w:p w14:paraId="45C329CD" w14:textId="77777777" w:rsidR="00707D39" w:rsidRPr="001B7667" w:rsidRDefault="00707D39" w:rsidP="00C306FC">
            <w:pPr>
              <w:tabs>
                <w:tab w:val="left" w:pos="3584"/>
              </w:tabs>
              <w:snapToGrid w:val="0"/>
              <w:spacing w:after="0" w:line="360" w:lineRule="auto"/>
              <w:jc w:val="center"/>
              <w:rPr>
                <w:rFonts w:ascii="Times New Roman" w:hAnsi="Times New Roman"/>
                <w:b/>
                <w:color w:val="000000" w:themeColor="text1"/>
                <w:sz w:val="28"/>
                <w:szCs w:val="28"/>
              </w:rPr>
            </w:pPr>
            <w:r w:rsidRPr="001B7667">
              <w:rPr>
                <w:rFonts w:ascii="Times New Roman" w:hAnsi="Times New Roman"/>
                <w:b/>
                <w:color w:val="000000" w:themeColor="text1"/>
                <w:sz w:val="28"/>
                <w:szCs w:val="28"/>
              </w:rPr>
              <w:t>2</w:t>
            </w:r>
          </w:p>
        </w:tc>
        <w:tc>
          <w:tcPr>
            <w:tcW w:w="2392" w:type="dxa"/>
            <w:tcBorders>
              <w:top w:val="single" w:sz="4" w:space="0" w:color="000000"/>
              <w:left w:val="single" w:sz="4" w:space="0" w:color="000000"/>
              <w:bottom w:val="single" w:sz="4" w:space="0" w:color="000000"/>
            </w:tcBorders>
            <w:shd w:val="clear" w:color="auto" w:fill="auto"/>
          </w:tcPr>
          <w:p w14:paraId="6B2767B9" w14:textId="77777777" w:rsidR="00707D39" w:rsidRPr="001B7667" w:rsidRDefault="00707D39" w:rsidP="00C306FC">
            <w:pPr>
              <w:tabs>
                <w:tab w:val="left" w:pos="3584"/>
              </w:tabs>
              <w:snapToGrid w:val="0"/>
              <w:spacing w:after="0" w:line="360" w:lineRule="auto"/>
              <w:jc w:val="center"/>
              <w:rPr>
                <w:rFonts w:ascii="Times New Roman" w:hAnsi="Times New Roman"/>
                <w:b/>
                <w:color w:val="000000" w:themeColor="text1"/>
                <w:sz w:val="28"/>
                <w:szCs w:val="28"/>
              </w:rPr>
            </w:pPr>
            <w:r w:rsidRPr="001B7667">
              <w:rPr>
                <w:rFonts w:ascii="Times New Roman" w:hAnsi="Times New Roman"/>
                <w:b/>
                <w:color w:val="000000" w:themeColor="text1"/>
                <w:sz w:val="28"/>
                <w:szCs w:val="28"/>
              </w:rPr>
              <w:t>3</w:t>
            </w:r>
          </w:p>
        </w:tc>
        <w:tc>
          <w:tcPr>
            <w:tcW w:w="2432" w:type="dxa"/>
            <w:tcBorders>
              <w:top w:val="single" w:sz="4" w:space="0" w:color="000000"/>
              <w:left w:val="single" w:sz="4" w:space="0" w:color="000000"/>
              <w:bottom w:val="single" w:sz="4" w:space="0" w:color="000000"/>
              <w:right w:val="single" w:sz="4" w:space="0" w:color="000000"/>
            </w:tcBorders>
            <w:shd w:val="clear" w:color="auto" w:fill="auto"/>
          </w:tcPr>
          <w:p w14:paraId="61C324A2" w14:textId="77777777" w:rsidR="00707D39" w:rsidRPr="001B7667" w:rsidRDefault="00707D39" w:rsidP="00C306FC">
            <w:pPr>
              <w:tabs>
                <w:tab w:val="left" w:pos="3584"/>
              </w:tabs>
              <w:snapToGrid w:val="0"/>
              <w:spacing w:after="0" w:line="360" w:lineRule="auto"/>
              <w:jc w:val="center"/>
              <w:rPr>
                <w:rFonts w:ascii="Times New Roman" w:hAnsi="Times New Roman"/>
                <w:b/>
                <w:color w:val="000000" w:themeColor="text1"/>
                <w:sz w:val="28"/>
                <w:szCs w:val="28"/>
              </w:rPr>
            </w:pPr>
            <w:r w:rsidRPr="001B7667">
              <w:rPr>
                <w:rFonts w:ascii="Times New Roman" w:hAnsi="Times New Roman"/>
                <w:b/>
                <w:color w:val="000000" w:themeColor="text1"/>
                <w:sz w:val="28"/>
                <w:szCs w:val="28"/>
              </w:rPr>
              <w:t>4</w:t>
            </w:r>
          </w:p>
        </w:tc>
      </w:tr>
      <w:tr w:rsidR="00707D39" w:rsidRPr="001B7667" w14:paraId="5E0EACC6" w14:textId="77777777" w:rsidTr="00C306FC">
        <w:tc>
          <w:tcPr>
            <w:tcW w:w="959" w:type="dxa"/>
            <w:tcBorders>
              <w:top w:val="single" w:sz="4" w:space="0" w:color="000000"/>
              <w:left w:val="single" w:sz="4" w:space="0" w:color="000000"/>
              <w:bottom w:val="single" w:sz="4" w:space="0" w:color="000000"/>
            </w:tcBorders>
            <w:shd w:val="clear" w:color="auto" w:fill="auto"/>
          </w:tcPr>
          <w:p w14:paraId="2C1DA5BB" w14:textId="77777777" w:rsidR="00707D39" w:rsidRPr="001B7667" w:rsidRDefault="00707D39" w:rsidP="00C306FC">
            <w:pPr>
              <w:tabs>
                <w:tab w:val="left" w:pos="3584"/>
              </w:tabs>
              <w:snapToGrid w:val="0"/>
              <w:spacing w:after="0" w:line="360" w:lineRule="auto"/>
              <w:jc w:val="center"/>
              <w:rPr>
                <w:rFonts w:ascii="Times New Roman" w:hAnsi="Times New Roman"/>
                <w:color w:val="000000" w:themeColor="text1"/>
                <w:sz w:val="28"/>
                <w:szCs w:val="28"/>
                <w:lang w:val="ru-RU"/>
              </w:rPr>
            </w:pPr>
            <w:r w:rsidRPr="001B7667">
              <w:rPr>
                <w:rFonts w:ascii="Times New Roman" w:hAnsi="Times New Roman"/>
                <w:color w:val="000000" w:themeColor="text1"/>
                <w:sz w:val="28"/>
                <w:szCs w:val="28"/>
                <w:lang w:val="ru-RU"/>
              </w:rPr>
              <w:t>1</w:t>
            </w:r>
          </w:p>
        </w:tc>
        <w:tc>
          <w:tcPr>
            <w:tcW w:w="3825" w:type="dxa"/>
            <w:tcBorders>
              <w:top w:val="single" w:sz="4" w:space="0" w:color="000000"/>
              <w:left w:val="single" w:sz="4" w:space="0" w:color="000000"/>
              <w:bottom w:val="single" w:sz="4" w:space="0" w:color="000000"/>
            </w:tcBorders>
            <w:shd w:val="clear" w:color="auto" w:fill="auto"/>
          </w:tcPr>
          <w:p w14:paraId="086BBE0B" w14:textId="77777777" w:rsidR="00707D39" w:rsidRPr="00A06A98" w:rsidRDefault="00707D39" w:rsidP="00C306FC">
            <w:pPr>
              <w:pStyle w:val="a3"/>
              <w:tabs>
                <w:tab w:val="left" w:pos="3584"/>
              </w:tabs>
              <w:snapToGrid w:val="0"/>
              <w:spacing w:after="0" w:line="360" w:lineRule="auto"/>
              <w:ind w:left="80"/>
              <w:jc w:val="both"/>
              <w:rPr>
                <w:rFonts w:ascii="Times New Roman" w:hAnsi="Times New Roman" w:cs="Times New Roman"/>
                <w:color w:val="000000" w:themeColor="text1"/>
                <w:sz w:val="28"/>
                <w:szCs w:val="28"/>
                <w:lang w:val="uk-UA"/>
              </w:rPr>
            </w:pPr>
            <w:r>
              <w:rPr>
                <w:rFonts w:ascii="Times New Roman" w:hAnsi="Times New Roman" w:cs="Times New Roman"/>
                <w:color w:val="000000" w:themeColor="text1"/>
                <w:sz w:val="28"/>
                <w:szCs w:val="28"/>
                <w:lang w:val="uk-UA"/>
              </w:rPr>
              <w:t>Classification and requirements for nail polishes.</w:t>
            </w:r>
          </w:p>
        </w:tc>
        <w:tc>
          <w:tcPr>
            <w:tcW w:w="2392" w:type="dxa"/>
            <w:tcBorders>
              <w:top w:val="single" w:sz="4" w:space="0" w:color="000000"/>
              <w:left w:val="single" w:sz="4" w:space="0" w:color="000000"/>
              <w:bottom w:val="single" w:sz="4" w:space="0" w:color="000000"/>
            </w:tcBorders>
            <w:shd w:val="clear" w:color="auto" w:fill="auto"/>
          </w:tcPr>
          <w:p w14:paraId="28666DEF" w14:textId="77777777" w:rsidR="00707D39" w:rsidRPr="001B7667" w:rsidRDefault="00707D39" w:rsidP="00C306FC">
            <w:pPr>
              <w:tabs>
                <w:tab w:val="left" w:pos="3584"/>
              </w:tabs>
              <w:snapToGrid w:val="0"/>
              <w:spacing w:after="0" w:line="360" w:lineRule="auto"/>
              <w:rPr>
                <w:rFonts w:ascii="Times New Roman" w:hAnsi="Times New Roman"/>
                <w:color w:val="000000" w:themeColor="text1"/>
                <w:sz w:val="28"/>
                <w:szCs w:val="28"/>
              </w:rPr>
            </w:pPr>
            <w:r w:rsidRPr="001B7667">
              <w:rPr>
                <w:rFonts w:ascii="Times New Roman" w:hAnsi="Times New Roman"/>
                <w:color w:val="000000" w:themeColor="text1"/>
                <w:sz w:val="28"/>
                <w:szCs w:val="28"/>
              </w:rPr>
              <w:t>Characteristics of the specified concepts</w:t>
            </w:r>
          </w:p>
        </w:tc>
        <w:tc>
          <w:tcPr>
            <w:tcW w:w="2432" w:type="dxa"/>
            <w:tcBorders>
              <w:top w:val="single" w:sz="4" w:space="0" w:color="000000"/>
              <w:left w:val="single" w:sz="4" w:space="0" w:color="000000"/>
              <w:bottom w:val="single" w:sz="4" w:space="0" w:color="000000"/>
              <w:right w:val="single" w:sz="4" w:space="0" w:color="000000"/>
            </w:tcBorders>
            <w:shd w:val="clear" w:color="auto" w:fill="auto"/>
          </w:tcPr>
          <w:p w14:paraId="7C943DAA" w14:textId="77777777" w:rsidR="00707D39" w:rsidRPr="001B7667" w:rsidRDefault="00707D39" w:rsidP="00C306FC">
            <w:pPr>
              <w:spacing w:after="0" w:line="360" w:lineRule="auto"/>
              <w:rPr>
                <w:rFonts w:ascii="Times New Roman" w:hAnsi="Times New Roman"/>
                <w:color w:val="000000" w:themeColor="text1"/>
                <w:sz w:val="28"/>
                <w:szCs w:val="28"/>
              </w:rPr>
            </w:pPr>
            <w:r w:rsidRPr="001B7667">
              <w:rPr>
                <w:rFonts w:ascii="Times New Roman" w:hAnsi="Times New Roman"/>
                <w:bCs/>
                <w:color w:val="000000" w:themeColor="text1"/>
                <w:sz w:val="28"/>
                <w:szCs w:val="28"/>
              </w:rPr>
              <w:t xml:space="preserve">Technology of cosmetic products: a textbook for students of higher educational institutions / O. G. Bashura, O. I. Tikhonov, V. V. Rossikhin [and others]; edited by O. G. Bashura and O. I. Tikhonov. - Kh.: National University of Physics and Technology; Original, 2017. </w:t>
            </w:r>
            <w:r>
              <w:rPr>
                <w:rFonts w:ascii="Times New Roman" w:hAnsi="Times New Roman"/>
                <w:color w:val="000000" w:themeColor="text1"/>
                <w:sz w:val="28"/>
                <w:szCs w:val="28"/>
              </w:rPr>
              <w:t>pp. 463-466.</w:t>
            </w:r>
          </w:p>
        </w:tc>
      </w:tr>
      <w:tr w:rsidR="00707D39" w:rsidRPr="001B7667" w14:paraId="5FEC3A02" w14:textId="77777777" w:rsidTr="00C306FC">
        <w:tc>
          <w:tcPr>
            <w:tcW w:w="959" w:type="dxa"/>
            <w:tcBorders>
              <w:top w:val="single" w:sz="4" w:space="0" w:color="000000"/>
              <w:left w:val="single" w:sz="4" w:space="0" w:color="000000"/>
              <w:bottom w:val="single" w:sz="4" w:space="0" w:color="000000"/>
            </w:tcBorders>
            <w:shd w:val="clear" w:color="auto" w:fill="auto"/>
          </w:tcPr>
          <w:p w14:paraId="7407183F" w14:textId="77777777" w:rsidR="00707D39" w:rsidRPr="001B7667" w:rsidRDefault="00707D39" w:rsidP="00C306FC">
            <w:pPr>
              <w:tabs>
                <w:tab w:val="left" w:pos="3584"/>
              </w:tabs>
              <w:snapToGrid w:val="0"/>
              <w:spacing w:after="0" w:line="360" w:lineRule="auto"/>
              <w:jc w:val="center"/>
              <w:rPr>
                <w:rFonts w:ascii="Times New Roman" w:hAnsi="Times New Roman"/>
                <w:color w:val="000000" w:themeColor="text1"/>
                <w:sz w:val="28"/>
                <w:szCs w:val="28"/>
                <w:lang w:val="ru-RU"/>
              </w:rPr>
            </w:pPr>
            <w:r w:rsidRPr="001B7667">
              <w:rPr>
                <w:rFonts w:ascii="Times New Roman" w:hAnsi="Times New Roman"/>
                <w:color w:val="000000" w:themeColor="text1"/>
                <w:sz w:val="28"/>
                <w:szCs w:val="28"/>
                <w:lang w:val="ru-RU"/>
              </w:rPr>
              <w:t>2</w:t>
            </w:r>
          </w:p>
        </w:tc>
        <w:tc>
          <w:tcPr>
            <w:tcW w:w="3825" w:type="dxa"/>
            <w:tcBorders>
              <w:top w:val="single" w:sz="4" w:space="0" w:color="000000"/>
              <w:left w:val="single" w:sz="4" w:space="0" w:color="000000"/>
              <w:bottom w:val="single" w:sz="4" w:space="0" w:color="000000"/>
            </w:tcBorders>
            <w:shd w:val="clear" w:color="auto" w:fill="auto"/>
          </w:tcPr>
          <w:p w14:paraId="4F3A0D71" w14:textId="77777777" w:rsidR="00707D39" w:rsidRPr="00A06A98" w:rsidRDefault="00707D39" w:rsidP="00C306FC">
            <w:pPr>
              <w:pStyle w:val="a3"/>
              <w:spacing w:after="0" w:line="360" w:lineRule="auto"/>
              <w:ind w:left="80"/>
              <w:jc w:val="both"/>
              <w:rPr>
                <w:rFonts w:ascii="Times New Roman" w:hAnsi="Times New Roman" w:cs="Times New Roman"/>
                <w:color w:val="000000" w:themeColor="text1"/>
                <w:sz w:val="28"/>
                <w:szCs w:val="28"/>
                <w:lang w:val="uk-UA"/>
              </w:rPr>
            </w:pPr>
            <w:r>
              <w:rPr>
                <w:rFonts w:ascii="Times New Roman" w:hAnsi="Times New Roman" w:cs="Times New Roman"/>
                <w:color w:val="000000" w:themeColor="text1"/>
                <w:sz w:val="28"/>
                <w:szCs w:val="28"/>
                <w:lang w:val="uk-UA"/>
              </w:rPr>
              <w:t>Give examples of nail polish recipes.</w:t>
            </w:r>
          </w:p>
        </w:tc>
        <w:tc>
          <w:tcPr>
            <w:tcW w:w="2392" w:type="dxa"/>
            <w:tcBorders>
              <w:top w:val="single" w:sz="4" w:space="0" w:color="000000"/>
              <w:left w:val="single" w:sz="4" w:space="0" w:color="000000"/>
              <w:bottom w:val="single" w:sz="4" w:space="0" w:color="000000"/>
            </w:tcBorders>
            <w:shd w:val="clear" w:color="auto" w:fill="auto"/>
          </w:tcPr>
          <w:p w14:paraId="012278E7" w14:textId="77777777" w:rsidR="00707D39" w:rsidRPr="001B7667" w:rsidRDefault="00707D39" w:rsidP="00C306FC">
            <w:pPr>
              <w:spacing w:after="0" w:line="360" w:lineRule="auto"/>
              <w:rPr>
                <w:rFonts w:ascii="Times New Roman" w:hAnsi="Times New Roman"/>
                <w:color w:val="000000" w:themeColor="text1"/>
                <w:sz w:val="28"/>
                <w:szCs w:val="28"/>
              </w:rPr>
            </w:pPr>
            <w:r w:rsidRPr="001B7667">
              <w:rPr>
                <w:rFonts w:ascii="Times New Roman" w:hAnsi="Times New Roman"/>
                <w:color w:val="000000" w:themeColor="text1"/>
                <w:sz w:val="28"/>
                <w:szCs w:val="28"/>
              </w:rPr>
              <w:t>Characteristics of the specified concepts</w:t>
            </w:r>
          </w:p>
        </w:tc>
        <w:tc>
          <w:tcPr>
            <w:tcW w:w="2432" w:type="dxa"/>
            <w:tcBorders>
              <w:top w:val="single" w:sz="4" w:space="0" w:color="000000"/>
              <w:left w:val="single" w:sz="4" w:space="0" w:color="000000"/>
              <w:bottom w:val="single" w:sz="4" w:space="0" w:color="000000"/>
              <w:right w:val="single" w:sz="4" w:space="0" w:color="000000"/>
            </w:tcBorders>
            <w:shd w:val="clear" w:color="auto" w:fill="auto"/>
          </w:tcPr>
          <w:p w14:paraId="2284E905" w14:textId="77777777" w:rsidR="00707D39" w:rsidRPr="001B7667" w:rsidRDefault="00707D39" w:rsidP="00C306FC">
            <w:pPr>
              <w:spacing w:after="0" w:line="360" w:lineRule="auto"/>
              <w:rPr>
                <w:rFonts w:ascii="Times New Roman" w:hAnsi="Times New Roman"/>
                <w:color w:val="000000" w:themeColor="text1"/>
                <w:sz w:val="28"/>
                <w:szCs w:val="28"/>
              </w:rPr>
            </w:pPr>
            <w:r w:rsidRPr="001B7667">
              <w:rPr>
                <w:rFonts w:ascii="Times New Roman" w:hAnsi="Times New Roman"/>
                <w:bCs/>
                <w:color w:val="000000" w:themeColor="text1"/>
                <w:sz w:val="28"/>
                <w:szCs w:val="28"/>
              </w:rPr>
              <w:t xml:space="preserve">Technology of cosmetic products: a textbook for students of higher educational institutions / O. G. Bashura, O. I. Tikhonov, V. V. Rossikhin [and others]; edited by O. G. Bashura and O. I. Tikhonov. - Kh.: National University of Physics and Technology; Original, 2017. </w:t>
            </w:r>
            <w:r>
              <w:rPr>
                <w:rFonts w:ascii="Times New Roman" w:hAnsi="Times New Roman"/>
                <w:color w:val="000000" w:themeColor="text1"/>
                <w:sz w:val="28"/>
                <w:szCs w:val="28"/>
              </w:rPr>
              <w:t>p. 466.</w:t>
            </w:r>
          </w:p>
        </w:tc>
      </w:tr>
    </w:tbl>
    <w:p w14:paraId="047A583A" w14:textId="77777777" w:rsidR="00707D39" w:rsidRPr="001B7667" w:rsidRDefault="00707D39" w:rsidP="00707D39">
      <w:pPr>
        <w:pStyle w:val="20"/>
        <w:shd w:val="clear" w:color="auto" w:fill="auto"/>
        <w:tabs>
          <w:tab w:val="left" w:pos="1290"/>
        </w:tabs>
        <w:spacing w:before="0" w:after="0" w:line="360" w:lineRule="auto"/>
        <w:ind w:firstLine="0"/>
        <w:jc w:val="left"/>
        <w:rPr>
          <w:color w:val="000000" w:themeColor="text1"/>
        </w:rPr>
      </w:pPr>
    </w:p>
    <w:p w14:paraId="64975DAB" w14:textId="77777777" w:rsidR="00707D39" w:rsidRPr="001B7667" w:rsidRDefault="00707D39" w:rsidP="00707D39">
      <w:pPr>
        <w:spacing w:after="0" w:line="360" w:lineRule="auto"/>
        <w:ind w:left="710"/>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 requirements for the results of the work, including the design: Individual answer form for test tasks (the form is attached).</w:t>
      </w:r>
    </w:p>
    <w:p w14:paraId="1DF15698"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707D39">
        <w:rPr>
          <w:rFonts w:ascii="Times New Roman" w:hAnsi="Times New Roman"/>
          <w:color w:val="000000" w:themeColor="text1"/>
          <w:sz w:val="28"/>
          <w:szCs w:val="28"/>
          <w:lang w:val="en-US"/>
        </w:rPr>
        <w:t xml:space="preserve">4. </w:t>
      </w:r>
      <w:r w:rsidRPr="001B7667">
        <w:rPr>
          <w:rFonts w:ascii="Times New Roman" w:hAnsi="Times New Roman"/>
          <w:color w:val="000000" w:themeColor="text1"/>
          <w:sz w:val="28"/>
          <w:szCs w:val="28"/>
        </w:rPr>
        <w:t>Summing up</w:t>
      </w:r>
    </w:p>
    <w:p w14:paraId="4E93C728" w14:textId="77777777" w:rsidR="00707D39" w:rsidRPr="001B7667" w:rsidRDefault="00707D39" w:rsidP="00707D39">
      <w:pPr>
        <w:pStyle w:val="Default"/>
        <w:spacing w:line="360" w:lineRule="auto"/>
        <w:jc w:val="both"/>
        <w:rPr>
          <w:color w:val="000000" w:themeColor="text1"/>
          <w:sz w:val="28"/>
          <w:szCs w:val="28"/>
          <w:lang w:val="uk-UA"/>
        </w:rPr>
      </w:pPr>
      <w:r w:rsidRPr="001B7667">
        <w:rPr>
          <w:color w:val="000000" w:themeColor="text1"/>
          <w:sz w:val="28"/>
          <w:szCs w:val="28"/>
        </w:rPr>
        <w:t xml:space="preserve">As a result of the lesson, </w:t>
      </w:r>
      <w:r w:rsidRPr="001B7667">
        <w:rPr>
          <w:color w:val="000000" w:themeColor="text1"/>
          <w:sz w:val="28"/>
          <w:szCs w:val="28"/>
          <w:lang w:val="uk-UA"/>
        </w:rPr>
        <w:t xml:space="preserve">the students will be familiar </w:t>
      </w:r>
      <w:r>
        <w:rPr>
          <w:color w:val="000000" w:themeColor="text1"/>
          <w:sz w:val="28"/>
          <w:szCs w:val="28"/>
        </w:rPr>
        <w:t xml:space="preserve">with </w:t>
      </w:r>
      <w:r w:rsidRPr="001B7667">
        <w:rPr>
          <w:color w:val="000000" w:themeColor="text1"/>
          <w:sz w:val="28"/>
          <w:szCs w:val="28"/>
          <w:lang w:val="uk-UA"/>
        </w:rPr>
        <w:t>the types of chemical bonds.</w:t>
      </w:r>
    </w:p>
    <w:p w14:paraId="164C1D61" w14:textId="77777777" w:rsidR="00707D39" w:rsidRPr="00707D39" w:rsidRDefault="00707D39" w:rsidP="00707D39">
      <w:pPr>
        <w:spacing w:after="0" w:line="360" w:lineRule="auto"/>
        <w:rPr>
          <w:rFonts w:ascii="Times New Roman" w:hAnsi="Times New Roman"/>
          <w:color w:val="000000" w:themeColor="text1"/>
          <w:sz w:val="28"/>
          <w:szCs w:val="28"/>
          <w:lang w:val="en-US"/>
        </w:rPr>
      </w:pPr>
      <w:r w:rsidRPr="00707D39">
        <w:rPr>
          <w:rFonts w:ascii="Times New Roman" w:hAnsi="Times New Roman"/>
          <w:color w:val="000000" w:themeColor="text1"/>
          <w:sz w:val="28"/>
          <w:szCs w:val="28"/>
          <w:lang w:val="en-US"/>
        </w:rPr>
        <w:t xml:space="preserve">5. </w:t>
      </w:r>
      <w:r w:rsidRPr="001B7667">
        <w:rPr>
          <w:rFonts w:ascii="Times New Roman" w:hAnsi="Times New Roman"/>
          <w:color w:val="000000" w:themeColor="text1"/>
          <w:sz w:val="28"/>
          <w:szCs w:val="28"/>
        </w:rPr>
        <w:t xml:space="preserve">List of recommended literature </w:t>
      </w:r>
      <w:r w:rsidRPr="00707D39">
        <w:rPr>
          <w:rFonts w:ascii="Times New Roman" w:hAnsi="Times New Roman"/>
          <w:color w:val="000000" w:themeColor="text1"/>
          <w:sz w:val="28"/>
          <w:szCs w:val="28"/>
          <w:lang w:val="en-US"/>
        </w:rPr>
        <w:t>.</w:t>
      </w:r>
    </w:p>
    <w:p w14:paraId="010FCF89" w14:textId="77777777" w:rsidR="00707D39" w:rsidRPr="00707D39" w:rsidRDefault="00707D39" w:rsidP="00707D39">
      <w:pPr>
        <w:spacing w:after="0" w:line="360" w:lineRule="auto"/>
        <w:rPr>
          <w:rFonts w:ascii="Times New Roman" w:hAnsi="Times New Roman"/>
          <w:b/>
          <w:color w:val="000000" w:themeColor="text1"/>
          <w:sz w:val="28"/>
          <w:szCs w:val="28"/>
          <w:lang w:val="en-US"/>
        </w:rPr>
      </w:pPr>
      <w:r w:rsidRPr="00707D39">
        <w:rPr>
          <w:rFonts w:ascii="Times New Roman" w:hAnsi="Times New Roman"/>
          <w:b/>
          <w:color w:val="000000" w:themeColor="text1"/>
          <w:sz w:val="28"/>
          <w:szCs w:val="28"/>
          <w:lang w:val="en-US"/>
        </w:rPr>
        <w:t>Main:</w:t>
      </w:r>
    </w:p>
    <w:p w14:paraId="56995E36"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1. Technology and application of medical and cosmetic products: a textbook / O.V. Fedorova, R. O. Petrina, N.L. Zayarnyuk and others. Lviv: Lviv Polytechnic Publishing House, 2019. 244 p.</w:t>
      </w:r>
    </w:p>
    <w:p w14:paraId="54C0143C"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2. Technology of cosmetic products: a textbook for students of higher educational institutions / O. G. Bashura, O. I. Tikhonov, V. V. Rossikhin and others; edited by O. G. Bashura and O. I. Tikhonov. Kh.: National University of Physics and Technology "Original", 2017. 552 p.</w:t>
      </w:r>
    </w:p>
    <w:p w14:paraId="67D52633"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3. State Pharmacopoeia of Ukraine / State Enterprise "Ukrainian Scientific Pharmacopoeial Center for the Quality of Medicines" 2nd ed. Kh.: State Enterprise "Ukrainian Scientific Pharmacopoeial Center for the Quality of Medicines", 2015. Vol. 1. 1128 p., Vol. 2. 724 p., Vol. 3. 732 p.</w:t>
      </w:r>
    </w:p>
    <w:p w14:paraId="77275BA6"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4. Standard of the Ministry of Health of Ukraine “Requirements for the production of non-sterile medicinal products in pharmacies” ST-N MOZU 42-4.5: 2015 / Edited by prof. O.I. Tikhonov and prof. T.G. Yarnikh. Kyiv, 2015. 109 p. (Approved by order of the Ministry of Health of Ukraine No. 398 dated 01.07.2015).</w:t>
      </w:r>
    </w:p>
    <w:p w14:paraId="3BF3E970"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5. On approval of the Instructions on the sanitary and anti-epidemic regime of pharmacy establishments: Order of the Ministry of Health of Ukraine dated May 15, 2006 No. 275 / Official Gazette of Ukraine dated 2006 No. 47.</w:t>
      </w:r>
    </w:p>
    <w:p w14:paraId="174F4A87"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6. On approval of the Instructions for the preparation of dosage forms with a liquid dispersion medium in pharmacies: Order of the Ministry of Health of Ukraine dated 07.09.93 No. 197 / Bulletin of the Verkhovna Rada of Ukraine, 1993.</w:t>
      </w:r>
    </w:p>
    <w:p w14:paraId="57EAD28A"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7. On the organization of storage in pharmacies of various groups of medicines and medical devices: Order of the Ministry of Health of Ukraine dated March 16, 1993 No. 44 / Proceedings of the Verkhovna Rada of Ukraine, 1993.</w:t>
      </w:r>
    </w:p>
    <w:p w14:paraId="669BEC7F"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8. On approval of the Rules for writing prescriptions and requirements-orders for medicines and medical devices, the procedure for dispensing medicines and medical devices from pharmacies and their structural divisions, instructions on the procedure for storing, recording and destroying prescription forms and requirements-orders: Order of the Ministry of Health of Ukraine dated July 19, 2005 No. 360 / Official Gazette of Ukraine. 2005. No. 37. 22 p.</w:t>
      </w:r>
    </w:p>
    <w:p w14:paraId="06CCA15A"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9. On approval of the rules for the production (manufacture) of medicinal products in pharmacy conditions: Order of the Ministry of Health of Ukraine dated 17.10.2012 No. 812 / Official Gazette of Ukraine dated 23.11.2012 No. 87. 10. Law of Ukraine “On Medicinal Products” dated 4.04.96 No. 123/96-VR.</w:t>
      </w:r>
    </w:p>
    <w:p w14:paraId="7356ABAB" w14:textId="77777777" w:rsidR="00707D39" w:rsidRPr="001B7667" w:rsidRDefault="00707D39" w:rsidP="00707D39">
      <w:pPr>
        <w:spacing w:after="0" w:line="360" w:lineRule="auto"/>
        <w:jc w:val="both"/>
        <w:rPr>
          <w:rFonts w:ascii="Times New Roman" w:hAnsi="Times New Roman"/>
          <w:b/>
          <w:color w:val="000000" w:themeColor="text1"/>
          <w:sz w:val="28"/>
          <w:szCs w:val="28"/>
        </w:rPr>
      </w:pPr>
      <w:r w:rsidRPr="001B7667">
        <w:rPr>
          <w:rFonts w:ascii="Times New Roman" w:hAnsi="Times New Roman"/>
          <w:b/>
          <w:color w:val="000000" w:themeColor="text1"/>
          <w:sz w:val="28"/>
          <w:szCs w:val="28"/>
        </w:rPr>
        <w:t>Additional literature</w:t>
      </w:r>
    </w:p>
    <w:p w14:paraId="5F04C53E"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1. Technology of cosmetic products: Textbook for students of pharmaceutical specialties of higher educational institutions / O. G. Bashura, N. P. Polovko, T. M. Kovaleva and others. Vinnytsia: Nova kniga, 2007. 360 p.</w:t>
      </w:r>
    </w:p>
    <w:p w14:paraId="550FBAC2"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2. Excipients in the production of medicines: a teaching aid for candidates for higher pharmaceutical education. / authors: O.A. Ruban, I.M. Pertsev, S.A. Kutseko, Yu.S. Masliy; edited by I.M. Pertsev. Kharkiv: Zoloti storyny, 2016. 720 p.</w:t>
      </w:r>
    </w:p>
    <w:p w14:paraId="577C7925"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3. Workshop on the technology of medicinal cosmetics / T.G. Kalynyuk, E.V. Bokshan, S.B. Bilous and others. K.: Medicine, 2008. 184 p.</w:t>
      </w:r>
    </w:p>
    <w:p w14:paraId="5D406405"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4. Pharmacy technology of drugs: a textbook for students of pharmaceutical faculties of the Ukrainian National Medical University of Medicine of the 3rd-4th level of accreditation / Tikhonov O.I., Yarnykh T.G.; edited by O.I. Tikhonov. 4th ed., corrected and supplemented. Vinnytsia: Nova Knyga, 2016. 536 p.</w:t>
      </w:r>
    </w:p>
    <w:p w14:paraId="0A49FD05" w14:textId="77777777" w:rsidR="00707D39" w:rsidRPr="001B7667" w:rsidRDefault="00707D39" w:rsidP="00707D39">
      <w:pPr>
        <w:pStyle w:val="Default"/>
        <w:spacing w:line="360" w:lineRule="auto"/>
        <w:jc w:val="both"/>
        <w:rPr>
          <w:color w:val="000000" w:themeColor="text1"/>
          <w:sz w:val="28"/>
          <w:szCs w:val="28"/>
        </w:rPr>
      </w:pPr>
      <w:r w:rsidRPr="001B7667">
        <w:rPr>
          <w:color w:val="000000" w:themeColor="text1"/>
          <w:sz w:val="28"/>
          <w:szCs w:val="28"/>
        </w:rPr>
        <w:t>5. Bashura O. G., Tkachenko S. G. Medical cosmetics in pharmacies and not only… Kh.: Prapor, 2006. 392 p.</w:t>
      </w:r>
    </w:p>
    <w:p w14:paraId="537C5D31" w14:textId="77777777" w:rsidR="00707D39" w:rsidRPr="001B7667" w:rsidRDefault="00707D39" w:rsidP="00707D39">
      <w:pPr>
        <w:spacing w:after="0" w:line="360" w:lineRule="auto"/>
        <w:ind w:firstLine="567"/>
        <w:jc w:val="both"/>
        <w:rPr>
          <w:rFonts w:ascii="Times New Roman" w:hAnsi="Times New Roman"/>
          <w:color w:val="000000" w:themeColor="text1"/>
          <w:sz w:val="28"/>
          <w:szCs w:val="28"/>
        </w:rPr>
      </w:pPr>
      <w:r w:rsidRPr="001B7667">
        <w:rPr>
          <w:rFonts w:ascii="Times New Roman" w:hAnsi="Times New Roman"/>
          <w:b/>
          <w:bCs/>
          <w:color w:val="000000" w:themeColor="text1"/>
          <w:sz w:val="28"/>
          <w:szCs w:val="28"/>
        </w:rPr>
        <w:t xml:space="preserve">Information resources </w:t>
      </w:r>
      <w:r w:rsidRPr="001B7667">
        <w:rPr>
          <w:rFonts w:ascii="Times New Roman" w:hAnsi="Times New Roman"/>
          <w:b/>
          <w:color w:val="000000" w:themeColor="text1"/>
          <w:sz w:val="28"/>
          <w:szCs w:val="28"/>
        </w:rPr>
        <w:t>:</w:t>
      </w:r>
      <w:r>
        <w:rPr>
          <w:rFonts w:ascii="Times New Roman" w:hAnsi="Times New Roman"/>
          <w:color w:val="000000" w:themeColor="text1"/>
          <w:sz w:val="28"/>
          <w:szCs w:val="28"/>
        </w:rPr>
        <w:t xml:space="preserve"> </w:t>
      </w:r>
    </w:p>
    <w:p w14:paraId="650FF95D"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 xml:space="preserve">1. Website of the Department of Pharmaceutical Chemistry and Drug Technology, ONMedU Drug Technology, ONMedU ( </w:t>
      </w:r>
      <w:hyperlink r:id="rId81" w:history="1">
        <w:r w:rsidRPr="001B7667">
          <w:rPr>
            <w:rStyle w:val="af1"/>
            <w:rFonts w:ascii="Times New Roman" w:hAnsi="Times New Roman"/>
            <w:color w:val="000000" w:themeColor="text1"/>
            <w:sz w:val="28"/>
            <w:szCs w:val="28"/>
          </w:rPr>
          <w:t xml:space="preserve">https://info.odmu.edu.ua/chair/drugs </w:t>
        </w:r>
      </w:hyperlink>
      <w:r w:rsidRPr="001B7667">
        <w:rPr>
          <w:rFonts w:ascii="Times New Roman" w:hAnsi="Times New Roman"/>
          <w:color w:val="000000" w:themeColor="text1"/>
          <w:sz w:val="28"/>
          <w:szCs w:val="28"/>
        </w:rPr>
        <w:t>)</w:t>
      </w:r>
    </w:p>
    <w:p w14:paraId="30DE5973"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 xml:space="preserve">2. ONMedU Library ( </w:t>
      </w:r>
      <w:hyperlink r:id="rId82" w:history="1">
        <w:r w:rsidRPr="001B7667">
          <w:rPr>
            <w:rStyle w:val="af1"/>
            <w:rFonts w:ascii="Times New Roman" w:hAnsi="Times New Roman"/>
            <w:color w:val="000000" w:themeColor="text1"/>
            <w:sz w:val="28"/>
            <w:szCs w:val="28"/>
          </w:rPr>
          <w:t xml:space="preserve">https://library.odmu.edu.ua </w:t>
        </w:r>
      </w:hyperlink>
      <w:r w:rsidRPr="001B7667">
        <w:rPr>
          <w:rFonts w:ascii="Times New Roman" w:hAnsi="Times New Roman"/>
          <w:color w:val="000000" w:themeColor="text1"/>
          <w:sz w:val="28"/>
          <w:szCs w:val="28"/>
        </w:rPr>
        <w:t>) - ONMedU Scientific Library</w:t>
      </w:r>
    </w:p>
    <w:p w14:paraId="5D1A637F"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 xml:space="preserve">3. </w:t>
      </w:r>
      <w:hyperlink r:id="rId83" w:history="1">
        <w:r w:rsidRPr="001B7667">
          <w:rPr>
            <w:rStyle w:val="af1"/>
            <w:rFonts w:ascii="Times New Roman" w:hAnsi="Times New Roman"/>
            <w:color w:val="000000" w:themeColor="text1"/>
            <w:sz w:val="28"/>
            <w:szCs w:val="28"/>
          </w:rPr>
          <w:t xml:space="preserve">https://www.moz.gov.ua </w:t>
        </w:r>
      </w:hyperlink>
      <w:r>
        <w:rPr>
          <w:rFonts w:ascii="Times New Roman" w:hAnsi="Times New Roman"/>
          <w:color w:val="000000" w:themeColor="text1"/>
          <w:sz w:val="28"/>
          <w:szCs w:val="28"/>
        </w:rPr>
        <w:t>– official website of the Ministry of Health of Ukraine</w:t>
      </w:r>
    </w:p>
    <w:p w14:paraId="5867ED5B"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 xml:space="preserve">4. Odessa National Medical University ( </w:t>
      </w:r>
      <w:hyperlink r:id="rId84" w:history="1">
        <w:r w:rsidRPr="001B7667">
          <w:rPr>
            <w:rStyle w:val="af1"/>
            <w:rFonts w:ascii="Times New Roman" w:hAnsi="Times New Roman"/>
            <w:color w:val="000000" w:themeColor="text1"/>
            <w:sz w:val="28"/>
            <w:szCs w:val="28"/>
          </w:rPr>
          <w:t xml:space="preserve">https://onmedu.edu.ua </w:t>
        </w:r>
      </w:hyperlink>
      <w:r w:rsidRPr="001B7667">
        <w:rPr>
          <w:rFonts w:ascii="Times New Roman" w:hAnsi="Times New Roman"/>
          <w:color w:val="000000" w:themeColor="text1"/>
          <w:sz w:val="28"/>
          <w:szCs w:val="28"/>
        </w:rPr>
        <w:t>) – official website of ONMedU</w:t>
      </w:r>
    </w:p>
    <w:p w14:paraId="26099D51"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 xml:space="preserve">5. State Register of Medicinal Products of Ukraine. − [Electronic resource]. – Access mode: </w:t>
      </w:r>
      <w:hyperlink r:id="rId85" w:history="1">
        <w:r w:rsidRPr="001B7667">
          <w:rPr>
            <w:rStyle w:val="af1"/>
            <w:rFonts w:ascii="Times New Roman" w:hAnsi="Times New Roman"/>
            <w:color w:val="000000" w:themeColor="text1"/>
            <w:sz w:val="28"/>
            <w:szCs w:val="28"/>
          </w:rPr>
          <w:t xml:space="preserve">http://www.drlz.com.ua </w:t>
        </w:r>
      </w:hyperlink>
      <w:r>
        <w:rPr>
          <w:rFonts w:ascii="Times New Roman" w:hAnsi="Times New Roman"/>
          <w:color w:val="000000" w:themeColor="text1"/>
          <w:sz w:val="28"/>
          <w:szCs w:val="28"/>
        </w:rPr>
        <w:t>− as of 10.01.2017.</w:t>
      </w:r>
    </w:p>
    <w:p w14:paraId="59E4FD6C" w14:textId="77777777" w:rsidR="00707D39" w:rsidRPr="001B7667" w:rsidRDefault="00707D39" w:rsidP="00707D39">
      <w:pPr>
        <w:pStyle w:val="a4"/>
        <w:widowControl w:val="0"/>
        <w:tabs>
          <w:tab w:val="clear" w:pos="4819"/>
          <w:tab w:val="clear" w:pos="9639"/>
        </w:tabs>
        <w:spacing w:line="360" w:lineRule="auto"/>
        <w:ind w:left="720"/>
        <w:jc w:val="both"/>
        <w:rPr>
          <w:rFonts w:ascii="Times New Roman" w:hAnsi="Times New Roman"/>
          <w:color w:val="000000" w:themeColor="text1"/>
          <w:sz w:val="28"/>
          <w:szCs w:val="28"/>
        </w:rPr>
      </w:pPr>
    </w:p>
    <w:p w14:paraId="40DAFFA3" w14:textId="77777777" w:rsidR="00707D39" w:rsidRPr="001B7667" w:rsidRDefault="00707D39" w:rsidP="00707D39">
      <w:pPr>
        <w:pStyle w:val="a8"/>
        <w:snapToGrid w:val="0"/>
        <w:spacing w:line="360" w:lineRule="auto"/>
        <w:rPr>
          <w:rFonts w:ascii="Times New Roman" w:eastAsia="Times New Roman" w:hAnsi="Times New Roman"/>
          <w:b/>
          <w:i/>
          <w:color w:val="000000" w:themeColor="text1"/>
          <w:sz w:val="28"/>
          <w:szCs w:val="28"/>
        </w:rPr>
      </w:pPr>
      <w:r w:rsidRPr="001B7667">
        <w:rPr>
          <w:rFonts w:ascii="Times New Roman" w:eastAsia="Times New Roman" w:hAnsi="Times New Roman"/>
          <w:b/>
          <w:i/>
          <w:color w:val="000000" w:themeColor="text1"/>
          <w:sz w:val="28"/>
          <w:szCs w:val="28"/>
        </w:rPr>
        <w:t>Practical lesson 16</w:t>
      </w:r>
    </w:p>
    <w:p w14:paraId="2C8DDD2B" w14:textId="77777777" w:rsidR="00707D39" w:rsidRPr="00862115" w:rsidRDefault="00707D39" w:rsidP="00707D39">
      <w:pPr>
        <w:spacing w:after="0" w:line="360" w:lineRule="auto"/>
        <w:jc w:val="both"/>
        <w:rPr>
          <w:rFonts w:ascii="Times New Roman" w:hAnsi="Times New Roman"/>
          <w:color w:val="000000" w:themeColor="text1"/>
          <w:sz w:val="28"/>
          <w:szCs w:val="28"/>
        </w:rPr>
      </w:pPr>
      <w:r w:rsidRPr="001B7667">
        <w:rPr>
          <w:rFonts w:ascii="Times New Roman" w:hAnsi="Times New Roman"/>
          <w:b/>
          <w:color w:val="000000" w:themeColor="text1"/>
          <w:sz w:val="28"/>
          <w:szCs w:val="28"/>
        </w:rPr>
        <w:t xml:space="preserve">Topic: </w:t>
      </w:r>
      <w:r w:rsidRPr="00862115">
        <w:rPr>
          <w:rFonts w:ascii="Times New Roman" w:hAnsi="Times New Roman"/>
          <w:color w:val="000000" w:themeColor="text1"/>
          <w:sz w:val="28"/>
          <w:szCs w:val="28"/>
        </w:rPr>
        <w:t>Cosmetics for oral and dental care. Technology. Quality assessment, storage conditions.</w:t>
      </w:r>
    </w:p>
    <w:p w14:paraId="596A8300" w14:textId="77777777" w:rsidR="00707D39" w:rsidRPr="00707D39" w:rsidRDefault="00707D39" w:rsidP="00707D39">
      <w:pPr>
        <w:spacing w:after="0" w:line="360" w:lineRule="auto"/>
        <w:jc w:val="both"/>
        <w:rPr>
          <w:rFonts w:ascii="Times New Roman" w:hAnsi="Times New Roman"/>
          <w:color w:val="000000" w:themeColor="text1"/>
          <w:sz w:val="28"/>
          <w:szCs w:val="28"/>
          <w:lang w:val="en-US"/>
        </w:rPr>
      </w:pPr>
      <w:r w:rsidRPr="001B7667">
        <w:rPr>
          <w:rFonts w:ascii="Times New Roman" w:hAnsi="Times New Roman"/>
          <w:b/>
          <w:color w:val="000000" w:themeColor="text1"/>
          <w:sz w:val="28"/>
          <w:szCs w:val="28"/>
        </w:rPr>
        <w:t xml:space="preserve">Purpose: </w:t>
      </w:r>
      <w:r w:rsidRPr="00862115">
        <w:rPr>
          <w:rFonts w:ascii="Times New Roman" w:hAnsi="Times New Roman"/>
          <w:color w:val="000000" w:themeColor="text1"/>
          <w:sz w:val="28"/>
          <w:szCs w:val="28"/>
        </w:rPr>
        <w:t>to familiarize yourself with the characteristics, composition, effects, manufacturing technology of preparations for oral and dental care. Their quality assessment.</w:t>
      </w:r>
    </w:p>
    <w:p w14:paraId="663082AC" w14:textId="77777777" w:rsidR="00707D39" w:rsidRPr="001B7667" w:rsidRDefault="00707D39" w:rsidP="00707D39">
      <w:pPr>
        <w:tabs>
          <w:tab w:val="left" w:pos="0"/>
        </w:tabs>
        <w:autoSpaceDE w:val="0"/>
        <w:autoSpaceDN w:val="0"/>
        <w:adjustRightInd w:val="0"/>
        <w:spacing w:after="0" w:line="360" w:lineRule="auto"/>
        <w:jc w:val="both"/>
        <w:rPr>
          <w:rFonts w:ascii="Times New Roman" w:hAnsi="Times New Roman"/>
          <w:color w:val="000000" w:themeColor="text1"/>
          <w:sz w:val="28"/>
          <w:szCs w:val="28"/>
        </w:rPr>
      </w:pPr>
      <w:r w:rsidRPr="001B7667">
        <w:rPr>
          <w:rFonts w:ascii="Times New Roman" w:hAnsi="Times New Roman"/>
          <w:b/>
          <w:color w:val="000000" w:themeColor="text1"/>
          <w:sz w:val="28"/>
          <w:szCs w:val="28"/>
        </w:rPr>
        <w:t xml:space="preserve">Key concepts: </w:t>
      </w:r>
      <w:r>
        <w:rPr>
          <w:rFonts w:ascii="Times New Roman" w:hAnsi="Times New Roman"/>
          <w:color w:val="000000" w:themeColor="text1"/>
          <w:sz w:val="28"/>
          <w:szCs w:val="28"/>
        </w:rPr>
        <w:t>Oral cavity, teeth, toothpaste.</w:t>
      </w:r>
    </w:p>
    <w:p w14:paraId="6E11DAFF"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707D39">
        <w:rPr>
          <w:rFonts w:ascii="Times New Roman" w:hAnsi="Times New Roman"/>
          <w:b/>
          <w:color w:val="000000" w:themeColor="text1"/>
          <w:sz w:val="28"/>
          <w:szCs w:val="28"/>
          <w:lang w:val="en-US"/>
        </w:rPr>
        <w:t xml:space="preserve">About </w:t>
      </w:r>
      <w:r w:rsidRPr="001B7667">
        <w:rPr>
          <w:rFonts w:ascii="Times New Roman" w:hAnsi="Times New Roman"/>
          <w:b/>
          <w:color w:val="000000" w:themeColor="text1"/>
          <w:sz w:val="28"/>
          <w:szCs w:val="28"/>
        </w:rPr>
        <w:t>the error:</w:t>
      </w:r>
      <w:r>
        <w:rPr>
          <w:rFonts w:ascii="Times New Roman" w:hAnsi="Times New Roman"/>
          <w:color w:val="000000" w:themeColor="text1"/>
          <w:sz w:val="28"/>
          <w:szCs w:val="28"/>
        </w:rPr>
        <w:t xml:space="preserve"> </w:t>
      </w:r>
      <w:r w:rsidRPr="00707D39">
        <w:rPr>
          <w:rFonts w:ascii="Times New Roman" w:hAnsi="Times New Roman"/>
          <w:color w:val="000000" w:themeColor="text1"/>
          <w:sz w:val="28"/>
          <w:szCs w:val="28"/>
          <w:lang w:val="en-US"/>
        </w:rPr>
        <w:t xml:space="preserve">visual material </w:t>
      </w:r>
      <w:r w:rsidRPr="001B7667">
        <w:rPr>
          <w:rFonts w:ascii="Times New Roman" w:hAnsi="Times New Roman"/>
          <w:color w:val="000000" w:themeColor="text1"/>
          <w:sz w:val="28"/>
          <w:szCs w:val="28"/>
        </w:rPr>
        <w:t>, multimedia projector</w:t>
      </w:r>
    </w:p>
    <w:p w14:paraId="3E0B52A9" w14:textId="77777777" w:rsidR="00707D39" w:rsidRPr="001B7667" w:rsidRDefault="00707D39" w:rsidP="00707D39">
      <w:pPr>
        <w:spacing w:after="0" w:line="360" w:lineRule="auto"/>
        <w:jc w:val="center"/>
        <w:rPr>
          <w:rFonts w:ascii="Times New Roman" w:hAnsi="Times New Roman"/>
          <w:color w:val="000000" w:themeColor="text1"/>
          <w:sz w:val="28"/>
          <w:szCs w:val="28"/>
        </w:rPr>
      </w:pPr>
      <w:r w:rsidRPr="001B7667">
        <w:rPr>
          <w:rFonts w:ascii="Times New Roman" w:hAnsi="Times New Roman"/>
          <w:color w:val="000000" w:themeColor="text1"/>
          <w:sz w:val="28"/>
          <w:szCs w:val="28"/>
        </w:rPr>
        <w:t>Plan</w:t>
      </w:r>
    </w:p>
    <w:p w14:paraId="536EF822"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1. Organizational moment (greetings, checking those present, announcements, objectives of the lesson, motivation of applicants to study the topic).</w:t>
      </w:r>
    </w:p>
    <w:p w14:paraId="633208EA" w14:textId="77777777" w:rsidR="00707D39" w:rsidRDefault="00707D39" w:rsidP="00707D39">
      <w:pPr>
        <w:pStyle w:val="a3"/>
        <w:spacing w:after="0" w:line="360" w:lineRule="auto"/>
        <w:ind w:left="0"/>
        <w:jc w:val="both"/>
        <w:rPr>
          <w:rFonts w:ascii="Times New Roman" w:hAnsi="Times New Roman" w:cs="Times New Roman"/>
          <w:color w:val="000000" w:themeColor="text1"/>
          <w:sz w:val="28"/>
          <w:szCs w:val="28"/>
        </w:rPr>
      </w:pPr>
      <w:r w:rsidRPr="001B7667">
        <w:rPr>
          <w:rFonts w:ascii="Times New Roman" w:hAnsi="Times New Roman" w:cs="Times New Roman"/>
          <w:color w:val="000000" w:themeColor="text1"/>
          <w:sz w:val="28"/>
          <w:szCs w:val="28"/>
        </w:rPr>
        <w:t>2. Control of basic knowledge: frontal survey.</w:t>
      </w:r>
    </w:p>
    <w:p w14:paraId="118CEDAD" w14:textId="77777777" w:rsidR="00707D39" w:rsidRPr="00284B31" w:rsidRDefault="00707D39" w:rsidP="00707D39">
      <w:pPr>
        <w:pStyle w:val="a3"/>
        <w:spacing w:after="0" w:line="360" w:lineRule="auto"/>
        <w:ind w:left="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lang w:val="uk-UA"/>
        </w:rPr>
        <w:t>3.</w:t>
      </w:r>
      <w:r>
        <w:rPr>
          <w:rStyle w:val="af0"/>
          <w:rFonts w:ascii="Segoe UI" w:hAnsi="Segoe UI" w:cs="Segoe UI"/>
          <w:b w:val="0"/>
          <w:bCs w:val="0"/>
          <w:color w:val="0F1115"/>
          <w:sz w:val="30"/>
          <w:szCs w:val="30"/>
        </w:rPr>
        <w:t xml:space="preserve"> </w:t>
      </w:r>
      <w:r w:rsidRPr="00284B31">
        <w:rPr>
          <w:rFonts w:ascii="Times New Roman" w:hAnsi="Times New Roman" w:cs="Times New Roman"/>
          <w:color w:val="000000" w:themeColor="text1"/>
          <w:sz w:val="28"/>
          <w:szCs w:val="28"/>
        </w:rPr>
        <w:t>Functions and main diseases of the oral cavity.</w:t>
      </w:r>
    </w:p>
    <w:p w14:paraId="6686B234" w14:textId="77777777" w:rsidR="00707D39" w:rsidRPr="00284B31" w:rsidRDefault="00707D39" w:rsidP="00707D39">
      <w:pPr>
        <w:pStyle w:val="a3"/>
        <w:spacing w:after="0" w:line="360" w:lineRule="auto"/>
        <w:ind w:left="0"/>
        <w:jc w:val="both"/>
        <w:rPr>
          <w:rFonts w:ascii="Times New Roman" w:hAnsi="Times New Roman" w:cs="Times New Roman"/>
          <w:color w:val="000000" w:themeColor="text1"/>
          <w:sz w:val="28"/>
          <w:szCs w:val="28"/>
        </w:rPr>
      </w:pPr>
      <w:r w:rsidRPr="00284B31">
        <w:rPr>
          <w:rFonts w:ascii="Times New Roman" w:hAnsi="Times New Roman" w:cs="Times New Roman"/>
          <w:color w:val="000000" w:themeColor="text1"/>
          <w:sz w:val="28"/>
          <w:szCs w:val="28"/>
        </w:rPr>
        <w:t>4. Classification of oral hygiene products.</w:t>
      </w:r>
    </w:p>
    <w:p w14:paraId="586F631C" w14:textId="77777777" w:rsidR="00707D39" w:rsidRPr="00284B31" w:rsidRDefault="00707D39" w:rsidP="00707D39">
      <w:pPr>
        <w:pStyle w:val="a3"/>
        <w:spacing w:after="0" w:line="360" w:lineRule="auto"/>
        <w:ind w:left="0"/>
        <w:jc w:val="both"/>
        <w:rPr>
          <w:rFonts w:ascii="Times New Roman" w:hAnsi="Times New Roman" w:cs="Times New Roman"/>
          <w:color w:val="000000" w:themeColor="text1"/>
          <w:sz w:val="28"/>
          <w:szCs w:val="28"/>
          <w:lang w:val="uk-UA"/>
        </w:rPr>
      </w:pPr>
      <w:r w:rsidRPr="00284B31">
        <w:rPr>
          <w:rFonts w:ascii="Times New Roman" w:hAnsi="Times New Roman" w:cs="Times New Roman"/>
          <w:color w:val="000000" w:themeColor="text1"/>
          <w:sz w:val="28"/>
          <w:szCs w:val="28"/>
        </w:rPr>
        <w:t xml:space="preserve">5. Toothpaste production technology </w:t>
      </w:r>
      <w:r>
        <w:rPr>
          <w:rFonts w:ascii="Times New Roman" w:hAnsi="Times New Roman" w:cs="Times New Roman"/>
          <w:color w:val="000000" w:themeColor="text1"/>
          <w:sz w:val="28"/>
          <w:szCs w:val="28"/>
          <w:lang w:val="uk-UA"/>
        </w:rPr>
        <w:t>.</w:t>
      </w:r>
    </w:p>
    <w:p w14:paraId="443A0A6E" w14:textId="77777777" w:rsidR="00707D39" w:rsidRPr="00284B31" w:rsidRDefault="00707D39" w:rsidP="00707D39">
      <w:pPr>
        <w:pStyle w:val="a3"/>
        <w:spacing w:after="0" w:line="360" w:lineRule="auto"/>
        <w:ind w:left="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lang w:val="uk-UA"/>
        </w:rPr>
        <w:t xml:space="preserve">6. </w:t>
      </w:r>
      <w:r w:rsidRPr="00284B31">
        <w:rPr>
          <w:rFonts w:ascii="Times New Roman" w:hAnsi="Times New Roman" w:cs="Times New Roman"/>
          <w:color w:val="000000" w:themeColor="text1"/>
          <w:sz w:val="28"/>
          <w:szCs w:val="28"/>
        </w:rPr>
        <w:t>Storage and safety of oral and dental care products.</w:t>
      </w:r>
    </w:p>
    <w:p w14:paraId="01AEEEF6" w14:textId="77777777" w:rsidR="00707D39" w:rsidRPr="001B7667" w:rsidRDefault="00707D39" w:rsidP="00707D39">
      <w:pPr>
        <w:spacing w:after="0" w:line="360" w:lineRule="auto"/>
        <w:jc w:val="both"/>
        <w:rPr>
          <w:rFonts w:ascii="Times New Roman" w:hAnsi="Times New Roman"/>
          <w:i/>
          <w:color w:val="000000" w:themeColor="text1"/>
          <w:sz w:val="28"/>
          <w:szCs w:val="28"/>
        </w:rPr>
      </w:pPr>
      <w:r w:rsidRPr="001B7667">
        <w:rPr>
          <w:rFonts w:ascii="Times New Roman" w:hAnsi="Times New Roman"/>
          <w:color w:val="000000" w:themeColor="text1"/>
          <w:sz w:val="28"/>
          <w:szCs w:val="28"/>
        </w:rPr>
        <w:t xml:space="preserve">Requirements for the theoretical readiness of applicants to perform practical classes: </w:t>
      </w:r>
      <w:r w:rsidRPr="001B7667">
        <w:rPr>
          <w:rFonts w:ascii="Times New Roman" w:hAnsi="Times New Roman"/>
          <w:i/>
          <w:color w:val="000000" w:themeColor="text1"/>
          <w:sz w:val="28"/>
          <w:szCs w:val="28"/>
        </w:rPr>
        <w:t>the student must know:</w:t>
      </w:r>
    </w:p>
    <w:p w14:paraId="2F121468" w14:textId="77777777" w:rsidR="00707D39" w:rsidRPr="004740AC" w:rsidRDefault="00707D39" w:rsidP="00707D39">
      <w:pPr>
        <w:pStyle w:val="a3"/>
        <w:numPr>
          <w:ilvl w:val="0"/>
          <w:numId w:val="3"/>
        </w:numPr>
        <w:spacing w:after="0" w:line="360" w:lineRule="auto"/>
        <w:ind w:left="426"/>
        <w:jc w:val="both"/>
        <w:rPr>
          <w:rFonts w:ascii="Times New Roman" w:hAnsi="Times New Roman" w:cs="Times New Roman"/>
          <w:b/>
          <w:color w:val="000000" w:themeColor="text1"/>
          <w:sz w:val="28"/>
          <w:szCs w:val="28"/>
          <w:lang w:val="uk-UA"/>
        </w:rPr>
      </w:pPr>
      <w:r w:rsidRPr="00862115">
        <w:rPr>
          <w:rFonts w:ascii="Times New Roman" w:hAnsi="Times New Roman"/>
          <w:sz w:val="28"/>
          <w:szCs w:val="28"/>
          <w:lang w:val="uk-UA"/>
        </w:rPr>
        <w:t xml:space="preserve">classification, characteristics and purpose of </w:t>
      </w:r>
      <w:r>
        <w:rPr>
          <w:rFonts w:ascii="Times New Roman" w:hAnsi="Times New Roman"/>
          <w:color w:val="000000" w:themeColor="text1"/>
          <w:sz w:val="28"/>
          <w:szCs w:val="28"/>
          <w:lang w:val="uk-UA"/>
        </w:rPr>
        <w:t>drugs for oral and dental care;</w:t>
      </w:r>
    </w:p>
    <w:p w14:paraId="63A5A6BC" w14:textId="77777777" w:rsidR="00707D39" w:rsidRPr="004740AC" w:rsidRDefault="00707D39" w:rsidP="00707D39">
      <w:pPr>
        <w:pStyle w:val="a3"/>
        <w:numPr>
          <w:ilvl w:val="0"/>
          <w:numId w:val="3"/>
        </w:numPr>
        <w:spacing w:after="0" w:line="360" w:lineRule="auto"/>
        <w:ind w:left="426"/>
        <w:jc w:val="both"/>
        <w:rPr>
          <w:rFonts w:ascii="Times New Roman" w:hAnsi="Times New Roman" w:cs="Times New Roman"/>
          <w:b/>
          <w:color w:val="000000" w:themeColor="text1"/>
          <w:sz w:val="28"/>
          <w:szCs w:val="28"/>
          <w:lang w:val="uk-UA"/>
        </w:rPr>
      </w:pPr>
      <w:r>
        <w:rPr>
          <w:rFonts w:ascii="Times New Roman" w:hAnsi="Times New Roman"/>
          <w:sz w:val="28"/>
          <w:szCs w:val="28"/>
          <w:lang w:val="uk-UA"/>
        </w:rPr>
        <w:t xml:space="preserve">mechanism of action, BAS used in preparations </w:t>
      </w:r>
      <w:r w:rsidRPr="004740AC">
        <w:rPr>
          <w:rFonts w:ascii="Times New Roman" w:hAnsi="Times New Roman"/>
          <w:color w:val="000000" w:themeColor="text1"/>
          <w:sz w:val="28"/>
          <w:szCs w:val="28"/>
          <w:lang w:val="uk-UA"/>
        </w:rPr>
        <w:t xml:space="preserve">for oral and dental care </w:t>
      </w:r>
      <w:r>
        <w:rPr>
          <w:rFonts w:ascii="Times New Roman" w:hAnsi="Times New Roman"/>
          <w:sz w:val="28"/>
          <w:szCs w:val="28"/>
          <w:lang w:val="uk-UA"/>
        </w:rPr>
        <w:t>;</w:t>
      </w:r>
    </w:p>
    <w:p w14:paraId="64FA59AE" w14:textId="77777777" w:rsidR="00707D39" w:rsidRPr="004740AC" w:rsidRDefault="00707D39" w:rsidP="00707D39">
      <w:pPr>
        <w:pStyle w:val="a3"/>
        <w:numPr>
          <w:ilvl w:val="0"/>
          <w:numId w:val="3"/>
        </w:numPr>
        <w:spacing w:after="0" w:line="360" w:lineRule="auto"/>
        <w:ind w:left="426"/>
        <w:jc w:val="both"/>
        <w:rPr>
          <w:rFonts w:ascii="Times New Roman" w:hAnsi="Times New Roman" w:cs="Times New Roman"/>
          <w:b/>
          <w:color w:val="000000" w:themeColor="text1"/>
          <w:sz w:val="28"/>
          <w:szCs w:val="28"/>
          <w:lang w:val="uk-UA"/>
        </w:rPr>
      </w:pPr>
      <w:r>
        <w:rPr>
          <w:rFonts w:ascii="Times New Roman" w:hAnsi="Times New Roman"/>
          <w:sz w:val="28"/>
          <w:szCs w:val="28"/>
          <w:lang w:val="uk-UA"/>
        </w:rPr>
        <w:t xml:space="preserve">characteristics, nomenclature and functional purpose of excipients used in formulations of </w:t>
      </w:r>
      <w:r w:rsidRPr="004740AC">
        <w:rPr>
          <w:rFonts w:ascii="Times New Roman" w:hAnsi="Times New Roman"/>
          <w:color w:val="000000" w:themeColor="text1"/>
          <w:sz w:val="28"/>
          <w:szCs w:val="28"/>
          <w:lang w:val="uk-UA"/>
        </w:rPr>
        <w:t>oral and dental care products;</w:t>
      </w:r>
    </w:p>
    <w:p w14:paraId="734F4AD0" w14:textId="77777777" w:rsidR="00707D39" w:rsidRPr="001B7667" w:rsidRDefault="00707D39" w:rsidP="00707D39">
      <w:pPr>
        <w:pStyle w:val="a3"/>
        <w:numPr>
          <w:ilvl w:val="0"/>
          <w:numId w:val="3"/>
        </w:numPr>
        <w:spacing w:after="0" w:line="360" w:lineRule="auto"/>
        <w:ind w:left="426"/>
        <w:jc w:val="both"/>
        <w:rPr>
          <w:rFonts w:ascii="Times New Roman" w:hAnsi="Times New Roman"/>
          <w:i/>
          <w:color w:val="000000" w:themeColor="text1"/>
          <w:sz w:val="28"/>
          <w:szCs w:val="28"/>
        </w:rPr>
      </w:pPr>
      <w:r>
        <w:rPr>
          <w:rFonts w:ascii="Times New Roman" w:hAnsi="Times New Roman"/>
          <w:sz w:val="28"/>
          <w:szCs w:val="28"/>
          <w:lang w:val="uk-UA"/>
        </w:rPr>
        <w:t xml:space="preserve"> </w:t>
      </w:r>
      <w:r w:rsidRPr="001B7667">
        <w:rPr>
          <w:rFonts w:ascii="Times New Roman" w:hAnsi="Times New Roman"/>
          <w:i/>
          <w:color w:val="000000" w:themeColor="text1"/>
          <w:sz w:val="28"/>
          <w:szCs w:val="28"/>
        </w:rPr>
        <w:t>The student must be able to:</w:t>
      </w:r>
    </w:p>
    <w:p w14:paraId="43F60F43" w14:textId="77777777" w:rsidR="00707D39" w:rsidRPr="004740AC" w:rsidRDefault="00707D39" w:rsidP="00707D39">
      <w:pPr>
        <w:pStyle w:val="a3"/>
        <w:numPr>
          <w:ilvl w:val="0"/>
          <w:numId w:val="3"/>
        </w:numPr>
        <w:spacing w:after="0" w:line="360" w:lineRule="auto"/>
        <w:ind w:left="426"/>
        <w:jc w:val="both"/>
        <w:rPr>
          <w:rFonts w:ascii="Times New Roman" w:hAnsi="Times New Roman" w:cs="Times New Roman"/>
          <w:b/>
          <w:color w:val="000000" w:themeColor="text1"/>
          <w:sz w:val="28"/>
          <w:szCs w:val="28"/>
          <w:lang w:val="uk-UA"/>
        </w:rPr>
      </w:pPr>
      <w:r w:rsidRPr="00862115">
        <w:rPr>
          <w:rFonts w:ascii="Times New Roman" w:hAnsi="Times New Roman"/>
          <w:sz w:val="28"/>
          <w:szCs w:val="28"/>
          <w:lang w:val="uk-UA"/>
        </w:rPr>
        <w:t xml:space="preserve">preparation of formulations </w:t>
      </w:r>
      <w:r w:rsidRPr="00862115">
        <w:rPr>
          <w:rFonts w:ascii="Times New Roman" w:hAnsi="Times New Roman"/>
          <w:color w:val="000000" w:themeColor="text1"/>
          <w:sz w:val="28"/>
          <w:szCs w:val="28"/>
        </w:rPr>
        <w:t>for oral and dental care</w:t>
      </w:r>
      <w:r>
        <w:rPr>
          <w:rFonts w:ascii="Times New Roman" w:hAnsi="Times New Roman"/>
          <w:sz w:val="28"/>
          <w:szCs w:val="28"/>
          <w:lang w:val="uk-UA"/>
        </w:rPr>
        <w:t xml:space="preserve"> </w:t>
      </w:r>
    </w:p>
    <w:p w14:paraId="51B4675D" w14:textId="77777777" w:rsidR="00707D39" w:rsidRPr="00862115" w:rsidRDefault="00707D39" w:rsidP="00707D39">
      <w:pPr>
        <w:pStyle w:val="a3"/>
        <w:numPr>
          <w:ilvl w:val="0"/>
          <w:numId w:val="3"/>
        </w:numPr>
        <w:spacing w:after="0" w:line="360" w:lineRule="auto"/>
        <w:ind w:left="426"/>
        <w:jc w:val="both"/>
        <w:rPr>
          <w:rFonts w:ascii="Times New Roman" w:hAnsi="Times New Roman" w:cs="Times New Roman"/>
          <w:b/>
          <w:color w:val="000000" w:themeColor="text1"/>
          <w:sz w:val="28"/>
          <w:szCs w:val="28"/>
          <w:lang w:val="uk-UA"/>
        </w:rPr>
      </w:pPr>
      <w:r w:rsidRPr="00862115">
        <w:rPr>
          <w:rFonts w:ascii="Times New Roman" w:hAnsi="Times New Roman"/>
          <w:sz w:val="28"/>
          <w:szCs w:val="28"/>
          <w:lang w:val="uk-UA"/>
        </w:rPr>
        <w:t xml:space="preserve">technology for preparing </w:t>
      </w:r>
      <w:r w:rsidRPr="00862115">
        <w:rPr>
          <w:rFonts w:ascii="Times New Roman" w:hAnsi="Times New Roman"/>
          <w:color w:val="000000" w:themeColor="text1"/>
          <w:sz w:val="28"/>
          <w:szCs w:val="28"/>
        </w:rPr>
        <w:t xml:space="preserve">preparations for oral and dental care </w:t>
      </w:r>
      <w:r w:rsidRPr="00862115">
        <w:rPr>
          <w:rFonts w:ascii="Times New Roman" w:hAnsi="Times New Roman" w:cs="Times New Roman"/>
          <w:color w:val="000000" w:themeColor="text1"/>
          <w:sz w:val="28"/>
          <w:szCs w:val="28"/>
          <w:lang w:val="uk-UA"/>
        </w:rPr>
        <w:t>.</w:t>
      </w:r>
    </w:p>
    <w:p w14:paraId="10EE3574" w14:textId="77777777" w:rsidR="00707D39" w:rsidRPr="001B7667" w:rsidRDefault="00707D39" w:rsidP="00707D39">
      <w:pPr>
        <w:widowControl w:val="0"/>
        <w:shd w:val="clear" w:color="auto" w:fill="FFFFFF"/>
        <w:suppressAutoHyphens/>
        <w:spacing w:after="0" w:line="360" w:lineRule="auto"/>
        <w:ind w:left="709"/>
        <w:jc w:val="both"/>
        <w:rPr>
          <w:rFonts w:ascii="Times New Roman" w:eastAsia="Times New Roman" w:hAnsi="Times New Roman"/>
          <w:color w:val="000000" w:themeColor="text1"/>
          <w:sz w:val="28"/>
          <w:szCs w:val="28"/>
        </w:rPr>
      </w:pPr>
      <w:r w:rsidRPr="001B7667">
        <w:rPr>
          <w:rFonts w:ascii="Times New Roman" w:eastAsia="Times New Roman" w:hAnsi="Times New Roman"/>
          <w:color w:val="000000" w:themeColor="text1"/>
          <w:sz w:val="28"/>
          <w:szCs w:val="28"/>
        </w:rPr>
        <w:t>List of didactic units:</w:t>
      </w:r>
    </w:p>
    <w:p w14:paraId="1D854E60" w14:textId="77777777" w:rsidR="00707D39" w:rsidRPr="001B7667" w:rsidRDefault="00707D39" w:rsidP="00707D39">
      <w:pPr>
        <w:pStyle w:val="a3"/>
        <w:widowControl w:val="0"/>
        <w:numPr>
          <w:ilvl w:val="0"/>
          <w:numId w:val="4"/>
        </w:numPr>
        <w:shd w:val="clear" w:color="auto" w:fill="FFFFFF"/>
        <w:suppressAutoHyphens/>
        <w:spacing w:after="0" w:line="360" w:lineRule="auto"/>
        <w:ind w:left="709"/>
        <w:jc w:val="both"/>
        <w:rPr>
          <w:rFonts w:ascii="Times New Roman" w:eastAsia="Times New Roman" w:hAnsi="Times New Roman" w:cs="Times New Roman"/>
          <w:color w:val="000000" w:themeColor="text1"/>
          <w:sz w:val="28"/>
          <w:szCs w:val="28"/>
        </w:rPr>
      </w:pPr>
      <w:r w:rsidRPr="001B7667">
        <w:rPr>
          <w:rFonts w:ascii="Times New Roman" w:eastAsia="Times New Roman" w:hAnsi="Times New Roman" w:cs="Times New Roman"/>
          <w:color w:val="000000" w:themeColor="text1"/>
          <w:sz w:val="28"/>
          <w:szCs w:val="28"/>
        </w:rPr>
        <w:t>textbook text</w:t>
      </w:r>
    </w:p>
    <w:p w14:paraId="1E1C8B4C" w14:textId="77777777" w:rsidR="00707D39" w:rsidRPr="001B7667" w:rsidRDefault="00707D39" w:rsidP="00707D39">
      <w:pPr>
        <w:pStyle w:val="a3"/>
        <w:widowControl w:val="0"/>
        <w:numPr>
          <w:ilvl w:val="0"/>
          <w:numId w:val="3"/>
        </w:numPr>
        <w:shd w:val="clear" w:color="auto" w:fill="FFFFFF"/>
        <w:suppressAutoHyphens/>
        <w:spacing w:after="0" w:line="360" w:lineRule="auto"/>
        <w:ind w:left="709"/>
        <w:jc w:val="both"/>
        <w:rPr>
          <w:rFonts w:ascii="Times New Roman" w:hAnsi="Times New Roman" w:cs="Times New Roman"/>
          <w:color w:val="000000" w:themeColor="text1"/>
          <w:sz w:val="28"/>
          <w:szCs w:val="28"/>
        </w:rPr>
      </w:pPr>
      <w:r w:rsidRPr="001B7667">
        <w:rPr>
          <w:rFonts w:ascii="Times New Roman" w:eastAsia="Times New Roman" w:hAnsi="Times New Roman" w:cs="Times New Roman"/>
          <w:color w:val="000000" w:themeColor="text1"/>
          <w:sz w:val="28"/>
          <w:szCs w:val="28"/>
        </w:rPr>
        <w:t xml:space="preserve">bank of test questions </w:t>
      </w:r>
      <w:r w:rsidRPr="001B7667">
        <w:rPr>
          <w:rFonts w:ascii="Times New Roman" w:eastAsia="Times New Roman" w:hAnsi="Times New Roman" w:cs="Times New Roman"/>
          <w:color w:val="000000" w:themeColor="text1"/>
          <w:sz w:val="28"/>
          <w:szCs w:val="28"/>
          <w:lang w:val="uk-UA"/>
        </w:rPr>
        <w:t>.</w:t>
      </w:r>
    </w:p>
    <w:p w14:paraId="4818B4F5" w14:textId="77777777" w:rsidR="00707D39" w:rsidRPr="001B7667" w:rsidRDefault="00707D39" w:rsidP="00707D39">
      <w:pPr>
        <w:spacing w:after="0" w:line="360" w:lineRule="auto"/>
        <w:rPr>
          <w:rFonts w:ascii="Times New Roman" w:hAnsi="Times New Roman"/>
          <w:color w:val="000000" w:themeColor="text1"/>
          <w:sz w:val="28"/>
          <w:szCs w:val="28"/>
        </w:rPr>
      </w:pPr>
      <w:r w:rsidRPr="001B7667">
        <w:rPr>
          <w:rFonts w:ascii="Times New Roman" w:hAnsi="Times New Roman"/>
          <w:color w:val="000000" w:themeColor="text1"/>
          <w:sz w:val="28"/>
          <w:szCs w:val="28"/>
        </w:rPr>
        <w:t>Questions (test tasks, problems, clinical situations) to test basic knowledge on the topic of the lesson:</w:t>
      </w:r>
    </w:p>
    <w:p w14:paraId="76E2E661" w14:textId="77777777" w:rsidR="00707D39" w:rsidRPr="00707D39" w:rsidRDefault="00707D39" w:rsidP="00707D39">
      <w:pPr>
        <w:spacing w:after="0" w:line="360" w:lineRule="auto"/>
        <w:ind w:left="360"/>
        <w:jc w:val="both"/>
        <w:rPr>
          <w:rFonts w:ascii="Times New Roman" w:hAnsi="Times New Roman"/>
          <w:color w:val="000000" w:themeColor="text1"/>
          <w:sz w:val="28"/>
          <w:szCs w:val="28"/>
          <w:lang w:val="en-US"/>
        </w:rPr>
      </w:pPr>
      <w:r>
        <w:rPr>
          <w:rFonts w:ascii="Times New Roman" w:hAnsi="Times New Roman"/>
          <w:color w:val="000000" w:themeColor="text1"/>
          <w:sz w:val="28"/>
          <w:szCs w:val="28"/>
        </w:rPr>
        <w:t>1. Toothpastes.</w:t>
      </w:r>
    </w:p>
    <w:p w14:paraId="79AD0D19" w14:textId="77777777" w:rsidR="00707D39" w:rsidRDefault="00707D39" w:rsidP="00707D39">
      <w:pPr>
        <w:spacing w:after="0" w:line="360" w:lineRule="auto"/>
        <w:ind w:left="360"/>
        <w:jc w:val="both"/>
        <w:rPr>
          <w:rFonts w:ascii="Times New Roman" w:hAnsi="Times New Roman"/>
          <w:color w:val="000000" w:themeColor="text1"/>
          <w:sz w:val="28"/>
          <w:szCs w:val="28"/>
        </w:rPr>
      </w:pPr>
      <w:r w:rsidRPr="003E5705">
        <w:rPr>
          <w:rFonts w:ascii="Times New Roman" w:hAnsi="Times New Roman"/>
          <w:color w:val="000000" w:themeColor="text1"/>
          <w:sz w:val="28"/>
          <w:szCs w:val="28"/>
        </w:rPr>
        <w:t>2. Dental elixirs.</w:t>
      </w:r>
    </w:p>
    <w:p w14:paraId="7EDC6DA4" w14:textId="77777777" w:rsidR="00707D39" w:rsidRPr="001B7667" w:rsidRDefault="00707D39" w:rsidP="00707D39">
      <w:pPr>
        <w:spacing w:after="0" w:line="360" w:lineRule="auto"/>
        <w:ind w:left="360"/>
        <w:jc w:val="both"/>
        <w:rPr>
          <w:rFonts w:ascii="Times New Roman" w:hAnsi="Times New Roman"/>
          <w:color w:val="000000" w:themeColor="text1"/>
          <w:sz w:val="28"/>
          <w:szCs w:val="28"/>
        </w:rPr>
      </w:pPr>
      <w:r>
        <w:rPr>
          <w:rFonts w:ascii="Times New Roman" w:hAnsi="Times New Roman"/>
          <w:color w:val="000000" w:themeColor="text1"/>
          <w:sz w:val="28"/>
          <w:szCs w:val="28"/>
        </w:rPr>
        <w:t>3. Tooth powders.</w:t>
      </w:r>
    </w:p>
    <w:p w14:paraId="69672CA1" w14:textId="77777777" w:rsidR="00707D39" w:rsidRPr="00862115" w:rsidRDefault="00707D39" w:rsidP="00707D39">
      <w:pPr>
        <w:spacing w:after="0" w:line="360" w:lineRule="auto"/>
        <w:jc w:val="both"/>
        <w:rPr>
          <w:rFonts w:ascii="Times New Roman" w:hAnsi="Times New Roman"/>
          <w:b/>
          <w:color w:val="000000" w:themeColor="text1"/>
          <w:sz w:val="28"/>
          <w:szCs w:val="28"/>
        </w:rPr>
      </w:pPr>
      <w:r>
        <w:rPr>
          <w:rFonts w:ascii="Times New Roman" w:hAnsi="Times New Roman"/>
          <w:b/>
          <w:color w:val="000000" w:themeColor="text1"/>
          <w:sz w:val="28"/>
          <w:szCs w:val="28"/>
        </w:rPr>
        <w:t>Lesson content.</w:t>
      </w:r>
    </w:p>
    <w:p w14:paraId="362806AA" w14:textId="77777777" w:rsidR="00707D39" w:rsidRPr="004740AC" w:rsidRDefault="00707D39" w:rsidP="00707D39">
      <w:pPr>
        <w:spacing w:after="0" w:line="360" w:lineRule="auto"/>
        <w:jc w:val="both"/>
        <w:rPr>
          <w:rFonts w:ascii="Times New Roman" w:hAnsi="Times New Roman"/>
          <w:color w:val="000000" w:themeColor="text1"/>
          <w:sz w:val="28"/>
          <w:szCs w:val="28"/>
        </w:rPr>
      </w:pPr>
      <w:r w:rsidRPr="004740AC">
        <w:rPr>
          <w:rFonts w:ascii="Times New Roman" w:hAnsi="Times New Roman"/>
          <w:b/>
          <w:color w:val="000000" w:themeColor="text1"/>
          <w:sz w:val="28"/>
          <w:szCs w:val="28"/>
        </w:rPr>
        <w:t>Functions and main diseases of the oral cavity</w:t>
      </w:r>
    </w:p>
    <w:p w14:paraId="389469FF" w14:textId="77777777" w:rsidR="00707D39" w:rsidRPr="00A23CB5" w:rsidRDefault="00707D39" w:rsidP="00707D39">
      <w:pPr>
        <w:spacing w:after="0" w:line="360" w:lineRule="auto"/>
        <w:ind w:firstLine="567"/>
        <w:jc w:val="both"/>
        <w:rPr>
          <w:rFonts w:ascii="Times New Roman" w:hAnsi="Times New Roman"/>
          <w:color w:val="000000" w:themeColor="text1"/>
          <w:sz w:val="28"/>
          <w:szCs w:val="28"/>
        </w:rPr>
      </w:pPr>
      <w:r w:rsidRPr="004740AC">
        <w:rPr>
          <w:rFonts w:ascii="Times New Roman" w:hAnsi="Times New Roman"/>
          <w:color w:val="000000" w:themeColor="text1"/>
          <w:sz w:val="28"/>
          <w:szCs w:val="28"/>
        </w:rPr>
        <w:t>Oral care products are essential products and a significant part of the pharmacy assortment. The pharmacist must understand their composition and properties to help the client choose the optimal product for the prevention of caries, periodontal diseases and gingivitis.</w:t>
      </w:r>
    </w:p>
    <w:p w14:paraId="30B324FE" w14:textId="77777777" w:rsidR="00707D39" w:rsidRPr="004740AC" w:rsidRDefault="00707D39" w:rsidP="00707D39">
      <w:pPr>
        <w:shd w:val="clear" w:color="auto" w:fill="FFFFFF"/>
        <w:spacing w:before="240" w:after="240" w:line="360" w:lineRule="auto"/>
        <w:ind w:firstLine="567"/>
        <w:jc w:val="both"/>
        <w:rPr>
          <w:rFonts w:ascii="Times New Roman" w:eastAsia="Times New Roman" w:hAnsi="Times New Roman"/>
          <w:i/>
          <w:color w:val="0F1115"/>
          <w:sz w:val="28"/>
          <w:szCs w:val="28"/>
          <w:lang w:eastAsia="uk-UA"/>
        </w:rPr>
      </w:pPr>
      <w:r w:rsidRPr="00A23CB5">
        <w:rPr>
          <w:rFonts w:ascii="Times New Roman" w:eastAsia="Times New Roman" w:hAnsi="Times New Roman"/>
          <w:bCs/>
          <w:i/>
          <w:color w:val="0F1115"/>
          <w:sz w:val="28"/>
          <w:szCs w:val="28"/>
          <w:lang w:eastAsia="uk-UA"/>
        </w:rPr>
        <w:t>The main functions of oral hygiene products:</w:t>
      </w:r>
    </w:p>
    <w:p w14:paraId="639EF771" w14:textId="77777777" w:rsidR="00707D39" w:rsidRPr="004740AC" w:rsidRDefault="00707D39" w:rsidP="00707D39">
      <w:pPr>
        <w:numPr>
          <w:ilvl w:val="0"/>
          <w:numId w:val="308"/>
        </w:numPr>
        <w:shd w:val="clear" w:color="auto" w:fill="FFFFFF"/>
        <w:spacing w:before="100" w:beforeAutospacing="1" w:after="0" w:line="360" w:lineRule="auto"/>
        <w:ind w:left="0" w:firstLine="567"/>
        <w:jc w:val="both"/>
        <w:rPr>
          <w:rFonts w:ascii="Times New Roman" w:eastAsia="Times New Roman" w:hAnsi="Times New Roman"/>
          <w:color w:val="0F1115"/>
          <w:sz w:val="28"/>
          <w:szCs w:val="28"/>
          <w:lang w:eastAsia="uk-UA"/>
        </w:rPr>
      </w:pPr>
      <w:r w:rsidRPr="004740AC">
        <w:rPr>
          <w:rFonts w:ascii="Times New Roman" w:eastAsia="Times New Roman" w:hAnsi="Times New Roman"/>
          <w:color w:val="0F1115"/>
          <w:sz w:val="28"/>
          <w:szCs w:val="28"/>
          <w:lang w:eastAsia="uk-UA"/>
        </w:rPr>
        <w:t>Cleaning teeth from plaque and food debris.</w:t>
      </w:r>
    </w:p>
    <w:p w14:paraId="64879BB7" w14:textId="77777777" w:rsidR="00707D39" w:rsidRPr="004740AC" w:rsidRDefault="00707D39" w:rsidP="00707D39">
      <w:pPr>
        <w:numPr>
          <w:ilvl w:val="0"/>
          <w:numId w:val="308"/>
        </w:numPr>
        <w:shd w:val="clear" w:color="auto" w:fill="FFFFFF"/>
        <w:spacing w:before="100" w:beforeAutospacing="1" w:after="0" w:line="360" w:lineRule="auto"/>
        <w:ind w:left="0" w:firstLine="567"/>
        <w:jc w:val="both"/>
        <w:rPr>
          <w:rFonts w:ascii="Times New Roman" w:eastAsia="Times New Roman" w:hAnsi="Times New Roman"/>
          <w:color w:val="0F1115"/>
          <w:sz w:val="28"/>
          <w:szCs w:val="28"/>
          <w:lang w:eastAsia="uk-UA"/>
        </w:rPr>
      </w:pPr>
      <w:r w:rsidRPr="004740AC">
        <w:rPr>
          <w:rFonts w:ascii="Times New Roman" w:eastAsia="Times New Roman" w:hAnsi="Times New Roman"/>
          <w:color w:val="0F1115"/>
          <w:sz w:val="28"/>
          <w:szCs w:val="28"/>
          <w:lang w:eastAsia="uk-UA"/>
        </w:rPr>
        <w:t>Deodorization (breath freshening).</w:t>
      </w:r>
    </w:p>
    <w:p w14:paraId="416DAA60" w14:textId="77777777" w:rsidR="00707D39" w:rsidRPr="004740AC" w:rsidRDefault="00707D39" w:rsidP="00707D39">
      <w:pPr>
        <w:numPr>
          <w:ilvl w:val="0"/>
          <w:numId w:val="308"/>
        </w:numPr>
        <w:shd w:val="clear" w:color="auto" w:fill="FFFFFF"/>
        <w:spacing w:before="100" w:beforeAutospacing="1" w:after="0" w:line="360" w:lineRule="auto"/>
        <w:ind w:left="0" w:firstLine="567"/>
        <w:jc w:val="both"/>
        <w:rPr>
          <w:rFonts w:ascii="Times New Roman" w:eastAsia="Times New Roman" w:hAnsi="Times New Roman"/>
          <w:color w:val="0F1115"/>
          <w:sz w:val="28"/>
          <w:szCs w:val="28"/>
          <w:lang w:eastAsia="uk-UA"/>
        </w:rPr>
      </w:pPr>
      <w:r w:rsidRPr="004740AC">
        <w:rPr>
          <w:rFonts w:ascii="Times New Roman" w:eastAsia="Times New Roman" w:hAnsi="Times New Roman"/>
          <w:color w:val="0F1115"/>
          <w:sz w:val="28"/>
          <w:szCs w:val="28"/>
          <w:lang w:eastAsia="uk-UA"/>
        </w:rPr>
        <w:t>Prevention of caries and periodontal diseases.</w:t>
      </w:r>
    </w:p>
    <w:p w14:paraId="272DF81F" w14:textId="77777777" w:rsidR="00707D39" w:rsidRPr="004740AC" w:rsidRDefault="00707D39" w:rsidP="00707D39">
      <w:pPr>
        <w:numPr>
          <w:ilvl w:val="0"/>
          <w:numId w:val="308"/>
        </w:numPr>
        <w:shd w:val="clear" w:color="auto" w:fill="FFFFFF"/>
        <w:spacing w:before="100" w:beforeAutospacing="1" w:after="0" w:line="360" w:lineRule="auto"/>
        <w:ind w:left="0" w:firstLine="567"/>
        <w:jc w:val="both"/>
        <w:rPr>
          <w:rFonts w:ascii="Times New Roman" w:eastAsia="Times New Roman" w:hAnsi="Times New Roman"/>
          <w:color w:val="0F1115"/>
          <w:sz w:val="28"/>
          <w:szCs w:val="28"/>
          <w:lang w:eastAsia="uk-UA"/>
        </w:rPr>
      </w:pPr>
      <w:r w:rsidRPr="004740AC">
        <w:rPr>
          <w:rFonts w:ascii="Times New Roman" w:eastAsia="Times New Roman" w:hAnsi="Times New Roman"/>
          <w:color w:val="0F1115"/>
          <w:sz w:val="28"/>
          <w:szCs w:val="28"/>
          <w:lang w:eastAsia="uk-UA"/>
        </w:rPr>
        <w:t>Giving the oral cavity a feeling of cleanliness and freshness.</w:t>
      </w:r>
    </w:p>
    <w:p w14:paraId="29948F89" w14:textId="77777777" w:rsidR="00707D39" w:rsidRPr="004740AC" w:rsidRDefault="00707D39" w:rsidP="00707D39">
      <w:pPr>
        <w:shd w:val="clear" w:color="auto" w:fill="FFFFFF"/>
        <w:spacing w:before="240" w:after="240" w:line="360" w:lineRule="auto"/>
        <w:ind w:firstLine="567"/>
        <w:jc w:val="both"/>
        <w:rPr>
          <w:rFonts w:ascii="Times New Roman" w:eastAsia="Times New Roman" w:hAnsi="Times New Roman"/>
          <w:i/>
          <w:color w:val="0F1115"/>
          <w:sz w:val="28"/>
          <w:szCs w:val="28"/>
          <w:lang w:eastAsia="uk-UA"/>
        </w:rPr>
      </w:pPr>
      <w:r w:rsidRPr="00A23CB5">
        <w:rPr>
          <w:rFonts w:ascii="Times New Roman" w:eastAsia="Times New Roman" w:hAnsi="Times New Roman"/>
          <w:bCs/>
          <w:i/>
          <w:color w:val="0F1115"/>
          <w:sz w:val="28"/>
          <w:szCs w:val="28"/>
          <w:lang w:eastAsia="uk-UA"/>
        </w:rPr>
        <w:t>The main problems solved by hygiene products:</w:t>
      </w:r>
    </w:p>
    <w:p w14:paraId="43533F2E" w14:textId="77777777" w:rsidR="00707D39" w:rsidRPr="004740AC" w:rsidRDefault="00707D39" w:rsidP="00707D39">
      <w:pPr>
        <w:numPr>
          <w:ilvl w:val="0"/>
          <w:numId w:val="309"/>
        </w:numPr>
        <w:shd w:val="clear" w:color="auto" w:fill="FFFFFF"/>
        <w:spacing w:before="100" w:beforeAutospacing="1" w:after="0" w:line="360" w:lineRule="auto"/>
        <w:ind w:left="0" w:firstLine="567"/>
        <w:jc w:val="both"/>
        <w:rPr>
          <w:rFonts w:ascii="Times New Roman" w:eastAsia="Times New Roman" w:hAnsi="Times New Roman"/>
          <w:color w:val="0F1115"/>
          <w:sz w:val="28"/>
          <w:szCs w:val="28"/>
          <w:lang w:eastAsia="uk-UA"/>
        </w:rPr>
      </w:pPr>
      <w:r w:rsidRPr="00A23CB5">
        <w:rPr>
          <w:rFonts w:ascii="Times New Roman" w:eastAsia="Times New Roman" w:hAnsi="Times New Roman"/>
          <w:bCs/>
          <w:i/>
          <w:color w:val="0F1115"/>
          <w:sz w:val="28"/>
          <w:szCs w:val="28"/>
          <w:lang w:eastAsia="uk-UA"/>
        </w:rPr>
        <w:t xml:space="preserve">Dental caries: </w:t>
      </w:r>
      <w:r>
        <w:rPr>
          <w:rFonts w:ascii="Times New Roman" w:eastAsia="Times New Roman" w:hAnsi="Times New Roman"/>
          <w:color w:val="0F1115"/>
          <w:sz w:val="28"/>
          <w:szCs w:val="28"/>
          <w:lang w:eastAsia="uk-UA"/>
        </w:rPr>
        <w:t>The destruction of hard tooth tissue by acids produced by plaque bacteria.</w:t>
      </w:r>
    </w:p>
    <w:p w14:paraId="6BAB9B54" w14:textId="77777777" w:rsidR="00707D39" w:rsidRPr="004740AC" w:rsidRDefault="00707D39" w:rsidP="00707D39">
      <w:pPr>
        <w:numPr>
          <w:ilvl w:val="0"/>
          <w:numId w:val="309"/>
        </w:numPr>
        <w:shd w:val="clear" w:color="auto" w:fill="FFFFFF"/>
        <w:spacing w:before="100" w:beforeAutospacing="1" w:after="0" w:line="360" w:lineRule="auto"/>
        <w:ind w:left="0" w:firstLine="567"/>
        <w:jc w:val="both"/>
        <w:rPr>
          <w:rFonts w:ascii="Times New Roman" w:eastAsia="Times New Roman" w:hAnsi="Times New Roman"/>
          <w:color w:val="0F1115"/>
          <w:sz w:val="28"/>
          <w:szCs w:val="28"/>
          <w:lang w:eastAsia="uk-UA"/>
        </w:rPr>
      </w:pPr>
      <w:r w:rsidRPr="00A23CB5">
        <w:rPr>
          <w:rFonts w:ascii="Times New Roman" w:eastAsia="Times New Roman" w:hAnsi="Times New Roman"/>
          <w:bCs/>
          <w:i/>
          <w:color w:val="0F1115"/>
          <w:sz w:val="28"/>
          <w:szCs w:val="28"/>
          <w:lang w:eastAsia="uk-UA"/>
        </w:rPr>
        <w:t xml:space="preserve">Gingivitis: </w:t>
      </w:r>
      <w:r>
        <w:rPr>
          <w:rFonts w:ascii="Times New Roman" w:eastAsia="Times New Roman" w:hAnsi="Times New Roman"/>
          <w:color w:val="0F1115"/>
          <w:sz w:val="28"/>
          <w:szCs w:val="28"/>
          <w:lang w:eastAsia="uk-UA"/>
        </w:rPr>
        <w:t>Inflammation of the gums, manifested by redness, swelling, and bleeding.</w:t>
      </w:r>
    </w:p>
    <w:p w14:paraId="3172DAA1" w14:textId="77777777" w:rsidR="00707D39" w:rsidRPr="004740AC" w:rsidRDefault="00707D39" w:rsidP="00707D39">
      <w:pPr>
        <w:numPr>
          <w:ilvl w:val="0"/>
          <w:numId w:val="309"/>
        </w:numPr>
        <w:shd w:val="clear" w:color="auto" w:fill="FFFFFF"/>
        <w:spacing w:before="100" w:beforeAutospacing="1" w:after="0" w:line="360" w:lineRule="auto"/>
        <w:ind w:left="0" w:firstLine="567"/>
        <w:jc w:val="both"/>
        <w:rPr>
          <w:rFonts w:ascii="Times New Roman" w:eastAsia="Times New Roman" w:hAnsi="Times New Roman"/>
          <w:color w:val="0F1115"/>
          <w:sz w:val="28"/>
          <w:szCs w:val="28"/>
          <w:lang w:eastAsia="uk-UA"/>
        </w:rPr>
      </w:pPr>
      <w:r w:rsidRPr="00A23CB5">
        <w:rPr>
          <w:rFonts w:ascii="Times New Roman" w:eastAsia="Times New Roman" w:hAnsi="Times New Roman"/>
          <w:bCs/>
          <w:i/>
          <w:color w:val="0F1115"/>
          <w:sz w:val="28"/>
          <w:szCs w:val="28"/>
          <w:lang w:eastAsia="uk-UA"/>
        </w:rPr>
        <w:t xml:space="preserve">Periodontitis: </w:t>
      </w:r>
      <w:r>
        <w:rPr>
          <w:rFonts w:ascii="Times New Roman" w:eastAsia="Times New Roman" w:hAnsi="Times New Roman"/>
          <w:color w:val="0F1115"/>
          <w:sz w:val="28"/>
          <w:szCs w:val="28"/>
          <w:lang w:eastAsia="uk-UA"/>
        </w:rPr>
        <w:t>An inflammatory disease of the tissues surrounding the tooth.</w:t>
      </w:r>
    </w:p>
    <w:p w14:paraId="1E3A28BC" w14:textId="77777777" w:rsidR="00707D39" w:rsidRPr="004740AC" w:rsidRDefault="00707D39" w:rsidP="00707D39">
      <w:pPr>
        <w:numPr>
          <w:ilvl w:val="0"/>
          <w:numId w:val="309"/>
        </w:numPr>
        <w:shd w:val="clear" w:color="auto" w:fill="FFFFFF"/>
        <w:spacing w:before="100" w:beforeAutospacing="1" w:after="0" w:line="360" w:lineRule="auto"/>
        <w:ind w:left="0" w:firstLine="567"/>
        <w:jc w:val="both"/>
        <w:rPr>
          <w:rFonts w:ascii="Times New Roman" w:eastAsia="Times New Roman" w:hAnsi="Times New Roman"/>
          <w:color w:val="0F1115"/>
          <w:sz w:val="28"/>
          <w:szCs w:val="28"/>
          <w:lang w:eastAsia="uk-UA"/>
        </w:rPr>
      </w:pPr>
      <w:r w:rsidRPr="00A23CB5">
        <w:rPr>
          <w:rFonts w:ascii="Times New Roman" w:eastAsia="Times New Roman" w:hAnsi="Times New Roman"/>
          <w:bCs/>
          <w:i/>
          <w:color w:val="0F1115"/>
          <w:sz w:val="28"/>
          <w:szCs w:val="28"/>
          <w:lang w:eastAsia="uk-UA"/>
        </w:rPr>
        <w:t xml:space="preserve">Hyperesthesia: </w:t>
      </w:r>
      <w:r>
        <w:rPr>
          <w:rFonts w:ascii="Times New Roman" w:eastAsia="Times New Roman" w:hAnsi="Times New Roman"/>
          <w:color w:val="0F1115"/>
          <w:sz w:val="28"/>
          <w:szCs w:val="28"/>
          <w:lang w:eastAsia="uk-UA"/>
        </w:rPr>
        <w:t>Increased sensitivity of teeth to temperature, chemical, and mechanical stimuli.</w:t>
      </w:r>
    </w:p>
    <w:p w14:paraId="38396A65" w14:textId="77777777" w:rsidR="00707D39" w:rsidRPr="004740AC" w:rsidRDefault="00707D39" w:rsidP="00707D39">
      <w:pPr>
        <w:numPr>
          <w:ilvl w:val="0"/>
          <w:numId w:val="309"/>
        </w:numPr>
        <w:shd w:val="clear" w:color="auto" w:fill="FFFFFF"/>
        <w:spacing w:before="100" w:beforeAutospacing="1" w:after="0" w:line="360" w:lineRule="auto"/>
        <w:ind w:left="0" w:firstLine="567"/>
        <w:jc w:val="both"/>
        <w:rPr>
          <w:rFonts w:ascii="Times New Roman" w:eastAsia="Times New Roman" w:hAnsi="Times New Roman"/>
          <w:color w:val="0F1115"/>
          <w:sz w:val="28"/>
          <w:szCs w:val="28"/>
          <w:lang w:eastAsia="uk-UA"/>
        </w:rPr>
      </w:pPr>
      <w:r w:rsidRPr="00A23CB5">
        <w:rPr>
          <w:rFonts w:ascii="Times New Roman" w:eastAsia="Times New Roman" w:hAnsi="Times New Roman"/>
          <w:bCs/>
          <w:i/>
          <w:color w:val="0F1115"/>
          <w:sz w:val="28"/>
          <w:szCs w:val="28"/>
          <w:lang w:eastAsia="uk-UA"/>
        </w:rPr>
        <w:t xml:space="preserve">Tartar: </w:t>
      </w:r>
      <w:r>
        <w:rPr>
          <w:rFonts w:ascii="Times New Roman" w:eastAsia="Times New Roman" w:hAnsi="Times New Roman"/>
          <w:color w:val="0F1115"/>
          <w:sz w:val="28"/>
          <w:szCs w:val="28"/>
          <w:lang w:eastAsia="uk-UA"/>
        </w:rPr>
        <w:t>Mineralized dental plaque.</w:t>
      </w:r>
    </w:p>
    <w:p w14:paraId="0DB38414" w14:textId="77777777" w:rsidR="00707D39" w:rsidRPr="00A23CB5" w:rsidRDefault="00707D39" w:rsidP="00707D39">
      <w:pPr>
        <w:spacing w:after="0" w:line="360" w:lineRule="auto"/>
        <w:jc w:val="both"/>
        <w:rPr>
          <w:rFonts w:ascii="Times New Roman" w:hAnsi="Times New Roman"/>
          <w:color w:val="000000" w:themeColor="text1"/>
          <w:sz w:val="28"/>
          <w:szCs w:val="28"/>
        </w:rPr>
      </w:pPr>
      <w:r w:rsidRPr="00A23CB5">
        <w:rPr>
          <w:rStyle w:val="af0"/>
          <w:rFonts w:ascii="Times New Roman" w:hAnsi="Times New Roman"/>
          <w:bCs w:val="0"/>
          <w:color w:val="0F1115"/>
          <w:sz w:val="28"/>
          <w:szCs w:val="28"/>
        </w:rPr>
        <w:t>Classification of oral hygiene products</w:t>
      </w:r>
    </w:p>
    <w:p w14:paraId="3ADEAF82" w14:textId="77777777" w:rsidR="00707D39" w:rsidRPr="004740AC" w:rsidRDefault="00707D39" w:rsidP="00707D39">
      <w:pPr>
        <w:shd w:val="clear" w:color="auto" w:fill="FFFFFF"/>
        <w:spacing w:before="240" w:after="240" w:line="360" w:lineRule="auto"/>
        <w:ind w:firstLine="567"/>
        <w:jc w:val="both"/>
        <w:rPr>
          <w:rFonts w:ascii="Times New Roman" w:eastAsia="Times New Roman" w:hAnsi="Times New Roman"/>
          <w:i/>
          <w:color w:val="0F1115"/>
          <w:sz w:val="28"/>
          <w:szCs w:val="28"/>
          <w:lang w:eastAsia="uk-UA"/>
        </w:rPr>
      </w:pPr>
      <w:r w:rsidRPr="00A23CB5">
        <w:rPr>
          <w:rFonts w:ascii="Times New Roman" w:eastAsia="Times New Roman" w:hAnsi="Times New Roman"/>
          <w:bCs/>
          <w:i/>
          <w:color w:val="0F1115"/>
          <w:sz w:val="28"/>
          <w:szCs w:val="28"/>
          <w:lang w:eastAsia="uk-UA"/>
        </w:rPr>
        <w:t>1. Toothpastes – the main form. Classification by purpose:</w:t>
      </w:r>
    </w:p>
    <w:p w14:paraId="0BFFE991" w14:textId="77777777" w:rsidR="00707D39" w:rsidRPr="004740AC" w:rsidRDefault="00707D39" w:rsidP="00707D39">
      <w:pPr>
        <w:numPr>
          <w:ilvl w:val="0"/>
          <w:numId w:val="310"/>
        </w:numPr>
        <w:shd w:val="clear" w:color="auto" w:fill="FFFFFF"/>
        <w:spacing w:before="100" w:beforeAutospacing="1" w:after="0" w:line="360" w:lineRule="auto"/>
        <w:ind w:left="0" w:firstLine="567"/>
        <w:jc w:val="both"/>
        <w:rPr>
          <w:rFonts w:ascii="Times New Roman" w:eastAsia="Times New Roman" w:hAnsi="Times New Roman"/>
          <w:color w:val="0F1115"/>
          <w:sz w:val="28"/>
          <w:szCs w:val="28"/>
          <w:lang w:eastAsia="uk-UA"/>
        </w:rPr>
      </w:pPr>
      <w:r w:rsidRPr="00A23CB5">
        <w:rPr>
          <w:rFonts w:ascii="Times New Roman" w:eastAsia="Times New Roman" w:hAnsi="Times New Roman"/>
          <w:bCs/>
          <w:i/>
          <w:color w:val="0F1115"/>
          <w:sz w:val="28"/>
          <w:szCs w:val="28"/>
          <w:lang w:eastAsia="uk-UA"/>
        </w:rPr>
        <w:t xml:space="preserve">Hygienic: </w:t>
      </w:r>
      <w:r>
        <w:rPr>
          <w:rFonts w:ascii="Times New Roman" w:eastAsia="Times New Roman" w:hAnsi="Times New Roman"/>
          <w:color w:val="0F1115"/>
          <w:sz w:val="28"/>
          <w:szCs w:val="28"/>
          <w:lang w:eastAsia="uk-UA"/>
        </w:rPr>
        <w:t>Intended only for cleaning teeth and freshening breath. Contains no medicinal additives.</w:t>
      </w:r>
    </w:p>
    <w:p w14:paraId="73B02342" w14:textId="77777777" w:rsidR="00707D39" w:rsidRPr="004740AC" w:rsidRDefault="00707D39" w:rsidP="00707D39">
      <w:pPr>
        <w:numPr>
          <w:ilvl w:val="0"/>
          <w:numId w:val="310"/>
        </w:numPr>
        <w:shd w:val="clear" w:color="auto" w:fill="FFFFFF"/>
        <w:spacing w:before="100" w:beforeAutospacing="1" w:after="120" w:line="360" w:lineRule="auto"/>
        <w:ind w:left="0" w:firstLine="567"/>
        <w:jc w:val="both"/>
        <w:rPr>
          <w:rFonts w:ascii="Times New Roman" w:eastAsia="Times New Roman" w:hAnsi="Times New Roman"/>
          <w:i/>
          <w:color w:val="0F1115"/>
          <w:sz w:val="28"/>
          <w:szCs w:val="28"/>
          <w:lang w:eastAsia="uk-UA"/>
        </w:rPr>
      </w:pPr>
      <w:r w:rsidRPr="00A23CB5">
        <w:rPr>
          <w:rFonts w:ascii="Times New Roman" w:eastAsia="Times New Roman" w:hAnsi="Times New Roman"/>
          <w:bCs/>
          <w:i/>
          <w:color w:val="0F1115"/>
          <w:sz w:val="28"/>
          <w:szCs w:val="28"/>
          <w:lang w:eastAsia="uk-UA"/>
        </w:rPr>
        <w:t>Therapeutic and preventive:</w:t>
      </w:r>
    </w:p>
    <w:p w14:paraId="47459509" w14:textId="77777777" w:rsidR="00707D39" w:rsidRPr="004740AC" w:rsidRDefault="00707D39" w:rsidP="00707D39">
      <w:pPr>
        <w:numPr>
          <w:ilvl w:val="1"/>
          <w:numId w:val="310"/>
        </w:numPr>
        <w:shd w:val="clear" w:color="auto" w:fill="FFFFFF"/>
        <w:spacing w:before="100" w:beforeAutospacing="1" w:after="0" w:line="360" w:lineRule="auto"/>
        <w:ind w:left="284" w:firstLine="283"/>
        <w:jc w:val="both"/>
        <w:rPr>
          <w:rFonts w:ascii="Times New Roman" w:eastAsia="Times New Roman" w:hAnsi="Times New Roman"/>
          <w:color w:val="0F1115"/>
          <w:sz w:val="28"/>
          <w:szCs w:val="28"/>
          <w:lang w:eastAsia="uk-UA"/>
        </w:rPr>
      </w:pPr>
      <w:r w:rsidRPr="00A23CB5">
        <w:rPr>
          <w:rFonts w:ascii="Times New Roman" w:eastAsia="Times New Roman" w:hAnsi="Times New Roman"/>
          <w:bCs/>
          <w:i/>
          <w:color w:val="0F1115"/>
          <w:sz w:val="28"/>
          <w:szCs w:val="28"/>
          <w:lang w:eastAsia="uk-UA"/>
        </w:rPr>
        <w:t>Anti-caries:</w:t>
      </w:r>
      <w:r>
        <w:rPr>
          <w:rFonts w:ascii="Times New Roman" w:eastAsia="Times New Roman" w:hAnsi="Times New Roman"/>
          <w:i/>
          <w:color w:val="0F1115"/>
          <w:sz w:val="28"/>
          <w:szCs w:val="28"/>
          <w:lang w:eastAsia="uk-UA"/>
        </w:rPr>
        <w:t xml:space="preserve"> </w:t>
      </w:r>
      <w:r w:rsidRPr="004740AC">
        <w:rPr>
          <w:rFonts w:ascii="Times New Roman" w:eastAsia="Times New Roman" w:hAnsi="Times New Roman"/>
          <w:color w:val="0F1115"/>
          <w:sz w:val="28"/>
          <w:szCs w:val="28"/>
          <w:lang w:eastAsia="uk-UA"/>
        </w:rPr>
        <w:t>Contains fluorides (sodium fluoride, olafluor, amino fluoride) to strengthen enamel and resist acids.</w:t>
      </w:r>
    </w:p>
    <w:p w14:paraId="53735010" w14:textId="77777777" w:rsidR="00707D39" w:rsidRPr="004740AC" w:rsidRDefault="00707D39" w:rsidP="00707D39">
      <w:pPr>
        <w:numPr>
          <w:ilvl w:val="1"/>
          <w:numId w:val="310"/>
        </w:numPr>
        <w:shd w:val="clear" w:color="auto" w:fill="FFFFFF"/>
        <w:spacing w:before="100" w:beforeAutospacing="1" w:after="0" w:line="360" w:lineRule="auto"/>
        <w:ind w:left="284" w:firstLine="283"/>
        <w:jc w:val="both"/>
        <w:rPr>
          <w:rFonts w:ascii="Times New Roman" w:eastAsia="Times New Roman" w:hAnsi="Times New Roman"/>
          <w:color w:val="0F1115"/>
          <w:sz w:val="28"/>
          <w:szCs w:val="28"/>
          <w:lang w:eastAsia="uk-UA"/>
        </w:rPr>
      </w:pPr>
      <w:r w:rsidRPr="00A23CB5">
        <w:rPr>
          <w:rFonts w:ascii="Times New Roman" w:eastAsia="Times New Roman" w:hAnsi="Times New Roman"/>
          <w:bCs/>
          <w:i/>
          <w:color w:val="0F1115"/>
          <w:sz w:val="28"/>
          <w:szCs w:val="28"/>
          <w:lang w:eastAsia="uk-UA"/>
        </w:rPr>
        <w:t>Antigingivitis (anti-inflammatory):</w:t>
      </w:r>
      <w:r>
        <w:rPr>
          <w:rFonts w:ascii="Times New Roman" w:eastAsia="Times New Roman" w:hAnsi="Times New Roman"/>
          <w:i/>
          <w:color w:val="0F1115"/>
          <w:sz w:val="28"/>
          <w:szCs w:val="28"/>
          <w:lang w:eastAsia="uk-UA"/>
        </w:rPr>
        <w:t xml:space="preserve"> </w:t>
      </w:r>
      <w:r w:rsidRPr="004740AC">
        <w:rPr>
          <w:rFonts w:ascii="Times New Roman" w:eastAsia="Times New Roman" w:hAnsi="Times New Roman"/>
          <w:color w:val="0F1115"/>
          <w:sz w:val="28"/>
          <w:szCs w:val="28"/>
          <w:lang w:eastAsia="uk-UA"/>
        </w:rPr>
        <w:t>Contains antiseptics (chlorhexidine, triclosan), plant extracts (chamomile, sage, oak bark) that reduce gum bleeding.</w:t>
      </w:r>
    </w:p>
    <w:p w14:paraId="09D34ED5" w14:textId="77777777" w:rsidR="00707D39" w:rsidRPr="004740AC" w:rsidRDefault="00707D39" w:rsidP="00707D39">
      <w:pPr>
        <w:numPr>
          <w:ilvl w:val="1"/>
          <w:numId w:val="310"/>
        </w:numPr>
        <w:shd w:val="clear" w:color="auto" w:fill="FFFFFF"/>
        <w:spacing w:before="100" w:beforeAutospacing="1" w:after="0" w:line="360" w:lineRule="auto"/>
        <w:ind w:left="284" w:firstLine="283"/>
        <w:jc w:val="both"/>
        <w:rPr>
          <w:rFonts w:ascii="Times New Roman" w:eastAsia="Times New Roman" w:hAnsi="Times New Roman"/>
          <w:color w:val="0F1115"/>
          <w:sz w:val="28"/>
          <w:szCs w:val="28"/>
          <w:lang w:eastAsia="uk-UA"/>
        </w:rPr>
      </w:pPr>
      <w:r w:rsidRPr="00A23CB5">
        <w:rPr>
          <w:rFonts w:ascii="Times New Roman" w:eastAsia="Times New Roman" w:hAnsi="Times New Roman"/>
          <w:bCs/>
          <w:i/>
          <w:color w:val="0F1115"/>
          <w:sz w:val="28"/>
          <w:szCs w:val="28"/>
          <w:lang w:eastAsia="uk-UA"/>
        </w:rPr>
        <w:t>Against tartar:</w:t>
      </w:r>
      <w:r>
        <w:rPr>
          <w:rFonts w:ascii="Times New Roman" w:eastAsia="Times New Roman" w:hAnsi="Times New Roman"/>
          <w:i/>
          <w:color w:val="0F1115"/>
          <w:sz w:val="28"/>
          <w:szCs w:val="28"/>
          <w:lang w:eastAsia="uk-UA"/>
        </w:rPr>
        <w:t xml:space="preserve"> </w:t>
      </w:r>
      <w:r w:rsidRPr="004740AC">
        <w:rPr>
          <w:rFonts w:ascii="Times New Roman" w:eastAsia="Times New Roman" w:hAnsi="Times New Roman"/>
          <w:color w:val="0F1115"/>
          <w:sz w:val="28"/>
          <w:szCs w:val="28"/>
          <w:lang w:eastAsia="uk-UA"/>
        </w:rPr>
        <w:t>Contains pyrophosphates and zinc citrate, which inhibit plaque mineralization.</w:t>
      </w:r>
    </w:p>
    <w:p w14:paraId="0A83ECC4" w14:textId="77777777" w:rsidR="00707D39" w:rsidRPr="004740AC" w:rsidRDefault="00707D39" w:rsidP="00707D39">
      <w:pPr>
        <w:numPr>
          <w:ilvl w:val="1"/>
          <w:numId w:val="310"/>
        </w:numPr>
        <w:shd w:val="clear" w:color="auto" w:fill="FFFFFF"/>
        <w:spacing w:before="100" w:beforeAutospacing="1" w:after="0" w:line="360" w:lineRule="auto"/>
        <w:ind w:left="284" w:firstLine="283"/>
        <w:jc w:val="both"/>
        <w:rPr>
          <w:rFonts w:ascii="Times New Roman" w:eastAsia="Times New Roman" w:hAnsi="Times New Roman"/>
          <w:color w:val="0F1115"/>
          <w:sz w:val="28"/>
          <w:szCs w:val="28"/>
          <w:lang w:eastAsia="uk-UA"/>
        </w:rPr>
      </w:pPr>
      <w:r w:rsidRPr="00A23CB5">
        <w:rPr>
          <w:rFonts w:ascii="Times New Roman" w:eastAsia="Times New Roman" w:hAnsi="Times New Roman"/>
          <w:bCs/>
          <w:i/>
          <w:color w:val="0F1115"/>
          <w:sz w:val="28"/>
          <w:szCs w:val="28"/>
          <w:lang w:eastAsia="uk-UA"/>
        </w:rPr>
        <w:t>For teeth with hyperesthesia:</w:t>
      </w:r>
      <w:r>
        <w:rPr>
          <w:rFonts w:ascii="Times New Roman" w:eastAsia="Times New Roman" w:hAnsi="Times New Roman"/>
          <w:i/>
          <w:color w:val="0F1115"/>
          <w:sz w:val="28"/>
          <w:szCs w:val="28"/>
          <w:lang w:eastAsia="uk-UA"/>
        </w:rPr>
        <w:t xml:space="preserve"> </w:t>
      </w:r>
      <w:r w:rsidRPr="004740AC">
        <w:rPr>
          <w:rFonts w:ascii="Times New Roman" w:eastAsia="Times New Roman" w:hAnsi="Times New Roman"/>
          <w:color w:val="0F1115"/>
          <w:sz w:val="28"/>
          <w:szCs w:val="28"/>
          <w:lang w:eastAsia="uk-UA"/>
        </w:rPr>
        <w:t>They contain potassium salts (chloride or nitrate), which blocks nerve impulses, or strontium chloride, which closes the dentinal tubules.</w:t>
      </w:r>
    </w:p>
    <w:p w14:paraId="021ED534" w14:textId="77777777" w:rsidR="00707D39" w:rsidRPr="004740AC" w:rsidRDefault="00707D39" w:rsidP="00707D39">
      <w:pPr>
        <w:numPr>
          <w:ilvl w:val="1"/>
          <w:numId w:val="310"/>
        </w:numPr>
        <w:shd w:val="clear" w:color="auto" w:fill="FFFFFF"/>
        <w:spacing w:before="100" w:beforeAutospacing="1" w:after="0" w:line="360" w:lineRule="auto"/>
        <w:ind w:left="284" w:firstLine="283"/>
        <w:jc w:val="both"/>
        <w:rPr>
          <w:rFonts w:ascii="Times New Roman" w:eastAsia="Times New Roman" w:hAnsi="Times New Roman"/>
          <w:color w:val="0F1115"/>
          <w:sz w:val="28"/>
          <w:szCs w:val="28"/>
          <w:lang w:eastAsia="uk-UA"/>
        </w:rPr>
      </w:pPr>
      <w:r w:rsidRPr="00A23CB5">
        <w:rPr>
          <w:rFonts w:ascii="Times New Roman" w:eastAsia="Times New Roman" w:hAnsi="Times New Roman"/>
          <w:bCs/>
          <w:i/>
          <w:color w:val="0F1115"/>
          <w:sz w:val="28"/>
          <w:szCs w:val="28"/>
          <w:lang w:eastAsia="uk-UA"/>
        </w:rPr>
        <w:t>Whitening:</w:t>
      </w:r>
      <w:r>
        <w:rPr>
          <w:rFonts w:ascii="Times New Roman" w:eastAsia="Times New Roman" w:hAnsi="Times New Roman"/>
          <w:i/>
          <w:color w:val="0F1115"/>
          <w:sz w:val="28"/>
          <w:szCs w:val="28"/>
          <w:lang w:eastAsia="uk-UA"/>
        </w:rPr>
        <w:t xml:space="preserve"> </w:t>
      </w:r>
      <w:r w:rsidRPr="004740AC">
        <w:rPr>
          <w:rFonts w:ascii="Times New Roman" w:eastAsia="Times New Roman" w:hAnsi="Times New Roman"/>
          <w:color w:val="0F1115"/>
          <w:sz w:val="28"/>
          <w:szCs w:val="28"/>
          <w:lang w:eastAsia="uk-UA"/>
        </w:rPr>
        <w:t>They have increased abrasiveness or contain peroxides.</w:t>
      </w:r>
    </w:p>
    <w:p w14:paraId="73E5CFA1" w14:textId="77777777" w:rsidR="00707D39" w:rsidRPr="004740AC" w:rsidRDefault="00707D39" w:rsidP="00707D39">
      <w:pPr>
        <w:shd w:val="clear" w:color="auto" w:fill="FFFFFF"/>
        <w:spacing w:before="240" w:after="240" w:line="360" w:lineRule="auto"/>
        <w:ind w:firstLine="567"/>
        <w:jc w:val="both"/>
        <w:rPr>
          <w:rFonts w:ascii="Times New Roman" w:eastAsia="Times New Roman" w:hAnsi="Times New Roman"/>
          <w:i/>
          <w:color w:val="0F1115"/>
          <w:sz w:val="28"/>
          <w:szCs w:val="28"/>
          <w:lang w:eastAsia="uk-UA"/>
        </w:rPr>
      </w:pPr>
      <w:r w:rsidRPr="00A23CB5">
        <w:rPr>
          <w:rFonts w:ascii="Times New Roman" w:eastAsia="Times New Roman" w:hAnsi="Times New Roman"/>
          <w:bCs/>
          <w:i/>
          <w:color w:val="0F1115"/>
          <w:sz w:val="28"/>
          <w:szCs w:val="28"/>
          <w:lang w:eastAsia="uk-UA"/>
        </w:rPr>
        <w:t>2. Mouthwashes:</w:t>
      </w:r>
    </w:p>
    <w:p w14:paraId="525B45FB" w14:textId="77777777" w:rsidR="00707D39" w:rsidRPr="004740AC" w:rsidRDefault="00707D39" w:rsidP="00707D39">
      <w:pPr>
        <w:shd w:val="clear" w:color="auto" w:fill="FFFFFF"/>
        <w:spacing w:before="100" w:beforeAutospacing="1" w:after="0" w:line="360" w:lineRule="auto"/>
        <w:ind w:left="142" w:firstLine="425"/>
        <w:jc w:val="both"/>
        <w:rPr>
          <w:rFonts w:ascii="Times New Roman" w:eastAsia="Times New Roman" w:hAnsi="Times New Roman"/>
          <w:color w:val="0F1115"/>
          <w:sz w:val="28"/>
          <w:szCs w:val="28"/>
          <w:lang w:eastAsia="uk-UA"/>
        </w:rPr>
      </w:pPr>
      <w:r w:rsidRPr="004740AC">
        <w:rPr>
          <w:rFonts w:ascii="Times New Roman" w:eastAsia="Times New Roman" w:hAnsi="Times New Roman"/>
          <w:color w:val="0F1115"/>
          <w:sz w:val="28"/>
          <w:szCs w:val="28"/>
          <w:lang w:eastAsia="uk-UA"/>
        </w:rPr>
        <w:t>They complement the effect of toothpaste. They may contain fluorides, antiseptics, plant extracts, and alcohol.</w:t>
      </w:r>
    </w:p>
    <w:p w14:paraId="12988DB8" w14:textId="77777777" w:rsidR="00707D39" w:rsidRPr="004740AC" w:rsidRDefault="00707D39" w:rsidP="00707D39">
      <w:pPr>
        <w:shd w:val="clear" w:color="auto" w:fill="FFFFFF"/>
        <w:spacing w:before="240" w:after="240" w:line="360" w:lineRule="auto"/>
        <w:ind w:firstLine="567"/>
        <w:jc w:val="both"/>
        <w:rPr>
          <w:rFonts w:ascii="Times New Roman" w:eastAsia="Times New Roman" w:hAnsi="Times New Roman"/>
          <w:i/>
          <w:color w:val="0F1115"/>
          <w:sz w:val="28"/>
          <w:szCs w:val="28"/>
          <w:lang w:eastAsia="uk-UA"/>
        </w:rPr>
      </w:pPr>
      <w:r w:rsidRPr="00A23CB5">
        <w:rPr>
          <w:rFonts w:ascii="Times New Roman" w:eastAsia="Times New Roman" w:hAnsi="Times New Roman"/>
          <w:bCs/>
          <w:i/>
          <w:color w:val="0F1115"/>
          <w:sz w:val="28"/>
          <w:szCs w:val="28"/>
          <w:lang w:eastAsia="uk-UA"/>
        </w:rPr>
        <w:t>3. Other means:</w:t>
      </w:r>
    </w:p>
    <w:p w14:paraId="01819607" w14:textId="77777777" w:rsidR="00707D39" w:rsidRPr="004740AC" w:rsidRDefault="00707D39" w:rsidP="00707D39">
      <w:pPr>
        <w:numPr>
          <w:ilvl w:val="0"/>
          <w:numId w:val="311"/>
        </w:numPr>
        <w:shd w:val="clear" w:color="auto" w:fill="FFFFFF"/>
        <w:spacing w:before="100" w:beforeAutospacing="1" w:after="0" w:line="360" w:lineRule="auto"/>
        <w:ind w:left="0" w:firstLine="567"/>
        <w:jc w:val="both"/>
        <w:rPr>
          <w:rFonts w:ascii="Times New Roman" w:eastAsia="Times New Roman" w:hAnsi="Times New Roman"/>
          <w:color w:val="0F1115"/>
          <w:sz w:val="28"/>
          <w:szCs w:val="28"/>
          <w:lang w:eastAsia="uk-UA"/>
        </w:rPr>
      </w:pPr>
      <w:r w:rsidRPr="00A23CB5">
        <w:rPr>
          <w:rFonts w:ascii="Times New Roman" w:eastAsia="Times New Roman" w:hAnsi="Times New Roman"/>
          <w:bCs/>
          <w:i/>
          <w:color w:val="0F1115"/>
          <w:sz w:val="28"/>
          <w:szCs w:val="28"/>
          <w:lang w:eastAsia="uk-UA"/>
        </w:rPr>
        <w:t xml:space="preserve">Tooth powders: </w:t>
      </w:r>
      <w:r>
        <w:rPr>
          <w:rFonts w:ascii="Times New Roman" w:eastAsia="Times New Roman" w:hAnsi="Times New Roman"/>
          <w:color w:val="0F1115"/>
          <w:sz w:val="28"/>
          <w:szCs w:val="28"/>
          <w:lang w:eastAsia="uk-UA"/>
        </w:rPr>
        <w:t>Highly abrasive, now used less frequently.</w:t>
      </w:r>
    </w:p>
    <w:p w14:paraId="63653746" w14:textId="77777777" w:rsidR="00707D39" w:rsidRPr="004740AC" w:rsidRDefault="00707D39" w:rsidP="00707D39">
      <w:pPr>
        <w:numPr>
          <w:ilvl w:val="0"/>
          <w:numId w:val="311"/>
        </w:numPr>
        <w:shd w:val="clear" w:color="auto" w:fill="FFFFFF"/>
        <w:spacing w:before="100" w:beforeAutospacing="1" w:after="0" w:line="360" w:lineRule="auto"/>
        <w:ind w:left="0" w:firstLine="567"/>
        <w:jc w:val="both"/>
        <w:rPr>
          <w:rFonts w:ascii="Times New Roman" w:eastAsia="Times New Roman" w:hAnsi="Times New Roman"/>
          <w:color w:val="0F1115"/>
          <w:sz w:val="28"/>
          <w:szCs w:val="28"/>
          <w:lang w:eastAsia="uk-UA"/>
        </w:rPr>
      </w:pPr>
      <w:r w:rsidRPr="00A23CB5">
        <w:rPr>
          <w:rFonts w:ascii="Times New Roman" w:eastAsia="Times New Roman" w:hAnsi="Times New Roman"/>
          <w:bCs/>
          <w:i/>
          <w:color w:val="0F1115"/>
          <w:sz w:val="28"/>
          <w:szCs w:val="28"/>
          <w:lang w:eastAsia="uk-UA"/>
        </w:rPr>
        <w:t xml:space="preserve">Dental gels: </w:t>
      </w:r>
      <w:r>
        <w:rPr>
          <w:rFonts w:ascii="Times New Roman" w:eastAsia="Times New Roman" w:hAnsi="Times New Roman"/>
          <w:color w:val="0F1115"/>
          <w:sz w:val="28"/>
          <w:szCs w:val="28"/>
          <w:lang w:eastAsia="uk-UA"/>
        </w:rPr>
        <w:t>Have low abrasiveness, often used for children or for applications.</w:t>
      </w:r>
    </w:p>
    <w:p w14:paraId="3D066321" w14:textId="77777777" w:rsidR="00707D39" w:rsidRPr="004740AC" w:rsidRDefault="00707D39" w:rsidP="00707D39">
      <w:pPr>
        <w:numPr>
          <w:ilvl w:val="0"/>
          <w:numId w:val="311"/>
        </w:numPr>
        <w:shd w:val="clear" w:color="auto" w:fill="FFFFFF"/>
        <w:spacing w:before="100" w:beforeAutospacing="1" w:after="0" w:line="360" w:lineRule="auto"/>
        <w:ind w:left="0" w:firstLine="567"/>
        <w:jc w:val="both"/>
        <w:rPr>
          <w:rFonts w:ascii="Times New Roman" w:eastAsia="Times New Roman" w:hAnsi="Times New Roman"/>
          <w:i/>
          <w:color w:val="0F1115"/>
          <w:sz w:val="28"/>
          <w:szCs w:val="28"/>
          <w:lang w:eastAsia="uk-UA"/>
        </w:rPr>
      </w:pPr>
      <w:r w:rsidRPr="00A23CB5">
        <w:rPr>
          <w:rFonts w:ascii="Times New Roman" w:eastAsia="Times New Roman" w:hAnsi="Times New Roman"/>
          <w:bCs/>
          <w:i/>
          <w:color w:val="0F1115"/>
          <w:sz w:val="28"/>
          <w:szCs w:val="28"/>
          <w:lang w:eastAsia="uk-UA"/>
        </w:rPr>
        <w:t>Dental floss.</w:t>
      </w:r>
    </w:p>
    <w:p w14:paraId="3915C11B" w14:textId="77777777" w:rsidR="00707D39" w:rsidRPr="00A23CB5" w:rsidRDefault="00707D39" w:rsidP="00707D39">
      <w:pPr>
        <w:spacing w:after="0" w:line="360" w:lineRule="auto"/>
        <w:ind w:firstLine="567"/>
        <w:jc w:val="both"/>
        <w:rPr>
          <w:rStyle w:val="af0"/>
          <w:rFonts w:ascii="Times New Roman" w:hAnsi="Times New Roman"/>
          <w:bCs w:val="0"/>
          <w:color w:val="0F1115"/>
          <w:sz w:val="28"/>
          <w:szCs w:val="28"/>
        </w:rPr>
      </w:pPr>
      <w:r w:rsidRPr="00A23CB5">
        <w:rPr>
          <w:rStyle w:val="af0"/>
          <w:rFonts w:ascii="Times New Roman" w:hAnsi="Times New Roman"/>
          <w:bCs w:val="0"/>
          <w:color w:val="0F1115"/>
          <w:sz w:val="28"/>
          <w:szCs w:val="28"/>
        </w:rPr>
        <w:t>Raw materials for toothpaste production</w:t>
      </w:r>
    </w:p>
    <w:p w14:paraId="129DF3AA" w14:textId="77777777" w:rsidR="00707D39" w:rsidRPr="00284B31" w:rsidRDefault="00707D39" w:rsidP="00707D39">
      <w:pPr>
        <w:shd w:val="clear" w:color="auto" w:fill="FFFFFF"/>
        <w:spacing w:before="240" w:after="240" w:line="360" w:lineRule="auto"/>
        <w:ind w:firstLine="567"/>
        <w:jc w:val="both"/>
        <w:rPr>
          <w:rFonts w:ascii="Times New Roman" w:eastAsia="Times New Roman" w:hAnsi="Times New Roman"/>
          <w:color w:val="0F1115"/>
          <w:sz w:val="28"/>
          <w:szCs w:val="28"/>
          <w:lang w:eastAsia="uk-UA"/>
        </w:rPr>
      </w:pPr>
      <w:r w:rsidRPr="00A23CB5">
        <w:rPr>
          <w:rFonts w:ascii="Times New Roman" w:eastAsia="Times New Roman" w:hAnsi="Times New Roman"/>
          <w:bCs/>
          <w:i/>
          <w:color w:val="0F1115"/>
          <w:sz w:val="28"/>
          <w:szCs w:val="28"/>
          <w:lang w:eastAsia="uk-UA"/>
        </w:rPr>
        <w:t xml:space="preserve">1. Abrasives: </w:t>
      </w:r>
      <w:r>
        <w:rPr>
          <w:rFonts w:ascii="Times New Roman" w:eastAsia="Times New Roman" w:hAnsi="Times New Roman"/>
          <w:color w:val="0F1115"/>
          <w:sz w:val="28"/>
          <w:szCs w:val="28"/>
          <w:lang w:eastAsia="uk-UA"/>
        </w:rPr>
        <w:t>Responsible for the mechanical removal of plaque. Their size and shape determine the abrasiveness (RDA).</w:t>
      </w:r>
    </w:p>
    <w:p w14:paraId="509985D7" w14:textId="77777777" w:rsidR="00707D39" w:rsidRPr="00284B31" w:rsidRDefault="00707D39" w:rsidP="00707D39">
      <w:pPr>
        <w:numPr>
          <w:ilvl w:val="0"/>
          <w:numId w:val="312"/>
        </w:numPr>
        <w:shd w:val="clear" w:color="auto" w:fill="FFFFFF"/>
        <w:spacing w:before="100" w:beforeAutospacing="1" w:after="0" w:line="360" w:lineRule="auto"/>
        <w:ind w:left="0" w:firstLine="567"/>
        <w:jc w:val="both"/>
        <w:rPr>
          <w:rFonts w:ascii="Times New Roman" w:eastAsia="Times New Roman" w:hAnsi="Times New Roman"/>
          <w:color w:val="0F1115"/>
          <w:sz w:val="28"/>
          <w:szCs w:val="28"/>
          <w:lang w:eastAsia="uk-UA"/>
        </w:rPr>
      </w:pPr>
      <w:r w:rsidRPr="00A23CB5">
        <w:rPr>
          <w:rFonts w:ascii="Times New Roman" w:eastAsia="Times New Roman" w:hAnsi="Times New Roman"/>
          <w:bCs/>
          <w:i/>
          <w:color w:val="0F1115"/>
          <w:sz w:val="28"/>
          <w:szCs w:val="28"/>
          <w:lang w:eastAsia="uk-UA"/>
        </w:rPr>
        <w:t xml:space="preserve">Hydrogenated silica: </w:t>
      </w:r>
      <w:r>
        <w:rPr>
          <w:rFonts w:ascii="Times New Roman" w:eastAsia="Times New Roman" w:hAnsi="Times New Roman"/>
          <w:color w:val="0F1115"/>
          <w:sz w:val="28"/>
          <w:szCs w:val="28"/>
          <w:lang w:eastAsia="uk-UA"/>
        </w:rPr>
        <w:t>Most common, controlled abrasiveness.</w:t>
      </w:r>
    </w:p>
    <w:p w14:paraId="2CB07514" w14:textId="77777777" w:rsidR="00707D39" w:rsidRPr="00284B31" w:rsidRDefault="00707D39" w:rsidP="00707D39">
      <w:pPr>
        <w:numPr>
          <w:ilvl w:val="0"/>
          <w:numId w:val="312"/>
        </w:numPr>
        <w:shd w:val="clear" w:color="auto" w:fill="FFFFFF"/>
        <w:spacing w:before="100" w:beforeAutospacing="1" w:after="0" w:line="360" w:lineRule="auto"/>
        <w:ind w:left="0" w:firstLine="567"/>
        <w:jc w:val="both"/>
        <w:rPr>
          <w:rFonts w:ascii="Times New Roman" w:eastAsia="Times New Roman" w:hAnsi="Times New Roman"/>
          <w:color w:val="0F1115"/>
          <w:sz w:val="28"/>
          <w:szCs w:val="28"/>
          <w:lang w:eastAsia="uk-UA"/>
        </w:rPr>
      </w:pPr>
      <w:r w:rsidRPr="00A23CB5">
        <w:rPr>
          <w:rFonts w:ascii="Times New Roman" w:eastAsia="Times New Roman" w:hAnsi="Times New Roman"/>
          <w:bCs/>
          <w:i/>
          <w:color w:val="0F1115"/>
          <w:sz w:val="28"/>
          <w:szCs w:val="28"/>
          <w:lang w:eastAsia="uk-UA"/>
        </w:rPr>
        <w:t xml:space="preserve">Calcium carbonate (chalk): </w:t>
      </w:r>
      <w:r>
        <w:rPr>
          <w:rFonts w:ascii="Times New Roman" w:eastAsia="Times New Roman" w:hAnsi="Times New Roman"/>
          <w:color w:val="0F1115"/>
          <w:sz w:val="28"/>
          <w:szCs w:val="28"/>
          <w:lang w:eastAsia="uk-UA"/>
        </w:rPr>
        <w:t>Cheap, but can be too abrasive.</w:t>
      </w:r>
    </w:p>
    <w:p w14:paraId="0888504B" w14:textId="77777777" w:rsidR="00707D39" w:rsidRPr="00284B31" w:rsidRDefault="00707D39" w:rsidP="00707D39">
      <w:pPr>
        <w:numPr>
          <w:ilvl w:val="0"/>
          <w:numId w:val="312"/>
        </w:numPr>
        <w:shd w:val="clear" w:color="auto" w:fill="FFFFFF"/>
        <w:spacing w:before="100" w:beforeAutospacing="1" w:after="0" w:line="360" w:lineRule="auto"/>
        <w:ind w:left="0" w:firstLine="567"/>
        <w:jc w:val="both"/>
        <w:rPr>
          <w:rFonts w:ascii="Times New Roman" w:eastAsia="Times New Roman" w:hAnsi="Times New Roman"/>
          <w:color w:val="0F1115"/>
          <w:sz w:val="28"/>
          <w:szCs w:val="28"/>
          <w:lang w:eastAsia="uk-UA"/>
        </w:rPr>
      </w:pPr>
      <w:r w:rsidRPr="00A23CB5">
        <w:rPr>
          <w:rFonts w:ascii="Times New Roman" w:eastAsia="Times New Roman" w:hAnsi="Times New Roman"/>
          <w:bCs/>
          <w:i/>
          <w:color w:val="0F1115"/>
          <w:sz w:val="28"/>
          <w:szCs w:val="28"/>
          <w:lang w:eastAsia="uk-UA"/>
        </w:rPr>
        <w:t xml:space="preserve">Sodium bicarbonate (baking soda): </w:t>
      </w:r>
      <w:r>
        <w:rPr>
          <w:rFonts w:ascii="Times New Roman" w:eastAsia="Times New Roman" w:hAnsi="Times New Roman"/>
          <w:color w:val="0F1115"/>
          <w:sz w:val="28"/>
          <w:szCs w:val="28"/>
          <w:lang w:eastAsia="uk-UA"/>
        </w:rPr>
        <w:t>Has a mild whitening effect.</w:t>
      </w:r>
    </w:p>
    <w:p w14:paraId="707D006B" w14:textId="77777777" w:rsidR="00707D39" w:rsidRPr="00284B31" w:rsidRDefault="00707D39" w:rsidP="00707D39">
      <w:pPr>
        <w:numPr>
          <w:ilvl w:val="0"/>
          <w:numId w:val="312"/>
        </w:numPr>
        <w:shd w:val="clear" w:color="auto" w:fill="FFFFFF"/>
        <w:spacing w:before="100" w:beforeAutospacing="1" w:after="0" w:line="360" w:lineRule="auto"/>
        <w:ind w:left="0" w:firstLine="567"/>
        <w:jc w:val="both"/>
        <w:rPr>
          <w:rFonts w:ascii="Times New Roman" w:eastAsia="Times New Roman" w:hAnsi="Times New Roman"/>
          <w:color w:val="0F1115"/>
          <w:sz w:val="28"/>
          <w:szCs w:val="28"/>
          <w:lang w:eastAsia="uk-UA"/>
        </w:rPr>
      </w:pPr>
      <w:r w:rsidRPr="00A23CB5">
        <w:rPr>
          <w:rFonts w:ascii="Times New Roman" w:eastAsia="Times New Roman" w:hAnsi="Times New Roman"/>
          <w:bCs/>
          <w:i/>
          <w:color w:val="0F1115"/>
          <w:sz w:val="28"/>
          <w:szCs w:val="28"/>
          <w:lang w:eastAsia="uk-UA"/>
        </w:rPr>
        <w:t xml:space="preserve">Calcium phosphates: </w:t>
      </w:r>
      <w:r>
        <w:rPr>
          <w:rFonts w:ascii="Times New Roman" w:eastAsia="Times New Roman" w:hAnsi="Times New Roman"/>
          <w:color w:val="0F1115"/>
          <w:sz w:val="28"/>
          <w:szCs w:val="28"/>
          <w:lang w:eastAsia="uk-UA"/>
        </w:rPr>
        <w:t>Various (dicalcium phosphate, sodium metaphosphate).</w:t>
      </w:r>
    </w:p>
    <w:p w14:paraId="06860B66" w14:textId="77777777" w:rsidR="00707D39" w:rsidRPr="00284B31" w:rsidRDefault="00707D39" w:rsidP="00707D39">
      <w:pPr>
        <w:shd w:val="clear" w:color="auto" w:fill="FFFFFF"/>
        <w:spacing w:before="240" w:after="240" w:line="360" w:lineRule="auto"/>
        <w:ind w:firstLine="567"/>
        <w:jc w:val="both"/>
        <w:rPr>
          <w:rFonts w:ascii="Times New Roman" w:eastAsia="Times New Roman" w:hAnsi="Times New Roman"/>
          <w:color w:val="0F1115"/>
          <w:sz w:val="28"/>
          <w:szCs w:val="28"/>
          <w:lang w:eastAsia="uk-UA"/>
        </w:rPr>
      </w:pPr>
      <w:r w:rsidRPr="00A23CB5">
        <w:rPr>
          <w:rFonts w:ascii="Times New Roman" w:eastAsia="Times New Roman" w:hAnsi="Times New Roman"/>
          <w:b/>
          <w:bCs/>
          <w:color w:val="0F1115"/>
          <w:sz w:val="28"/>
          <w:szCs w:val="28"/>
          <w:lang w:eastAsia="uk-UA"/>
        </w:rPr>
        <w:t xml:space="preserve">2. </w:t>
      </w:r>
      <w:r w:rsidRPr="00A23CB5">
        <w:rPr>
          <w:rFonts w:ascii="Times New Roman" w:eastAsia="Times New Roman" w:hAnsi="Times New Roman"/>
          <w:bCs/>
          <w:i/>
          <w:color w:val="0F1115"/>
          <w:sz w:val="28"/>
          <w:szCs w:val="28"/>
          <w:lang w:eastAsia="uk-UA"/>
        </w:rPr>
        <w:t xml:space="preserve">Humectants (humicants): </w:t>
      </w:r>
      <w:r>
        <w:rPr>
          <w:rFonts w:ascii="Times New Roman" w:eastAsia="Times New Roman" w:hAnsi="Times New Roman"/>
          <w:color w:val="0F1115"/>
          <w:sz w:val="28"/>
          <w:szCs w:val="28"/>
          <w:lang w:eastAsia="uk-UA"/>
        </w:rPr>
        <w:t>Prevent paste depletion, provide plasticity.</w:t>
      </w:r>
    </w:p>
    <w:p w14:paraId="5F700BB7" w14:textId="77777777" w:rsidR="00707D39" w:rsidRPr="00284B31" w:rsidRDefault="00707D39" w:rsidP="00707D39">
      <w:pPr>
        <w:numPr>
          <w:ilvl w:val="0"/>
          <w:numId w:val="313"/>
        </w:numPr>
        <w:shd w:val="clear" w:color="auto" w:fill="FFFFFF"/>
        <w:spacing w:before="100" w:beforeAutospacing="1" w:after="0" w:line="360" w:lineRule="auto"/>
        <w:ind w:left="0" w:firstLine="567"/>
        <w:jc w:val="both"/>
        <w:rPr>
          <w:rFonts w:ascii="Times New Roman" w:eastAsia="Times New Roman" w:hAnsi="Times New Roman"/>
          <w:i/>
          <w:color w:val="0F1115"/>
          <w:sz w:val="28"/>
          <w:szCs w:val="28"/>
          <w:lang w:eastAsia="uk-UA"/>
        </w:rPr>
      </w:pPr>
      <w:r w:rsidRPr="00A23CB5">
        <w:rPr>
          <w:rFonts w:ascii="Times New Roman" w:eastAsia="Times New Roman" w:hAnsi="Times New Roman"/>
          <w:bCs/>
          <w:i/>
          <w:color w:val="0F1115"/>
          <w:sz w:val="28"/>
          <w:szCs w:val="28"/>
          <w:lang w:eastAsia="uk-UA"/>
        </w:rPr>
        <w:t>Glycerin, sorbitol, polyethylene glycol (PEG).</w:t>
      </w:r>
    </w:p>
    <w:p w14:paraId="687E4624" w14:textId="77777777" w:rsidR="00707D39" w:rsidRPr="00284B31" w:rsidRDefault="00707D39" w:rsidP="00707D39">
      <w:pPr>
        <w:shd w:val="clear" w:color="auto" w:fill="FFFFFF"/>
        <w:spacing w:before="240" w:after="240" w:line="360" w:lineRule="auto"/>
        <w:ind w:firstLine="567"/>
        <w:jc w:val="both"/>
        <w:rPr>
          <w:rFonts w:ascii="Times New Roman" w:eastAsia="Times New Roman" w:hAnsi="Times New Roman"/>
          <w:color w:val="0F1115"/>
          <w:sz w:val="28"/>
          <w:szCs w:val="28"/>
          <w:lang w:eastAsia="uk-UA"/>
        </w:rPr>
      </w:pPr>
      <w:r w:rsidRPr="00A23CB5">
        <w:rPr>
          <w:rFonts w:ascii="Times New Roman" w:eastAsia="Times New Roman" w:hAnsi="Times New Roman"/>
          <w:b/>
          <w:bCs/>
          <w:color w:val="0F1115"/>
          <w:sz w:val="28"/>
          <w:szCs w:val="28"/>
          <w:lang w:eastAsia="uk-UA"/>
        </w:rPr>
        <w:t xml:space="preserve">3. </w:t>
      </w:r>
      <w:r w:rsidRPr="00A23CB5">
        <w:rPr>
          <w:rFonts w:ascii="Times New Roman" w:eastAsia="Times New Roman" w:hAnsi="Times New Roman"/>
          <w:bCs/>
          <w:i/>
          <w:color w:val="0F1115"/>
          <w:sz w:val="28"/>
          <w:szCs w:val="28"/>
          <w:lang w:eastAsia="uk-UA"/>
        </w:rPr>
        <w:t xml:space="preserve">Surfactants (foaming agents): </w:t>
      </w:r>
      <w:r>
        <w:rPr>
          <w:rFonts w:ascii="Times New Roman" w:eastAsia="Times New Roman" w:hAnsi="Times New Roman"/>
          <w:color w:val="0F1115"/>
          <w:sz w:val="28"/>
          <w:szCs w:val="28"/>
          <w:lang w:eastAsia="uk-UA"/>
        </w:rPr>
        <w:t>Provide foaming, facilitate the distribution of the paste.</w:t>
      </w:r>
    </w:p>
    <w:p w14:paraId="4F55CB0A" w14:textId="77777777" w:rsidR="00707D39" w:rsidRPr="00284B31" w:rsidRDefault="00707D39" w:rsidP="00707D39">
      <w:pPr>
        <w:numPr>
          <w:ilvl w:val="0"/>
          <w:numId w:val="314"/>
        </w:numPr>
        <w:shd w:val="clear" w:color="auto" w:fill="FFFFFF"/>
        <w:spacing w:before="100" w:beforeAutospacing="1" w:after="0" w:line="360" w:lineRule="auto"/>
        <w:ind w:left="0" w:firstLine="567"/>
        <w:jc w:val="both"/>
        <w:rPr>
          <w:rFonts w:ascii="Times New Roman" w:eastAsia="Times New Roman" w:hAnsi="Times New Roman"/>
          <w:color w:val="0F1115"/>
          <w:sz w:val="28"/>
          <w:szCs w:val="28"/>
          <w:lang w:eastAsia="uk-UA"/>
        </w:rPr>
      </w:pPr>
      <w:r w:rsidRPr="00A23CB5">
        <w:rPr>
          <w:rFonts w:ascii="Times New Roman" w:eastAsia="Times New Roman" w:hAnsi="Times New Roman"/>
          <w:bCs/>
          <w:i/>
          <w:color w:val="0F1115"/>
          <w:sz w:val="28"/>
          <w:szCs w:val="28"/>
          <w:lang w:eastAsia="uk-UA"/>
        </w:rPr>
        <w:t xml:space="preserve">Sodium Lauryl Sulfate (SLS): </w:t>
      </w:r>
      <w:r>
        <w:rPr>
          <w:rFonts w:ascii="Times New Roman" w:eastAsia="Times New Roman" w:hAnsi="Times New Roman"/>
          <w:color w:val="0F1115"/>
          <w:sz w:val="28"/>
          <w:szCs w:val="28"/>
          <w:lang w:eastAsia="uk-UA"/>
        </w:rPr>
        <w:t>Most common, but can cause irritation.</w:t>
      </w:r>
    </w:p>
    <w:p w14:paraId="295B110E" w14:textId="77777777" w:rsidR="00707D39" w:rsidRPr="00284B31" w:rsidRDefault="00707D39" w:rsidP="00707D39">
      <w:pPr>
        <w:numPr>
          <w:ilvl w:val="0"/>
          <w:numId w:val="314"/>
        </w:numPr>
        <w:shd w:val="clear" w:color="auto" w:fill="FFFFFF"/>
        <w:spacing w:before="100" w:beforeAutospacing="1" w:after="0" w:line="360" w:lineRule="auto"/>
        <w:ind w:left="0" w:firstLine="567"/>
        <w:jc w:val="both"/>
        <w:rPr>
          <w:rFonts w:ascii="Times New Roman" w:eastAsia="Times New Roman" w:hAnsi="Times New Roman"/>
          <w:color w:val="0F1115"/>
          <w:sz w:val="28"/>
          <w:szCs w:val="28"/>
          <w:lang w:eastAsia="uk-UA"/>
        </w:rPr>
      </w:pPr>
      <w:r w:rsidRPr="00A23CB5">
        <w:rPr>
          <w:rFonts w:ascii="Times New Roman" w:eastAsia="Times New Roman" w:hAnsi="Times New Roman"/>
          <w:bCs/>
          <w:i/>
          <w:color w:val="0F1115"/>
          <w:sz w:val="28"/>
          <w:szCs w:val="28"/>
          <w:lang w:eastAsia="uk-UA"/>
        </w:rPr>
        <w:t>Sodium lauroyl sarcosinate:</w:t>
      </w:r>
      <w:r>
        <w:rPr>
          <w:rFonts w:ascii="Times New Roman" w:eastAsia="Times New Roman" w:hAnsi="Times New Roman"/>
          <w:i/>
          <w:color w:val="0F1115"/>
          <w:sz w:val="28"/>
          <w:szCs w:val="28"/>
          <w:lang w:eastAsia="uk-UA"/>
        </w:rPr>
        <w:t xml:space="preserve"> </w:t>
      </w:r>
      <w:r w:rsidRPr="00284B31">
        <w:rPr>
          <w:rFonts w:ascii="Times New Roman" w:eastAsia="Times New Roman" w:hAnsi="Times New Roman"/>
          <w:color w:val="0F1115"/>
          <w:sz w:val="28"/>
          <w:szCs w:val="28"/>
          <w:lang w:eastAsia="uk-UA"/>
        </w:rPr>
        <w:t>Softer surfactant.</w:t>
      </w:r>
    </w:p>
    <w:p w14:paraId="25AA186F" w14:textId="77777777" w:rsidR="00707D39" w:rsidRPr="00284B31" w:rsidRDefault="00707D39" w:rsidP="00707D39">
      <w:pPr>
        <w:shd w:val="clear" w:color="auto" w:fill="FFFFFF"/>
        <w:spacing w:before="240" w:after="240" w:line="360" w:lineRule="auto"/>
        <w:ind w:firstLine="567"/>
        <w:jc w:val="both"/>
        <w:rPr>
          <w:rFonts w:ascii="Times New Roman" w:eastAsia="Times New Roman" w:hAnsi="Times New Roman"/>
          <w:color w:val="0F1115"/>
          <w:sz w:val="28"/>
          <w:szCs w:val="28"/>
          <w:lang w:eastAsia="uk-UA"/>
        </w:rPr>
      </w:pPr>
      <w:r w:rsidRPr="00A23CB5">
        <w:rPr>
          <w:rFonts w:ascii="Times New Roman" w:eastAsia="Times New Roman" w:hAnsi="Times New Roman"/>
          <w:bCs/>
          <w:i/>
          <w:color w:val="0F1115"/>
          <w:sz w:val="28"/>
          <w:szCs w:val="28"/>
          <w:lang w:eastAsia="uk-UA"/>
        </w:rPr>
        <w:t>4. Thickeners (gelling agents):</w:t>
      </w:r>
      <w:r>
        <w:rPr>
          <w:rFonts w:ascii="Times New Roman" w:eastAsia="Times New Roman" w:hAnsi="Times New Roman"/>
          <w:i/>
          <w:color w:val="0F1115"/>
          <w:sz w:val="28"/>
          <w:szCs w:val="28"/>
          <w:lang w:eastAsia="uk-UA"/>
        </w:rPr>
        <w:t xml:space="preserve"> </w:t>
      </w:r>
      <w:r w:rsidRPr="00284B31">
        <w:rPr>
          <w:rFonts w:ascii="Times New Roman" w:eastAsia="Times New Roman" w:hAnsi="Times New Roman"/>
          <w:color w:val="0F1115"/>
          <w:sz w:val="28"/>
          <w:szCs w:val="28"/>
          <w:lang w:eastAsia="uk-UA"/>
        </w:rPr>
        <w:t>Create and stabilize the structure of the paste.</w:t>
      </w:r>
    </w:p>
    <w:p w14:paraId="097825B5" w14:textId="77777777" w:rsidR="00707D39" w:rsidRPr="00284B31" w:rsidRDefault="00707D39" w:rsidP="00707D39">
      <w:pPr>
        <w:numPr>
          <w:ilvl w:val="0"/>
          <w:numId w:val="315"/>
        </w:numPr>
        <w:shd w:val="clear" w:color="auto" w:fill="FFFFFF"/>
        <w:spacing w:before="100" w:beforeAutospacing="1" w:after="0" w:line="360" w:lineRule="auto"/>
        <w:ind w:left="0" w:firstLine="567"/>
        <w:jc w:val="both"/>
        <w:rPr>
          <w:rFonts w:ascii="Times New Roman" w:eastAsia="Times New Roman" w:hAnsi="Times New Roman"/>
          <w:color w:val="0F1115"/>
          <w:sz w:val="28"/>
          <w:szCs w:val="28"/>
          <w:lang w:eastAsia="uk-UA"/>
        </w:rPr>
      </w:pPr>
      <w:r w:rsidRPr="00A23CB5">
        <w:rPr>
          <w:rFonts w:ascii="Times New Roman" w:eastAsia="Times New Roman" w:hAnsi="Times New Roman"/>
          <w:bCs/>
          <w:i/>
          <w:color w:val="0F1115"/>
          <w:sz w:val="28"/>
          <w:szCs w:val="28"/>
          <w:lang w:eastAsia="uk-UA"/>
        </w:rPr>
        <w:t xml:space="preserve">Natural: </w:t>
      </w:r>
      <w:r>
        <w:rPr>
          <w:rFonts w:ascii="Times New Roman" w:eastAsia="Times New Roman" w:hAnsi="Times New Roman"/>
          <w:color w:val="0F1115"/>
          <w:sz w:val="28"/>
          <w:szCs w:val="28"/>
          <w:lang w:eastAsia="uk-UA"/>
        </w:rPr>
        <w:t>carrageenan, xanthan gum.</w:t>
      </w:r>
    </w:p>
    <w:p w14:paraId="614B39E3" w14:textId="77777777" w:rsidR="00707D39" w:rsidRPr="00284B31" w:rsidRDefault="00707D39" w:rsidP="00707D39">
      <w:pPr>
        <w:numPr>
          <w:ilvl w:val="0"/>
          <w:numId w:val="315"/>
        </w:numPr>
        <w:shd w:val="clear" w:color="auto" w:fill="FFFFFF"/>
        <w:spacing w:before="100" w:beforeAutospacing="1" w:after="0" w:line="360" w:lineRule="auto"/>
        <w:ind w:left="0" w:firstLine="567"/>
        <w:jc w:val="both"/>
        <w:rPr>
          <w:rFonts w:ascii="Times New Roman" w:eastAsia="Times New Roman" w:hAnsi="Times New Roman"/>
          <w:color w:val="0F1115"/>
          <w:sz w:val="28"/>
          <w:szCs w:val="28"/>
          <w:lang w:eastAsia="uk-UA"/>
        </w:rPr>
      </w:pPr>
      <w:r w:rsidRPr="00A23CB5">
        <w:rPr>
          <w:rFonts w:ascii="Times New Roman" w:eastAsia="Times New Roman" w:hAnsi="Times New Roman"/>
          <w:bCs/>
          <w:i/>
          <w:color w:val="0F1115"/>
          <w:sz w:val="28"/>
          <w:szCs w:val="28"/>
          <w:lang w:eastAsia="uk-UA"/>
        </w:rPr>
        <w:t xml:space="preserve">Synthetic: </w:t>
      </w:r>
      <w:r>
        <w:rPr>
          <w:rFonts w:ascii="Times New Roman" w:eastAsia="Times New Roman" w:hAnsi="Times New Roman"/>
          <w:color w:val="0F1115"/>
          <w:sz w:val="28"/>
          <w:szCs w:val="28"/>
          <w:lang w:eastAsia="uk-UA"/>
        </w:rPr>
        <w:t>carbomer, cellulose ethers.</w:t>
      </w:r>
    </w:p>
    <w:p w14:paraId="1DF8AEF4" w14:textId="77777777" w:rsidR="00707D39" w:rsidRPr="00284B31" w:rsidRDefault="00707D39" w:rsidP="00707D39">
      <w:pPr>
        <w:shd w:val="clear" w:color="auto" w:fill="FFFFFF"/>
        <w:spacing w:before="240" w:after="240" w:line="360" w:lineRule="auto"/>
        <w:ind w:firstLine="567"/>
        <w:jc w:val="both"/>
        <w:rPr>
          <w:rFonts w:ascii="Times New Roman" w:eastAsia="Times New Roman" w:hAnsi="Times New Roman"/>
          <w:i/>
          <w:color w:val="0F1115"/>
          <w:sz w:val="28"/>
          <w:szCs w:val="28"/>
          <w:lang w:eastAsia="uk-UA"/>
        </w:rPr>
      </w:pPr>
      <w:r w:rsidRPr="00A23CB5">
        <w:rPr>
          <w:rFonts w:ascii="Times New Roman" w:eastAsia="Times New Roman" w:hAnsi="Times New Roman"/>
          <w:bCs/>
          <w:i/>
          <w:color w:val="0F1115"/>
          <w:sz w:val="28"/>
          <w:szCs w:val="28"/>
          <w:lang w:eastAsia="uk-UA"/>
        </w:rPr>
        <w:t>5. Medicinal and biologically active substances:</w:t>
      </w:r>
    </w:p>
    <w:p w14:paraId="685C9949" w14:textId="77777777" w:rsidR="00707D39" w:rsidRPr="00284B31" w:rsidRDefault="00707D39" w:rsidP="00707D39">
      <w:pPr>
        <w:numPr>
          <w:ilvl w:val="0"/>
          <w:numId w:val="316"/>
        </w:numPr>
        <w:shd w:val="clear" w:color="auto" w:fill="FFFFFF"/>
        <w:spacing w:before="100" w:beforeAutospacing="1" w:after="0" w:line="360" w:lineRule="auto"/>
        <w:ind w:left="0" w:firstLine="567"/>
        <w:jc w:val="both"/>
        <w:rPr>
          <w:rFonts w:ascii="Times New Roman" w:eastAsia="Times New Roman" w:hAnsi="Times New Roman"/>
          <w:color w:val="0F1115"/>
          <w:sz w:val="28"/>
          <w:szCs w:val="28"/>
          <w:lang w:eastAsia="uk-UA"/>
        </w:rPr>
      </w:pPr>
      <w:r w:rsidRPr="00A23CB5">
        <w:rPr>
          <w:rFonts w:ascii="Times New Roman" w:eastAsia="Times New Roman" w:hAnsi="Times New Roman"/>
          <w:bCs/>
          <w:i/>
          <w:color w:val="0F1115"/>
          <w:sz w:val="28"/>
          <w:szCs w:val="28"/>
          <w:lang w:eastAsia="uk-UA"/>
        </w:rPr>
        <w:t xml:space="preserve">Fluoride </w:t>
      </w:r>
      <w:r>
        <w:rPr>
          <w:rFonts w:ascii="Times New Roman" w:eastAsia="Times New Roman" w:hAnsi="Times New Roman"/>
          <w:color w:val="0F1115"/>
          <w:sz w:val="28"/>
          <w:szCs w:val="28"/>
          <w:lang w:eastAsia="uk-UA"/>
        </w:rPr>
        <w:t>(up to 1500 ppm for adults).</w:t>
      </w:r>
    </w:p>
    <w:p w14:paraId="43716CC5" w14:textId="77777777" w:rsidR="00707D39" w:rsidRPr="00284B31" w:rsidRDefault="00707D39" w:rsidP="00707D39">
      <w:pPr>
        <w:numPr>
          <w:ilvl w:val="0"/>
          <w:numId w:val="316"/>
        </w:numPr>
        <w:shd w:val="clear" w:color="auto" w:fill="FFFFFF"/>
        <w:spacing w:before="100" w:beforeAutospacing="1" w:after="0" w:line="360" w:lineRule="auto"/>
        <w:ind w:left="0" w:firstLine="567"/>
        <w:jc w:val="both"/>
        <w:rPr>
          <w:rFonts w:ascii="Times New Roman" w:eastAsia="Times New Roman" w:hAnsi="Times New Roman"/>
          <w:color w:val="0F1115"/>
          <w:sz w:val="28"/>
          <w:szCs w:val="28"/>
          <w:lang w:eastAsia="uk-UA"/>
        </w:rPr>
      </w:pPr>
      <w:r w:rsidRPr="00A23CB5">
        <w:rPr>
          <w:rFonts w:ascii="Times New Roman" w:eastAsia="Times New Roman" w:hAnsi="Times New Roman"/>
          <w:bCs/>
          <w:i/>
          <w:color w:val="0F1115"/>
          <w:sz w:val="28"/>
          <w:szCs w:val="28"/>
          <w:lang w:eastAsia="uk-UA"/>
        </w:rPr>
        <w:t xml:space="preserve">Antiseptics </w:t>
      </w:r>
      <w:r>
        <w:rPr>
          <w:rFonts w:ascii="Times New Roman" w:eastAsia="Times New Roman" w:hAnsi="Times New Roman"/>
          <w:color w:val="0F1115"/>
          <w:sz w:val="28"/>
          <w:szCs w:val="28"/>
          <w:lang w:eastAsia="uk-UA"/>
        </w:rPr>
        <w:t>(chlorhexidine - no longer than 2 weeks of continuous use).</w:t>
      </w:r>
    </w:p>
    <w:p w14:paraId="7166A6F1" w14:textId="77777777" w:rsidR="00707D39" w:rsidRPr="00284B31" w:rsidRDefault="00707D39" w:rsidP="00707D39">
      <w:pPr>
        <w:numPr>
          <w:ilvl w:val="0"/>
          <w:numId w:val="316"/>
        </w:numPr>
        <w:shd w:val="clear" w:color="auto" w:fill="FFFFFF"/>
        <w:spacing w:before="100" w:beforeAutospacing="1" w:after="0" w:line="360" w:lineRule="auto"/>
        <w:ind w:left="0" w:firstLine="567"/>
        <w:jc w:val="both"/>
        <w:rPr>
          <w:rFonts w:ascii="Times New Roman" w:eastAsia="Times New Roman" w:hAnsi="Times New Roman"/>
          <w:i/>
          <w:color w:val="0F1115"/>
          <w:sz w:val="28"/>
          <w:szCs w:val="28"/>
          <w:lang w:eastAsia="uk-UA"/>
        </w:rPr>
      </w:pPr>
      <w:r w:rsidRPr="00A23CB5">
        <w:rPr>
          <w:rFonts w:ascii="Times New Roman" w:eastAsia="Times New Roman" w:hAnsi="Times New Roman"/>
          <w:bCs/>
          <w:i/>
          <w:color w:val="0F1115"/>
          <w:sz w:val="28"/>
          <w:szCs w:val="28"/>
          <w:lang w:eastAsia="uk-UA"/>
        </w:rPr>
        <w:t>Plant extracts.</w:t>
      </w:r>
    </w:p>
    <w:p w14:paraId="0A1F628A" w14:textId="77777777" w:rsidR="00707D39" w:rsidRPr="00284B31" w:rsidRDefault="00707D39" w:rsidP="00707D39">
      <w:pPr>
        <w:numPr>
          <w:ilvl w:val="0"/>
          <w:numId w:val="316"/>
        </w:numPr>
        <w:shd w:val="clear" w:color="auto" w:fill="FFFFFF"/>
        <w:spacing w:before="100" w:beforeAutospacing="1" w:after="0" w:line="360" w:lineRule="auto"/>
        <w:ind w:left="0" w:firstLine="567"/>
        <w:jc w:val="both"/>
        <w:rPr>
          <w:rFonts w:ascii="Times New Roman" w:eastAsia="Times New Roman" w:hAnsi="Times New Roman"/>
          <w:i/>
          <w:color w:val="0F1115"/>
          <w:sz w:val="28"/>
          <w:szCs w:val="28"/>
          <w:lang w:eastAsia="uk-UA"/>
        </w:rPr>
      </w:pPr>
      <w:r w:rsidRPr="00A23CB5">
        <w:rPr>
          <w:rFonts w:ascii="Times New Roman" w:eastAsia="Times New Roman" w:hAnsi="Times New Roman"/>
          <w:bCs/>
          <w:i/>
          <w:color w:val="0F1115"/>
          <w:sz w:val="28"/>
          <w:szCs w:val="28"/>
          <w:lang w:eastAsia="uk-UA"/>
        </w:rPr>
        <w:t>Salts to reduce sensitivity.</w:t>
      </w:r>
    </w:p>
    <w:p w14:paraId="71140CB1" w14:textId="77777777" w:rsidR="00707D39" w:rsidRPr="00284B31" w:rsidRDefault="00707D39" w:rsidP="00707D39">
      <w:pPr>
        <w:shd w:val="clear" w:color="auto" w:fill="FFFFFF"/>
        <w:spacing w:before="240" w:after="240" w:line="360" w:lineRule="auto"/>
        <w:ind w:firstLine="567"/>
        <w:jc w:val="both"/>
        <w:rPr>
          <w:rFonts w:ascii="Times New Roman" w:eastAsia="Times New Roman" w:hAnsi="Times New Roman"/>
          <w:i/>
          <w:color w:val="0F1115"/>
          <w:sz w:val="28"/>
          <w:szCs w:val="28"/>
          <w:lang w:eastAsia="uk-UA"/>
        </w:rPr>
      </w:pPr>
      <w:r w:rsidRPr="00A23CB5">
        <w:rPr>
          <w:rFonts w:ascii="Times New Roman" w:eastAsia="Times New Roman" w:hAnsi="Times New Roman"/>
          <w:bCs/>
          <w:i/>
          <w:color w:val="0F1115"/>
          <w:sz w:val="28"/>
          <w:szCs w:val="28"/>
          <w:lang w:eastAsia="uk-UA"/>
        </w:rPr>
        <w:t>6. Auxiliary components:</w:t>
      </w:r>
    </w:p>
    <w:p w14:paraId="2937C3DC" w14:textId="77777777" w:rsidR="00707D39" w:rsidRPr="00284B31" w:rsidRDefault="00707D39" w:rsidP="00707D39">
      <w:pPr>
        <w:numPr>
          <w:ilvl w:val="0"/>
          <w:numId w:val="317"/>
        </w:numPr>
        <w:shd w:val="clear" w:color="auto" w:fill="FFFFFF"/>
        <w:spacing w:before="100" w:beforeAutospacing="1" w:after="0" w:line="360" w:lineRule="auto"/>
        <w:ind w:left="0" w:firstLine="567"/>
        <w:jc w:val="both"/>
        <w:rPr>
          <w:rFonts w:ascii="Times New Roman" w:eastAsia="Times New Roman" w:hAnsi="Times New Roman"/>
          <w:color w:val="0F1115"/>
          <w:sz w:val="28"/>
          <w:szCs w:val="28"/>
          <w:lang w:eastAsia="uk-UA"/>
        </w:rPr>
      </w:pPr>
      <w:r w:rsidRPr="00A23CB5">
        <w:rPr>
          <w:rFonts w:ascii="Times New Roman" w:eastAsia="Times New Roman" w:hAnsi="Times New Roman"/>
          <w:bCs/>
          <w:i/>
          <w:color w:val="0F1115"/>
          <w:sz w:val="28"/>
          <w:szCs w:val="28"/>
          <w:lang w:eastAsia="uk-UA"/>
        </w:rPr>
        <w:t xml:space="preserve">Sweeteners: </w:t>
      </w:r>
      <w:r>
        <w:rPr>
          <w:rFonts w:ascii="Times New Roman" w:eastAsia="Times New Roman" w:hAnsi="Times New Roman"/>
          <w:color w:val="0F1115"/>
          <w:sz w:val="28"/>
          <w:szCs w:val="28"/>
          <w:lang w:eastAsia="uk-UA"/>
        </w:rPr>
        <w:t>sorbitol, xylitol (has anti-caries activity).</w:t>
      </w:r>
    </w:p>
    <w:p w14:paraId="5B619594" w14:textId="77777777" w:rsidR="00707D39" w:rsidRPr="00284B31" w:rsidRDefault="00707D39" w:rsidP="00707D39">
      <w:pPr>
        <w:numPr>
          <w:ilvl w:val="0"/>
          <w:numId w:val="317"/>
        </w:numPr>
        <w:shd w:val="clear" w:color="auto" w:fill="FFFFFF"/>
        <w:spacing w:before="100" w:beforeAutospacing="1" w:after="0" w:line="360" w:lineRule="auto"/>
        <w:ind w:left="0" w:firstLine="567"/>
        <w:jc w:val="both"/>
        <w:rPr>
          <w:rFonts w:ascii="Times New Roman" w:eastAsia="Times New Roman" w:hAnsi="Times New Roman"/>
          <w:color w:val="0F1115"/>
          <w:sz w:val="28"/>
          <w:szCs w:val="28"/>
          <w:lang w:eastAsia="uk-UA"/>
        </w:rPr>
      </w:pPr>
      <w:r w:rsidRPr="00A23CB5">
        <w:rPr>
          <w:rFonts w:ascii="Times New Roman" w:eastAsia="Times New Roman" w:hAnsi="Times New Roman"/>
          <w:bCs/>
          <w:i/>
          <w:color w:val="0F1115"/>
          <w:sz w:val="28"/>
          <w:szCs w:val="28"/>
          <w:lang w:eastAsia="uk-UA"/>
        </w:rPr>
        <w:t xml:space="preserve">Flavorings: </w:t>
      </w:r>
      <w:r>
        <w:rPr>
          <w:rFonts w:ascii="Times New Roman" w:eastAsia="Times New Roman" w:hAnsi="Times New Roman"/>
          <w:color w:val="0F1115"/>
          <w:sz w:val="28"/>
          <w:szCs w:val="28"/>
          <w:lang w:eastAsia="uk-UA"/>
        </w:rPr>
        <w:t>mint, menthol, eugenol.</w:t>
      </w:r>
    </w:p>
    <w:p w14:paraId="49B4339E" w14:textId="77777777" w:rsidR="00707D39" w:rsidRPr="00284B31" w:rsidRDefault="00707D39" w:rsidP="00707D39">
      <w:pPr>
        <w:numPr>
          <w:ilvl w:val="0"/>
          <w:numId w:val="317"/>
        </w:numPr>
        <w:shd w:val="clear" w:color="auto" w:fill="FFFFFF"/>
        <w:spacing w:before="100" w:beforeAutospacing="1" w:after="0" w:line="360" w:lineRule="auto"/>
        <w:ind w:left="0" w:firstLine="567"/>
        <w:jc w:val="both"/>
        <w:rPr>
          <w:rFonts w:ascii="Times New Roman" w:eastAsia="Times New Roman" w:hAnsi="Times New Roman"/>
          <w:i/>
          <w:color w:val="0F1115"/>
          <w:sz w:val="28"/>
          <w:szCs w:val="28"/>
          <w:lang w:eastAsia="uk-UA"/>
        </w:rPr>
      </w:pPr>
      <w:r w:rsidRPr="00A23CB5">
        <w:rPr>
          <w:rFonts w:ascii="Times New Roman" w:eastAsia="Times New Roman" w:hAnsi="Times New Roman"/>
          <w:bCs/>
          <w:i/>
          <w:color w:val="0F1115"/>
          <w:sz w:val="28"/>
          <w:szCs w:val="28"/>
          <w:lang w:eastAsia="uk-UA"/>
        </w:rPr>
        <w:t>Preservatives.</w:t>
      </w:r>
    </w:p>
    <w:p w14:paraId="212D20F9" w14:textId="77777777" w:rsidR="00707D39" w:rsidRPr="00284B31" w:rsidRDefault="00707D39" w:rsidP="00707D39">
      <w:pPr>
        <w:numPr>
          <w:ilvl w:val="0"/>
          <w:numId w:val="317"/>
        </w:numPr>
        <w:shd w:val="clear" w:color="auto" w:fill="FFFFFF"/>
        <w:spacing w:before="100" w:beforeAutospacing="1" w:after="0" w:line="360" w:lineRule="auto"/>
        <w:ind w:left="0" w:firstLine="567"/>
        <w:jc w:val="both"/>
        <w:rPr>
          <w:rFonts w:ascii="Times New Roman" w:eastAsia="Times New Roman" w:hAnsi="Times New Roman"/>
          <w:i/>
          <w:color w:val="0F1115"/>
          <w:sz w:val="28"/>
          <w:szCs w:val="28"/>
          <w:lang w:eastAsia="uk-UA"/>
        </w:rPr>
      </w:pPr>
      <w:r w:rsidRPr="00A23CB5">
        <w:rPr>
          <w:rFonts w:ascii="Times New Roman" w:eastAsia="Times New Roman" w:hAnsi="Times New Roman"/>
          <w:bCs/>
          <w:i/>
          <w:color w:val="0F1115"/>
          <w:sz w:val="28"/>
          <w:szCs w:val="28"/>
          <w:lang w:eastAsia="uk-UA"/>
        </w:rPr>
        <w:t>Dyes.</w:t>
      </w:r>
    </w:p>
    <w:p w14:paraId="5B56AB80" w14:textId="77777777" w:rsidR="00707D39" w:rsidRPr="00A23CB5" w:rsidRDefault="00707D39" w:rsidP="00707D39">
      <w:pPr>
        <w:spacing w:after="0" w:line="360" w:lineRule="auto"/>
        <w:ind w:firstLine="567"/>
        <w:jc w:val="both"/>
        <w:rPr>
          <w:rFonts w:ascii="Times New Roman" w:eastAsia="Times New Roman" w:hAnsi="Times New Roman"/>
          <w:color w:val="0F1115"/>
          <w:sz w:val="28"/>
          <w:szCs w:val="28"/>
        </w:rPr>
      </w:pPr>
      <w:r w:rsidRPr="00A23CB5">
        <w:rPr>
          <w:rStyle w:val="af0"/>
          <w:rFonts w:ascii="Times New Roman" w:hAnsi="Times New Roman"/>
          <w:bCs w:val="0"/>
          <w:color w:val="0F1115"/>
          <w:sz w:val="28"/>
          <w:szCs w:val="28"/>
        </w:rPr>
        <w:t>Toothpaste production technology</w:t>
      </w:r>
    </w:p>
    <w:p w14:paraId="26FE2C70" w14:textId="77777777" w:rsidR="00707D39" w:rsidRPr="00284B31" w:rsidRDefault="00707D39" w:rsidP="00707D39">
      <w:pPr>
        <w:shd w:val="clear" w:color="auto" w:fill="FFFFFF"/>
        <w:spacing w:before="240" w:after="240" w:line="360" w:lineRule="auto"/>
        <w:ind w:firstLine="567"/>
        <w:jc w:val="both"/>
        <w:rPr>
          <w:rFonts w:ascii="Times New Roman" w:eastAsia="Times New Roman" w:hAnsi="Times New Roman"/>
          <w:color w:val="0F1115"/>
          <w:sz w:val="28"/>
          <w:szCs w:val="28"/>
          <w:lang w:eastAsia="uk-UA"/>
        </w:rPr>
      </w:pPr>
      <w:r w:rsidRPr="00284B31">
        <w:rPr>
          <w:rFonts w:ascii="Times New Roman" w:eastAsia="Times New Roman" w:hAnsi="Times New Roman"/>
          <w:color w:val="0F1115"/>
          <w:sz w:val="28"/>
          <w:szCs w:val="28"/>
          <w:lang w:eastAsia="uk-UA"/>
        </w:rPr>
        <w:t>There are two main technologies: the production of glycerin-based and water-based pastes.</w:t>
      </w:r>
    </w:p>
    <w:p w14:paraId="7FFB7D7B" w14:textId="77777777" w:rsidR="00707D39" w:rsidRPr="00284B31" w:rsidRDefault="00707D39" w:rsidP="00707D39">
      <w:pPr>
        <w:shd w:val="clear" w:color="auto" w:fill="FFFFFF"/>
        <w:spacing w:before="240" w:after="240" w:line="360" w:lineRule="auto"/>
        <w:ind w:firstLine="567"/>
        <w:jc w:val="both"/>
        <w:rPr>
          <w:rFonts w:ascii="Times New Roman" w:eastAsia="Times New Roman" w:hAnsi="Times New Roman"/>
          <w:color w:val="0F1115"/>
          <w:sz w:val="28"/>
          <w:szCs w:val="28"/>
          <w:lang w:eastAsia="uk-UA"/>
        </w:rPr>
      </w:pPr>
      <w:r w:rsidRPr="00A23CB5">
        <w:rPr>
          <w:rFonts w:ascii="Times New Roman" w:eastAsia="Times New Roman" w:hAnsi="Times New Roman"/>
          <w:bCs/>
          <w:i/>
          <w:color w:val="0F1115"/>
          <w:sz w:val="28"/>
          <w:szCs w:val="28"/>
          <w:lang w:eastAsia="uk-UA"/>
        </w:rPr>
        <w:t>Technology</w:t>
      </w:r>
      <w:r>
        <w:rPr>
          <w:rFonts w:ascii="Times New Roman" w:eastAsia="Times New Roman" w:hAnsi="Times New Roman"/>
          <w:b/>
          <w:bCs/>
          <w:color w:val="0F1115"/>
          <w:sz w:val="28"/>
          <w:szCs w:val="28"/>
          <w:lang w:eastAsia="uk-UA"/>
        </w:rPr>
        <w:t xml:space="preserve"> </w:t>
      </w:r>
      <w:r w:rsidRPr="00A23CB5">
        <w:rPr>
          <w:rFonts w:ascii="Times New Roman" w:eastAsia="Times New Roman" w:hAnsi="Times New Roman"/>
          <w:bCs/>
          <w:i/>
          <w:color w:val="0F1115"/>
          <w:sz w:val="28"/>
          <w:szCs w:val="28"/>
          <w:lang w:eastAsia="uk-UA"/>
        </w:rPr>
        <w:t>production of glycerin-based paste (classic):</w:t>
      </w:r>
    </w:p>
    <w:p w14:paraId="6E09CBBF" w14:textId="77777777" w:rsidR="00707D39" w:rsidRPr="00284B31" w:rsidRDefault="00707D39" w:rsidP="00707D39">
      <w:pPr>
        <w:numPr>
          <w:ilvl w:val="0"/>
          <w:numId w:val="318"/>
        </w:numPr>
        <w:shd w:val="clear" w:color="auto" w:fill="FFFFFF"/>
        <w:spacing w:before="100" w:beforeAutospacing="1" w:after="0" w:line="360" w:lineRule="auto"/>
        <w:ind w:left="0" w:firstLine="567"/>
        <w:jc w:val="both"/>
        <w:rPr>
          <w:rFonts w:ascii="Times New Roman" w:eastAsia="Times New Roman" w:hAnsi="Times New Roman"/>
          <w:color w:val="0F1115"/>
          <w:sz w:val="28"/>
          <w:szCs w:val="28"/>
          <w:lang w:eastAsia="uk-UA"/>
        </w:rPr>
      </w:pPr>
      <w:r w:rsidRPr="00A23CB5">
        <w:rPr>
          <w:rFonts w:ascii="Times New Roman" w:eastAsia="Times New Roman" w:hAnsi="Times New Roman"/>
          <w:bCs/>
          <w:i/>
          <w:color w:val="0F1115"/>
          <w:sz w:val="28"/>
          <w:szCs w:val="28"/>
          <w:lang w:eastAsia="uk-UA"/>
        </w:rPr>
        <w:t xml:space="preserve">Preparation of the liquid phase: </w:t>
      </w:r>
      <w:r>
        <w:rPr>
          <w:rFonts w:ascii="Times New Roman" w:eastAsia="Times New Roman" w:hAnsi="Times New Roman"/>
          <w:color w:val="0F1115"/>
          <w:sz w:val="28"/>
          <w:szCs w:val="28"/>
          <w:lang w:eastAsia="uk-UA"/>
        </w:rPr>
        <w:t>Dissolve surfactants, medicinal substances, and sweeteners in a mixture of humectants (glycerol, sorbitol). Heat to 40-50°C.</w:t>
      </w:r>
    </w:p>
    <w:p w14:paraId="08DA462B" w14:textId="77777777" w:rsidR="00707D39" w:rsidRPr="00284B31" w:rsidRDefault="00707D39" w:rsidP="00707D39">
      <w:pPr>
        <w:numPr>
          <w:ilvl w:val="0"/>
          <w:numId w:val="318"/>
        </w:numPr>
        <w:shd w:val="clear" w:color="auto" w:fill="FFFFFF"/>
        <w:spacing w:before="100" w:beforeAutospacing="1" w:after="0" w:line="360" w:lineRule="auto"/>
        <w:ind w:left="0" w:firstLine="567"/>
        <w:jc w:val="both"/>
        <w:rPr>
          <w:rFonts w:ascii="Times New Roman" w:eastAsia="Times New Roman" w:hAnsi="Times New Roman"/>
          <w:color w:val="0F1115"/>
          <w:sz w:val="28"/>
          <w:szCs w:val="28"/>
          <w:lang w:eastAsia="uk-UA"/>
        </w:rPr>
      </w:pPr>
      <w:r w:rsidRPr="00A23CB5">
        <w:rPr>
          <w:rFonts w:ascii="Times New Roman" w:eastAsia="Times New Roman" w:hAnsi="Times New Roman"/>
          <w:bCs/>
          <w:i/>
          <w:color w:val="0F1115"/>
          <w:sz w:val="28"/>
          <w:szCs w:val="28"/>
          <w:lang w:eastAsia="uk-UA"/>
        </w:rPr>
        <w:t xml:space="preserve">Preparation of the solid phase: </w:t>
      </w:r>
      <w:r>
        <w:rPr>
          <w:rFonts w:ascii="Times New Roman" w:eastAsia="Times New Roman" w:hAnsi="Times New Roman"/>
          <w:color w:val="0F1115"/>
          <w:sz w:val="28"/>
          <w:szCs w:val="28"/>
          <w:lang w:eastAsia="uk-UA"/>
        </w:rPr>
        <w:t>Abrasives and thickeners are mixed together for uniform distribution.</w:t>
      </w:r>
    </w:p>
    <w:p w14:paraId="38C282C3" w14:textId="77777777" w:rsidR="00707D39" w:rsidRPr="00284B31" w:rsidRDefault="00707D39" w:rsidP="00707D39">
      <w:pPr>
        <w:numPr>
          <w:ilvl w:val="0"/>
          <w:numId w:val="318"/>
        </w:numPr>
        <w:shd w:val="clear" w:color="auto" w:fill="FFFFFF"/>
        <w:spacing w:before="100" w:beforeAutospacing="1" w:after="0" w:line="360" w:lineRule="auto"/>
        <w:ind w:left="0" w:firstLine="567"/>
        <w:jc w:val="both"/>
        <w:rPr>
          <w:rFonts w:ascii="Times New Roman" w:eastAsia="Times New Roman" w:hAnsi="Times New Roman"/>
          <w:color w:val="0F1115"/>
          <w:sz w:val="28"/>
          <w:szCs w:val="28"/>
          <w:lang w:eastAsia="uk-UA"/>
        </w:rPr>
      </w:pPr>
      <w:r w:rsidRPr="00A23CB5">
        <w:rPr>
          <w:rFonts w:ascii="Times New Roman" w:eastAsia="Times New Roman" w:hAnsi="Times New Roman"/>
          <w:bCs/>
          <w:i/>
          <w:color w:val="0F1115"/>
          <w:sz w:val="28"/>
          <w:szCs w:val="28"/>
          <w:lang w:eastAsia="uk-UA"/>
        </w:rPr>
        <w:t xml:space="preserve">Mixing of phases: </w:t>
      </w:r>
      <w:r>
        <w:rPr>
          <w:rFonts w:ascii="Times New Roman" w:eastAsia="Times New Roman" w:hAnsi="Times New Roman"/>
          <w:color w:val="0F1115"/>
          <w:sz w:val="28"/>
          <w:szCs w:val="28"/>
          <w:lang w:eastAsia="uk-UA"/>
        </w:rPr>
        <w:t>The solid phase is gradually introduced into the liquid phase with intensive mixing in a mixer-mixer. A homogeneous mass is formed.</w:t>
      </w:r>
    </w:p>
    <w:p w14:paraId="191F53F3" w14:textId="77777777" w:rsidR="00707D39" w:rsidRPr="00284B31" w:rsidRDefault="00707D39" w:rsidP="00707D39">
      <w:pPr>
        <w:numPr>
          <w:ilvl w:val="0"/>
          <w:numId w:val="318"/>
        </w:numPr>
        <w:shd w:val="clear" w:color="auto" w:fill="FFFFFF"/>
        <w:spacing w:before="100" w:beforeAutospacing="1" w:after="0" w:line="360" w:lineRule="auto"/>
        <w:ind w:left="0" w:firstLine="567"/>
        <w:jc w:val="both"/>
        <w:rPr>
          <w:rFonts w:ascii="Times New Roman" w:eastAsia="Times New Roman" w:hAnsi="Times New Roman"/>
          <w:color w:val="0F1115"/>
          <w:sz w:val="28"/>
          <w:szCs w:val="28"/>
          <w:lang w:eastAsia="uk-UA"/>
        </w:rPr>
      </w:pPr>
      <w:r w:rsidRPr="00A23CB5">
        <w:rPr>
          <w:rFonts w:ascii="Times New Roman" w:eastAsia="Times New Roman" w:hAnsi="Times New Roman"/>
          <w:bCs/>
          <w:i/>
          <w:color w:val="0F1115"/>
          <w:sz w:val="28"/>
          <w:szCs w:val="28"/>
          <w:lang w:eastAsia="uk-UA"/>
        </w:rPr>
        <w:t xml:space="preserve">Deaeration (vacuum): </w:t>
      </w:r>
      <w:r>
        <w:rPr>
          <w:rFonts w:ascii="Times New Roman" w:eastAsia="Times New Roman" w:hAnsi="Times New Roman"/>
          <w:color w:val="0F1115"/>
          <w:sz w:val="28"/>
          <w:szCs w:val="28"/>
          <w:lang w:eastAsia="uk-UA"/>
        </w:rPr>
        <w:t>To remove air bubbles that are trapped during mixing. This prevents the paste from separating and the liquid from "floating" in the tube.</w:t>
      </w:r>
    </w:p>
    <w:p w14:paraId="61E45456" w14:textId="77777777" w:rsidR="00707D39" w:rsidRPr="00284B31" w:rsidRDefault="00707D39" w:rsidP="00707D39">
      <w:pPr>
        <w:numPr>
          <w:ilvl w:val="0"/>
          <w:numId w:val="318"/>
        </w:numPr>
        <w:shd w:val="clear" w:color="auto" w:fill="FFFFFF"/>
        <w:spacing w:before="100" w:beforeAutospacing="1" w:after="0" w:line="360" w:lineRule="auto"/>
        <w:ind w:left="0" w:firstLine="567"/>
        <w:jc w:val="both"/>
        <w:rPr>
          <w:rFonts w:ascii="Times New Roman" w:eastAsia="Times New Roman" w:hAnsi="Times New Roman"/>
          <w:color w:val="0F1115"/>
          <w:sz w:val="28"/>
          <w:szCs w:val="28"/>
          <w:lang w:eastAsia="uk-UA"/>
        </w:rPr>
      </w:pPr>
      <w:r w:rsidRPr="00A23CB5">
        <w:rPr>
          <w:rFonts w:ascii="Times New Roman" w:eastAsia="Times New Roman" w:hAnsi="Times New Roman"/>
          <w:bCs/>
          <w:i/>
          <w:color w:val="0F1115"/>
          <w:sz w:val="28"/>
          <w:szCs w:val="28"/>
          <w:lang w:eastAsia="uk-UA"/>
        </w:rPr>
        <w:t xml:space="preserve">Homogenization: </w:t>
      </w:r>
      <w:r>
        <w:rPr>
          <w:rFonts w:ascii="Times New Roman" w:eastAsia="Times New Roman" w:hAnsi="Times New Roman"/>
          <w:color w:val="0F1115"/>
          <w:sz w:val="28"/>
          <w:szCs w:val="28"/>
          <w:lang w:eastAsia="uk-UA"/>
        </w:rPr>
        <w:t>The paste is passed through a homogenizer (colloid mill) to grind the abrasive aggregates and obtain a homogeneous, finely dispersed system.</w:t>
      </w:r>
    </w:p>
    <w:p w14:paraId="0F8456E3" w14:textId="77777777" w:rsidR="00707D39" w:rsidRPr="00284B31" w:rsidRDefault="00707D39" w:rsidP="00707D39">
      <w:pPr>
        <w:numPr>
          <w:ilvl w:val="0"/>
          <w:numId w:val="318"/>
        </w:numPr>
        <w:shd w:val="clear" w:color="auto" w:fill="FFFFFF"/>
        <w:spacing w:before="100" w:beforeAutospacing="1" w:after="0" w:line="360" w:lineRule="auto"/>
        <w:ind w:left="0" w:firstLine="567"/>
        <w:jc w:val="both"/>
        <w:rPr>
          <w:rFonts w:ascii="Times New Roman" w:eastAsia="Times New Roman" w:hAnsi="Times New Roman"/>
          <w:color w:val="0F1115"/>
          <w:sz w:val="28"/>
          <w:szCs w:val="28"/>
          <w:lang w:eastAsia="uk-UA"/>
        </w:rPr>
      </w:pPr>
      <w:r w:rsidRPr="00A23CB5">
        <w:rPr>
          <w:rFonts w:ascii="Times New Roman" w:eastAsia="Times New Roman" w:hAnsi="Times New Roman"/>
          <w:bCs/>
          <w:i/>
          <w:color w:val="0F1115"/>
          <w:sz w:val="28"/>
          <w:szCs w:val="28"/>
          <w:lang w:eastAsia="uk-UA"/>
        </w:rPr>
        <w:t xml:space="preserve">Packaging: </w:t>
      </w:r>
      <w:r>
        <w:rPr>
          <w:rFonts w:ascii="Times New Roman" w:eastAsia="Times New Roman" w:hAnsi="Times New Roman"/>
          <w:color w:val="0F1115"/>
          <w:sz w:val="28"/>
          <w:szCs w:val="28"/>
          <w:lang w:eastAsia="uk-UA"/>
        </w:rPr>
        <w:t>The finished paste is packaged in tubes on automatic lines.</w:t>
      </w:r>
    </w:p>
    <w:p w14:paraId="63060EAA" w14:textId="77777777" w:rsidR="00707D39" w:rsidRPr="00A23CB5" w:rsidRDefault="00707D39" w:rsidP="00707D39">
      <w:pPr>
        <w:shd w:val="clear" w:color="auto" w:fill="FFFFFF"/>
        <w:spacing w:before="240" w:after="240" w:line="360" w:lineRule="auto"/>
        <w:ind w:firstLine="567"/>
        <w:jc w:val="both"/>
        <w:rPr>
          <w:rFonts w:ascii="Times New Roman" w:eastAsia="Times New Roman" w:hAnsi="Times New Roman"/>
          <w:b/>
          <w:bCs/>
          <w:color w:val="0F1115"/>
          <w:sz w:val="28"/>
          <w:szCs w:val="28"/>
          <w:lang w:eastAsia="uk-UA"/>
        </w:rPr>
      </w:pPr>
      <w:r w:rsidRPr="00A23CB5">
        <w:rPr>
          <w:rFonts w:ascii="Times New Roman" w:eastAsia="Times New Roman" w:hAnsi="Times New Roman"/>
          <w:b/>
          <w:bCs/>
          <w:color w:val="0F1115"/>
          <w:sz w:val="28"/>
          <w:szCs w:val="28"/>
          <w:lang w:eastAsia="uk-UA"/>
        </w:rPr>
        <w:t>Gel paste production technology (water-based):</w:t>
      </w:r>
    </w:p>
    <w:p w14:paraId="7A6D858B" w14:textId="77777777" w:rsidR="00707D39" w:rsidRPr="00284B31" w:rsidRDefault="00707D39" w:rsidP="00707D39">
      <w:pPr>
        <w:shd w:val="clear" w:color="auto" w:fill="FFFFFF"/>
        <w:spacing w:before="240" w:after="240" w:line="360" w:lineRule="auto"/>
        <w:ind w:firstLine="567"/>
        <w:jc w:val="both"/>
        <w:rPr>
          <w:rFonts w:ascii="Times New Roman" w:eastAsia="Times New Roman" w:hAnsi="Times New Roman"/>
          <w:color w:val="0F1115"/>
          <w:sz w:val="28"/>
          <w:szCs w:val="28"/>
          <w:lang w:eastAsia="uk-UA"/>
        </w:rPr>
      </w:pPr>
      <w:r w:rsidRPr="00284B31">
        <w:rPr>
          <w:rFonts w:ascii="Times New Roman" w:eastAsia="Times New Roman" w:hAnsi="Times New Roman"/>
          <w:color w:val="0F1115"/>
          <w:sz w:val="28"/>
          <w:szCs w:val="28"/>
          <w:lang w:eastAsia="uk-UA"/>
        </w:rPr>
        <w:t>It differs in that the thickener (e.g. carbomer) is first dissolved in water to form a gel, into which the other ingredients are then added. Requires careful pH control to activate the thickener.</w:t>
      </w:r>
    </w:p>
    <w:p w14:paraId="56A91404" w14:textId="77777777" w:rsidR="00707D39" w:rsidRPr="00284B31" w:rsidRDefault="00707D39" w:rsidP="00707D39">
      <w:pPr>
        <w:shd w:val="clear" w:color="auto" w:fill="FFFFFF"/>
        <w:spacing w:before="240" w:after="240" w:line="360" w:lineRule="auto"/>
        <w:ind w:firstLine="567"/>
        <w:jc w:val="both"/>
        <w:rPr>
          <w:rFonts w:ascii="Times New Roman" w:eastAsia="Times New Roman" w:hAnsi="Times New Roman"/>
          <w:i/>
          <w:color w:val="0F1115"/>
          <w:sz w:val="28"/>
          <w:szCs w:val="28"/>
          <w:lang w:eastAsia="uk-UA"/>
        </w:rPr>
      </w:pPr>
      <w:r w:rsidRPr="00A23CB5">
        <w:rPr>
          <w:rFonts w:ascii="Times New Roman" w:eastAsia="Times New Roman" w:hAnsi="Times New Roman"/>
          <w:bCs/>
          <w:i/>
          <w:color w:val="0F1115"/>
          <w:sz w:val="28"/>
          <w:szCs w:val="28"/>
          <w:lang w:eastAsia="uk-UA"/>
        </w:rPr>
        <w:t>Technological process diagram (glycerin base):</w:t>
      </w:r>
    </w:p>
    <w:p w14:paraId="2F71B44C" w14:textId="77777777" w:rsidR="00707D39" w:rsidRPr="00A23CB5" w:rsidRDefault="00707D39" w:rsidP="00707D39">
      <w:pPr>
        <w:spacing w:after="0" w:line="360" w:lineRule="auto"/>
        <w:ind w:firstLine="567"/>
        <w:jc w:val="both"/>
        <w:rPr>
          <w:rFonts w:ascii="Times New Roman" w:hAnsi="Times New Roman"/>
          <w:color w:val="000000" w:themeColor="text1"/>
          <w:sz w:val="28"/>
          <w:szCs w:val="28"/>
        </w:rPr>
      </w:pPr>
      <w:r w:rsidRPr="00A23CB5">
        <w:rPr>
          <w:rFonts w:ascii="Times New Roman" w:hAnsi="Times New Roman"/>
          <w:color w:val="000000" w:themeColor="text1"/>
          <w:sz w:val="28"/>
          <w:szCs w:val="28"/>
        </w:rPr>
        <w:t>Preparation of the liquid phase (humectants, surfactants, medicinal substances) → Gradual addition of the solid phase (abrasive, thickener) → Intensive mixing → Deaeration (vacuum) → Homogenization → Packaging.</w:t>
      </w:r>
    </w:p>
    <w:p w14:paraId="381E8F17" w14:textId="77777777" w:rsidR="00707D39" w:rsidRPr="00A23CB5" w:rsidRDefault="00707D39" w:rsidP="00707D39">
      <w:pPr>
        <w:spacing w:after="0" w:line="360" w:lineRule="auto"/>
        <w:ind w:firstLine="567"/>
        <w:jc w:val="both"/>
        <w:rPr>
          <w:rFonts w:ascii="Times New Roman" w:eastAsia="Times New Roman" w:hAnsi="Times New Roman"/>
          <w:color w:val="0F1115"/>
          <w:sz w:val="28"/>
          <w:szCs w:val="28"/>
        </w:rPr>
      </w:pPr>
      <w:r w:rsidRPr="00A23CB5">
        <w:rPr>
          <w:rStyle w:val="af0"/>
          <w:rFonts w:ascii="Times New Roman" w:hAnsi="Times New Roman"/>
          <w:bCs w:val="0"/>
          <w:color w:val="0F1115"/>
          <w:sz w:val="28"/>
          <w:szCs w:val="28"/>
        </w:rPr>
        <w:t>Storage and safety of oral and dental care products</w:t>
      </w:r>
    </w:p>
    <w:p w14:paraId="07644A23" w14:textId="77777777" w:rsidR="00707D39" w:rsidRPr="00284B31" w:rsidRDefault="00707D39" w:rsidP="00707D39">
      <w:pPr>
        <w:shd w:val="clear" w:color="auto" w:fill="FFFFFF"/>
        <w:spacing w:before="240" w:after="240" w:line="360" w:lineRule="auto"/>
        <w:ind w:firstLine="567"/>
        <w:jc w:val="both"/>
        <w:rPr>
          <w:rFonts w:ascii="Times New Roman" w:eastAsia="Times New Roman" w:hAnsi="Times New Roman"/>
          <w:i/>
          <w:color w:val="0F1115"/>
          <w:sz w:val="28"/>
          <w:szCs w:val="28"/>
          <w:lang w:eastAsia="uk-UA"/>
        </w:rPr>
      </w:pPr>
      <w:r w:rsidRPr="00A23CB5">
        <w:rPr>
          <w:rFonts w:ascii="Times New Roman" w:eastAsia="Times New Roman" w:hAnsi="Times New Roman"/>
          <w:bCs/>
          <w:i/>
          <w:color w:val="0F1115"/>
          <w:sz w:val="28"/>
          <w:szCs w:val="28"/>
          <w:lang w:eastAsia="uk-UA"/>
        </w:rPr>
        <w:t>1. Storage conditions:</w:t>
      </w:r>
    </w:p>
    <w:p w14:paraId="2D7CDFF5" w14:textId="77777777" w:rsidR="00707D39" w:rsidRPr="00284B31" w:rsidRDefault="00707D39" w:rsidP="00707D39">
      <w:pPr>
        <w:numPr>
          <w:ilvl w:val="0"/>
          <w:numId w:val="320"/>
        </w:numPr>
        <w:shd w:val="clear" w:color="auto" w:fill="FFFFFF"/>
        <w:spacing w:before="100" w:beforeAutospacing="1" w:after="0" w:line="360" w:lineRule="auto"/>
        <w:ind w:left="0" w:firstLine="567"/>
        <w:jc w:val="both"/>
        <w:rPr>
          <w:rFonts w:ascii="Times New Roman" w:eastAsia="Times New Roman" w:hAnsi="Times New Roman"/>
          <w:color w:val="0F1115"/>
          <w:sz w:val="28"/>
          <w:szCs w:val="28"/>
          <w:lang w:eastAsia="uk-UA"/>
        </w:rPr>
      </w:pPr>
      <w:r w:rsidRPr="00284B31">
        <w:rPr>
          <w:rFonts w:ascii="Times New Roman" w:eastAsia="Times New Roman" w:hAnsi="Times New Roman"/>
          <w:color w:val="0F1115"/>
          <w:sz w:val="28"/>
          <w:szCs w:val="28"/>
          <w:lang w:eastAsia="uk-UA"/>
        </w:rPr>
        <w:t>Store in dry areas at room temperature.</w:t>
      </w:r>
    </w:p>
    <w:p w14:paraId="2AA8792C" w14:textId="77777777" w:rsidR="00707D39" w:rsidRPr="00284B31" w:rsidRDefault="00707D39" w:rsidP="00707D39">
      <w:pPr>
        <w:numPr>
          <w:ilvl w:val="0"/>
          <w:numId w:val="320"/>
        </w:numPr>
        <w:shd w:val="clear" w:color="auto" w:fill="FFFFFF"/>
        <w:spacing w:before="100" w:beforeAutospacing="1" w:after="0" w:line="360" w:lineRule="auto"/>
        <w:ind w:left="0" w:firstLine="567"/>
        <w:jc w:val="both"/>
        <w:rPr>
          <w:rFonts w:ascii="Times New Roman" w:eastAsia="Times New Roman" w:hAnsi="Times New Roman"/>
          <w:color w:val="0F1115"/>
          <w:sz w:val="28"/>
          <w:szCs w:val="28"/>
          <w:lang w:eastAsia="uk-UA"/>
        </w:rPr>
      </w:pPr>
      <w:r w:rsidRPr="00284B31">
        <w:rPr>
          <w:rFonts w:ascii="Times New Roman" w:eastAsia="Times New Roman" w:hAnsi="Times New Roman"/>
          <w:color w:val="0F1115"/>
          <w:sz w:val="28"/>
          <w:szCs w:val="28"/>
          <w:lang w:eastAsia="uk-UA"/>
        </w:rPr>
        <w:t>Avoid freezing and overheating above 40°C (decomposition and destruction of active components are possible).</w:t>
      </w:r>
    </w:p>
    <w:p w14:paraId="1C3D452F" w14:textId="77777777" w:rsidR="00707D39" w:rsidRPr="00284B31" w:rsidRDefault="00707D39" w:rsidP="00707D39">
      <w:pPr>
        <w:numPr>
          <w:ilvl w:val="0"/>
          <w:numId w:val="320"/>
        </w:numPr>
        <w:shd w:val="clear" w:color="auto" w:fill="FFFFFF"/>
        <w:spacing w:before="100" w:beforeAutospacing="1" w:after="0" w:line="360" w:lineRule="auto"/>
        <w:ind w:left="0" w:firstLine="567"/>
        <w:jc w:val="both"/>
        <w:rPr>
          <w:rFonts w:ascii="Times New Roman" w:eastAsia="Times New Roman" w:hAnsi="Times New Roman"/>
          <w:color w:val="0F1115"/>
          <w:sz w:val="28"/>
          <w:szCs w:val="28"/>
          <w:lang w:eastAsia="uk-UA"/>
        </w:rPr>
      </w:pPr>
      <w:r w:rsidRPr="00284B31">
        <w:rPr>
          <w:rFonts w:ascii="Times New Roman" w:eastAsia="Times New Roman" w:hAnsi="Times New Roman"/>
          <w:color w:val="0F1115"/>
          <w:sz w:val="28"/>
          <w:szCs w:val="28"/>
          <w:lang w:eastAsia="uk-UA"/>
        </w:rPr>
        <w:t>Protect from direct sunlight.</w:t>
      </w:r>
    </w:p>
    <w:p w14:paraId="7593D863" w14:textId="77777777" w:rsidR="00707D39" w:rsidRPr="00284B31" w:rsidRDefault="00707D39" w:rsidP="00707D39">
      <w:pPr>
        <w:numPr>
          <w:ilvl w:val="0"/>
          <w:numId w:val="320"/>
        </w:numPr>
        <w:shd w:val="clear" w:color="auto" w:fill="FFFFFF"/>
        <w:spacing w:before="100" w:beforeAutospacing="1" w:after="0" w:line="360" w:lineRule="auto"/>
        <w:ind w:left="0" w:firstLine="567"/>
        <w:jc w:val="both"/>
        <w:rPr>
          <w:rFonts w:ascii="Times New Roman" w:eastAsia="Times New Roman" w:hAnsi="Times New Roman"/>
          <w:color w:val="0F1115"/>
          <w:sz w:val="28"/>
          <w:szCs w:val="28"/>
          <w:lang w:eastAsia="uk-UA"/>
        </w:rPr>
      </w:pPr>
      <w:r w:rsidRPr="00284B31">
        <w:rPr>
          <w:rFonts w:ascii="Times New Roman" w:eastAsia="Times New Roman" w:hAnsi="Times New Roman"/>
          <w:color w:val="0F1115"/>
          <w:sz w:val="28"/>
          <w:szCs w:val="28"/>
          <w:lang w:eastAsia="uk-UA"/>
        </w:rPr>
        <w:t>After each use, close the tube cap tightly.</w:t>
      </w:r>
    </w:p>
    <w:p w14:paraId="43E156A2" w14:textId="77777777" w:rsidR="00707D39" w:rsidRPr="00284B31" w:rsidRDefault="00707D39" w:rsidP="00707D39">
      <w:pPr>
        <w:shd w:val="clear" w:color="auto" w:fill="FFFFFF"/>
        <w:spacing w:before="240" w:after="240" w:line="360" w:lineRule="auto"/>
        <w:ind w:firstLine="567"/>
        <w:jc w:val="both"/>
        <w:rPr>
          <w:rFonts w:ascii="Times New Roman" w:eastAsia="Times New Roman" w:hAnsi="Times New Roman"/>
          <w:i/>
          <w:color w:val="0F1115"/>
          <w:sz w:val="28"/>
          <w:szCs w:val="28"/>
          <w:lang w:eastAsia="uk-UA"/>
        </w:rPr>
      </w:pPr>
      <w:r w:rsidRPr="00A23CB5">
        <w:rPr>
          <w:rFonts w:ascii="Times New Roman" w:eastAsia="Times New Roman" w:hAnsi="Times New Roman"/>
          <w:bCs/>
          <w:i/>
          <w:color w:val="0F1115"/>
          <w:sz w:val="28"/>
          <w:szCs w:val="28"/>
          <w:lang w:eastAsia="uk-UA"/>
        </w:rPr>
        <w:t>2. Safety of use:</w:t>
      </w:r>
    </w:p>
    <w:p w14:paraId="36C56AAE" w14:textId="77777777" w:rsidR="00707D39" w:rsidRPr="00284B31" w:rsidRDefault="00707D39" w:rsidP="00707D39">
      <w:pPr>
        <w:numPr>
          <w:ilvl w:val="0"/>
          <w:numId w:val="321"/>
        </w:numPr>
        <w:shd w:val="clear" w:color="auto" w:fill="FFFFFF"/>
        <w:spacing w:before="100" w:beforeAutospacing="1" w:after="0" w:line="360" w:lineRule="auto"/>
        <w:ind w:left="0" w:firstLine="567"/>
        <w:jc w:val="both"/>
        <w:rPr>
          <w:rFonts w:ascii="Times New Roman" w:eastAsia="Times New Roman" w:hAnsi="Times New Roman"/>
          <w:color w:val="0F1115"/>
          <w:sz w:val="28"/>
          <w:szCs w:val="28"/>
          <w:lang w:eastAsia="uk-UA"/>
        </w:rPr>
      </w:pPr>
      <w:r w:rsidRPr="00A23CB5">
        <w:rPr>
          <w:rFonts w:ascii="Times New Roman" w:eastAsia="Times New Roman" w:hAnsi="Times New Roman"/>
          <w:bCs/>
          <w:i/>
          <w:color w:val="0F1115"/>
          <w:sz w:val="28"/>
          <w:szCs w:val="28"/>
          <w:lang w:eastAsia="uk-UA"/>
        </w:rPr>
        <w:t>Fluorides:</w:t>
      </w:r>
      <w:r>
        <w:rPr>
          <w:rFonts w:ascii="Times New Roman" w:eastAsia="Times New Roman" w:hAnsi="Times New Roman"/>
          <w:i/>
          <w:color w:val="0F1115"/>
          <w:sz w:val="28"/>
          <w:szCs w:val="28"/>
          <w:lang w:eastAsia="uk-UA"/>
        </w:rPr>
        <w:t xml:space="preserve"> </w:t>
      </w:r>
      <w:r w:rsidRPr="00284B31">
        <w:rPr>
          <w:rFonts w:ascii="Times New Roman" w:eastAsia="Times New Roman" w:hAnsi="Times New Roman"/>
          <w:color w:val="0F1115"/>
          <w:sz w:val="28"/>
          <w:szCs w:val="28"/>
          <w:lang w:eastAsia="uk-UA"/>
        </w:rPr>
        <w:t>Do not swallow. For children, use toothpaste with a low fluoride content (up to 500 ppm).</w:t>
      </w:r>
    </w:p>
    <w:p w14:paraId="4E9A6948" w14:textId="77777777" w:rsidR="00707D39" w:rsidRPr="00284B31" w:rsidRDefault="00707D39" w:rsidP="00707D39">
      <w:pPr>
        <w:numPr>
          <w:ilvl w:val="0"/>
          <w:numId w:val="321"/>
        </w:numPr>
        <w:shd w:val="clear" w:color="auto" w:fill="FFFFFF"/>
        <w:spacing w:before="100" w:beforeAutospacing="1" w:after="0" w:line="360" w:lineRule="auto"/>
        <w:ind w:left="0" w:firstLine="567"/>
        <w:jc w:val="both"/>
        <w:rPr>
          <w:rFonts w:ascii="Times New Roman" w:eastAsia="Times New Roman" w:hAnsi="Times New Roman"/>
          <w:color w:val="0F1115"/>
          <w:sz w:val="28"/>
          <w:szCs w:val="28"/>
          <w:lang w:eastAsia="uk-UA"/>
        </w:rPr>
      </w:pPr>
      <w:r w:rsidRPr="00A23CB5">
        <w:rPr>
          <w:rFonts w:ascii="Times New Roman" w:eastAsia="Times New Roman" w:hAnsi="Times New Roman"/>
          <w:bCs/>
          <w:i/>
          <w:color w:val="0F1115"/>
          <w:sz w:val="28"/>
          <w:szCs w:val="28"/>
          <w:lang w:eastAsia="uk-UA"/>
        </w:rPr>
        <w:t>Abrasives:</w:t>
      </w:r>
      <w:r>
        <w:rPr>
          <w:rFonts w:ascii="Times New Roman" w:eastAsia="Times New Roman" w:hAnsi="Times New Roman"/>
          <w:i/>
          <w:color w:val="0F1115"/>
          <w:sz w:val="28"/>
          <w:szCs w:val="28"/>
          <w:lang w:eastAsia="uk-UA"/>
        </w:rPr>
        <w:t xml:space="preserve"> </w:t>
      </w:r>
      <w:r w:rsidRPr="00284B31">
        <w:rPr>
          <w:rFonts w:ascii="Times New Roman" w:eastAsia="Times New Roman" w:hAnsi="Times New Roman"/>
          <w:color w:val="0F1115"/>
          <w:sz w:val="28"/>
          <w:szCs w:val="28"/>
          <w:lang w:eastAsia="uk-UA"/>
        </w:rPr>
        <w:t>If selected incorrectly (too high an RDA), enamel and dentin can be damaged.</w:t>
      </w:r>
    </w:p>
    <w:p w14:paraId="14C5C15B" w14:textId="77777777" w:rsidR="00707D39" w:rsidRPr="00284B31" w:rsidRDefault="00707D39" w:rsidP="00707D39">
      <w:pPr>
        <w:numPr>
          <w:ilvl w:val="0"/>
          <w:numId w:val="321"/>
        </w:numPr>
        <w:shd w:val="clear" w:color="auto" w:fill="FFFFFF"/>
        <w:spacing w:before="100" w:beforeAutospacing="1" w:after="0" w:line="360" w:lineRule="auto"/>
        <w:ind w:left="0" w:firstLine="567"/>
        <w:jc w:val="both"/>
        <w:rPr>
          <w:rFonts w:ascii="Times New Roman" w:eastAsia="Times New Roman" w:hAnsi="Times New Roman"/>
          <w:color w:val="0F1115"/>
          <w:sz w:val="28"/>
          <w:szCs w:val="28"/>
          <w:lang w:eastAsia="uk-UA"/>
        </w:rPr>
      </w:pPr>
      <w:r w:rsidRPr="00A23CB5">
        <w:rPr>
          <w:rFonts w:ascii="Times New Roman" w:eastAsia="Times New Roman" w:hAnsi="Times New Roman"/>
          <w:bCs/>
          <w:i/>
          <w:color w:val="0F1115"/>
          <w:sz w:val="28"/>
          <w:szCs w:val="28"/>
          <w:lang w:eastAsia="uk-UA"/>
        </w:rPr>
        <w:t>Antiseptics (chlorhexidine):</w:t>
      </w:r>
      <w:r>
        <w:rPr>
          <w:rFonts w:ascii="Times New Roman" w:eastAsia="Times New Roman" w:hAnsi="Times New Roman"/>
          <w:i/>
          <w:color w:val="0F1115"/>
          <w:sz w:val="28"/>
          <w:szCs w:val="28"/>
          <w:lang w:eastAsia="uk-UA"/>
        </w:rPr>
        <w:t xml:space="preserve"> </w:t>
      </w:r>
      <w:r w:rsidRPr="00284B31">
        <w:rPr>
          <w:rFonts w:ascii="Times New Roman" w:eastAsia="Times New Roman" w:hAnsi="Times New Roman"/>
          <w:color w:val="0F1115"/>
          <w:sz w:val="28"/>
          <w:szCs w:val="28"/>
          <w:lang w:eastAsia="uk-UA"/>
        </w:rPr>
        <w:t>Long-term use may cause temporary tooth discoloration and taste disturbances.</w:t>
      </w:r>
    </w:p>
    <w:p w14:paraId="01977D81" w14:textId="77777777" w:rsidR="00707D39" w:rsidRPr="00A23CB5" w:rsidRDefault="00707D39" w:rsidP="00707D39">
      <w:pPr>
        <w:shd w:val="clear" w:color="auto" w:fill="FFFFFF"/>
        <w:spacing w:before="240" w:after="240" w:line="360" w:lineRule="auto"/>
        <w:ind w:firstLine="567"/>
        <w:jc w:val="both"/>
        <w:rPr>
          <w:rFonts w:ascii="Times New Roman" w:eastAsia="Times New Roman" w:hAnsi="Times New Roman"/>
          <w:i/>
          <w:color w:val="0F1115"/>
          <w:sz w:val="28"/>
          <w:szCs w:val="28"/>
          <w:lang w:eastAsia="uk-UA"/>
        </w:rPr>
      </w:pPr>
      <w:r w:rsidRPr="00A23CB5">
        <w:rPr>
          <w:rFonts w:ascii="Times New Roman" w:eastAsia="Times New Roman" w:hAnsi="Times New Roman"/>
          <w:bCs/>
          <w:i/>
          <w:color w:val="0F1115"/>
          <w:sz w:val="28"/>
          <w:szCs w:val="28"/>
          <w:lang w:eastAsia="uk-UA"/>
        </w:rPr>
        <w:t>3. The pharmacist's role in counseling:</w:t>
      </w:r>
    </w:p>
    <w:p w14:paraId="2BB66F3E" w14:textId="77777777" w:rsidR="00707D39" w:rsidRPr="00284B31" w:rsidRDefault="00707D39" w:rsidP="00707D39">
      <w:pPr>
        <w:shd w:val="clear" w:color="auto" w:fill="FFFFFF"/>
        <w:spacing w:before="240" w:after="240" w:line="360" w:lineRule="auto"/>
        <w:jc w:val="both"/>
        <w:rPr>
          <w:rFonts w:ascii="Times New Roman" w:eastAsia="Times New Roman" w:hAnsi="Times New Roman"/>
          <w:color w:val="0F1115"/>
          <w:sz w:val="28"/>
          <w:szCs w:val="28"/>
          <w:lang w:eastAsia="uk-UA"/>
        </w:rPr>
      </w:pPr>
      <w:r w:rsidRPr="00284B31">
        <w:rPr>
          <w:rFonts w:ascii="Times New Roman" w:eastAsia="Times New Roman" w:hAnsi="Times New Roman"/>
          <w:color w:val="0F1115"/>
          <w:sz w:val="28"/>
          <w:szCs w:val="28"/>
          <w:lang w:eastAsia="uk-UA"/>
        </w:rPr>
        <w:t>The pharmacist must:</w:t>
      </w:r>
    </w:p>
    <w:p w14:paraId="10D66BE7" w14:textId="77777777" w:rsidR="00707D39" w:rsidRPr="00284B31" w:rsidRDefault="00707D39" w:rsidP="00707D39">
      <w:pPr>
        <w:numPr>
          <w:ilvl w:val="0"/>
          <w:numId w:val="322"/>
        </w:numPr>
        <w:shd w:val="clear" w:color="auto" w:fill="FFFFFF"/>
        <w:spacing w:before="100" w:beforeAutospacing="1" w:after="0" w:line="360" w:lineRule="auto"/>
        <w:ind w:left="0" w:firstLine="567"/>
        <w:jc w:val="both"/>
        <w:rPr>
          <w:rFonts w:ascii="Times New Roman" w:eastAsia="Times New Roman" w:hAnsi="Times New Roman"/>
          <w:color w:val="0F1115"/>
          <w:sz w:val="28"/>
          <w:szCs w:val="28"/>
          <w:lang w:eastAsia="uk-UA"/>
        </w:rPr>
      </w:pPr>
      <w:r w:rsidRPr="00A23CB5">
        <w:rPr>
          <w:rFonts w:ascii="Times New Roman" w:eastAsia="Times New Roman" w:hAnsi="Times New Roman"/>
          <w:bCs/>
          <w:i/>
          <w:color w:val="0F1115"/>
          <w:sz w:val="28"/>
          <w:szCs w:val="28"/>
          <w:lang w:eastAsia="uk-UA"/>
        </w:rPr>
        <w:t xml:space="preserve">Find out the needs: </w:t>
      </w:r>
      <w:r>
        <w:rPr>
          <w:rFonts w:ascii="Times New Roman" w:eastAsia="Times New Roman" w:hAnsi="Times New Roman"/>
          <w:color w:val="0F1115"/>
          <w:sz w:val="28"/>
          <w:szCs w:val="28"/>
          <w:lang w:eastAsia="uk-UA"/>
        </w:rPr>
        <w:t>Presence of caries, bleeding gums, tooth sensitivity, tendency to tartar formation.</w:t>
      </w:r>
    </w:p>
    <w:p w14:paraId="0CF63BC0" w14:textId="77777777" w:rsidR="00707D39" w:rsidRPr="00284B31" w:rsidRDefault="00707D39" w:rsidP="00707D39">
      <w:pPr>
        <w:numPr>
          <w:ilvl w:val="0"/>
          <w:numId w:val="322"/>
        </w:numPr>
        <w:shd w:val="clear" w:color="auto" w:fill="FFFFFF"/>
        <w:spacing w:before="100" w:beforeAutospacing="1" w:after="120" w:line="360" w:lineRule="auto"/>
        <w:ind w:left="0" w:firstLine="567"/>
        <w:jc w:val="both"/>
        <w:rPr>
          <w:rFonts w:ascii="Times New Roman" w:eastAsia="Times New Roman" w:hAnsi="Times New Roman"/>
          <w:i/>
          <w:color w:val="0F1115"/>
          <w:sz w:val="28"/>
          <w:szCs w:val="28"/>
          <w:lang w:eastAsia="uk-UA"/>
        </w:rPr>
      </w:pPr>
      <w:r w:rsidRPr="00A23CB5">
        <w:rPr>
          <w:rFonts w:ascii="Times New Roman" w:eastAsia="Times New Roman" w:hAnsi="Times New Roman"/>
          <w:bCs/>
          <w:i/>
          <w:color w:val="0F1115"/>
          <w:sz w:val="28"/>
          <w:szCs w:val="28"/>
          <w:lang w:eastAsia="uk-UA"/>
        </w:rPr>
        <w:t>Recommend a remedy according to the problem:</w:t>
      </w:r>
    </w:p>
    <w:p w14:paraId="5D5EE0C5" w14:textId="77777777" w:rsidR="00707D39" w:rsidRPr="00284B31" w:rsidRDefault="00707D39" w:rsidP="00707D39">
      <w:pPr>
        <w:numPr>
          <w:ilvl w:val="1"/>
          <w:numId w:val="322"/>
        </w:numPr>
        <w:shd w:val="clear" w:color="auto" w:fill="FFFFFF"/>
        <w:spacing w:before="100" w:beforeAutospacing="1" w:after="0" w:line="360" w:lineRule="auto"/>
        <w:ind w:left="567" w:firstLine="426"/>
        <w:jc w:val="both"/>
        <w:rPr>
          <w:rFonts w:ascii="Times New Roman" w:eastAsia="Times New Roman" w:hAnsi="Times New Roman"/>
          <w:color w:val="0F1115"/>
          <w:sz w:val="28"/>
          <w:szCs w:val="28"/>
          <w:lang w:eastAsia="uk-UA"/>
        </w:rPr>
      </w:pPr>
      <w:r w:rsidRPr="00284B31">
        <w:rPr>
          <w:rFonts w:ascii="Times New Roman" w:eastAsia="Times New Roman" w:hAnsi="Times New Roman"/>
          <w:color w:val="0F1115"/>
          <w:sz w:val="28"/>
          <w:szCs w:val="28"/>
          <w:lang w:eastAsia="uk-UA"/>
        </w:rPr>
        <w:t>To prevent caries, use toothpaste with fluoride.</w:t>
      </w:r>
    </w:p>
    <w:p w14:paraId="1BE1C79D" w14:textId="77777777" w:rsidR="00707D39" w:rsidRPr="00284B31" w:rsidRDefault="00707D39" w:rsidP="00707D39">
      <w:pPr>
        <w:numPr>
          <w:ilvl w:val="1"/>
          <w:numId w:val="322"/>
        </w:numPr>
        <w:shd w:val="clear" w:color="auto" w:fill="FFFFFF"/>
        <w:spacing w:before="100" w:beforeAutospacing="1" w:after="0" w:line="360" w:lineRule="auto"/>
        <w:ind w:left="567" w:firstLine="426"/>
        <w:jc w:val="both"/>
        <w:rPr>
          <w:rFonts w:ascii="Times New Roman" w:eastAsia="Times New Roman" w:hAnsi="Times New Roman"/>
          <w:color w:val="0F1115"/>
          <w:sz w:val="28"/>
          <w:szCs w:val="28"/>
          <w:lang w:eastAsia="uk-UA"/>
        </w:rPr>
      </w:pPr>
      <w:r w:rsidRPr="00284B31">
        <w:rPr>
          <w:rFonts w:ascii="Times New Roman" w:eastAsia="Times New Roman" w:hAnsi="Times New Roman"/>
          <w:color w:val="0F1115"/>
          <w:sz w:val="28"/>
          <w:szCs w:val="28"/>
          <w:lang w:eastAsia="uk-UA"/>
        </w:rPr>
        <w:t>For bleeding gums – a paste with antiseptics and plant extracts.</w:t>
      </w:r>
    </w:p>
    <w:p w14:paraId="3FB38C54" w14:textId="77777777" w:rsidR="00707D39" w:rsidRPr="00284B31" w:rsidRDefault="00707D39" w:rsidP="00707D39">
      <w:pPr>
        <w:numPr>
          <w:ilvl w:val="1"/>
          <w:numId w:val="322"/>
        </w:numPr>
        <w:shd w:val="clear" w:color="auto" w:fill="FFFFFF"/>
        <w:spacing w:before="100" w:beforeAutospacing="1" w:after="0" w:line="360" w:lineRule="auto"/>
        <w:ind w:left="567" w:firstLine="426"/>
        <w:jc w:val="both"/>
        <w:rPr>
          <w:rFonts w:ascii="Times New Roman" w:eastAsia="Times New Roman" w:hAnsi="Times New Roman"/>
          <w:color w:val="0F1115"/>
          <w:sz w:val="28"/>
          <w:szCs w:val="28"/>
          <w:lang w:eastAsia="uk-UA"/>
        </w:rPr>
      </w:pPr>
      <w:r w:rsidRPr="00284B31">
        <w:rPr>
          <w:rFonts w:ascii="Times New Roman" w:eastAsia="Times New Roman" w:hAnsi="Times New Roman"/>
          <w:color w:val="0F1115"/>
          <w:sz w:val="28"/>
          <w:szCs w:val="28"/>
          <w:lang w:eastAsia="uk-UA"/>
        </w:rPr>
        <w:t>For sensitivity – paste with potassium/strontium salts.</w:t>
      </w:r>
    </w:p>
    <w:p w14:paraId="661B587E" w14:textId="77777777" w:rsidR="00707D39" w:rsidRPr="00284B31" w:rsidRDefault="00707D39" w:rsidP="00707D39">
      <w:pPr>
        <w:numPr>
          <w:ilvl w:val="1"/>
          <w:numId w:val="322"/>
        </w:numPr>
        <w:shd w:val="clear" w:color="auto" w:fill="FFFFFF"/>
        <w:spacing w:before="100" w:beforeAutospacing="1" w:after="0" w:line="360" w:lineRule="auto"/>
        <w:ind w:left="567" w:firstLine="426"/>
        <w:jc w:val="both"/>
        <w:rPr>
          <w:rFonts w:ascii="Times New Roman" w:eastAsia="Times New Roman" w:hAnsi="Times New Roman"/>
          <w:color w:val="0F1115"/>
          <w:sz w:val="28"/>
          <w:szCs w:val="28"/>
          <w:lang w:eastAsia="uk-UA"/>
        </w:rPr>
      </w:pPr>
      <w:r w:rsidRPr="00284B31">
        <w:rPr>
          <w:rFonts w:ascii="Times New Roman" w:eastAsia="Times New Roman" w:hAnsi="Times New Roman"/>
          <w:color w:val="0F1115"/>
          <w:sz w:val="28"/>
          <w:szCs w:val="28"/>
          <w:lang w:eastAsia="uk-UA"/>
        </w:rPr>
        <w:t>If you are prone to tartar, use a paste with pyrophosphates.</w:t>
      </w:r>
    </w:p>
    <w:p w14:paraId="421EBBC8" w14:textId="77777777" w:rsidR="00707D39" w:rsidRPr="00284B31" w:rsidRDefault="00707D39" w:rsidP="00707D39">
      <w:pPr>
        <w:numPr>
          <w:ilvl w:val="0"/>
          <w:numId w:val="322"/>
        </w:numPr>
        <w:shd w:val="clear" w:color="auto" w:fill="FFFFFF"/>
        <w:spacing w:before="100" w:beforeAutospacing="1" w:after="0" w:line="360" w:lineRule="auto"/>
        <w:ind w:left="0" w:firstLine="567"/>
        <w:jc w:val="both"/>
        <w:rPr>
          <w:rFonts w:ascii="Times New Roman" w:eastAsia="Times New Roman" w:hAnsi="Times New Roman"/>
          <w:color w:val="0F1115"/>
          <w:sz w:val="28"/>
          <w:szCs w:val="28"/>
          <w:lang w:eastAsia="uk-UA"/>
        </w:rPr>
      </w:pPr>
      <w:r w:rsidRPr="00A23CB5">
        <w:rPr>
          <w:rFonts w:ascii="Times New Roman" w:eastAsia="Times New Roman" w:hAnsi="Times New Roman"/>
          <w:bCs/>
          <w:i/>
          <w:color w:val="0F1115"/>
          <w:sz w:val="28"/>
          <w:szCs w:val="28"/>
          <w:lang w:eastAsia="uk-UA"/>
        </w:rPr>
        <w:t xml:space="preserve">Explain the importance of comprehensive hygiene: </w:t>
      </w:r>
      <w:r>
        <w:rPr>
          <w:rFonts w:ascii="Times New Roman" w:eastAsia="Times New Roman" w:hAnsi="Times New Roman"/>
          <w:color w:val="0F1115"/>
          <w:sz w:val="28"/>
          <w:szCs w:val="28"/>
          <w:lang w:eastAsia="uk-UA"/>
        </w:rPr>
        <w:t>Toothpaste + correct brushing technique + dental floss + mouthwash.</w:t>
      </w:r>
    </w:p>
    <w:p w14:paraId="3016B19D" w14:textId="77777777" w:rsidR="00707D39" w:rsidRPr="00284B31" w:rsidRDefault="00707D39" w:rsidP="00707D39">
      <w:pPr>
        <w:numPr>
          <w:ilvl w:val="0"/>
          <w:numId w:val="322"/>
        </w:numPr>
        <w:shd w:val="clear" w:color="auto" w:fill="FFFFFF"/>
        <w:spacing w:before="100" w:beforeAutospacing="1" w:after="0" w:line="360" w:lineRule="auto"/>
        <w:ind w:left="0" w:firstLine="567"/>
        <w:jc w:val="both"/>
        <w:rPr>
          <w:rFonts w:ascii="Times New Roman" w:eastAsia="Times New Roman" w:hAnsi="Times New Roman"/>
          <w:color w:val="0F1115"/>
          <w:sz w:val="28"/>
          <w:szCs w:val="28"/>
          <w:lang w:eastAsia="uk-UA"/>
        </w:rPr>
      </w:pPr>
      <w:r w:rsidRPr="00A23CB5">
        <w:rPr>
          <w:rFonts w:ascii="Times New Roman" w:eastAsia="Times New Roman" w:hAnsi="Times New Roman"/>
          <w:bCs/>
          <w:i/>
          <w:color w:val="0F1115"/>
          <w:sz w:val="28"/>
          <w:szCs w:val="28"/>
          <w:lang w:eastAsia="uk-UA"/>
        </w:rPr>
        <w:t xml:space="preserve">Warn about the need to limit the use </w:t>
      </w:r>
      <w:r>
        <w:rPr>
          <w:rFonts w:ascii="Times New Roman" w:eastAsia="Times New Roman" w:hAnsi="Times New Roman"/>
          <w:color w:val="0F1115"/>
          <w:sz w:val="28"/>
          <w:szCs w:val="28"/>
          <w:lang w:eastAsia="uk-UA"/>
        </w:rPr>
        <w:t>of pastes with antiseptics and high abrasiveness.</w:t>
      </w:r>
    </w:p>
    <w:p w14:paraId="71A89239" w14:textId="77777777" w:rsidR="00707D39" w:rsidRPr="00284B31" w:rsidRDefault="00707D39" w:rsidP="00707D39">
      <w:pPr>
        <w:numPr>
          <w:ilvl w:val="0"/>
          <w:numId w:val="322"/>
        </w:numPr>
        <w:shd w:val="clear" w:color="auto" w:fill="FFFFFF"/>
        <w:spacing w:before="100" w:beforeAutospacing="1" w:after="0" w:line="360" w:lineRule="auto"/>
        <w:ind w:left="0" w:firstLine="567"/>
        <w:jc w:val="both"/>
        <w:rPr>
          <w:rFonts w:ascii="Times New Roman" w:eastAsia="Times New Roman" w:hAnsi="Times New Roman"/>
          <w:color w:val="0F1115"/>
          <w:sz w:val="28"/>
          <w:szCs w:val="28"/>
          <w:lang w:eastAsia="uk-UA"/>
        </w:rPr>
      </w:pPr>
      <w:r w:rsidRPr="00A23CB5">
        <w:rPr>
          <w:rFonts w:ascii="Times New Roman" w:eastAsia="Times New Roman" w:hAnsi="Times New Roman"/>
          <w:bCs/>
          <w:i/>
          <w:color w:val="0F1115"/>
          <w:sz w:val="28"/>
          <w:szCs w:val="28"/>
          <w:lang w:eastAsia="uk-UA"/>
        </w:rPr>
        <w:t xml:space="preserve">For severe symptoms (severe pain, swelling, pus) </w:t>
      </w:r>
      <w:r>
        <w:rPr>
          <w:rFonts w:ascii="Times New Roman" w:eastAsia="Times New Roman" w:hAnsi="Times New Roman"/>
          <w:color w:val="0F1115"/>
          <w:sz w:val="28"/>
          <w:szCs w:val="28"/>
          <w:lang w:eastAsia="uk-UA"/>
        </w:rPr>
        <w:t>– refer to a dentist.</w:t>
      </w:r>
    </w:p>
    <w:p w14:paraId="6AFE8BC4" w14:textId="77777777" w:rsidR="00707D39" w:rsidRPr="00A23CB5" w:rsidRDefault="00707D39" w:rsidP="00707D39">
      <w:pPr>
        <w:spacing w:after="0" w:line="360" w:lineRule="auto"/>
        <w:jc w:val="both"/>
        <w:rPr>
          <w:rFonts w:ascii="Times New Roman" w:hAnsi="Times New Roman"/>
          <w:color w:val="000000" w:themeColor="text1"/>
          <w:sz w:val="28"/>
          <w:szCs w:val="28"/>
        </w:rPr>
      </w:pPr>
      <w:r w:rsidRPr="00A23CB5">
        <w:rPr>
          <w:rFonts w:ascii="Times New Roman" w:hAnsi="Times New Roman"/>
          <w:color w:val="000000" w:themeColor="text1"/>
          <w:sz w:val="28"/>
          <w:szCs w:val="28"/>
        </w:rPr>
        <w:t>3. Formation of professional skills and abilities (mastering skills, conducting curation, determining a treatment regimen, conducting laboratory research, etc.):</w:t>
      </w:r>
    </w:p>
    <w:p w14:paraId="4244D02B" w14:textId="77777777" w:rsidR="00707D39" w:rsidRPr="00A23CB5" w:rsidRDefault="00707D39" w:rsidP="00707D39">
      <w:pPr>
        <w:widowControl w:val="0"/>
        <w:shd w:val="clear" w:color="auto" w:fill="FFFFFF"/>
        <w:tabs>
          <w:tab w:val="left" w:pos="851"/>
        </w:tabs>
        <w:suppressAutoHyphens/>
        <w:autoSpaceDE w:val="0"/>
        <w:spacing w:after="0" w:line="360" w:lineRule="auto"/>
        <w:jc w:val="both"/>
        <w:rPr>
          <w:rFonts w:ascii="Times New Roman" w:hAnsi="Times New Roman"/>
          <w:color w:val="000000" w:themeColor="text1"/>
          <w:sz w:val="28"/>
          <w:szCs w:val="28"/>
        </w:rPr>
      </w:pPr>
      <w:r w:rsidRPr="00A23CB5">
        <w:rPr>
          <w:rFonts w:ascii="Times New Roman" w:hAnsi="Times New Roman"/>
          <w:color w:val="000000" w:themeColor="text1"/>
          <w:sz w:val="28"/>
          <w:szCs w:val="28"/>
        </w:rPr>
        <w:t>- content of tasks:</w:t>
      </w:r>
    </w:p>
    <w:p w14:paraId="64F2E619" w14:textId="77777777" w:rsidR="00707D39" w:rsidRPr="00A23CB5" w:rsidRDefault="00707D39" w:rsidP="00707D39">
      <w:pPr>
        <w:shd w:val="clear" w:color="auto" w:fill="FFFFFF"/>
        <w:spacing w:before="240" w:after="240" w:line="360" w:lineRule="auto"/>
        <w:jc w:val="both"/>
        <w:rPr>
          <w:rFonts w:ascii="Times New Roman" w:eastAsia="Times New Roman" w:hAnsi="Times New Roman"/>
          <w:color w:val="0F1115"/>
          <w:sz w:val="28"/>
          <w:szCs w:val="28"/>
          <w:lang w:eastAsia="uk-UA"/>
        </w:rPr>
      </w:pPr>
      <w:r w:rsidRPr="00A23CB5">
        <w:rPr>
          <w:rFonts w:ascii="Times New Roman" w:eastAsia="Times New Roman" w:hAnsi="Times New Roman"/>
          <w:b/>
          <w:color w:val="0F1115"/>
          <w:sz w:val="28"/>
          <w:szCs w:val="28"/>
          <w:lang w:eastAsia="uk-UA"/>
        </w:rPr>
        <w:t>Task 1. Organoleptic control.</w:t>
      </w:r>
    </w:p>
    <w:p w14:paraId="55723D2C" w14:textId="77777777" w:rsidR="00707D39" w:rsidRPr="00284B31" w:rsidRDefault="00707D39" w:rsidP="00707D39">
      <w:pPr>
        <w:shd w:val="clear" w:color="auto" w:fill="FFFFFF"/>
        <w:spacing w:before="240" w:after="240" w:line="360" w:lineRule="auto"/>
        <w:jc w:val="both"/>
        <w:rPr>
          <w:rFonts w:ascii="Times New Roman" w:hAnsi="Times New Roman"/>
          <w:color w:val="000000" w:themeColor="text1"/>
          <w:sz w:val="28"/>
          <w:szCs w:val="28"/>
        </w:rPr>
      </w:pPr>
      <w:r w:rsidRPr="00284B31">
        <w:rPr>
          <w:rFonts w:ascii="Times New Roman" w:hAnsi="Times New Roman"/>
          <w:color w:val="000000" w:themeColor="text1"/>
          <w:sz w:val="28"/>
          <w:szCs w:val="28"/>
        </w:rPr>
        <w:t>Examine the presented toothpaste samples. Record the results in the table: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857"/>
        <w:gridCol w:w="1697"/>
        <w:gridCol w:w="1697"/>
        <w:gridCol w:w="1698"/>
        <w:gridCol w:w="1697"/>
        <w:gridCol w:w="1698"/>
      </w:tblGrid>
      <w:tr w:rsidR="00707D39" w:rsidRPr="00284B31" w14:paraId="6D82B0CC" w14:textId="77777777" w:rsidTr="00C306FC">
        <w:trPr>
          <w:tblHeader/>
        </w:trPr>
        <w:tc>
          <w:tcPr>
            <w:tcW w:w="857" w:type="dxa"/>
            <w:tcMar>
              <w:top w:w="150" w:type="dxa"/>
              <w:left w:w="0" w:type="dxa"/>
              <w:bottom w:w="150" w:type="dxa"/>
              <w:right w:w="240" w:type="dxa"/>
            </w:tcMar>
            <w:vAlign w:val="center"/>
            <w:hideMark/>
          </w:tcPr>
          <w:p w14:paraId="1AA1B700" w14:textId="77777777" w:rsidR="00707D39" w:rsidRPr="00284B31" w:rsidRDefault="00707D39" w:rsidP="00C306FC">
            <w:pPr>
              <w:spacing w:after="0" w:line="276" w:lineRule="auto"/>
              <w:jc w:val="center"/>
              <w:rPr>
                <w:rFonts w:ascii="Times New Roman" w:eastAsia="Times New Roman" w:hAnsi="Times New Roman"/>
                <w:b/>
                <w:sz w:val="28"/>
                <w:szCs w:val="28"/>
                <w:lang w:eastAsia="uk-UA"/>
              </w:rPr>
            </w:pPr>
            <w:r w:rsidRPr="00284B31">
              <w:rPr>
                <w:rFonts w:ascii="Times New Roman" w:eastAsia="Times New Roman" w:hAnsi="Times New Roman"/>
                <w:b/>
                <w:sz w:val="28"/>
                <w:szCs w:val="28"/>
                <w:lang w:eastAsia="uk-UA"/>
              </w:rPr>
              <w:t>Sample No.</w:t>
            </w:r>
          </w:p>
        </w:tc>
        <w:tc>
          <w:tcPr>
            <w:tcW w:w="1697" w:type="dxa"/>
            <w:tcMar>
              <w:top w:w="150" w:type="dxa"/>
              <w:left w:w="240" w:type="dxa"/>
              <w:bottom w:w="150" w:type="dxa"/>
              <w:right w:w="240" w:type="dxa"/>
            </w:tcMar>
            <w:vAlign w:val="center"/>
            <w:hideMark/>
          </w:tcPr>
          <w:p w14:paraId="48F631B3" w14:textId="77777777" w:rsidR="00707D39" w:rsidRPr="00284B31" w:rsidRDefault="00707D39" w:rsidP="00C306FC">
            <w:pPr>
              <w:spacing w:after="0" w:line="276" w:lineRule="auto"/>
              <w:ind w:right="-99"/>
              <w:jc w:val="center"/>
              <w:rPr>
                <w:rFonts w:ascii="Times New Roman" w:eastAsia="Times New Roman" w:hAnsi="Times New Roman"/>
                <w:b/>
                <w:sz w:val="28"/>
                <w:szCs w:val="28"/>
                <w:lang w:eastAsia="uk-UA"/>
              </w:rPr>
            </w:pPr>
            <w:r w:rsidRPr="00284B31">
              <w:rPr>
                <w:rFonts w:ascii="Times New Roman" w:eastAsia="Times New Roman" w:hAnsi="Times New Roman"/>
                <w:b/>
                <w:sz w:val="28"/>
                <w:szCs w:val="28"/>
                <w:lang w:eastAsia="uk-UA"/>
              </w:rPr>
              <w:t>Name, purpose</w:t>
            </w:r>
          </w:p>
        </w:tc>
        <w:tc>
          <w:tcPr>
            <w:tcW w:w="1697" w:type="dxa"/>
            <w:tcMar>
              <w:top w:w="150" w:type="dxa"/>
              <w:left w:w="240" w:type="dxa"/>
              <w:bottom w:w="150" w:type="dxa"/>
              <w:right w:w="240" w:type="dxa"/>
            </w:tcMar>
            <w:vAlign w:val="center"/>
            <w:hideMark/>
          </w:tcPr>
          <w:p w14:paraId="27DD6A6F" w14:textId="77777777" w:rsidR="00707D39" w:rsidRPr="00284B31" w:rsidRDefault="00707D39" w:rsidP="00C306FC">
            <w:pPr>
              <w:spacing w:after="0" w:line="276" w:lineRule="auto"/>
              <w:jc w:val="center"/>
              <w:rPr>
                <w:rFonts w:ascii="Times New Roman" w:eastAsia="Times New Roman" w:hAnsi="Times New Roman"/>
                <w:b/>
                <w:sz w:val="28"/>
                <w:szCs w:val="28"/>
                <w:lang w:eastAsia="uk-UA"/>
              </w:rPr>
            </w:pPr>
            <w:r w:rsidRPr="00284B31">
              <w:rPr>
                <w:rFonts w:ascii="Times New Roman" w:eastAsia="Times New Roman" w:hAnsi="Times New Roman"/>
                <w:b/>
                <w:sz w:val="28"/>
                <w:szCs w:val="28"/>
                <w:lang w:eastAsia="uk-UA"/>
              </w:rPr>
              <w:t>Color</w:t>
            </w:r>
          </w:p>
        </w:tc>
        <w:tc>
          <w:tcPr>
            <w:tcW w:w="1698" w:type="dxa"/>
            <w:tcMar>
              <w:top w:w="150" w:type="dxa"/>
              <w:left w:w="240" w:type="dxa"/>
              <w:bottom w:w="150" w:type="dxa"/>
              <w:right w:w="240" w:type="dxa"/>
            </w:tcMar>
            <w:vAlign w:val="center"/>
            <w:hideMark/>
          </w:tcPr>
          <w:p w14:paraId="7448E5F5" w14:textId="77777777" w:rsidR="00707D39" w:rsidRPr="00284B31" w:rsidRDefault="00707D39" w:rsidP="00C306FC">
            <w:pPr>
              <w:spacing w:after="0" w:line="276" w:lineRule="auto"/>
              <w:ind w:left="-108" w:right="-102"/>
              <w:jc w:val="center"/>
              <w:rPr>
                <w:rFonts w:ascii="Times New Roman" w:eastAsia="Times New Roman" w:hAnsi="Times New Roman"/>
                <w:b/>
                <w:sz w:val="28"/>
                <w:szCs w:val="28"/>
                <w:lang w:eastAsia="uk-UA"/>
              </w:rPr>
            </w:pPr>
            <w:r w:rsidRPr="00284B31">
              <w:rPr>
                <w:rFonts w:ascii="Times New Roman" w:eastAsia="Times New Roman" w:hAnsi="Times New Roman"/>
                <w:b/>
                <w:sz w:val="28"/>
                <w:szCs w:val="28"/>
                <w:lang w:eastAsia="uk-UA"/>
              </w:rPr>
              <w:t>Scent</w:t>
            </w:r>
          </w:p>
        </w:tc>
        <w:tc>
          <w:tcPr>
            <w:tcW w:w="1697" w:type="dxa"/>
            <w:tcMar>
              <w:top w:w="150" w:type="dxa"/>
              <w:left w:w="240" w:type="dxa"/>
              <w:bottom w:w="150" w:type="dxa"/>
              <w:right w:w="240" w:type="dxa"/>
            </w:tcMar>
            <w:vAlign w:val="center"/>
            <w:hideMark/>
          </w:tcPr>
          <w:p w14:paraId="2BAAECB4" w14:textId="77777777" w:rsidR="00707D39" w:rsidRPr="00284B31" w:rsidRDefault="00707D39" w:rsidP="00C306FC">
            <w:pPr>
              <w:spacing w:after="0" w:line="276" w:lineRule="auto"/>
              <w:ind w:left="-98" w:right="-238"/>
              <w:jc w:val="center"/>
              <w:rPr>
                <w:rFonts w:ascii="Times New Roman" w:eastAsia="Times New Roman" w:hAnsi="Times New Roman"/>
                <w:b/>
                <w:sz w:val="28"/>
                <w:szCs w:val="28"/>
                <w:lang w:eastAsia="uk-UA"/>
              </w:rPr>
            </w:pPr>
            <w:r w:rsidRPr="00284B31">
              <w:rPr>
                <w:rFonts w:ascii="Times New Roman" w:eastAsia="Times New Roman" w:hAnsi="Times New Roman"/>
                <w:b/>
                <w:sz w:val="28"/>
                <w:szCs w:val="28"/>
                <w:lang w:eastAsia="uk-UA"/>
              </w:rPr>
              <w:t>Consistence</w:t>
            </w:r>
          </w:p>
        </w:tc>
        <w:tc>
          <w:tcPr>
            <w:tcW w:w="1698" w:type="dxa"/>
            <w:tcMar>
              <w:top w:w="150" w:type="dxa"/>
              <w:left w:w="240" w:type="dxa"/>
              <w:bottom w:w="150" w:type="dxa"/>
              <w:right w:w="240" w:type="dxa"/>
            </w:tcMar>
            <w:vAlign w:val="center"/>
            <w:hideMark/>
          </w:tcPr>
          <w:p w14:paraId="5747833D" w14:textId="77777777" w:rsidR="00707D39" w:rsidRPr="00284B31" w:rsidRDefault="00707D39" w:rsidP="00C306FC">
            <w:pPr>
              <w:spacing w:after="0" w:line="276" w:lineRule="auto"/>
              <w:jc w:val="center"/>
              <w:rPr>
                <w:rFonts w:ascii="Times New Roman" w:eastAsia="Times New Roman" w:hAnsi="Times New Roman"/>
                <w:b/>
                <w:sz w:val="28"/>
                <w:szCs w:val="28"/>
                <w:lang w:eastAsia="uk-UA"/>
              </w:rPr>
            </w:pPr>
            <w:r w:rsidRPr="00284B31">
              <w:rPr>
                <w:rFonts w:ascii="Times New Roman" w:eastAsia="Times New Roman" w:hAnsi="Times New Roman"/>
                <w:b/>
                <w:sz w:val="28"/>
                <w:szCs w:val="28"/>
                <w:lang w:eastAsia="uk-UA"/>
              </w:rPr>
              <w:t>Homogeneity</w:t>
            </w:r>
          </w:p>
        </w:tc>
      </w:tr>
      <w:tr w:rsidR="00707D39" w:rsidRPr="00284B31" w14:paraId="31BF43C9" w14:textId="77777777" w:rsidTr="00C306FC">
        <w:tc>
          <w:tcPr>
            <w:tcW w:w="857" w:type="dxa"/>
            <w:tcMar>
              <w:top w:w="150" w:type="dxa"/>
              <w:left w:w="0" w:type="dxa"/>
              <w:bottom w:w="150" w:type="dxa"/>
              <w:right w:w="240" w:type="dxa"/>
            </w:tcMar>
            <w:vAlign w:val="center"/>
            <w:hideMark/>
          </w:tcPr>
          <w:p w14:paraId="49C562B1" w14:textId="77777777" w:rsidR="00707D39" w:rsidRPr="00284B31" w:rsidRDefault="00707D39" w:rsidP="00C306FC">
            <w:pPr>
              <w:spacing w:after="0" w:line="276" w:lineRule="auto"/>
              <w:jc w:val="center"/>
              <w:rPr>
                <w:rFonts w:ascii="Times New Roman" w:eastAsia="Times New Roman" w:hAnsi="Times New Roman"/>
                <w:b/>
                <w:sz w:val="28"/>
                <w:szCs w:val="28"/>
                <w:lang w:eastAsia="uk-UA"/>
              </w:rPr>
            </w:pPr>
            <w:r w:rsidRPr="00284B31">
              <w:rPr>
                <w:rFonts w:ascii="Times New Roman" w:eastAsia="Times New Roman" w:hAnsi="Times New Roman"/>
                <w:b/>
                <w:sz w:val="28"/>
                <w:szCs w:val="28"/>
                <w:lang w:eastAsia="uk-UA"/>
              </w:rPr>
              <w:t>1</w:t>
            </w:r>
          </w:p>
        </w:tc>
        <w:tc>
          <w:tcPr>
            <w:tcW w:w="1697" w:type="dxa"/>
            <w:tcMar>
              <w:top w:w="150" w:type="dxa"/>
              <w:left w:w="240" w:type="dxa"/>
              <w:bottom w:w="150" w:type="dxa"/>
              <w:right w:w="240" w:type="dxa"/>
            </w:tcMar>
            <w:vAlign w:val="center"/>
          </w:tcPr>
          <w:p w14:paraId="3467FF63" w14:textId="77777777" w:rsidR="00707D39" w:rsidRPr="00284B31" w:rsidRDefault="00707D39" w:rsidP="00C306FC">
            <w:pPr>
              <w:spacing w:after="0" w:line="276" w:lineRule="auto"/>
              <w:ind w:right="-99"/>
              <w:rPr>
                <w:rFonts w:ascii="Times New Roman" w:eastAsia="Times New Roman" w:hAnsi="Times New Roman"/>
                <w:sz w:val="28"/>
                <w:szCs w:val="28"/>
                <w:lang w:eastAsia="uk-UA"/>
              </w:rPr>
            </w:pPr>
          </w:p>
        </w:tc>
        <w:tc>
          <w:tcPr>
            <w:tcW w:w="1697" w:type="dxa"/>
            <w:tcMar>
              <w:top w:w="150" w:type="dxa"/>
              <w:left w:w="240" w:type="dxa"/>
              <w:bottom w:w="150" w:type="dxa"/>
              <w:right w:w="240" w:type="dxa"/>
            </w:tcMar>
            <w:vAlign w:val="center"/>
          </w:tcPr>
          <w:p w14:paraId="14BD3FB3" w14:textId="77777777" w:rsidR="00707D39" w:rsidRPr="00284B31" w:rsidRDefault="00707D39" w:rsidP="00C306FC">
            <w:pPr>
              <w:spacing w:after="0" w:line="276" w:lineRule="auto"/>
              <w:rPr>
                <w:rFonts w:ascii="Times New Roman" w:eastAsia="Times New Roman" w:hAnsi="Times New Roman"/>
                <w:sz w:val="28"/>
                <w:szCs w:val="28"/>
                <w:lang w:eastAsia="uk-UA"/>
              </w:rPr>
            </w:pPr>
          </w:p>
        </w:tc>
        <w:tc>
          <w:tcPr>
            <w:tcW w:w="1698" w:type="dxa"/>
            <w:tcMar>
              <w:top w:w="150" w:type="dxa"/>
              <w:left w:w="240" w:type="dxa"/>
              <w:bottom w:w="150" w:type="dxa"/>
              <w:right w:w="240" w:type="dxa"/>
            </w:tcMar>
            <w:vAlign w:val="center"/>
          </w:tcPr>
          <w:p w14:paraId="3B417B7D" w14:textId="77777777" w:rsidR="00707D39" w:rsidRPr="00284B31" w:rsidRDefault="00707D39" w:rsidP="00C306FC">
            <w:pPr>
              <w:spacing w:after="0" w:line="276" w:lineRule="auto"/>
              <w:ind w:left="-108" w:right="-102"/>
              <w:rPr>
                <w:rFonts w:ascii="Times New Roman" w:eastAsia="Times New Roman" w:hAnsi="Times New Roman"/>
                <w:sz w:val="28"/>
                <w:szCs w:val="28"/>
                <w:lang w:eastAsia="uk-UA"/>
              </w:rPr>
            </w:pPr>
          </w:p>
        </w:tc>
        <w:tc>
          <w:tcPr>
            <w:tcW w:w="1697" w:type="dxa"/>
            <w:tcMar>
              <w:top w:w="150" w:type="dxa"/>
              <w:left w:w="240" w:type="dxa"/>
              <w:bottom w:w="150" w:type="dxa"/>
              <w:right w:w="240" w:type="dxa"/>
            </w:tcMar>
            <w:vAlign w:val="center"/>
          </w:tcPr>
          <w:p w14:paraId="5A2B2C7F" w14:textId="77777777" w:rsidR="00707D39" w:rsidRPr="00284B31" w:rsidRDefault="00707D39" w:rsidP="00C306FC">
            <w:pPr>
              <w:spacing w:after="0" w:line="276" w:lineRule="auto"/>
              <w:ind w:left="-98" w:right="-238"/>
              <w:rPr>
                <w:rFonts w:ascii="Times New Roman" w:eastAsia="Times New Roman" w:hAnsi="Times New Roman"/>
                <w:sz w:val="28"/>
                <w:szCs w:val="28"/>
                <w:lang w:eastAsia="uk-UA"/>
              </w:rPr>
            </w:pPr>
          </w:p>
        </w:tc>
        <w:tc>
          <w:tcPr>
            <w:tcW w:w="1698" w:type="dxa"/>
            <w:tcMar>
              <w:top w:w="150" w:type="dxa"/>
              <w:left w:w="240" w:type="dxa"/>
              <w:bottom w:w="150" w:type="dxa"/>
              <w:right w:w="0" w:type="dxa"/>
            </w:tcMar>
            <w:vAlign w:val="center"/>
          </w:tcPr>
          <w:p w14:paraId="4556E5EB" w14:textId="77777777" w:rsidR="00707D39" w:rsidRPr="00284B31" w:rsidRDefault="00707D39" w:rsidP="00C306FC">
            <w:pPr>
              <w:spacing w:after="0" w:line="276" w:lineRule="auto"/>
              <w:rPr>
                <w:rFonts w:ascii="Times New Roman" w:eastAsia="Times New Roman" w:hAnsi="Times New Roman"/>
                <w:sz w:val="28"/>
                <w:szCs w:val="28"/>
                <w:lang w:eastAsia="uk-UA"/>
              </w:rPr>
            </w:pPr>
          </w:p>
        </w:tc>
      </w:tr>
      <w:tr w:rsidR="00707D39" w:rsidRPr="00284B31" w14:paraId="5D587538" w14:textId="77777777" w:rsidTr="00C306FC">
        <w:tc>
          <w:tcPr>
            <w:tcW w:w="857" w:type="dxa"/>
            <w:tcMar>
              <w:top w:w="150" w:type="dxa"/>
              <w:left w:w="0" w:type="dxa"/>
              <w:bottom w:w="150" w:type="dxa"/>
              <w:right w:w="240" w:type="dxa"/>
            </w:tcMar>
            <w:vAlign w:val="center"/>
            <w:hideMark/>
          </w:tcPr>
          <w:p w14:paraId="11984094" w14:textId="77777777" w:rsidR="00707D39" w:rsidRPr="00284B31" w:rsidRDefault="00707D39" w:rsidP="00C306FC">
            <w:pPr>
              <w:spacing w:after="0" w:line="276" w:lineRule="auto"/>
              <w:jc w:val="center"/>
              <w:rPr>
                <w:rFonts w:ascii="Times New Roman" w:eastAsia="Times New Roman" w:hAnsi="Times New Roman"/>
                <w:b/>
                <w:sz w:val="28"/>
                <w:szCs w:val="28"/>
                <w:lang w:eastAsia="uk-UA"/>
              </w:rPr>
            </w:pPr>
            <w:r w:rsidRPr="00284B31">
              <w:rPr>
                <w:rFonts w:ascii="Times New Roman" w:eastAsia="Times New Roman" w:hAnsi="Times New Roman"/>
                <w:b/>
                <w:sz w:val="28"/>
                <w:szCs w:val="28"/>
                <w:lang w:eastAsia="uk-UA"/>
              </w:rPr>
              <w:t>2</w:t>
            </w:r>
          </w:p>
        </w:tc>
        <w:tc>
          <w:tcPr>
            <w:tcW w:w="1697" w:type="dxa"/>
            <w:tcMar>
              <w:top w:w="150" w:type="dxa"/>
              <w:left w:w="240" w:type="dxa"/>
              <w:bottom w:w="150" w:type="dxa"/>
              <w:right w:w="240" w:type="dxa"/>
            </w:tcMar>
            <w:vAlign w:val="center"/>
          </w:tcPr>
          <w:p w14:paraId="18F216FB" w14:textId="77777777" w:rsidR="00707D39" w:rsidRPr="00284B31" w:rsidRDefault="00707D39" w:rsidP="00C306FC">
            <w:pPr>
              <w:spacing w:after="0" w:line="276" w:lineRule="auto"/>
              <w:ind w:right="-99"/>
              <w:rPr>
                <w:rFonts w:ascii="Times New Roman" w:eastAsia="Times New Roman" w:hAnsi="Times New Roman"/>
                <w:sz w:val="28"/>
                <w:szCs w:val="28"/>
                <w:lang w:eastAsia="uk-UA"/>
              </w:rPr>
            </w:pPr>
          </w:p>
        </w:tc>
        <w:tc>
          <w:tcPr>
            <w:tcW w:w="1697" w:type="dxa"/>
            <w:tcMar>
              <w:top w:w="150" w:type="dxa"/>
              <w:left w:w="240" w:type="dxa"/>
              <w:bottom w:w="150" w:type="dxa"/>
              <w:right w:w="240" w:type="dxa"/>
            </w:tcMar>
            <w:vAlign w:val="center"/>
          </w:tcPr>
          <w:p w14:paraId="1A684AEA" w14:textId="77777777" w:rsidR="00707D39" w:rsidRPr="00284B31" w:rsidRDefault="00707D39" w:rsidP="00C306FC">
            <w:pPr>
              <w:spacing w:after="0" w:line="276" w:lineRule="auto"/>
              <w:rPr>
                <w:rFonts w:ascii="Times New Roman" w:eastAsia="Times New Roman" w:hAnsi="Times New Roman"/>
                <w:sz w:val="28"/>
                <w:szCs w:val="28"/>
                <w:lang w:eastAsia="uk-UA"/>
              </w:rPr>
            </w:pPr>
          </w:p>
        </w:tc>
        <w:tc>
          <w:tcPr>
            <w:tcW w:w="1698" w:type="dxa"/>
            <w:tcMar>
              <w:top w:w="150" w:type="dxa"/>
              <w:left w:w="240" w:type="dxa"/>
              <w:bottom w:w="150" w:type="dxa"/>
              <w:right w:w="240" w:type="dxa"/>
            </w:tcMar>
            <w:vAlign w:val="center"/>
          </w:tcPr>
          <w:p w14:paraId="2E0EC189" w14:textId="77777777" w:rsidR="00707D39" w:rsidRPr="00284B31" w:rsidRDefault="00707D39" w:rsidP="00C306FC">
            <w:pPr>
              <w:spacing w:after="0" w:line="276" w:lineRule="auto"/>
              <w:ind w:left="-108" w:right="-102"/>
              <w:rPr>
                <w:rFonts w:ascii="Times New Roman" w:eastAsia="Times New Roman" w:hAnsi="Times New Roman"/>
                <w:sz w:val="28"/>
                <w:szCs w:val="28"/>
                <w:lang w:eastAsia="uk-UA"/>
              </w:rPr>
            </w:pPr>
          </w:p>
        </w:tc>
        <w:tc>
          <w:tcPr>
            <w:tcW w:w="1697" w:type="dxa"/>
            <w:tcMar>
              <w:top w:w="150" w:type="dxa"/>
              <w:left w:w="240" w:type="dxa"/>
              <w:bottom w:w="150" w:type="dxa"/>
              <w:right w:w="240" w:type="dxa"/>
            </w:tcMar>
            <w:vAlign w:val="center"/>
          </w:tcPr>
          <w:p w14:paraId="07236609" w14:textId="77777777" w:rsidR="00707D39" w:rsidRPr="00284B31" w:rsidRDefault="00707D39" w:rsidP="00C306FC">
            <w:pPr>
              <w:spacing w:after="0" w:line="276" w:lineRule="auto"/>
              <w:ind w:left="-98" w:right="-238"/>
              <w:rPr>
                <w:rFonts w:ascii="Times New Roman" w:eastAsia="Times New Roman" w:hAnsi="Times New Roman"/>
                <w:sz w:val="28"/>
                <w:szCs w:val="28"/>
                <w:lang w:eastAsia="uk-UA"/>
              </w:rPr>
            </w:pPr>
          </w:p>
        </w:tc>
        <w:tc>
          <w:tcPr>
            <w:tcW w:w="1698" w:type="dxa"/>
            <w:tcMar>
              <w:top w:w="150" w:type="dxa"/>
              <w:left w:w="240" w:type="dxa"/>
              <w:bottom w:w="150" w:type="dxa"/>
              <w:right w:w="0" w:type="dxa"/>
            </w:tcMar>
            <w:vAlign w:val="center"/>
          </w:tcPr>
          <w:p w14:paraId="740E22C2" w14:textId="77777777" w:rsidR="00707D39" w:rsidRPr="00284B31" w:rsidRDefault="00707D39" w:rsidP="00C306FC">
            <w:pPr>
              <w:spacing w:after="0" w:line="276" w:lineRule="auto"/>
              <w:rPr>
                <w:rFonts w:ascii="Times New Roman" w:eastAsia="Times New Roman" w:hAnsi="Times New Roman"/>
                <w:sz w:val="28"/>
                <w:szCs w:val="28"/>
                <w:lang w:eastAsia="uk-UA"/>
              </w:rPr>
            </w:pPr>
          </w:p>
        </w:tc>
      </w:tr>
      <w:tr w:rsidR="00707D39" w:rsidRPr="00284B31" w14:paraId="6C16DB45" w14:textId="77777777" w:rsidTr="00C306FC">
        <w:tc>
          <w:tcPr>
            <w:tcW w:w="857" w:type="dxa"/>
            <w:tcMar>
              <w:top w:w="150" w:type="dxa"/>
              <w:left w:w="0" w:type="dxa"/>
              <w:bottom w:w="150" w:type="dxa"/>
              <w:right w:w="240" w:type="dxa"/>
            </w:tcMar>
            <w:vAlign w:val="center"/>
            <w:hideMark/>
          </w:tcPr>
          <w:p w14:paraId="2595D237" w14:textId="77777777" w:rsidR="00707D39" w:rsidRPr="00284B31" w:rsidRDefault="00707D39" w:rsidP="00C306FC">
            <w:pPr>
              <w:spacing w:after="0" w:line="276" w:lineRule="auto"/>
              <w:jc w:val="center"/>
              <w:rPr>
                <w:rFonts w:ascii="Times New Roman" w:eastAsia="Times New Roman" w:hAnsi="Times New Roman"/>
                <w:b/>
                <w:sz w:val="28"/>
                <w:szCs w:val="28"/>
                <w:lang w:eastAsia="uk-UA"/>
              </w:rPr>
            </w:pPr>
            <w:r w:rsidRPr="00284B31">
              <w:rPr>
                <w:rFonts w:ascii="Times New Roman" w:eastAsia="Times New Roman" w:hAnsi="Times New Roman"/>
                <w:b/>
                <w:sz w:val="28"/>
                <w:szCs w:val="28"/>
                <w:lang w:eastAsia="uk-UA"/>
              </w:rPr>
              <w:t>3</w:t>
            </w:r>
          </w:p>
        </w:tc>
        <w:tc>
          <w:tcPr>
            <w:tcW w:w="1697" w:type="dxa"/>
            <w:tcMar>
              <w:top w:w="150" w:type="dxa"/>
              <w:left w:w="240" w:type="dxa"/>
              <w:bottom w:w="150" w:type="dxa"/>
              <w:right w:w="240" w:type="dxa"/>
            </w:tcMar>
            <w:vAlign w:val="center"/>
          </w:tcPr>
          <w:p w14:paraId="7FAE5EE5" w14:textId="77777777" w:rsidR="00707D39" w:rsidRPr="00284B31" w:rsidRDefault="00707D39" w:rsidP="00C306FC">
            <w:pPr>
              <w:spacing w:after="0" w:line="276" w:lineRule="auto"/>
              <w:ind w:right="-99"/>
              <w:rPr>
                <w:rFonts w:ascii="Times New Roman" w:eastAsia="Times New Roman" w:hAnsi="Times New Roman"/>
                <w:sz w:val="28"/>
                <w:szCs w:val="28"/>
                <w:lang w:eastAsia="uk-UA"/>
              </w:rPr>
            </w:pPr>
          </w:p>
        </w:tc>
        <w:tc>
          <w:tcPr>
            <w:tcW w:w="1697" w:type="dxa"/>
            <w:tcMar>
              <w:top w:w="150" w:type="dxa"/>
              <w:left w:w="240" w:type="dxa"/>
              <w:bottom w:w="150" w:type="dxa"/>
              <w:right w:w="240" w:type="dxa"/>
            </w:tcMar>
            <w:vAlign w:val="center"/>
          </w:tcPr>
          <w:p w14:paraId="5F7B6C01" w14:textId="77777777" w:rsidR="00707D39" w:rsidRPr="00284B31" w:rsidRDefault="00707D39" w:rsidP="00C306FC">
            <w:pPr>
              <w:spacing w:after="0" w:line="276" w:lineRule="auto"/>
              <w:rPr>
                <w:rFonts w:ascii="Times New Roman" w:eastAsia="Times New Roman" w:hAnsi="Times New Roman"/>
                <w:sz w:val="28"/>
                <w:szCs w:val="28"/>
                <w:lang w:eastAsia="uk-UA"/>
              </w:rPr>
            </w:pPr>
          </w:p>
        </w:tc>
        <w:tc>
          <w:tcPr>
            <w:tcW w:w="1698" w:type="dxa"/>
            <w:tcMar>
              <w:top w:w="150" w:type="dxa"/>
              <w:left w:w="240" w:type="dxa"/>
              <w:bottom w:w="150" w:type="dxa"/>
              <w:right w:w="240" w:type="dxa"/>
            </w:tcMar>
            <w:vAlign w:val="center"/>
          </w:tcPr>
          <w:p w14:paraId="1CEB4319" w14:textId="77777777" w:rsidR="00707D39" w:rsidRPr="00284B31" w:rsidRDefault="00707D39" w:rsidP="00C306FC">
            <w:pPr>
              <w:spacing w:after="0" w:line="276" w:lineRule="auto"/>
              <w:ind w:left="-108" w:right="-102"/>
              <w:rPr>
                <w:rFonts w:ascii="Times New Roman" w:eastAsia="Times New Roman" w:hAnsi="Times New Roman"/>
                <w:sz w:val="28"/>
                <w:szCs w:val="28"/>
                <w:lang w:eastAsia="uk-UA"/>
              </w:rPr>
            </w:pPr>
          </w:p>
        </w:tc>
        <w:tc>
          <w:tcPr>
            <w:tcW w:w="1697" w:type="dxa"/>
            <w:tcMar>
              <w:top w:w="150" w:type="dxa"/>
              <w:left w:w="240" w:type="dxa"/>
              <w:bottom w:w="150" w:type="dxa"/>
              <w:right w:w="240" w:type="dxa"/>
            </w:tcMar>
            <w:vAlign w:val="center"/>
          </w:tcPr>
          <w:p w14:paraId="0879DCAB" w14:textId="77777777" w:rsidR="00707D39" w:rsidRPr="00284B31" w:rsidRDefault="00707D39" w:rsidP="00C306FC">
            <w:pPr>
              <w:spacing w:after="0" w:line="276" w:lineRule="auto"/>
              <w:ind w:left="-98" w:right="-238"/>
              <w:rPr>
                <w:rFonts w:ascii="Times New Roman" w:eastAsia="Times New Roman" w:hAnsi="Times New Roman"/>
                <w:sz w:val="28"/>
                <w:szCs w:val="28"/>
                <w:lang w:eastAsia="uk-UA"/>
              </w:rPr>
            </w:pPr>
          </w:p>
        </w:tc>
        <w:tc>
          <w:tcPr>
            <w:tcW w:w="1698" w:type="dxa"/>
            <w:tcMar>
              <w:top w:w="150" w:type="dxa"/>
              <w:left w:w="240" w:type="dxa"/>
              <w:bottom w:w="150" w:type="dxa"/>
              <w:right w:w="0" w:type="dxa"/>
            </w:tcMar>
            <w:vAlign w:val="center"/>
          </w:tcPr>
          <w:p w14:paraId="461343A5" w14:textId="77777777" w:rsidR="00707D39" w:rsidRPr="00284B31" w:rsidRDefault="00707D39" w:rsidP="00C306FC">
            <w:pPr>
              <w:spacing w:after="0" w:line="276" w:lineRule="auto"/>
              <w:rPr>
                <w:rFonts w:ascii="Times New Roman" w:eastAsia="Times New Roman" w:hAnsi="Times New Roman"/>
                <w:sz w:val="28"/>
                <w:szCs w:val="28"/>
                <w:lang w:eastAsia="uk-UA"/>
              </w:rPr>
            </w:pPr>
          </w:p>
        </w:tc>
      </w:tr>
    </w:tbl>
    <w:p w14:paraId="43E6C719" w14:textId="77777777" w:rsidR="00707D39" w:rsidRPr="00284B31" w:rsidRDefault="00707D39" w:rsidP="00707D39">
      <w:pPr>
        <w:shd w:val="clear" w:color="auto" w:fill="FFFFFF"/>
        <w:spacing w:after="0" w:line="360" w:lineRule="auto"/>
        <w:ind w:firstLine="567"/>
        <w:jc w:val="both"/>
        <w:rPr>
          <w:rFonts w:ascii="Times New Roman" w:eastAsia="Times New Roman" w:hAnsi="Times New Roman"/>
          <w:i/>
          <w:color w:val="0F1115"/>
          <w:sz w:val="28"/>
          <w:szCs w:val="28"/>
          <w:lang w:eastAsia="uk-UA"/>
        </w:rPr>
      </w:pPr>
      <w:r w:rsidRPr="00CA152A">
        <w:rPr>
          <w:rFonts w:ascii="Times New Roman" w:eastAsia="Times New Roman" w:hAnsi="Times New Roman"/>
          <w:bCs/>
          <w:i/>
          <w:color w:val="0F1115"/>
          <w:sz w:val="28"/>
          <w:szCs w:val="28"/>
          <w:lang w:eastAsia="uk-UA"/>
        </w:rPr>
        <w:t>Method:</w:t>
      </w:r>
    </w:p>
    <w:p w14:paraId="0770EC9E" w14:textId="77777777" w:rsidR="00707D39" w:rsidRPr="00CA152A" w:rsidRDefault="00707D39" w:rsidP="00707D39">
      <w:pPr>
        <w:shd w:val="clear" w:color="auto" w:fill="FFFFFF"/>
        <w:spacing w:after="0" w:line="360" w:lineRule="auto"/>
        <w:ind w:firstLine="567"/>
        <w:jc w:val="both"/>
        <w:rPr>
          <w:rFonts w:ascii="Times New Roman" w:eastAsia="Times New Roman" w:hAnsi="Times New Roman"/>
          <w:i/>
          <w:color w:val="0F1115"/>
          <w:sz w:val="28"/>
          <w:szCs w:val="28"/>
          <w:lang w:eastAsia="uk-UA"/>
        </w:rPr>
      </w:pPr>
      <w:r w:rsidRPr="00CA152A">
        <w:rPr>
          <w:rFonts w:ascii="Times New Roman" w:eastAsia="Times New Roman" w:hAnsi="Times New Roman"/>
          <w:bCs/>
          <w:i/>
          <w:color w:val="0F1115"/>
          <w:sz w:val="28"/>
          <w:szCs w:val="28"/>
          <w:lang w:eastAsia="uk-UA"/>
        </w:rPr>
        <w:t>Task 2. Determination of pH.</w:t>
      </w:r>
    </w:p>
    <w:p w14:paraId="12321768" w14:textId="77777777" w:rsidR="00707D39" w:rsidRPr="00CA152A" w:rsidRDefault="00707D39" w:rsidP="00707D39">
      <w:pPr>
        <w:shd w:val="clear" w:color="auto" w:fill="FFFFFF"/>
        <w:spacing w:after="0" w:line="360" w:lineRule="auto"/>
        <w:ind w:firstLine="567"/>
        <w:jc w:val="both"/>
        <w:rPr>
          <w:rFonts w:ascii="Times New Roman" w:eastAsia="Times New Roman" w:hAnsi="Times New Roman"/>
          <w:i/>
          <w:color w:val="0F1115"/>
          <w:sz w:val="28"/>
          <w:szCs w:val="28"/>
          <w:lang w:eastAsia="uk-UA"/>
        </w:rPr>
      </w:pPr>
      <w:r w:rsidRPr="00CA152A">
        <w:rPr>
          <w:rFonts w:ascii="Times New Roman" w:eastAsia="Times New Roman" w:hAnsi="Times New Roman"/>
          <w:bCs/>
          <w:i/>
          <w:color w:val="0F1115"/>
          <w:sz w:val="28"/>
          <w:szCs w:val="28"/>
          <w:lang w:eastAsia="uk-UA"/>
        </w:rPr>
        <w:t>Task 3. Determination of stability (resistance to delamination).</w:t>
      </w:r>
    </w:p>
    <w:p w14:paraId="26B8B87D" w14:textId="77777777" w:rsidR="00707D39" w:rsidRPr="00CA152A" w:rsidRDefault="00707D39" w:rsidP="00707D39">
      <w:pPr>
        <w:shd w:val="clear" w:color="auto" w:fill="FFFFFF"/>
        <w:spacing w:after="0" w:line="360" w:lineRule="auto"/>
        <w:ind w:firstLine="567"/>
        <w:jc w:val="both"/>
        <w:rPr>
          <w:rFonts w:ascii="Times New Roman" w:eastAsia="Times New Roman" w:hAnsi="Times New Roman"/>
          <w:bCs/>
          <w:i/>
          <w:color w:val="0F1115"/>
          <w:sz w:val="28"/>
          <w:szCs w:val="28"/>
          <w:lang w:eastAsia="uk-UA"/>
        </w:rPr>
      </w:pPr>
      <w:r w:rsidRPr="00CA152A">
        <w:rPr>
          <w:rFonts w:ascii="Times New Roman" w:eastAsia="Times New Roman" w:hAnsi="Times New Roman"/>
          <w:bCs/>
          <w:i/>
          <w:color w:val="0F1115"/>
          <w:sz w:val="28"/>
          <w:szCs w:val="28"/>
          <w:lang w:eastAsia="uk-UA"/>
        </w:rPr>
        <w:t>Task 4. Estimation of the degree of dispersion.</w:t>
      </w:r>
    </w:p>
    <w:p w14:paraId="178A66BC" w14:textId="77777777" w:rsidR="00707D39" w:rsidRPr="00CA152A" w:rsidRDefault="00707D39" w:rsidP="00707D39">
      <w:pPr>
        <w:shd w:val="clear" w:color="auto" w:fill="FFFFFF"/>
        <w:spacing w:after="0" w:line="360" w:lineRule="auto"/>
        <w:ind w:firstLine="567"/>
        <w:jc w:val="both"/>
        <w:rPr>
          <w:rFonts w:ascii="Times New Roman" w:eastAsia="Times New Roman" w:hAnsi="Times New Roman"/>
          <w:i/>
          <w:color w:val="0F1115"/>
          <w:sz w:val="28"/>
          <w:szCs w:val="28"/>
          <w:lang w:eastAsia="uk-UA"/>
        </w:rPr>
      </w:pPr>
      <w:r w:rsidRPr="00CA152A">
        <w:rPr>
          <w:rFonts w:ascii="Times New Roman" w:eastAsia="Times New Roman" w:hAnsi="Times New Roman"/>
          <w:bCs/>
          <w:i/>
          <w:color w:val="0F1115"/>
          <w:sz w:val="28"/>
          <w:szCs w:val="28"/>
          <w:lang w:eastAsia="uk-UA"/>
        </w:rPr>
        <w:t>Task 5. Determination of foaming ability.</w:t>
      </w:r>
    </w:p>
    <w:p w14:paraId="3393ED2D" w14:textId="77777777" w:rsidR="00707D39" w:rsidRPr="001B7667" w:rsidRDefault="00707D39" w:rsidP="00707D39">
      <w:pPr>
        <w:spacing w:after="0" w:line="360" w:lineRule="auto"/>
        <w:rPr>
          <w:rFonts w:ascii="Times New Roman" w:hAnsi="Times New Roman"/>
          <w:color w:val="000000" w:themeColor="text1"/>
          <w:sz w:val="28"/>
          <w:szCs w:val="28"/>
        </w:rPr>
      </w:pPr>
    </w:p>
    <w:p w14:paraId="4CFE97A3" w14:textId="77777777" w:rsidR="00707D39" w:rsidRPr="001B7667" w:rsidRDefault="00707D39" w:rsidP="00707D39">
      <w:pPr>
        <w:pStyle w:val="20"/>
        <w:shd w:val="clear" w:color="auto" w:fill="auto"/>
        <w:tabs>
          <w:tab w:val="left" w:pos="1290"/>
        </w:tabs>
        <w:spacing w:before="0" w:after="0" w:line="360" w:lineRule="auto"/>
        <w:ind w:firstLine="0"/>
        <w:jc w:val="left"/>
        <w:rPr>
          <w:color w:val="000000" w:themeColor="text1"/>
        </w:rPr>
      </w:pPr>
      <w:r w:rsidRPr="00B21FCD">
        <w:rPr>
          <w:color w:val="000000" w:themeColor="text1"/>
        </w:rPr>
        <w:t>- recommendations (instructions) for completing tasks, orientation maps for developing practical skills</w:t>
      </w:r>
    </w:p>
    <w:tbl>
      <w:tblPr>
        <w:tblW w:w="9608" w:type="dxa"/>
        <w:tblInd w:w="-20" w:type="dxa"/>
        <w:tblLayout w:type="fixed"/>
        <w:tblLook w:val="0000" w:firstRow="0" w:lastRow="0" w:firstColumn="0" w:lastColumn="0" w:noHBand="0" w:noVBand="0"/>
      </w:tblPr>
      <w:tblGrid>
        <w:gridCol w:w="959"/>
        <w:gridCol w:w="3825"/>
        <w:gridCol w:w="2392"/>
        <w:gridCol w:w="2432"/>
      </w:tblGrid>
      <w:tr w:rsidR="00707D39" w:rsidRPr="001B7667" w14:paraId="7BF56143" w14:textId="77777777" w:rsidTr="00C306FC">
        <w:trPr>
          <w:trHeight w:val="666"/>
        </w:trPr>
        <w:tc>
          <w:tcPr>
            <w:tcW w:w="959" w:type="dxa"/>
            <w:tcBorders>
              <w:top w:val="single" w:sz="4" w:space="0" w:color="000000"/>
              <w:left w:val="single" w:sz="4" w:space="0" w:color="000000"/>
              <w:bottom w:val="single" w:sz="4" w:space="0" w:color="000000"/>
            </w:tcBorders>
            <w:shd w:val="clear" w:color="auto" w:fill="auto"/>
          </w:tcPr>
          <w:p w14:paraId="5E0C1C35" w14:textId="77777777" w:rsidR="00707D39" w:rsidRPr="001B7667" w:rsidRDefault="00707D39" w:rsidP="00C306FC">
            <w:pPr>
              <w:tabs>
                <w:tab w:val="left" w:pos="3584"/>
              </w:tabs>
              <w:snapToGrid w:val="0"/>
              <w:spacing w:after="0" w:line="360" w:lineRule="auto"/>
              <w:jc w:val="center"/>
              <w:rPr>
                <w:rFonts w:ascii="Times New Roman" w:hAnsi="Times New Roman"/>
                <w:b/>
                <w:color w:val="000000" w:themeColor="text1"/>
                <w:sz w:val="28"/>
                <w:szCs w:val="28"/>
              </w:rPr>
            </w:pPr>
            <w:r w:rsidRPr="001B7667">
              <w:rPr>
                <w:rFonts w:ascii="Times New Roman" w:hAnsi="Times New Roman"/>
                <w:b/>
                <w:color w:val="000000" w:themeColor="text1"/>
                <w:sz w:val="28"/>
                <w:szCs w:val="28"/>
              </w:rPr>
              <w:t>No. No.</w:t>
            </w:r>
          </w:p>
          <w:p w14:paraId="11A30ED9" w14:textId="77777777" w:rsidR="00707D39" w:rsidRPr="001B7667" w:rsidRDefault="00707D39" w:rsidP="00C306FC">
            <w:pPr>
              <w:tabs>
                <w:tab w:val="left" w:pos="3584"/>
              </w:tabs>
              <w:spacing w:after="0" w:line="360" w:lineRule="auto"/>
              <w:jc w:val="center"/>
              <w:rPr>
                <w:rFonts w:ascii="Times New Roman" w:hAnsi="Times New Roman"/>
                <w:b/>
                <w:color w:val="000000" w:themeColor="text1"/>
                <w:sz w:val="28"/>
                <w:szCs w:val="28"/>
              </w:rPr>
            </w:pPr>
            <w:r w:rsidRPr="001B7667">
              <w:rPr>
                <w:rFonts w:ascii="Times New Roman" w:hAnsi="Times New Roman"/>
                <w:b/>
                <w:color w:val="000000" w:themeColor="text1"/>
                <w:sz w:val="28"/>
                <w:szCs w:val="28"/>
              </w:rPr>
              <w:t>p.p.</w:t>
            </w:r>
          </w:p>
        </w:tc>
        <w:tc>
          <w:tcPr>
            <w:tcW w:w="3825" w:type="dxa"/>
            <w:tcBorders>
              <w:top w:val="single" w:sz="4" w:space="0" w:color="000000"/>
              <w:left w:val="single" w:sz="4" w:space="0" w:color="000000"/>
              <w:bottom w:val="single" w:sz="4" w:space="0" w:color="000000"/>
            </w:tcBorders>
            <w:shd w:val="clear" w:color="auto" w:fill="auto"/>
          </w:tcPr>
          <w:p w14:paraId="377D5C65" w14:textId="77777777" w:rsidR="00707D39" w:rsidRPr="001B7667" w:rsidRDefault="00707D39" w:rsidP="00C306FC">
            <w:pPr>
              <w:tabs>
                <w:tab w:val="left" w:pos="3584"/>
              </w:tabs>
              <w:snapToGrid w:val="0"/>
              <w:spacing w:after="0" w:line="360" w:lineRule="auto"/>
              <w:jc w:val="center"/>
              <w:rPr>
                <w:rFonts w:ascii="Times New Roman" w:hAnsi="Times New Roman"/>
                <w:b/>
                <w:color w:val="000000" w:themeColor="text1"/>
                <w:sz w:val="28"/>
                <w:szCs w:val="28"/>
              </w:rPr>
            </w:pPr>
            <w:r w:rsidRPr="001B7667">
              <w:rPr>
                <w:rFonts w:ascii="Times New Roman" w:hAnsi="Times New Roman"/>
                <w:b/>
                <w:color w:val="000000" w:themeColor="text1"/>
                <w:sz w:val="28"/>
                <w:szCs w:val="28"/>
              </w:rPr>
              <w:t>Main tasks</w:t>
            </w:r>
          </w:p>
        </w:tc>
        <w:tc>
          <w:tcPr>
            <w:tcW w:w="2392" w:type="dxa"/>
            <w:tcBorders>
              <w:top w:val="single" w:sz="4" w:space="0" w:color="000000"/>
              <w:left w:val="single" w:sz="4" w:space="0" w:color="000000"/>
              <w:bottom w:val="single" w:sz="4" w:space="0" w:color="000000"/>
            </w:tcBorders>
            <w:shd w:val="clear" w:color="auto" w:fill="auto"/>
          </w:tcPr>
          <w:p w14:paraId="5F4E660E" w14:textId="77777777" w:rsidR="00707D39" w:rsidRPr="001B7667" w:rsidRDefault="00707D39" w:rsidP="00C306FC">
            <w:pPr>
              <w:tabs>
                <w:tab w:val="left" w:pos="3584"/>
              </w:tabs>
              <w:snapToGrid w:val="0"/>
              <w:spacing w:after="0" w:line="360" w:lineRule="auto"/>
              <w:jc w:val="center"/>
              <w:rPr>
                <w:rFonts w:ascii="Times New Roman" w:hAnsi="Times New Roman"/>
                <w:b/>
                <w:color w:val="000000" w:themeColor="text1"/>
                <w:sz w:val="28"/>
                <w:szCs w:val="28"/>
              </w:rPr>
            </w:pPr>
            <w:r w:rsidRPr="001B7667">
              <w:rPr>
                <w:rFonts w:ascii="Times New Roman" w:hAnsi="Times New Roman"/>
                <w:b/>
                <w:color w:val="000000" w:themeColor="text1"/>
                <w:sz w:val="28"/>
                <w:szCs w:val="28"/>
              </w:rPr>
              <w:t>Instructions</w:t>
            </w:r>
          </w:p>
        </w:tc>
        <w:tc>
          <w:tcPr>
            <w:tcW w:w="2432" w:type="dxa"/>
            <w:tcBorders>
              <w:top w:val="single" w:sz="4" w:space="0" w:color="000000"/>
              <w:left w:val="single" w:sz="4" w:space="0" w:color="000000"/>
              <w:bottom w:val="single" w:sz="4" w:space="0" w:color="000000"/>
              <w:right w:val="single" w:sz="4" w:space="0" w:color="000000"/>
            </w:tcBorders>
            <w:shd w:val="clear" w:color="auto" w:fill="auto"/>
          </w:tcPr>
          <w:p w14:paraId="5DAE1F58" w14:textId="77777777" w:rsidR="00707D39" w:rsidRPr="001B7667" w:rsidRDefault="00707D39" w:rsidP="00C306FC">
            <w:pPr>
              <w:tabs>
                <w:tab w:val="left" w:pos="3584"/>
              </w:tabs>
              <w:snapToGrid w:val="0"/>
              <w:spacing w:after="0" w:line="360" w:lineRule="auto"/>
              <w:jc w:val="center"/>
              <w:rPr>
                <w:rFonts w:ascii="Times New Roman" w:hAnsi="Times New Roman"/>
                <w:b/>
                <w:color w:val="000000" w:themeColor="text1"/>
                <w:sz w:val="28"/>
                <w:szCs w:val="28"/>
              </w:rPr>
            </w:pPr>
            <w:r w:rsidRPr="001B7667">
              <w:rPr>
                <w:rFonts w:ascii="Times New Roman" w:hAnsi="Times New Roman"/>
                <w:b/>
                <w:color w:val="000000" w:themeColor="text1"/>
                <w:sz w:val="28"/>
                <w:szCs w:val="28"/>
              </w:rPr>
              <w:t>Answers</w:t>
            </w:r>
          </w:p>
        </w:tc>
      </w:tr>
      <w:tr w:rsidR="00707D39" w:rsidRPr="001B7667" w14:paraId="3FE7BE61" w14:textId="77777777" w:rsidTr="00C306FC">
        <w:tc>
          <w:tcPr>
            <w:tcW w:w="959" w:type="dxa"/>
            <w:tcBorders>
              <w:top w:val="single" w:sz="4" w:space="0" w:color="000000"/>
              <w:left w:val="single" w:sz="4" w:space="0" w:color="000000"/>
              <w:bottom w:val="single" w:sz="4" w:space="0" w:color="000000"/>
            </w:tcBorders>
            <w:shd w:val="clear" w:color="auto" w:fill="auto"/>
          </w:tcPr>
          <w:p w14:paraId="0FA12F92" w14:textId="77777777" w:rsidR="00707D39" w:rsidRPr="001B7667" w:rsidRDefault="00707D39" w:rsidP="00C306FC">
            <w:pPr>
              <w:tabs>
                <w:tab w:val="left" w:pos="3584"/>
              </w:tabs>
              <w:snapToGrid w:val="0"/>
              <w:spacing w:after="0" w:line="360" w:lineRule="auto"/>
              <w:jc w:val="center"/>
              <w:rPr>
                <w:rFonts w:ascii="Times New Roman" w:hAnsi="Times New Roman"/>
                <w:b/>
                <w:color w:val="000000" w:themeColor="text1"/>
                <w:sz w:val="28"/>
                <w:szCs w:val="28"/>
              </w:rPr>
            </w:pPr>
            <w:r w:rsidRPr="001B7667">
              <w:rPr>
                <w:rFonts w:ascii="Times New Roman" w:hAnsi="Times New Roman"/>
                <w:b/>
                <w:color w:val="000000" w:themeColor="text1"/>
                <w:sz w:val="28"/>
                <w:szCs w:val="28"/>
              </w:rPr>
              <w:t>1</w:t>
            </w:r>
          </w:p>
        </w:tc>
        <w:tc>
          <w:tcPr>
            <w:tcW w:w="3825" w:type="dxa"/>
            <w:tcBorders>
              <w:top w:val="single" w:sz="4" w:space="0" w:color="000000"/>
              <w:left w:val="single" w:sz="4" w:space="0" w:color="000000"/>
              <w:bottom w:val="single" w:sz="4" w:space="0" w:color="000000"/>
            </w:tcBorders>
            <w:shd w:val="clear" w:color="auto" w:fill="auto"/>
          </w:tcPr>
          <w:p w14:paraId="35AA9AA1" w14:textId="77777777" w:rsidR="00707D39" w:rsidRPr="001B7667" w:rsidRDefault="00707D39" w:rsidP="00C306FC">
            <w:pPr>
              <w:tabs>
                <w:tab w:val="left" w:pos="3584"/>
              </w:tabs>
              <w:snapToGrid w:val="0"/>
              <w:spacing w:after="0" w:line="360" w:lineRule="auto"/>
              <w:jc w:val="center"/>
              <w:rPr>
                <w:rFonts w:ascii="Times New Roman" w:hAnsi="Times New Roman"/>
                <w:b/>
                <w:color w:val="000000" w:themeColor="text1"/>
                <w:sz w:val="28"/>
                <w:szCs w:val="28"/>
              </w:rPr>
            </w:pPr>
            <w:r w:rsidRPr="001B7667">
              <w:rPr>
                <w:rFonts w:ascii="Times New Roman" w:hAnsi="Times New Roman"/>
                <w:b/>
                <w:color w:val="000000" w:themeColor="text1"/>
                <w:sz w:val="28"/>
                <w:szCs w:val="28"/>
              </w:rPr>
              <w:t>2</w:t>
            </w:r>
          </w:p>
        </w:tc>
        <w:tc>
          <w:tcPr>
            <w:tcW w:w="2392" w:type="dxa"/>
            <w:tcBorders>
              <w:top w:val="single" w:sz="4" w:space="0" w:color="000000"/>
              <w:left w:val="single" w:sz="4" w:space="0" w:color="000000"/>
              <w:bottom w:val="single" w:sz="4" w:space="0" w:color="000000"/>
            </w:tcBorders>
            <w:shd w:val="clear" w:color="auto" w:fill="auto"/>
          </w:tcPr>
          <w:p w14:paraId="6CFADADE" w14:textId="77777777" w:rsidR="00707D39" w:rsidRPr="001B7667" w:rsidRDefault="00707D39" w:rsidP="00C306FC">
            <w:pPr>
              <w:tabs>
                <w:tab w:val="left" w:pos="3584"/>
              </w:tabs>
              <w:snapToGrid w:val="0"/>
              <w:spacing w:after="0" w:line="360" w:lineRule="auto"/>
              <w:jc w:val="center"/>
              <w:rPr>
                <w:rFonts w:ascii="Times New Roman" w:hAnsi="Times New Roman"/>
                <w:b/>
                <w:color w:val="000000" w:themeColor="text1"/>
                <w:sz w:val="28"/>
                <w:szCs w:val="28"/>
              </w:rPr>
            </w:pPr>
            <w:r w:rsidRPr="001B7667">
              <w:rPr>
                <w:rFonts w:ascii="Times New Roman" w:hAnsi="Times New Roman"/>
                <w:b/>
                <w:color w:val="000000" w:themeColor="text1"/>
                <w:sz w:val="28"/>
                <w:szCs w:val="28"/>
              </w:rPr>
              <w:t>3</w:t>
            </w:r>
          </w:p>
        </w:tc>
        <w:tc>
          <w:tcPr>
            <w:tcW w:w="2432" w:type="dxa"/>
            <w:tcBorders>
              <w:top w:val="single" w:sz="4" w:space="0" w:color="000000"/>
              <w:left w:val="single" w:sz="4" w:space="0" w:color="000000"/>
              <w:bottom w:val="single" w:sz="4" w:space="0" w:color="000000"/>
              <w:right w:val="single" w:sz="4" w:space="0" w:color="000000"/>
            </w:tcBorders>
            <w:shd w:val="clear" w:color="auto" w:fill="auto"/>
          </w:tcPr>
          <w:p w14:paraId="6EAB6251" w14:textId="77777777" w:rsidR="00707D39" w:rsidRPr="001B7667" w:rsidRDefault="00707D39" w:rsidP="00C306FC">
            <w:pPr>
              <w:tabs>
                <w:tab w:val="left" w:pos="3584"/>
              </w:tabs>
              <w:snapToGrid w:val="0"/>
              <w:spacing w:after="0" w:line="360" w:lineRule="auto"/>
              <w:jc w:val="center"/>
              <w:rPr>
                <w:rFonts w:ascii="Times New Roman" w:hAnsi="Times New Roman"/>
                <w:b/>
                <w:color w:val="000000" w:themeColor="text1"/>
                <w:sz w:val="28"/>
                <w:szCs w:val="28"/>
              </w:rPr>
            </w:pPr>
            <w:r w:rsidRPr="001B7667">
              <w:rPr>
                <w:rFonts w:ascii="Times New Roman" w:hAnsi="Times New Roman"/>
                <w:b/>
                <w:color w:val="000000" w:themeColor="text1"/>
                <w:sz w:val="28"/>
                <w:szCs w:val="28"/>
              </w:rPr>
              <w:t>4</w:t>
            </w:r>
          </w:p>
        </w:tc>
      </w:tr>
      <w:tr w:rsidR="00707D39" w:rsidRPr="001B7667" w14:paraId="5536337D" w14:textId="77777777" w:rsidTr="00C306FC">
        <w:tc>
          <w:tcPr>
            <w:tcW w:w="959" w:type="dxa"/>
            <w:tcBorders>
              <w:top w:val="single" w:sz="4" w:space="0" w:color="000000"/>
              <w:left w:val="single" w:sz="4" w:space="0" w:color="000000"/>
              <w:bottom w:val="single" w:sz="4" w:space="0" w:color="000000"/>
            </w:tcBorders>
            <w:shd w:val="clear" w:color="auto" w:fill="auto"/>
          </w:tcPr>
          <w:p w14:paraId="387F59F1" w14:textId="77777777" w:rsidR="00707D39" w:rsidRPr="001B7667" w:rsidRDefault="00707D39" w:rsidP="00C306FC">
            <w:pPr>
              <w:tabs>
                <w:tab w:val="left" w:pos="3584"/>
              </w:tabs>
              <w:snapToGrid w:val="0"/>
              <w:spacing w:after="0" w:line="360" w:lineRule="auto"/>
              <w:jc w:val="center"/>
              <w:rPr>
                <w:rFonts w:ascii="Times New Roman" w:hAnsi="Times New Roman"/>
                <w:color w:val="000000" w:themeColor="text1"/>
                <w:sz w:val="28"/>
                <w:szCs w:val="28"/>
                <w:lang w:val="ru-RU"/>
              </w:rPr>
            </w:pPr>
            <w:r w:rsidRPr="001B7667">
              <w:rPr>
                <w:rFonts w:ascii="Times New Roman" w:hAnsi="Times New Roman"/>
                <w:color w:val="000000" w:themeColor="text1"/>
                <w:sz w:val="28"/>
                <w:szCs w:val="28"/>
                <w:lang w:val="ru-RU"/>
              </w:rPr>
              <w:t>1</w:t>
            </w:r>
          </w:p>
        </w:tc>
        <w:tc>
          <w:tcPr>
            <w:tcW w:w="3825" w:type="dxa"/>
            <w:tcBorders>
              <w:top w:val="single" w:sz="4" w:space="0" w:color="000000"/>
              <w:left w:val="single" w:sz="4" w:space="0" w:color="000000"/>
              <w:bottom w:val="single" w:sz="4" w:space="0" w:color="000000"/>
            </w:tcBorders>
            <w:shd w:val="clear" w:color="auto" w:fill="auto"/>
          </w:tcPr>
          <w:p w14:paraId="08AA5011" w14:textId="77777777" w:rsidR="00707D39" w:rsidRPr="00A23CB5" w:rsidRDefault="00707D39" w:rsidP="00C306FC">
            <w:pPr>
              <w:pStyle w:val="a3"/>
              <w:tabs>
                <w:tab w:val="left" w:pos="3584"/>
              </w:tabs>
              <w:snapToGrid w:val="0"/>
              <w:spacing w:after="0" w:line="360" w:lineRule="auto"/>
              <w:ind w:left="80"/>
              <w:jc w:val="both"/>
              <w:rPr>
                <w:rFonts w:ascii="Times New Roman" w:hAnsi="Times New Roman" w:cs="Times New Roman"/>
                <w:color w:val="000000" w:themeColor="text1"/>
                <w:sz w:val="28"/>
                <w:szCs w:val="28"/>
                <w:lang w:val="uk-UA"/>
              </w:rPr>
            </w:pPr>
            <w:r>
              <w:rPr>
                <w:rFonts w:ascii="Times New Roman" w:hAnsi="Times New Roman" w:cs="Times New Roman"/>
                <w:color w:val="000000" w:themeColor="text1"/>
                <w:sz w:val="28"/>
                <w:szCs w:val="28"/>
                <w:lang w:val="uk-UA"/>
              </w:rPr>
              <w:t>Active and auxiliary substances in toothpastes.</w:t>
            </w:r>
          </w:p>
        </w:tc>
        <w:tc>
          <w:tcPr>
            <w:tcW w:w="2392" w:type="dxa"/>
            <w:tcBorders>
              <w:top w:val="single" w:sz="4" w:space="0" w:color="000000"/>
              <w:left w:val="single" w:sz="4" w:space="0" w:color="000000"/>
              <w:bottom w:val="single" w:sz="4" w:space="0" w:color="000000"/>
            </w:tcBorders>
            <w:shd w:val="clear" w:color="auto" w:fill="auto"/>
          </w:tcPr>
          <w:p w14:paraId="08CE43AB" w14:textId="77777777" w:rsidR="00707D39" w:rsidRPr="001B7667" w:rsidRDefault="00707D39" w:rsidP="00C306FC">
            <w:pPr>
              <w:tabs>
                <w:tab w:val="left" w:pos="3584"/>
              </w:tabs>
              <w:snapToGrid w:val="0"/>
              <w:spacing w:after="0" w:line="360" w:lineRule="auto"/>
              <w:rPr>
                <w:rFonts w:ascii="Times New Roman" w:hAnsi="Times New Roman"/>
                <w:color w:val="000000" w:themeColor="text1"/>
                <w:sz w:val="28"/>
                <w:szCs w:val="28"/>
              </w:rPr>
            </w:pPr>
            <w:r w:rsidRPr="001B7667">
              <w:rPr>
                <w:rFonts w:ascii="Times New Roman" w:hAnsi="Times New Roman"/>
                <w:color w:val="000000" w:themeColor="text1"/>
                <w:sz w:val="28"/>
                <w:szCs w:val="28"/>
              </w:rPr>
              <w:t>Characteristics of the specified concepts</w:t>
            </w:r>
          </w:p>
        </w:tc>
        <w:tc>
          <w:tcPr>
            <w:tcW w:w="2432" w:type="dxa"/>
            <w:tcBorders>
              <w:top w:val="single" w:sz="4" w:space="0" w:color="000000"/>
              <w:left w:val="single" w:sz="4" w:space="0" w:color="000000"/>
              <w:bottom w:val="single" w:sz="4" w:space="0" w:color="000000"/>
              <w:right w:val="single" w:sz="4" w:space="0" w:color="000000"/>
            </w:tcBorders>
            <w:shd w:val="clear" w:color="auto" w:fill="auto"/>
          </w:tcPr>
          <w:p w14:paraId="6C06A008" w14:textId="77777777" w:rsidR="00707D39" w:rsidRPr="001B7667" w:rsidRDefault="00707D39" w:rsidP="00C306FC">
            <w:pPr>
              <w:spacing w:after="0" w:line="360" w:lineRule="auto"/>
              <w:rPr>
                <w:rFonts w:ascii="Times New Roman" w:hAnsi="Times New Roman"/>
                <w:color w:val="000000" w:themeColor="text1"/>
                <w:sz w:val="28"/>
                <w:szCs w:val="28"/>
              </w:rPr>
            </w:pPr>
            <w:r w:rsidRPr="001B7667">
              <w:rPr>
                <w:rFonts w:ascii="Times New Roman" w:hAnsi="Times New Roman"/>
                <w:bCs/>
                <w:color w:val="000000" w:themeColor="text1"/>
                <w:sz w:val="28"/>
                <w:szCs w:val="28"/>
              </w:rPr>
              <w:t xml:space="preserve">Technology of cosmetic products: a textbook for students of higher educational institutions / O. G. Bashura, O. I. Tikhonov, V. V. Rossikhin [and others]; edited by O. G. Bashura and O. I. Tikhonov. - Kh.: National University of Physics and Technology; Original, 2017. </w:t>
            </w:r>
            <w:r>
              <w:rPr>
                <w:rFonts w:ascii="Times New Roman" w:hAnsi="Times New Roman"/>
                <w:color w:val="000000" w:themeColor="text1"/>
                <w:sz w:val="28"/>
                <w:szCs w:val="28"/>
              </w:rPr>
              <w:t>pp. 317-322.</w:t>
            </w:r>
          </w:p>
        </w:tc>
      </w:tr>
      <w:tr w:rsidR="00707D39" w:rsidRPr="001B7667" w14:paraId="6CC602C6" w14:textId="77777777" w:rsidTr="00C306FC">
        <w:tc>
          <w:tcPr>
            <w:tcW w:w="959" w:type="dxa"/>
            <w:tcBorders>
              <w:top w:val="single" w:sz="4" w:space="0" w:color="000000"/>
              <w:left w:val="single" w:sz="4" w:space="0" w:color="000000"/>
              <w:bottom w:val="single" w:sz="4" w:space="0" w:color="000000"/>
            </w:tcBorders>
            <w:shd w:val="clear" w:color="auto" w:fill="auto"/>
          </w:tcPr>
          <w:p w14:paraId="1B62217F" w14:textId="77777777" w:rsidR="00707D39" w:rsidRPr="001B7667" w:rsidRDefault="00707D39" w:rsidP="00C306FC">
            <w:pPr>
              <w:tabs>
                <w:tab w:val="left" w:pos="3584"/>
              </w:tabs>
              <w:snapToGrid w:val="0"/>
              <w:spacing w:after="0" w:line="360" w:lineRule="auto"/>
              <w:jc w:val="center"/>
              <w:rPr>
                <w:rFonts w:ascii="Times New Roman" w:hAnsi="Times New Roman"/>
                <w:color w:val="000000" w:themeColor="text1"/>
                <w:sz w:val="28"/>
                <w:szCs w:val="28"/>
                <w:lang w:val="ru-RU"/>
              </w:rPr>
            </w:pPr>
            <w:r w:rsidRPr="001B7667">
              <w:rPr>
                <w:rFonts w:ascii="Times New Roman" w:hAnsi="Times New Roman"/>
                <w:color w:val="000000" w:themeColor="text1"/>
                <w:sz w:val="28"/>
                <w:szCs w:val="28"/>
                <w:lang w:val="ru-RU"/>
              </w:rPr>
              <w:t>2</w:t>
            </w:r>
          </w:p>
        </w:tc>
        <w:tc>
          <w:tcPr>
            <w:tcW w:w="3825" w:type="dxa"/>
            <w:tcBorders>
              <w:top w:val="single" w:sz="4" w:space="0" w:color="000000"/>
              <w:left w:val="single" w:sz="4" w:space="0" w:color="000000"/>
              <w:bottom w:val="single" w:sz="4" w:space="0" w:color="000000"/>
            </w:tcBorders>
            <w:shd w:val="clear" w:color="auto" w:fill="auto"/>
          </w:tcPr>
          <w:p w14:paraId="1EABCBDF" w14:textId="77777777" w:rsidR="00707D39" w:rsidRPr="00A23CB5" w:rsidRDefault="00707D39" w:rsidP="00C306FC">
            <w:pPr>
              <w:pStyle w:val="a3"/>
              <w:spacing w:after="0" w:line="360" w:lineRule="auto"/>
              <w:ind w:left="80"/>
              <w:jc w:val="both"/>
              <w:rPr>
                <w:rFonts w:ascii="Times New Roman" w:hAnsi="Times New Roman" w:cs="Times New Roman"/>
                <w:color w:val="000000" w:themeColor="text1"/>
                <w:sz w:val="28"/>
                <w:szCs w:val="28"/>
                <w:lang w:val="uk-UA"/>
              </w:rPr>
            </w:pPr>
            <w:r>
              <w:rPr>
                <w:rFonts w:ascii="Times New Roman" w:hAnsi="Times New Roman" w:cs="Times New Roman"/>
                <w:color w:val="000000" w:themeColor="text1"/>
                <w:sz w:val="28"/>
                <w:szCs w:val="28"/>
                <w:lang w:val="uk-UA"/>
              </w:rPr>
              <w:t>Toothpaste preparation technology.</w:t>
            </w:r>
          </w:p>
        </w:tc>
        <w:tc>
          <w:tcPr>
            <w:tcW w:w="2392" w:type="dxa"/>
            <w:tcBorders>
              <w:top w:val="single" w:sz="4" w:space="0" w:color="000000"/>
              <w:left w:val="single" w:sz="4" w:space="0" w:color="000000"/>
              <w:bottom w:val="single" w:sz="4" w:space="0" w:color="000000"/>
            </w:tcBorders>
            <w:shd w:val="clear" w:color="auto" w:fill="auto"/>
          </w:tcPr>
          <w:p w14:paraId="3FB8EF78" w14:textId="77777777" w:rsidR="00707D39" w:rsidRPr="001B7667" w:rsidRDefault="00707D39" w:rsidP="00C306FC">
            <w:pPr>
              <w:spacing w:after="0" w:line="360" w:lineRule="auto"/>
              <w:rPr>
                <w:rFonts w:ascii="Times New Roman" w:hAnsi="Times New Roman"/>
                <w:color w:val="000000" w:themeColor="text1"/>
                <w:sz w:val="28"/>
                <w:szCs w:val="28"/>
              </w:rPr>
            </w:pPr>
            <w:r w:rsidRPr="001B7667">
              <w:rPr>
                <w:rFonts w:ascii="Times New Roman" w:hAnsi="Times New Roman"/>
                <w:color w:val="000000" w:themeColor="text1"/>
                <w:sz w:val="28"/>
                <w:szCs w:val="28"/>
              </w:rPr>
              <w:t>Characteristics of the specified concepts</w:t>
            </w:r>
          </w:p>
        </w:tc>
        <w:tc>
          <w:tcPr>
            <w:tcW w:w="2432" w:type="dxa"/>
            <w:tcBorders>
              <w:top w:val="single" w:sz="4" w:space="0" w:color="000000"/>
              <w:left w:val="single" w:sz="4" w:space="0" w:color="000000"/>
              <w:bottom w:val="single" w:sz="4" w:space="0" w:color="000000"/>
              <w:right w:val="single" w:sz="4" w:space="0" w:color="000000"/>
            </w:tcBorders>
            <w:shd w:val="clear" w:color="auto" w:fill="auto"/>
          </w:tcPr>
          <w:p w14:paraId="34C7B70B" w14:textId="77777777" w:rsidR="00707D39" w:rsidRPr="001B7667" w:rsidRDefault="00707D39" w:rsidP="00C306FC">
            <w:pPr>
              <w:spacing w:after="0" w:line="360" w:lineRule="auto"/>
              <w:rPr>
                <w:rFonts w:ascii="Times New Roman" w:hAnsi="Times New Roman"/>
                <w:color w:val="000000" w:themeColor="text1"/>
                <w:sz w:val="28"/>
                <w:szCs w:val="28"/>
              </w:rPr>
            </w:pPr>
            <w:r w:rsidRPr="001B7667">
              <w:rPr>
                <w:rFonts w:ascii="Times New Roman" w:hAnsi="Times New Roman"/>
                <w:bCs/>
                <w:color w:val="000000" w:themeColor="text1"/>
                <w:sz w:val="28"/>
                <w:szCs w:val="28"/>
              </w:rPr>
              <w:t xml:space="preserve">Technology of cosmetic products: a textbook for students of higher educational institutions / O. G. Bashura, O. I. Tikhonov, V. V. Rossikhin [and others]; edited by O. G. Bashura and O. I. Tikhonov. - Kh.: National University of Physics and Technology; Original, 2017. </w:t>
            </w:r>
            <w:r>
              <w:rPr>
                <w:rFonts w:ascii="Times New Roman" w:hAnsi="Times New Roman"/>
                <w:color w:val="000000" w:themeColor="text1"/>
                <w:sz w:val="28"/>
                <w:szCs w:val="28"/>
              </w:rPr>
              <w:t>pp. 323-326.</w:t>
            </w:r>
          </w:p>
        </w:tc>
      </w:tr>
    </w:tbl>
    <w:p w14:paraId="036567B6" w14:textId="77777777" w:rsidR="00707D39" w:rsidRPr="001B7667" w:rsidRDefault="00707D39" w:rsidP="00707D39">
      <w:pPr>
        <w:pStyle w:val="20"/>
        <w:shd w:val="clear" w:color="auto" w:fill="auto"/>
        <w:tabs>
          <w:tab w:val="left" w:pos="1290"/>
        </w:tabs>
        <w:spacing w:before="0" w:after="0" w:line="360" w:lineRule="auto"/>
        <w:ind w:firstLine="0"/>
        <w:jc w:val="left"/>
        <w:rPr>
          <w:color w:val="000000" w:themeColor="text1"/>
        </w:rPr>
      </w:pPr>
    </w:p>
    <w:p w14:paraId="6448554E" w14:textId="77777777" w:rsidR="00707D39" w:rsidRPr="001B7667" w:rsidRDefault="00707D39" w:rsidP="00707D39">
      <w:pPr>
        <w:spacing w:after="0" w:line="360" w:lineRule="auto"/>
        <w:ind w:left="710"/>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 requirements for the results of the work, including the design: Individual answer form for test tasks (the form is attached).</w:t>
      </w:r>
    </w:p>
    <w:p w14:paraId="45FD8746"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707D39">
        <w:rPr>
          <w:rFonts w:ascii="Times New Roman" w:hAnsi="Times New Roman"/>
          <w:color w:val="000000" w:themeColor="text1"/>
          <w:sz w:val="28"/>
          <w:szCs w:val="28"/>
          <w:lang w:val="en-US"/>
        </w:rPr>
        <w:t xml:space="preserve">4. </w:t>
      </w:r>
      <w:r w:rsidRPr="001B7667">
        <w:rPr>
          <w:rFonts w:ascii="Times New Roman" w:hAnsi="Times New Roman"/>
          <w:color w:val="000000" w:themeColor="text1"/>
          <w:sz w:val="28"/>
          <w:szCs w:val="28"/>
        </w:rPr>
        <w:t>Summing up</w:t>
      </w:r>
    </w:p>
    <w:p w14:paraId="2A3B5E86" w14:textId="77777777" w:rsidR="00707D39" w:rsidRPr="001B7667" w:rsidRDefault="00707D39" w:rsidP="00707D39">
      <w:pPr>
        <w:pStyle w:val="Default"/>
        <w:spacing w:line="360" w:lineRule="auto"/>
        <w:jc w:val="both"/>
        <w:rPr>
          <w:color w:val="000000" w:themeColor="text1"/>
          <w:sz w:val="28"/>
          <w:szCs w:val="28"/>
          <w:lang w:val="uk-UA"/>
        </w:rPr>
      </w:pPr>
      <w:r w:rsidRPr="001B7667">
        <w:rPr>
          <w:color w:val="000000" w:themeColor="text1"/>
          <w:sz w:val="28"/>
          <w:szCs w:val="28"/>
        </w:rPr>
        <w:t xml:space="preserve">As a result of the lesson, </w:t>
      </w:r>
      <w:r w:rsidRPr="001B7667">
        <w:rPr>
          <w:color w:val="000000" w:themeColor="text1"/>
          <w:sz w:val="28"/>
          <w:szCs w:val="28"/>
          <w:lang w:val="uk-UA"/>
        </w:rPr>
        <w:t xml:space="preserve">the students will be familiar </w:t>
      </w:r>
      <w:r>
        <w:rPr>
          <w:color w:val="000000" w:themeColor="text1"/>
          <w:sz w:val="28"/>
          <w:szCs w:val="28"/>
        </w:rPr>
        <w:t xml:space="preserve">with </w:t>
      </w:r>
      <w:r w:rsidRPr="001B7667">
        <w:rPr>
          <w:color w:val="000000" w:themeColor="text1"/>
          <w:sz w:val="28"/>
          <w:szCs w:val="28"/>
          <w:lang w:val="uk-UA"/>
        </w:rPr>
        <w:t>the types of chemical bonds.</w:t>
      </w:r>
    </w:p>
    <w:p w14:paraId="42A60934" w14:textId="77777777" w:rsidR="00707D39" w:rsidRPr="00707D39" w:rsidRDefault="00707D39" w:rsidP="00707D39">
      <w:pPr>
        <w:spacing w:after="0" w:line="360" w:lineRule="auto"/>
        <w:rPr>
          <w:rFonts w:ascii="Times New Roman" w:hAnsi="Times New Roman"/>
          <w:color w:val="000000" w:themeColor="text1"/>
          <w:sz w:val="28"/>
          <w:szCs w:val="28"/>
          <w:lang w:val="en-US"/>
        </w:rPr>
      </w:pPr>
      <w:r w:rsidRPr="00707D39">
        <w:rPr>
          <w:rFonts w:ascii="Times New Roman" w:hAnsi="Times New Roman"/>
          <w:color w:val="000000" w:themeColor="text1"/>
          <w:sz w:val="28"/>
          <w:szCs w:val="28"/>
          <w:lang w:val="en-US"/>
        </w:rPr>
        <w:t xml:space="preserve">5. </w:t>
      </w:r>
      <w:r w:rsidRPr="001B7667">
        <w:rPr>
          <w:rFonts w:ascii="Times New Roman" w:hAnsi="Times New Roman"/>
          <w:color w:val="000000" w:themeColor="text1"/>
          <w:sz w:val="28"/>
          <w:szCs w:val="28"/>
        </w:rPr>
        <w:t xml:space="preserve">List of recommended literature </w:t>
      </w:r>
      <w:r w:rsidRPr="00707D39">
        <w:rPr>
          <w:rFonts w:ascii="Times New Roman" w:hAnsi="Times New Roman"/>
          <w:color w:val="000000" w:themeColor="text1"/>
          <w:sz w:val="28"/>
          <w:szCs w:val="28"/>
          <w:lang w:val="en-US"/>
        </w:rPr>
        <w:t>.</w:t>
      </w:r>
    </w:p>
    <w:p w14:paraId="76BBF783" w14:textId="77777777" w:rsidR="00707D39" w:rsidRPr="00707D39" w:rsidRDefault="00707D39" w:rsidP="00707D39">
      <w:pPr>
        <w:spacing w:after="0" w:line="360" w:lineRule="auto"/>
        <w:rPr>
          <w:rFonts w:ascii="Times New Roman" w:hAnsi="Times New Roman"/>
          <w:b/>
          <w:color w:val="000000" w:themeColor="text1"/>
          <w:sz w:val="28"/>
          <w:szCs w:val="28"/>
          <w:lang w:val="en-US"/>
        </w:rPr>
      </w:pPr>
      <w:r w:rsidRPr="00707D39">
        <w:rPr>
          <w:rFonts w:ascii="Times New Roman" w:hAnsi="Times New Roman"/>
          <w:b/>
          <w:color w:val="000000" w:themeColor="text1"/>
          <w:sz w:val="28"/>
          <w:szCs w:val="28"/>
          <w:lang w:val="en-US"/>
        </w:rPr>
        <w:t>Main:</w:t>
      </w:r>
    </w:p>
    <w:p w14:paraId="241364D0"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1. Technology and application of medical and cosmetic products: a textbook / O.V. Fedorova, R. O. Petrina, N.L. Zayarnyuk and others. Lviv: Lviv Polytechnic Publishing House, 2019. 244 p.</w:t>
      </w:r>
    </w:p>
    <w:p w14:paraId="170F3BBC"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2. Technology of cosmetic products: a textbook for students of higher educational institutions / O. G. Bashura, O. I. Tikhonov, V. V. Rossikhin and others; edited by O. G. Bashura and O. I. Tikhonov. Kh.: National University of Physics and Technology "Original", 2017. 552 p.</w:t>
      </w:r>
    </w:p>
    <w:p w14:paraId="3E73494E"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3. State Pharmacopoeia of Ukraine / State Enterprise "Ukrainian Scientific Pharmacopoeial Center for the Quality of Medicines" 2nd ed. Kh.: State Enterprise "Ukrainian Scientific Pharmacopoeial Center for the Quality of Medicines", 2015. Vol. 1. 1128 p., Vol. 2. 724 p., Vol. 3. 732 p.</w:t>
      </w:r>
    </w:p>
    <w:p w14:paraId="67CFFD0A"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4. Standard of the Ministry of Health of Ukraine “Requirements for the production of non-sterile medicinal products in pharmacies” ST-N MOZU 42-4.5: 2015 / Edited by prof. O.I. Tikhonov and prof. T.G. Yarnikh. Kyiv, 2015. 109 p. (Approved by order of the Ministry of Health of Ukraine No. 398 dated 01.07.2015).</w:t>
      </w:r>
    </w:p>
    <w:p w14:paraId="312B6251"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5. On approval of the Instructions on the sanitary and anti-epidemic regime of pharmacy establishments: Order of the Ministry of Health of Ukraine dated May 15, 2006 No. 275 / Official Gazette of Ukraine dated 2006 No. 47.</w:t>
      </w:r>
    </w:p>
    <w:p w14:paraId="686796AA"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6. On approval of the Instructions for the preparation of dosage forms with a liquid dispersion medium in pharmacies: Order of the Ministry of Health of Ukraine dated 07.09.93 No. 197 / Bulletin of the Verkhovna Rada of Ukraine, 1993.</w:t>
      </w:r>
    </w:p>
    <w:p w14:paraId="690BDE68"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7. On the organization of storage in pharmacies of various groups of medicines and medical devices: Order of the Ministry of Health of Ukraine dated March 16, 1993 No. 44 / Proceedings of the Verkhovna Rada of Ukraine, 1993.</w:t>
      </w:r>
    </w:p>
    <w:p w14:paraId="07603625"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8. On approval of the Rules for writing prescriptions and requirements-orders for medicines and medical devices, the procedure for dispensing medicines and medical devices from pharmacies and their structural divisions, instructions on the procedure for storing, recording and destroying prescription forms and requirements-orders: Order of the Ministry of Health of Ukraine dated July 19, 2005 No. 360 / Official Gazette of Ukraine. 2005. No. 37. 22 p.</w:t>
      </w:r>
    </w:p>
    <w:p w14:paraId="1109CE4F"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9. On approval of the rules for the production (manufacture) of medicinal products in pharmacy conditions: Order of the Ministry of Health of Ukraine dated 17.10.2012 No. 812 / Official Gazette of Ukraine dated 23.11.2012 No. 87. 10. Law of Ukraine “On Medicinal Products” dated 4.04.96 No. 123/96-VR.</w:t>
      </w:r>
    </w:p>
    <w:p w14:paraId="403C6E43" w14:textId="77777777" w:rsidR="00707D39" w:rsidRPr="001B7667" w:rsidRDefault="00707D39" w:rsidP="00707D39">
      <w:pPr>
        <w:spacing w:after="0" w:line="360" w:lineRule="auto"/>
        <w:jc w:val="both"/>
        <w:rPr>
          <w:rFonts w:ascii="Times New Roman" w:hAnsi="Times New Roman"/>
          <w:b/>
          <w:color w:val="000000" w:themeColor="text1"/>
          <w:sz w:val="28"/>
          <w:szCs w:val="28"/>
        </w:rPr>
      </w:pPr>
      <w:r w:rsidRPr="001B7667">
        <w:rPr>
          <w:rFonts w:ascii="Times New Roman" w:hAnsi="Times New Roman"/>
          <w:b/>
          <w:color w:val="000000" w:themeColor="text1"/>
          <w:sz w:val="28"/>
          <w:szCs w:val="28"/>
        </w:rPr>
        <w:t>Additional literature</w:t>
      </w:r>
    </w:p>
    <w:p w14:paraId="695ED7B4"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1. Technology of cosmetic products: Textbook for students of pharmaceutical specialties of higher educational institutions / O. G. Bashura, N. P. Polovko, T. M. Kovaleva and others. Vinnytsia: Nova kniga, 2007. 360 p.</w:t>
      </w:r>
    </w:p>
    <w:p w14:paraId="76860CA6"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2. Excipients in the production of medicines: a teaching aid for candidates for higher pharmaceutical education. / authors: O.A. Ruban, I.M. Pertsev, S.A. Kutseko, Yu.S. Masliy; edited by I.M. Pertsev. Kharkiv: Zoloti storyny, 2016. 720 p.</w:t>
      </w:r>
    </w:p>
    <w:p w14:paraId="0FA02A9A"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3. Workshop on the technology of medicinal cosmetics / T.G. Kalynyuk, E.V. Bokshan, S.B. Bilous and others. K.: Medicine, 2008. 184 p.</w:t>
      </w:r>
    </w:p>
    <w:p w14:paraId="0E8F17D0"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4. Pharmacy technology of drugs: a textbook for students of pharmaceutical faculties of the Ukrainian National Medical University of Medicine of the 3rd-4th level of accreditation / Tikhonov O.I., Yarnykh T.G.; edited by O.I. Tikhonov. 4th ed., corrected and supplemented. Vinnytsia: Nova Knyga, 2016. 536 p.</w:t>
      </w:r>
    </w:p>
    <w:p w14:paraId="22912D14" w14:textId="77777777" w:rsidR="00707D39" w:rsidRPr="001B7667" w:rsidRDefault="00707D39" w:rsidP="00707D39">
      <w:pPr>
        <w:pStyle w:val="Default"/>
        <w:spacing w:line="360" w:lineRule="auto"/>
        <w:jc w:val="both"/>
        <w:rPr>
          <w:color w:val="000000" w:themeColor="text1"/>
          <w:sz w:val="28"/>
          <w:szCs w:val="28"/>
        </w:rPr>
      </w:pPr>
      <w:r w:rsidRPr="001B7667">
        <w:rPr>
          <w:color w:val="000000" w:themeColor="text1"/>
          <w:sz w:val="28"/>
          <w:szCs w:val="28"/>
        </w:rPr>
        <w:t>5. Bashura O. G., Tkachenko S. G. Medical cosmetics in pharmacies and not only… Kh.: Prapor, 2006. 392 p.</w:t>
      </w:r>
    </w:p>
    <w:p w14:paraId="367B19AE" w14:textId="77777777" w:rsidR="00707D39" w:rsidRPr="001B7667" w:rsidRDefault="00707D39" w:rsidP="00707D39">
      <w:pPr>
        <w:spacing w:after="0" w:line="360" w:lineRule="auto"/>
        <w:ind w:firstLine="567"/>
        <w:jc w:val="both"/>
        <w:rPr>
          <w:rFonts w:ascii="Times New Roman" w:hAnsi="Times New Roman"/>
          <w:color w:val="000000" w:themeColor="text1"/>
          <w:sz w:val="28"/>
          <w:szCs w:val="28"/>
        </w:rPr>
      </w:pPr>
      <w:r w:rsidRPr="001B7667">
        <w:rPr>
          <w:rFonts w:ascii="Times New Roman" w:hAnsi="Times New Roman"/>
          <w:b/>
          <w:bCs/>
          <w:color w:val="000000" w:themeColor="text1"/>
          <w:sz w:val="28"/>
          <w:szCs w:val="28"/>
        </w:rPr>
        <w:t xml:space="preserve">Information resources </w:t>
      </w:r>
      <w:r w:rsidRPr="001B7667">
        <w:rPr>
          <w:rFonts w:ascii="Times New Roman" w:hAnsi="Times New Roman"/>
          <w:b/>
          <w:color w:val="000000" w:themeColor="text1"/>
          <w:sz w:val="28"/>
          <w:szCs w:val="28"/>
        </w:rPr>
        <w:t>:</w:t>
      </w:r>
      <w:r>
        <w:rPr>
          <w:rFonts w:ascii="Times New Roman" w:hAnsi="Times New Roman"/>
          <w:color w:val="000000" w:themeColor="text1"/>
          <w:sz w:val="28"/>
          <w:szCs w:val="28"/>
        </w:rPr>
        <w:t xml:space="preserve"> </w:t>
      </w:r>
    </w:p>
    <w:p w14:paraId="2B94F1A4"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 xml:space="preserve">1. Website of the Department of Pharmaceutical Chemistry and Drug Technology, ONMedU Drug Technology, ONMedU ( </w:t>
      </w:r>
      <w:hyperlink r:id="rId86" w:history="1">
        <w:r w:rsidRPr="001B7667">
          <w:rPr>
            <w:rStyle w:val="af1"/>
            <w:rFonts w:ascii="Times New Roman" w:hAnsi="Times New Roman"/>
            <w:color w:val="000000" w:themeColor="text1"/>
            <w:sz w:val="28"/>
            <w:szCs w:val="28"/>
          </w:rPr>
          <w:t xml:space="preserve">https://info.odmu.edu.ua/chair/drugs </w:t>
        </w:r>
      </w:hyperlink>
      <w:r w:rsidRPr="001B7667">
        <w:rPr>
          <w:rFonts w:ascii="Times New Roman" w:hAnsi="Times New Roman"/>
          <w:color w:val="000000" w:themeColor="text1"/>
          <w:sz w:val="28"/>
          <w:szCs w:val="28"/>
        </w:rPr>
        <w:t>)</w:t>
      </w:r>
    </w:p>
    <w:p w14:paraId="0C06FAB8"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 xml:space="preserve">2. ONMedU Library ( </w:t>
      </w:r>
      <w:hyperlink r:id="rId87" w:history="1">
        <w:r w:rsidRPr="001B7667">
          <w:rPr>
            <w:rStyle w:val="af1"/>
            <w:rFonts w:ascii="Times New Roman" w:hAnsi="Times New Roman"/>
            <w:color w:val="000000" w:themeColor="text1"/>
            <w:sz w:val="28"/>
            <w:szCs w:val="28"/>
          </w:rPr>
          <w:t xml:space="preserve">https://library.odmu.edu.ua </w:t>
        </w:r>
      </w:hyperlink>
      <w:r w:rsidRPr="001B7667">
        <w:rPr>
          <w:rFonts w:ascii="Times New Roman" w:hAnsi="Times New Roman"/>
          <w:color w:val="000000" w:themeColor="text1"/>
          <w:sz w:val="28"/>
          <w:szCs w:val="28"/>
        </w:rPr>
        <w:t>) - ONMedU Scientific Library</w:t>
      </w:r>
    </w:p>
    <w:p w14:paraId="02CD2C08"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 xml:space="preserve">3. </w:t>
      </w:r>
      <w:hyperlink r:id="rId88" w:history="1">
        <w:r w:rsidRPr="001B7667">
          <w:rPr>
            <w:rStyle w:val="af1"/>
            <w:rFonts w:ascii="Times New Roman" w:hAnsi="Times New Roman"/>
            <w:color w:val="000000" w:themeColor="text1"/>
            <w:sz w:val="28"/>
            <w:szCs w:val="28"/>
          </w:rPr>
          <w:t xml:space="preserve">https://www.moz.gov.ua </w:t>
        </w:r>
      </w:hyperlink>
      <w:r>
        <w:rPr>
          <w:rFonts w:ascii="Times New Roman" w:hAnsi="Times New Roman"/>
          <w:color w:val="000000" w:themeColor="text1"/>
          <w:sz w:val="28"/>
          <w:szCs w:val="28"/>
        </w:rPr>
        <w:t>– official website of the Ministry of Health of Ukraine</w:t>
      </w:r>
    </w:p>
    <w:p w14:paraId="141ED174"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 xml:space="preserve">4. Odessa National Medical University ( </w:t>
      </w:r>
      <w:hyperlink r:id="rId89" w:history="1">
        <w:r w:rsidRPr="001B7667">
          <w:rPr>
            <w:rStyle w:val="af1"/>
            <w:rFonts w:ascii="Times New Roman" w:hAnsi="Times New Roman"/>
            <w:color w:val="000000" w:themeColor="text1"/>
            <w:sz w:val="28"/>
            <w:szCs w:val="28"/>
          </w:rPr>
          <w:t xml:space="preserve">https://onmedu.edu.ua </w:t>
        </w:r>
      </w:hyperlink>
      <w:r w:rsidRPr="001B7667">
        <w:rPr>
          <w:rFonts w:ascii="Times New Roman" w:hAnsi="Times New Roman"/>
          <w:color w:val="000000" w:themeColor="text1"/>
          <w:sz w:val="28"/>
          <w:szCs w:val="28"/>
        </w:rPr>
        <w:t>) – official website of ONMedU</w:t>
      </w:r>
    </w:p>
    <w:p w14:paraId="7D55F880"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 xml:space="preserve">5. State Register of Medicinal Products of Ukraine. − [Electronic resource]. – Access mode: </w:t>
      </w:r>
      <w:hyperlink r:id="rId90" w:history="1">
        <w:r w:rsidRPr="001B7667">
          <w:rPr>
            <w:rStyle w:val="af1"/>
            <w:rFonts w:ascii="Times New Roman" w:hAnsi="Times New Roman"/>
            <w:color w:val="000000" w:themeColor="text1"/>
            <w:sz w:val="28"/>
            <w:szCs w:val="28"/>
          </w:rPr>
          <w:t xml:space="preserve">http://www.drlz.com.ua </w:t>
        </w:r>
      </w:hyperlink>
      <w:r>
        <w:rPr>
          <w:rFonts w:ascii="Times New Roman" w:hAnsi="Times New Roman"/>
          <w:color w:val="000000" w:themeColor="text1"/>
          <w:sz w:val="28"/>
          <w:szCs w:val="28"/>
        </w:rPr>
        <w:t>− as of 10.01.2017.</w:t>
      </w:r>
    </w:p>
    <w:p w14:paraId="662B4188" w14:textId="77777777" w:rsidR="00707D39" w:rsidRPr="001B7667" w:rsidRDefault="00707D39" w:rsidP="00707D39">
      <w:pPr>
        <w:widowControl w:val="0"/>
        <w:suppressAutoHyphens/>
        <w:spacing w:after="0" w:line="360" w:lineRule="auto"/>
        <w:jc w:val="both"/>
        <w:rPr>
          <w:rFonts w:ascii="Times New Roman" w:hAnsi="Times New Roman"/>
          <w:color w:val="000000" w:themeColor="text1"/>
          <w:sz w:val="28"/>
          <w:szCs w:val="28"/>
        </w:rPr>
      </w:pPr>
    </w:p>
    <w:p w14:paraId="247DE223" w14:textId="77777777" w:rsidR="00707D39" w:rsidRPr="001B7667" w:rsidRDefault="00707D39" w:rsidP="00707D39">
      <w:pPr>
        <w:pStyle w:val="a8"/>
        <w:snapToGrid w:val="0"/>
        <w:spacing w:line="360" w:lineRule="auto"/>
        <w:rPr>
          <w:rFonts w:ascii="Times New Roman" w:eastAsia="Times New Roman" w:hAnsi="Times New Roman"/>
          <w:b/>
          <w:i/>
          <w:color w:val="000000" w:themeColor="text1"/>
          <w:sz w:val="28"/>
          <w:szCs w:val="28"/>
        </w:rPr>
      </w:pPr>
      <w:r w:rsidRPr="001B7667">
        <w:rPr>
          <w:rFonts w:ascii="Times New Roman" w:eastAsia="Times New Roman" w:hAnsi="Times New Roman"/>
          <w:b/>
          <w:i/>
          <w:color w:val="000000" w:themeColor="text1"/>
          <w:sz w:val="28"/>
          <w:szCs w:val="28"/>
        </w:rPr>
        <w:t>Practical lesson 17</w:t>
      </w:r>
    </w:p>
    <w:p w14:paraId="0C59297E" w14:textId="77777777" w:rsidR="00707D39" w:rsidRPr="00707D39" w:rsidRDefault="00707D39" w:rsidP="00707D39">
      <w:pPr>
        <w:spacing w:after="0" w:line="360" w:lineRule="auto"/>
        <w:jc w:val="both"/>
        <w:rPr>
          <w:rFonts w:ascii="Times New Roman" w:hAnsi="Times New Roman"/>
          <w:color w:val="000000" w:themeColor="text1"/>
          <w:sz w:val="28"/>
          <w:szCs w:val="28"/>
          <w:lang w:val="en-US"/>
        </w:rPr>
      </w:pPr>
      <w:r w:rsidRPr="001B7667">
        <w:rPr>
          <w:rFonts w:ascii="Times New Roman" w:hAnsi="Times New Roman"/>
          <w:b/>
          <w:color w:val="000000" w:themeColor="text1"/>
          <w:sz w:val="28"/>
          <w:szCs w:val="28"/>
        </w:rPr>
        <w:t xml:space="preserve">Topic: </w:t>
      </w:r>
      <w:r w:rsidRPr="003E5705">
        <w:rPr>
          <w:rFonts w:ascii="Times New Roman" w:hAnsi="Times New Roman"/>
          <w:sz w:val="28"/>
          <w:szCs w:val="28"/>
        </w:rPr>
        <w:t>Decorative cosmetics, their characteristics, technology, quality assessment.</w:t>
      </w:r>
    </w:p>
    <w:p w14:paraId="539972E8" w14:textId="77777777" w:rsidR="00707D39" w:rsidRPr="00707D39" w:rsidRDefault="00707D39" w:rsidP="00707D39">
      <w:pPr>
        <w:spacing w:after="0" w:line="360" w:lineRule="auto"/>
        <w:jc w:val="both"/>
        <w:rPr>
          <w:rFonts w:ascii="Times New Roman" w:hAnsi="Times New Roman"/>
          <w:color w:val="000000" w:themeColor="text1"/>
          <w:sz w:val="28"/>
          <w:szCs w:val="28"/>
          <w:lang w:val="en-US"/>
        </w:rPr>
      </w:pPr>
      <w:r w:rsidRPr="001B7667">
        <w:rPr>
          <w:rFonts w:ascii="Times New Roman" w:hAnsi="Times New Roman"/>
          <w:b/>
          <w:color w:val="000000" w:themeColor="text1"/>
          <w:sz w:val="28"/>
          <w:szCs w:val="28"/>
        </w:rPr>
        <w:t xml:space="preserve">Objective: </w:t>
      </w:r>
      <w:r w:rsidRPr="00074925">
        <w:rPr>
          <w:rFonts w:ascii="Times New Roman" w:hAnsi="Times New Roman"/>
          <w:sz w:val="28"/>
          <w:szCs w:val="28"/>
        </w:rPr>
        <w:t xml:space="preserve">to form theoretical knowledge and acquire practical skills and abilities in the analysis and justification of the formulation, technology and quality control of decorative cosmetics of various forms of release and mechanism of action. </w:t>
      </w:r>
      <w:r w:rsidRPr="00707D39">
        <w:rPr>
          <w:rFonts w:ascii="Times New Roman" w:hAnsi="Times New Roman"/>
          <w:sz w:val="28"/>
          <w:szCs w:val="28"/>
          <w:lang w:val="en-US"/>
        </w:rPr>
        <w:t xml:space="preserve">To </w:t>
      </w:r>
      <w:r w:rsidRPr="00074925">
        <w:rPr>
          <w:rFonts w:ascii="Times New Roman" w:hAnsi="Times New Roman"/>
          <w:sz w:val="28"/>
          <w:szCs w:val="28"/>
        </w:rPr>
        <w:t>get acquainted with the contribution of domestic scientists to the study of the problem of the composition of cosmetics; the main domestic manufacturers of the cosmetic industry.</w:t>
      </w:r>
    </w:p>
    <w:p w14:paraId="40DA0799" w14:textId="77777777" w:rsidR="00707D39" w:rsidRPr="00FB0485" w:rsidRDefault="00707D39" w:rsidP="00707D39">
      <w:pPr>
        <w:spacing w:after="0" w:line="360" w:lineRule="auto"/>
        <w:jc w:val="both"/>
        <w:rPr>
          <w:rFonts w:ascii="Times New Roman" w:hAnsi="Times New Roman"/>
          <w:sz w:val="28"/>
          <w:szCs w:val="28"/>
        </w:rPr>
      </w:pPr>
      <w:r w:rsidRPr="001B7667">
        <w:rPr>
          <w:rFonts w:ascii="Times New Roman" w:hAnsi="Times New Roman"/>
          <w:b/>
          <w:color w:val="000000" w:themeColor="text1"/>
          <w:sz w:val="28"/>
          <w:szCs w:val="28"/>
        </w:rPr>
        <w:t>Basic concepts:</w:t>
      </w:r>
      <w:r>
        <w:rPr>
          <w:rFonts w:ascii="Times New Roman" w:hAnsi="Times New Roman"/>
          <w:color w:val="000000" w:themeColor="text1"/>
          <w:sz w:val="28"/>
          <w:szCs w:val="28"/>
        </w:rPr>
        <w:t xml:space="preserve"> </w:t>
      </w:r>
      <w:r w:rsidRPr="00FB0485">
        <w:rPr>
          <w:rFonts w:ascii="Times New Roman" w:hAnsi="Times New Roman"/>
          <w:sz w:val="28"/>
          <w:szCs w:val="28"/>
        </w:rPr>
        <w:t>Decorative cosmetics. Decorative cosmetic product. Compact powder. Blush. Eyeshadow. Eyebrow shadow.</w:t>
      </w:r>
    </w:p>
    <w:p w14:paraId="07623FD8"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707D39">
        <w:rPr>
          <w:rFonts w:ascii="Times New Roman" w:hAnsi="Times New Roman"/>
          <w:b/>
          <w:color w:val="000000" w:themeColor="text1"/>
          <w:sz w:val="28"/>
          <w:szCs w:val="28"/>
          <w:lang w:val="en-US"/>
        </w:rPr>
        <w:t xml:space="preserve">About </w:t>
      </w:r>
      <w:r w:rsidRPr="001B7667">
        <w:rPr>
          <w:rFonts w:ascii="Times New Roman" w:hAnsi="Times New Roman"/>
          <w:b/>
          <w:color w:val="000000" w:themeColor="text1"/>
          <w:sz w:val="28"/>
          <w:szCs w:val="28"/>
        </w:rPr>
        <w:t>the error:</w:t>
      </w:r>
      <w:r>
        <w:rPr>
          <w:rFonts w:ascii="Times New Roman" w:hAnsi="Times New Roman"/>
          <w:color w:val="000000" w:themeColor="text1"/>
          <w:sz w:val="28"/>
          <w:szCs w:val="28"/>
        </w:rPr>
        <w:t xml:space="preserve"> </w:t>
      </w:r>
      <w:r w:rsidRPr="00707D39">
        <w:rPr>
          <w:rFonts w:ascii="Times New Roman" w:hAnsi="Times New Roman"/>
          <w:color w:val="000000" w:themeColor="text1"/>
          <w:sz w:val="28"/>
          <w:szCs w:val="28"/>
          <w:lang w:val="en-US"/>
        </w:rPr>
        <w:t xml:space="preserve">visual material </w:t>
      </w:r>
      <w:r w:rsidRPr="001B7667">
        <w:rPr>
          <w:rFonts w:ascii="Times New Roman" w:hAnsi="Times New Roman"/>
          <w:color w:val="000000" w:themeColor="text1"/>
          <w:sz w:val="28"/>
          <w:szCs w:val="28"/>
        </w:rPr>
        <w:t>, multimedia projector</w:t>
      </w:r>
    </w:p>
    <w:p w14:paraId="5F37EAFA"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Plan</w:t>
      </w:r>
    </w:p>
    <w:p w14:paraId="7F3E6AC8"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1. Organizational moment (greetings, checking those present, announcements, objectives of the lesson, motivation of applicants to study the topic).</w:t>
      </w:r>
    </w:p>
    <w:p w14:paraId="1893856D" w14:textId="77777777" w:rsidR="00707D39" w:rsidRDefault="00707D39" w:rsidP="00707D39">
      <w:pPr>
        <w:pStyle w:val="a3"/>
        <w:spacing w:after="0" w:line="360" w:lineRule="auto"/>
        <w:ind w:left="0"/>
        <w:jc w:val="both"/>
        <w:rPr>
          <w:rFonts w:ascii="Times New Roman" w:hAnsi="Times New Roman" w:cs="Times New Roman"/>
          <w:color w:val="000000" w:themeColor="text1"/>
          <w:sz w:val="28"/>
          <w:szCs w:val="28"/>
        </w:rPr>
      </w:pPr>
      <w:r w:rsidRPr="001B7667">
        <w:rPr>
          <w:rFonts w:ascii="Times New Roman" w:hAnsi="Times New Roman" w:cs="Times New Roman"/>
          <w:color w:val="000000" w:themeColor="text1"/>
          <w:sz w:val="28"/>
          <w:szCs w:val="28"/>
        </w:rPr>
        <w:t>2. Control of basic knowledge: frontal survey.</w:t>
      </w:r>
    </w:p>
    <w:p w14:paraId="6E72695B" w14:textId="77777777" w:rsidR="00707D39" w:rsidRPr="00637DB5" w:rsidRDefault="00707D39" w:rsidP="00707D39">
      <w:pPr>
        <w:spacing w:after="0" w:line="360" w:lineRule="auto"/>
        <w:jc w:val="both"/>
        <w:rPr>
          <w:rFonts w:ascii="Times New Roman" w:hAnsi="Times New Roman"/>
          <w:sz w:val="28"/>
          <w:szCs w:val="28"/>
        </w:rPr>
      </w:pPr>
      <w:r>
        <w:rPr>
          <w:rFonts w:ascii="Times New Roman" w:hAnsi="Times New Roman"/>
          <w:sz w:val="28"/>
          <w:szCs w:val="28"/>
        </w:rPr>
        <w:t>3. Lipsticks. Purpose. Cosmetic effect. Classification. Requirements.</w:t>
      </w:r>
    </w:p>
    <w:p w14:paraId="3640C231" w14:textId="77777777" w:rsidR="00707D39" w:rsidRPr="00637DB5" w:rsidRDefault="00707D39" w:rsidP="00707D39">
      <w:pPr>
        <w:spacing w:after="0" w:line="360" w:lineRule="auto"/>
        <w:jc w:val="both"/>
        <w:rPr>
          <w:rFonts w:ascii="Times New Roman" w:hAnsi="Times New Roman"/>
          <w:sz w:val="28"/>
          <w:szCs w:val="28"/>
        </w:rPr>
      </w:pPr>
      <w:r>
        <w:rPr>
          <w:rFonts w:ascii="Times New Roman" w:hAnsi="Times New Roman"/>
          <w:sz w:val="28"/>
          <w:szCs w:val="28"/>
        </w:rPr>
        <w:t>4. Characteristics, classification and nomenclature of substances used in the production of lipsticks. Requirements.</w:t>
      </w:r>
    </w:p>
    <w:p w14:paraId="6D66AEA2" w14:textId="77777777" w:rsidR="00707D39" w:rsidRPr="00637DB5" w:rsidRDefault="00707D39" w:rsidP="00707D39">
      <w:pPr>
        <w:spacing w:after="0" w:line="360" w:lineRule="auto"/>
        <w:jc w:val="both"/>
        <w:rPr>
          <w:rFonts w:ascii="Times New Roman" w:hAnsi="Times New Roman"/>
          <w:sz w:val="28"/>
          <w:szCs w:val="28"/>
        </w:rPr>
      </w:pPr>
      <w:r>
        <w:rPr>
          <w:rFonts w:ascii="Times New Roman" w:hAnsi="Times New Roman"/>
          <w:sz w:val="28"/>
          <w:szCs w:val="28"/>
        </w:rPr>
        <w:t>5. Eyeshadows. Formulation. Technology. Quality control.</w:t>
      </w:r>
    </w:p>
    <w:p w14:paraId="17467F14" w14:textId="77777777" w:rsidR="00707D39" w:rsidRPr="00637DB5" w:rsidRDefault="00707D39" w:rsidP="00707D39">
      <w:pPr>
        <w:spacing w:after="0" w:line="360" w:lineRule="auto"/>
        <w:jc w:val="both"/>
        <w:rPr>
          <w:rFonts w:ascii="Times New Roman" w:hAnsi="Times New Roman"/>
          <w:sz w:val="28"/>
          <w:szCs w:val="28"/>
        </w:rPr>
      </w:pPr>
      <w:r>
        <w:rPr>
          <w:rFonts w:ascii="Times New Roman" w:hAnsi="Times New Roman"/>
          <w:sz w:val="28"/>
          <w:szCs w:val="28"/>
        </w:rPr>
        <w:t>6. Mascara. Formulation. Requirements for the components of the formulation.</w:t>
      </w:r>
    </w:p>
    <w:p w14:paraId="0685F06B" w14:textId="77777777" w:rsidR="00707D39" w:rsidRPr="00637DB5" w:rsidRDefault="00707D39" w:rsidP="00707D39">
      <w:pPr>
        <w:spacing w:after="0" w:line="360" w:lineRule="auto"/>
        <w:jc w:val="both"/>
        <w:rPr>
          <w:rFonts w:ascii="Times New Roman" w:hAnsi="Times New Roman"/>
          <w:sz w:val="28"/>
          <w:szCs w:val="28"/>
        </w:rPr>
      </w:pPr>
      <w:r>
        <w:rPr>
          <w:rFonts w:ascii="Times New Roman" w:hAnsi="Times New Roman"/>
          <w:sz w:val="28"/>
          <w:szCs w:val="28"/>
        </w:rPr>
        <w:t>7. Technological process of production of decorative cosmetics on a fat basis.</w:t>
      </w:r>
    </w:p>
    <w:p w14:paraId="5B64FDA7" w14:textId="77777777" w:rsidR="00707D39" w:rsidRPr="00637DB5" w:rsidRDefault="00707D39" w:rsidP="00707D39">
      <w:pPr>
        <w:spacing w:after="0" w:line="360" w:lineRule="auto"/>
        <w:jc w:val="both"/>
        <w:rPr>
          <w:rFonts w:ascii="Times New Roman" w:hAnsi="Times New Roman"/>
          <w:sz w:val="28"/>
          <w:szCs w:val="28"/>
        </w:rPr>
      </w:pPr>
      <w:r>
        <w:rPr>
          <w:rFonts w:ascii="Times New Roman" w:hAnsi="Times New Roman"/>
          <w:sz w:val="28"/>
          <w:szCs w:val="28"/>
        </w:rPr>
        <w:t>8. Technological process of production of emulsion-based decorative cosmetics.</w:t>
      </w:r>
    </w:p>
    <w:p w14:paraId="4C63E621" w14:textId="77777777" w:rsidR="00707D39" w:rsidRPr="00637DB5" w:rsidRDefault="00707D39" w:rsidP="00707D39">
      <w:pPr>
        <w:spacing w:after="0" w:line="360" w:lineRule="auto"/>
        <w:jc w:val="both"/>
        <w:rPr>
          <w:rFonts w:ascii="Times New Roman" w:hAnsi="Times New Roman"/>
          <w:sz w:val="28"/>
          <w:szCs w:val="28"/>
        </w:rPr>
      </w:pPr>
      <w:r>
        <w:rPr>
          <w:rFonts w:ascii="Times New Roman" w:hAnsi="Times New Roman"/>
          <w:sz w:val="28"/>
          <w:szCs w:val="28"/>
        </w:rPr>
        <w:t>9. Quality assessment of decorative cosmetics products on a fat and emulsion basis.</w:t>
      </w:r>
    </w:p>
    <w:p w14:paraId="2F80607F" w14:textId="77777777" w:rsidR="00707D39" w:rsidRPr="00FB0485" w:rsidRDefault="00707D39" w:rsidP="00707D39">
      <w:pPr>
        <w:pStyle w:val="a3"/>
        <w:spacing w:after="0" w:line="360" w:lineRule="auto"/>
        <w:ind w:left="0"/>
        <w:jc w:val="both"/>
        <w:rPr>
          <w:rFonts w:ascii="Times New Roman" w:hAnsi="Times New Roman" w:cs="Times New Roman"/>
          <w:color w:val="000000" w:themeColor="text1"/>
          <w:sz w:val="28"/>
          <w:szCs w:val="28"/>
          <w:lang w:val="uk-UA"/>
        </w:rPr>
      </w:pPr>
    </w:p>
    <w:p w14:paraId="6B02C02D" w14:textId="77777777" w:rsidR="00707D39" w:rsidRPr="001B7667" w:rsidRDefault="00707D39" w:rsidP="00707D39">
      <w:pPr>
        <w:spacing w:after="0" w:line="360" w:lineRule="auto"/>
        <w:jc w:val="both"/>
        <w:rPr>
          <w:rFonts w:ascii="Times New Roman" w:hAnsi="Times New Roman"/>
          <w:i/>
          <w:color w:val="000000" w:themeColor="text1"/>
          <w:sz w:val="28"/>
          <w:szCs w:val="28"/>
        </w:rPr>
      </w:pPr>
      <w:r w:rsidRPr="001B7667">
        <w:rPr>
          <w:rFonts w:ascii="Times New Roman" w:hAnsi="Times New Roman"/>
          <w:color w:val="000000" w:themeColor="text1"/>
          <w:sz w:val="28"/>
          <w:szCs w:val="28"/>
        </w:rPr>
        <w:t xml:space="preserve">Requirements for the theoretical readiness of applicants to perform practical classes: </w:t>
      </w:r>
      <w:r w:rsidRPr="001B7667">
        <w:rPr>
          <w:rFonts w:ascii="Times New Roman" w:hAnsi="Times New Roman"/>
          <w:i/>
          <w:color w:val="000000" w:themeColor="text1"/>
          <w:sz w:val="28"/>
          <w:szCs w:val="28"/>
        </w:rPr>
        <w:t>the student must know:</w:t>
      </w:r>
    </w:p>
    <w:p w14:paraId="63936898" w14:textId="77777777" w:rsidR="00707D39" w:rsidRDefault="00707D39" w:rsidP="00707D39">
      <w:pPr>
        <w:pStyle w:val="a3"/>
        <w:numPr>
          <w:ilvl w:val="0"/>
          <w:numId w:val="3"/>
        </w:numPr>
        <w:spacing w:after="0" w:line="360" w:lineRule="auto"/>
        <w:ind w:left="0" w:firstLine="360"/>
        <w:jc w:val="both"/>
        <w:rPr>
          <w:rFonts w:ascii="Times New Roman" w:hAnsi="Times New Roman"/>
          <w:sz w:val="28"/>
          <w:szCs w:val="28"/>
          <w:lang w:val="uk-UA"/>
        </w:rPr>
      </w:pPr>
      <w:r>
        <w:rPr>
          <w:rFonts w:ascii="Times New Roman" w:hAnsi="Times New Roman"/>
          <w:sz w:val="28"/>
          <w:szCs w:val="28"/>
          <w:lang w:val="uk-UA"/>
        </w:rPr>
        <w:t>anatomical and physiological features of facial skin;</w:t>
      </w:r>
    </w:p>
    <w:p w14:paraId="29207EF0" w14:textId="77777777" w:rsidR="00707D39" w:rsidRDefault="00707D39" w:rsidP="00707D39">
      <w:pPr>
        <w:pStyle w:val="a3"/>
        <w:numPr>
          <w:ilvl w:val="0"/>
          <w:numId w:val="3"/>
        </w:numPr>
        <w:spacing w:after="0" w:line="360" w:lineRule="auto"/>
        <w:ind w:left="0" w:firstLine="360"/>
        <w:jc w:val="both"/>
        <w:rPr>
          <w:rFonts w:ascii="Times New Roman" w:hAnsi="Times New Roman"/>
          <w:sz w:val="28"/>
          <w:szCs w:val="28"/>
          <w:lang w:val="uk-UA"/>
        </w:rPr>
      </w:pPr>
      <w:r>
        <w:rPr>
          <w:rFonts w:ascii="Times New Roman" w:hAnsi="Times New Roman"/>
          <w:sz w:val="28"/>
          <w:szCs w:val="28"/>
          <w:lang w:val="uk-UA"/>
        </w:rPr>
        <w:t>decorative cosmetics, purpose;</w:t>
      </w:r>
    </w:p>
    <w:p w14:paraId="5EB2905B" w14:textId="77777777" w:rsidR="00707D39" w:rsidRDefault="00707D39" w:rsidP="00707D39">
      <w:pPr>
        <w:pStyle w:val="a3"/>
        <w:numPr>
          <w:ilvl w:val="0"/>
          <w:numId w:val="3"/>
        </w:numPr>
        <w:spacing w:after="0" w:line="360" w:lineRule="auto"/>
        <w:ind w:left="0" w:firstLine="360"/>
        <w:jc w:val="both"/>
        <w:rPr>
          <w:rFonts w:ascii="Times New Roman" w:hAnsi="Times New Roman"/>
          <w:sz w:val="28"/>
          <w:szCs w:val="28"/>
          <w:lang w:val="uk-UA"/>
        </w:rPr>
      </w:pPr>
      <w:r>
        <w:rPr>
          <w:rFonts w:ascii="Times New Roman" w:hAnsi="Times New Roman"/>
          <w:sz w:val="28"/>
          <w:szCs w:val="28"/>
          <w:lang w:val="uk-UA"/>
        </w:rPr>
        <w:t>classification, nomenclature, cosmetic effect of decorative cosmetics products;</w:t>
      </w:r>
    </w:p>
    <w:p w14:paraId="0358E4BB" w14:textId="77777777" w:rsidR="00707D39" w:rsidRDefault="00707D39" w:rsidP="00707D39">
      <w:pPr>
        <w:pStyle w:val="a3"/>
        <w:numPr>
          <w:ilvl w:val="0"/>
          <w:numId w:val="3"/>
        </w:numPr>
        <w:spacing w:after="0" w:line="360" w:lineRule="auto"/>
        <w:ind w:left="0" w:firstLine="360"/>
        <w:jc w:val="both"/>
        <w:rPr>
          <w:rFonts w:ascii="Times New Roman" w:hAnsi="Times New Roman"/>
          <w:sz w:val="28"/>
          <w:szCs w:val="28"/>
          <w:lang w:val="uk-UA"/>
        </w:rPr>
      </w:pPr>
      <w:r>
        <w:rPr>
          <w:rFonts w:ascii="Times New Roman" w:hAnsi="Times New Roman"/>
          <w:sz w:val="28"/>
          <w:szCs w:val="28"/>
          <w:lang w:val="uk-UA"/>
        </w:rPr>
        <w:t>classification of decorative cosmetics products by area of application, form of release, type of disperse systems;</w:t>
      </w:r>
    </w:p>
    <w:p w14:paraId="044B7C1B" w14:textId="77777777" w:rsidR="00707D39" w:rsidRPr="00F747EF" w:rsidRDefault="00707D39" w:rsidP="00707D39">
      <w:pPr>
        <w:pStyle w:val="a3"/>
        <w:numPr>
          <w:ilvl w:val="0"/>
          <w:numId w:val="3"/>
        </w:numPr>
        <w:spacing w:after="0" w:line="360" w:lineRule="auto"/>
        <w:ind w:left="0" w:firstLine="360"/>
        <w:jc w:val="both"/>
        <w:rPr>
          <w:rFonts w:ascii="Times New Roman" w:hAnsi="Times New Roman" w:cs="Times New Roman"/>
          <w:b/>
          <w:color w:val="000000" w:themeColor="text1"/>
          <w:sz w:val="28"/>
          <w:szCs w:val="28"/>
        </w:rPr>
      </w:pPr>
      <w:r w:rsidRPr="00F747EF">
        <w:rPr>
          <w:rFonts w:ascii="Times New Roman" w:hAnsi="Times New Roman"/>
          <w:sz w:val="28"/>
          <w:szCs w:val="28"/>
          <w:lang w:val="uk-UA"/>
        </w:rPr>
        <w:t xml:space="preserve">Characteristics, classification and nomenclature of auxiliary substances used in decorative products </w:t>
      </w:r>
      <w:r w:rsidRPr="00F747EF">
        <w:rPr>
          <w:rFonts w:ascii="Times New Roman" w:hAnsi="Times New Roman" w:cs="Times New Roman"/>
          <w:color w:val="000000" w:themeColor="text1"/>
          <w:sz w:val="28"/>
          <w:szCs w:val="28"/>
        </w:rPr>
        <w:t>.</w:t>
      </w:r>
    </w:p>
    <w:p w14:paraId="5EE4C4B0" w14:textId="77777777" w:rsidR="00707D39" w:rsidRPr="001B7667" w:rsidRDefault="00707D39" w:rsidP="00707D39">
      <w:pPr>
        <w:tabs>
          <w:tab w:val="left" w:pos="3584"/>
        </w:tabs>
        <w:spacing w:after="0" w:line="360" w:lineRule="auto"/>
        <w:jc w:val="both"/>
        <w:rPr>
          <w:rFonts w:ascii="Times New Roman" w:hAnsi="Times New Roman"/>
          <w:i/>
          <w:color w:val="000000" w:themeColor="text1"/>
          <w:sz w:val="28"/>
          <w:szCs w:val="28"/>
        </w:rPr>
      </w:pPr>
      <w:r w:rsidRPr="001B7667">
        <w:rPr>
          <w:rFonts w:ascii="Times New Roman" w:hAnsi="Times New Roman"/>
          <w:i/>
          <w:color w:val="000000" w:themeColor="text1"/>
          <w:sz w:val="28"/>
          <w:szCs w:val="28"/>
        </w:rPr>
        <w:t>The student must be able to:</w:t>
      </w:r>
    </w:p>
    <w:p w14:paraId="095A8C93" w14:textId="77777777" w:rsidR="00707D39" w:rsidRDefault="00707D39" w:rsidP="00707D39">
      <w:pPr>
        <w:pStyle w:val="a3"/>
        <w:numPr>
          <w:ilvl w:val="0"/>
          <w:numId w:val="3"/>
        </w:numPr>
        <w:spacing w:after="0" w:line="360" w:lineRule="auto"/>
        <w:ind w:left="0" w:firstLine="360"/>
        <w:jc w:val="both"/>
        <w:rPr>
          <w:rFonts w:ascii="Times New Roman" w:hAnsi="Times New Roman"/>
          <w:sz w:val="28"/>
          <w:szCs w:val="28"/>
          <w:lang w:val="uk-UA"/>
        </w:rPr>
      </w:pPr>
      <w:r>
        <w:rPr>
          <w:rFonts w:ascii="Times New Roman" w:hAnsi="Times New Roman"/>
          <w:sz w:val="28"/>
          <w:szCs w:val="28"/>
          <w:lang w:val="uk-UA"/>
        </w:rPr>
        <w:t>possess technological approaches to creating powders;</w:t>
      </w:r>
    </w:p>
    <w:p w14:paraId="71CFA7CF" w14:textId="77777777" w:rsidR="00707D39" w:rsidRPr="00FB0485" w:rsidRDefault="00707D39" w:rsidP="00707D39">
      <w:pPr>
        <w:pStyle w:val="a3"/>
        <w:numPr>
          <w:ilvl w:val="0"/>
          <w:numId w:val="3"/>
        </w:numPr>
        <w:spacing w:after="0" w:line="360" w:lineRule="auto"/>
        <w:ind w:left="0" w:firstLine="360"/>
        <w:jc w:val="both"/>
        <w:rPr>
          <w:rFonts w:ascii="Times New Roman" w:hAnsi="Times New Roman"/>
          <w:sz w:val="28"/>
          <w:szCs w:val="28"/>
          <w:lang w:val="uk-UA"/>
        </w:rPr>
      </w:pPr>
      <w:r>
        <w:rPr>
          <w:rFonts w:ascii="Times New Roman" w:hAnsi="Times New Roman"/>
          <w:sz w:val="28"/>
          <w:szCs w:val="28"/>
          <w:lang w:val="uk-UA"/>
        </w:rPr>
        <w:t>possess technological approaches to the creation of emulsion and suspension products.</w:t>
      </w:r>
    </w:p>
    <w:p w14:paraId="4665AA2F" w14:textId="77777777" w:rsidR="00707D39" w:rsidRPr="001B7667" w:rsidRDefault="00707D39" w:rsidP="00707D39">
      <w:pPr>
        <w:widowControl w:val="0"/>
        <w:shd w:val="clear" w:color="auto" w:fill="FFFFFF"/>
        <w:suppressAutoHyphens/>
        <w:spacing w:after="0" w:line="360" w:lineRule="auto"/>
        <w:ind w:left="709"/>
        <w:jc w:val="both"/>
        <w:rPr>
          <w:rFonts w:ascii="Times New Roman" w:eastAsia="Times New Roman" w:hAnsi="Times New Roman"/>
          <w:color w:val="000000" w:themeColor="text1"/>
          <w:sz w:val="28"/>
          <w:szCs w:val="28"/>
        </w:rPr>
      </w:pPr>
      <w:r w:rsidRPr="001B7667">
        <w:rPr>
          <w:rFonts w:ascii="Times New Roman" w:eastAsia="Times New Roman" w:hAnsi="Times New Roman"/>
          <w:color w:val="000000" w:themeColor="text1"/>
          <w:sz w:val="28"/>
          <w:szCs w:val="28"/>
        </w:rPr>
        <w:t>List of didactic units:</w:t>
      </w:r>
    </w:p>
    <w:p w14:paraId="453E9BD3" w14:textId="77777777" w:rsidR="00707D39" w:rsidRPr="001B7667" w:rsidRDefault="00707D39" w:rsidP="00707D39">
      <w:pPr>
        <w:pStyle w:val="a3"/>
        <w:widowControl w:val="0"/>
        <w:numPr>
          <w:ilvl w:val="0"/>
          <w:numId w:val="4"/>
        </w:numPr>
        <w:shd w:val="clear" w:color="auto" w:fill="FFFFFF"/>
        <w:suppressAutoHyphens/>
        <w:spacing w:after="0" w:line="360" w:lineRule="auto"/>
        <w:ind w:left="709"/>
        <w:jc w:val="both"/>
        <w:rPr>
          <w:rFonts w:ascii="Times New Roman" w:eastAsia="Times New Roman" w:hAnsi="Times New Roman" w:cs="Times New Roman"/>
          <w:color w:val="000000" w:themeColor="text1"/>
          <w:sz w:val="28"/>
          <w:szCs w:val="28"/>
        </w:rPr>
      </w:pPr>
      <w:r w:rsidRPr="001B7667">
        <w:rPr>
          <w:rFonts w:ascii="Times New Roman" w:eastAsia="Times New Roman" w:hAnsi="Times New Roman" w:cs="Times New Roman"/>
          <w:color w:val="000000" w:themeColor="text1"/>
          <w:sz w:val="28"/>
          <w:szCs w:val="28"/>
        </w:rPr>
        <w:t>textbook text</w:t>
      </w:r>
    </w:p>
    <w:p w14:paraId="0DECC3D3" w14:textId="77777777" w:rsidR="00707D39" w:rsidRPr="001B7667" w:rsidRDefault="00707D39" w:rsidP="00707D39">
      <w:pPr>
        <w:pStyle w:val="a3"/>
        <w:widowControl w:val="0"/>
        <w:numPr>
          <w:ilvl w:val="0"/>
          <w:numId w:val="3"/>
        </w:numPr>
        <w:shd w:val="clear" w:color="auto" w:fill="FFFFFF"/>
        <w:suppressAutoHyphens/>
        <w:spacing w:after="0" w:line="360" w:lineRule="auto"/>
        <w:ind w:left="709"/>
        <w:jc w:val="both"/>
        <w:rPr>
          <w:rFonts w:ascii="Times New Roman" w:hAnsi="Times New Roman" w:cs="Times New Roman"/>
          <w:color w:val="000000" w:themeColor="text1"/>
          <w:sz w:val="28"/>
          <w:szCs w:val="28"/>
        </w:rPr>
      </w:pPr>
      <w:r w:rsidRPr="001B7667">
        <w:rPr>
          <w:rFonts w:ascii="Times New Roman" w:eastAsia="Times New Roman" w:hAnsi="Times New Roman" w:cs="Times New Roman"/>
          <w:color w:val="000000" w:themeColor="text1"/>
          <w:sz w:val="28"/>
          <w:szCs w:val="28"/>
        </w:rPr>
        <w:t xml:space="preserve">bank of test questions </w:t>
      </w:r>
      <w:r w:rsidRPr="001B7667">
        <w:rPr>
          <w:rFonts w:ascii="Times New Roman" w:eastAsia="Times New Roman" w:hAnsi="Times New Roman" w:cs="Times New Roman"/>
          <w:color w:val="000000" w:themeColor="text1"/>
          <w:sz w:val="28"/>
          <w:szCs w:val="28"/>
          <w:lang w:val="uk-UA"/>
        </w:rPr>
        <w:t>.</w:t>
      </w:r>
    </w:p>
    <w:p w14:paraId="4F2124C8"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Questions (test tasks, problems, clinical situations) to test basic knowledge on the topic of the lesson:</w:t>
      </w:r>
    </w:p>
    <w:p w14:paraId="458CF029" w14:textId="77777777" w:rsidR="00707D39" w:rsidRPr="00637DB5" w:rsidRDefault="00707D39" w:rsidP="00707D39">
      <w:pPr>
        <w:spacing w:after="0" w:line="360" w:lineRule="auto"/>
        <w:ind w:firstLine="709"/>
        <w:jc w:val="both"/>
        <w:rPr>
          <w:rFonts w:ascii="Times New Roman" w:hAnsi="Times New Roman"/>
          <w:sz w:val="28"/>
          <w:szCs w:val="28"/>
        </w:rPr>
      </w:pPr>
      <w:r w:rsidRPr="00637DB5">
        <w:rPr>
          <w:rFonts w:ascii="Times New Roman" w:hAnsi="Times New Roman"/>
          <w:sz w:val="28"/>
          <w:szCs w:val="28"/>
        </w:rPr>
        <w:t>1. Decorative cosmetics. General characteristics. Purpose. Classification. Nomenclature.</w:t>
      </w:r>
    </w:p>
    <w:p w14:paraId="4AE63720" w14:textId="77777777" w:rsidR="00707D39" w:rsidRPr="00637DB5" w:rsidRDefault="00707D39" w:rsidP="00707D39">
      <w:pPr>
        <w:spacing w:after="0" w:line="360" w:lineRule="auto"/>
        <w:ind w:firstLine="709"/>
        <w:jc w:val="both"/>
        <w:rPr>
          <w:rFonts w:ascii="Times New Roman" w:hAnsi="Times New Roman"/>
          <w:sz w:val="28"/>
          <w:szCs w:val="28"/>
        </w:rPr>
      </w:pPr>
      <w:r w:rsidRPr="00637DB5">
        <w:rPr>
          <w:rFonts w:ascii="Times New Roman" w:hAnsi="Times New Roman"/>
          <w:sz w:val="28"/>
          <w:szCs w:val="28"/>
        </w:rPr>
        <w:t>2. Dyes used in decorative cosmetics. Requirements for dyes. Classification. Nomenclature.</w:t>
      </w:r>
    </w:p>
    <w:p w14:paraId="7CDDA57B" w14:textId="77777777" w:rsidR="00707D39" w:rsidRPr="00637DB5" w:rsidRDefault="00707D39" w:rsidP="00707D39">
      <w:pPr>
        <w:spacing w:after="0" w:line="360" w:lineRule="auto"/>
        <w:ind w:firstLine="709"/>
        <w:jc w:val="both"/>
        <w:rPr>
          <w:rFonts w:ascii="Times New Roman" w:hAnsi="Times New Roman"/>
          <w:sz w:val="28"/>
          <w:szCs w:val="28"/>
        </w:rPr>
      </w:pPr>
      <w:r w:rsidRPr="00637DB5">
        <w:rPr>
          <w:rFonts w:ascii="Times New Roman" w:hAnsi="Times New Roman"/>
          <w:sz w:val="28"/>
          <w:szCs w:val="28"/>
        </w:rPr>
        <w:t>3. Powder. Purpose. Cosmetic effect. Classification. Requirements for powder. Loose powder. Foundation.</w:t>
      </w:r>
    </w:p>
    <w:p w14:paraId="5E225E3C" w14:textId="77777777" w:rsidR="00707D39" w:rsidRPr="00F747EF" w:rsidRDefault="00707D39" w:rsidP="00707D39">
      <w:pPr>
        <w:spacing w:after="0" w:line="360" w:lineRule="auto"/>
        <w:jc w:val="both"/>
        <w:rPr>
          <w:rFonts w:ascii="Times New Roman" w:hAnsi="Times New Roman"/>
          <w:b/>
          <w:color w:val="000000" w:themeColor="text1"/>
          <w:sz w:val="28"/>
          <w:szCs w:val="28"/>
        </w:rPr>
      </w:pPr>
      <w:r w:rsidRPr="00F747EF">
        <w:rPr>
          <w:rFonts w:ascii="Times New Roman" w:hAnsi="Times New Roman"/>
          <w:b/>
          <w:color w:val="000000" w:themeColor="text1"/>
          <w:sz w:val="28"/>
          <w:szCs w:val="28"/>
        </w:rPr>
        <w:t>Lesson content.</w:t>
      </w:r>
    </w:p>
    <w:p w14:paraId="67861C0E" w14:textId="77777777" w:rsidR="00707D39" w:rsidRPr="00637DB5" w:rsidRDefault="00707D39" w:rsidP="00707D39">
      <w:pPr>
        <w:spacing w:after="0" w:line="276" w:lineRule="auto"/>
        <w:ind w:firstLine="708"/>
        <w:jc w:val="both"/>
        <w:rPr>
          <w:rFonts w:ascii="Times New Roman" w:hAnsi="Times New Roman"/>
          <w:sz w:val="28"/>
          <w:szCs w:val="28"/>
        </w:rPr>
      </w:pPr>
      <w:r w:rsidRPr="00637DB5">
        <w:rPr>
          <w:rFonts w:ascii="Times New Roman" w:hAnsi="Times New Roman"/>
          <w:sz w:val="28"/>
          <w:szCs w:val="28"/>
        </w:rPr>
        <w:t>Decorative cosmetics - a group of cosmetic products intended to mask or help mask cosmetic imperfections of the skin, hair, and nails and improve their appearance.</w:t>
      </w:r>
    </w:p>
    <w:p w14:paraId="1EEF3362" w14:textId="77777777" w:rsidR="00707D39" w:rsidRPr="00637DB5" w:rsidRDefault="00707D39" w:rsidP="00707D39">
      <w:pPr>
        <w:spacing w:after="0" w:line="276" w:lineRule="auto"/>
        <w:ind w:firstLine="708"/>
        <w:jc w:val="both"/>
        <w:rPr>
          <w:rFonts w:ascii="Times New Roman" w:hAnsi="Times New Roman"/>
          <w:sz w:val="28"/>
          <w:szCs w:val="28"/>
        </w:rPr>
      </w:pPr>
      <w:r w:rsidRPr="00637DB5">
        <w:rPr>
          <w:rFonts w:ascii="Times New Roman" w:hAnsi="Times New Roman"/>
          <w:sz w:val="28"/>
          <w:szCs w:val="28"/>
        </w:rPr>
        <w:t>Decorative cosmetic product - a decorative cosmetic product on a fat basis, powdered or compact, intended for makeup.</w:t>
      </w:r>
    </w:p>
    <w:p w14:paraId="5992F876" w14:textId="77777777" w:rsidR="00707D39" w:rsidRPr="00637DB5" w:rsidRDefault="00707D39" w:rsidP="00707D39">
      <w:pPr>
        <w:spacing w:after="0" w:line="276" w:lineRule="auto"/>
        <w:ind w:firstLine="708"/>
        <w:jc w:val="both"/>
        <w:rPr>
          <w:rFonts w:ascii="Times New Roman" w:hAnsi="Times New Roman"/>
          <w:sz w:val="28"/>
          <w:szCs w:val="28"/>
        </w:rPr>
      </w:pPr>
      <w:r w:rsidRPr="00637DB5">
        <w:rPr>
          <w:rFonts w:ascii="Times New Roman" w:hAnsi="Times New Roman"/>
          <w:sz w:val="28"/>
          <w:szCs w:val="28"/>
        </w:rPr>
        <w:t>There are several classifications of decorative cosmetics.</w:t>
      </w:r>
    </w:p>
    <w:p w14:paraId="7652BA1B" w14:textId="77777777" w:rsidR="00707D39" w:rsidRPr="00637DB5" w:rsidRDefault="00707D39" w:rsidP="00707D39">
      <w:pPr>
        <w:spacing w:after="0" w:line="276" w:lineRule="auto"/>
        <w:ind w:firstLine="708"/>
        <w:jc w:val="both"/>
        <w:rPr>
          <w:rFonts w:ascii="Times New Roman" w:hAnsi="Times New Roman"/>
          <w:sz w:val="28"/>
          <w:szCs w:val="28"/>
        </w:rPr>
      </w:pPr>
      <w:r w:rsidRPr="00637DB5">
        <w:rPr>
          <w:rFonts w:ascii="Times New Roman" w:hAnsi="Times New Roman"/>
          <w:sz w:val="28"/>
          <w:szCs w:val="28"/>
        </w:rPr>
        <w:t>By area of application:</w:t>
      </w:r>
    </w:p>
    <w:p w14:paraId="5EBA8595" w14:textId="77777777" w:rsidR="00707D39" w:rsidRPr="00637DB5" w:rsidRDefault="00707D39" w:rsidP="00707D39">
      <w:pPr>
        <w:spacing w:after="0" w:line="276" w:lineRule="auto"/>
        <w:ind w:firstLine="708"/>
        <w:jc w:val="both"/>
        <w:rPr>
          <w:rFonts w:ascii="Times New Roman" w:hAnsi="Times New Roman"/>
          <w:sz w:val="28"/>
          <w:szCs w:val="28"/>
        </w:rPr>
      </w:pPr>
      <w:r w:rsidRPr="00637DB5">
        <w:rPr>
          <w:rFonts w:ascii="Times New Roman" w:hAnsi="Times New Roman"/>
          <w:sz w:val="28"/>
          <w:szCs w:val="28"/>
        </w:rPr>
        <w:t>nail care: varnishes, enamels;</w:t>
      </w:r>
    </w:p>
    <w:p w14:paraId="34A394FF" w14:textId="77777777" w:rsidR="00707D39" w:rsidRPr="00637DB5" w:rsidRDefault="00707D39" w:rsidP="00707D39">
      <w:pPr>
        <w:spacing w:after="0" w:line="276" w:lineRule="auto"/>
        <w:ind w:firstLine="708"/>
        <w:jc w:val="both"/>
        <w:rPr>
          <w:rFonts w:ascii="Times New Roman" w:hAnsi="Times New Roman"/>
          <w:sz w:val="28"/>
          <w:szCs w:val="28"/>
        </w:rPr>
      </w:pPr>
      <w:r w:rsidRPr="00637DB5">
        <w:rPr>
          <w:rFonts w:ascii="Times New Roman" w:hAnsi="Times New Roman"/>
          <w:sz w:val="28"/>
          <w:szCs w:val="28"/>
        </w:rPr>
        <w:t>for hair care (aesthetic purposes):</w:t>
      </w:r>
    </w:p>
    <w:p w14:paraId="0297DBBF" w14:textId="77777777" w:rsidR="00707D39" w:rsidRPr="00637DB5" w:rsidRDefault="00707D39" w:rsidP="00707D39">
      <w:pPr>
        <w:spacing w:after="0" w:line="276" w:lineRule="auto"/>
        <w:ind w:firstLine="708"/>
        <w:jc w:val="both"/>
        <w:rPr>
          <w:rFonts w:ascii="Times New Roman" w:hAnsi="Times New Roman"/>
          <w:sz w:val="28"/>
          <w:szCs w:val="28"/>
        </w:rPr>
      </w:pPr>
      <w:r w:rsidRPr="00637DB5">
        <w:rPr>
          <w:rFonts w:ascii="Times New Roman" w:hAnsi="Times New Roman"/>
          <w:sz w:val="28"/>
          <w:szCs w:val="28"/>
        </w:rPr>
        <w:t>- products for changing the shape of hair (perm products);</w:t>
      </w:r>
    </w:p>
    <w:p w14:paraId="16D5F173" w14:textId="77777777" w:rsidR="00707D39" w:rsidRPr="00637DB5" w:rsidRDefault="00707D39" w:rsidP="00707D39">
      <w:pPr>
        <w:spacing w:after="0" w:line="276" w:lineRule="auto"/>
        <w:ind w:firstLine="708"/>
        <w:jc w:val="both"/>
        <w:rPr>
          <w:rFonts w:ascii="Times New Roman" w:hAnsi="Times New Roman"/>
          <w:sz w:val="28"/>
          <w:szCs w:val="28"/>
        </w:rPr>
      </w:pPr>
      <w:r w:rsidRPr="00637DB5">
        <w:rPr>
          <w:rFonts w:ascii="Times New Roman" w:hAnsi="Times New Roman"/>
          <w:sz w:val="28"/>
          <w:szCs w:val="28"/>
        </w:rPr>
        <w:t>- hair styling and hair fixing products (mousses, foams, varnishes);</w:t>
      </w:r>
    </w:p>
    <w:p w14:paraId="289C9210" w14:textId="77777777" w:rsidR="00707D39" w:rsidRPr="00637DB5" w:rsidRDefault="00707D39" w:rsidP="00707D39">
      <w:pPr>
        <w:spacing w:after="0" w:line="276" w:lineRule="auto"/>
        <w:ind w:firstLine="708"/>
        <w:jc w:val="both"/>
        <w:rPr>
          <w:rFonts w:ascii="Times New Roman" w:hAnsi="Times New Roman"/>
          <w:sz w:val="28"/>
          <w:szCs w:val="28"/>
        </w:rPr>
      </w:pPr>
      <w:r w:rsidRPr="00637DB5">
        <w:rPr>
          <w:rFonts w:ascii="Times New Roman" w:hAnsi="Times New Roman"/>
          <w:sz w:val="28"/>
          <w:szCs w:val="28"/>
        </w:rPr>
        <w:t>- products for changing hair color (dyes, tinted shampoos, hair lighteners).</w:t>
      </w:r>
    </w:p>
    <w:p w14:paraId="199C2CA8" w14:textId="77777777" w:rsidR="00707D39" w:rsidRPr="00637DB5" w:rsidRDefault="00707D39" w:rsidP="00707D39">
      <w:pPr>
        <w:spacing w:after="0" w:line="276" w:lineRule="auto"/>
        <w:ind w:firstLine="708"/>
        <w:jc w:val="both"/>
        <w:rPr>
          <w:rFonts w:ascii="Times New Roman" w:hAnsi="Times New Roman"/>
          <w:sz w:val="28"/>
          <w:szCs w:val="28"/>
        </w:rPr>
      </w:pPr>
      <w:r w:rsidRPr="00637DB5">
        <w:rPr>
          <w:rFonts w:ascii="Times New Roman" w:hAnsi="Times New Roman"/>
          <w:sz w:val="28"/>
          <w:szCs w:val="28"/>
        </w:rPr>
        <w:t>for facial care:</w:t>
      </w:r>
    </w:p>
    <w:p w14:paraId="1769EF64" w14:textId="77777777" w:rsidR="00707D39" w:rsidRPr="00637DB5" w:rsidRDefault="00707D39" w:rsidP="00707D39">
      <w:pPr>
        <w:spacing w:after="0" w:line="276" w:lineRule="auto"/>
        <w:ind w:firstLine="708"/>
        <w:jc w:val="both"/>
        <w:rPr>
          <w:rFonts w:ascii="Times New Roman" w:hAnsi="Times New Roman"/>
          <w:sz w:val="28"/>
          <w:szCs w:val="28"/>
        </w:rPr>
      </w:pPr>
      <w:r w:rsidRPr="00637DB5">
        <w:rPr>
          <w:rFonts w:ascii="Times New Roman" w:hAnsi="Times New Roman"/>
          <w:sz w:val="28"/>
          <w:szCs w:val="28"/>
        </w:rPr>
        <w:t>- eyelids (eyeshadow, contour pencils, kajal, eyeliner, liners);</w:t>
      </w:r>
    </w:p>
    <w:p w14:paraId="5611984F" w14:textId="77777777" w:rsidR="00707D39" w:rsidRPr="00637DB5" w:rsidRDefault="00707D39" w:rsidP="00707D39">
      <w:pPr>
        <w:spacing w:after="0" w:line="276" w:lineRule="auto"/>
        <w:ind w:firstLine="708"/>
        <w:jc w:val="both"/>
        <w:rPr>
          <w:rFonts w:ascii="Times New Roman" w:hAnsi="Times New Roman"/>
          <w:sz w:val="28"/>
          <w:szCs w:val="28"/>
        </w:rPr>
      </w:pPr>
      <w:r w:rsidRPr="00637DB5">
        <w:rPr>
          <w:rFonts w:ascii="Times New Roman" w:hAnsi="Times New Roman"/>
          <w:sz w:val="28"/>
          <w:szCs w:val="28"/>
        </w:rPr>
        <w:t>- eyelashes (mascara);</w:t>
      </w:r>
    </w:p>
    <w:p w14:paraId="7C0CE563" w14:textId="77777777" w:rsidR="00707D39" w:rsidRPr="00637DB5" w:rsidRDefault="00707D39" w:rsidP="00707D39">
      <w:pPr>
        <w:spacing w:after="0" w:line="276" w:lineRule="auto"/>
        <w:ind w:firstLine="708"/>
        <w:jc w:val="both"/>
        <w:rPr>
          <w:rFonts w:ascii="Times New Roman" w:hAnsi="Times New Roman"/>
          <w:sz w:val="28"/>
          <w:szCs w:val="28"/>
        </w:rPr>
      </w:pPr>
      <w:r w:rsidRPr="00637DB5">
        <w:rPr>
          <w:rFonts w:ascii="Times New Roman" w:hAnsi="Times New Roman"/>
          <w:sz w:val="28"/>
          <w:szCs w:val="28"/>
        </w:rPr>
        <w:t>- eyebrows (eyebrow pencils, mascara);</w:t>
      </w:r>
    </w:p>
    <w:p w14:paraId="15C90D3D" w14:textId="77777777" w:rsidR="00707D39" w:rsidRPr="00637DB5" w:rsidRDefault="00707D39" w:rsidP="00707D39">
      <w:pPr>
        <w:spacing w:after="0" w:line="276" w:lineRule="auto"/>
        <w:ind w:firstLine="708"/>
        <w:jc w:val="both"/>
        <w:rPr>
          <w:rFonts w:ascii="Times New Roman" w:hAnsi="Times New Roman"/>
          <w:sz w:val="28"/>
          <w:szCs w:val="28"/>
        </w:rPr>
      </w:pPr>
      <w:r w:rsidRPr="00637DB5">
        <w:rPr>
          <w:rFonts w:ascii="Times New Roman" w:hAnsi="Times New Roman"/>
          <w:sz w:val="28"/>
          <w:szCs w:val="28"/>
        </w:rPr>
        <w:t>- cheeks (blush);</w:t>
      </w:r>
    </w:p>
    <w:p w14:paraId="5D0DA3D1" w14:textId="77777777" w:rsidR="00707D39" w:rsidRPr="00637DB5" w:rsidRDefault="00707D39" w:rsidP="00707D39">
      <w:pPr>
        <w:spacing w:after="0" w:line="276" w:lineRule="auto"/>
        <w:ind w:firstLine="708"/>
        <w:jc w:val="both"/>
        <w:rPr>
          <w:rFonts w:ascii="Times New Roman" w:hAnsi="Times New Roman"/>
          <w:sz w:val="28"/>
          <w:szCs w:val="28"/>
        </w:rPr>
      </w:pPr>
      <w:r w:rsidRPr="00637DB5">
        <w:rPr>
          <w:rFonts w:ascii="Times New Roman" w:hAnsi="Times New Roman"/>
          <w:sz w:val="28"/>
          <w:szCs w:val="28"/>
        </w:rPr>
        <w:t>- red lip liner (lipsticks, lip gloss, contour pencils);</w:t>
      </w:r>
    </w:p>
    <w:p w14:paraId="6F526DC7" w14:textId="77777777" w:rsidR="00707D39" w:rsidRPr="00637DB5" w:rsidRDefault="00707D39" w:rsidP="00707D39">
      <w:pPr>
        <w:spacing w:after="0" w:line="276" w:lineRule="auto"/>
        <w:ind w:firstLine="708"/>
        <w:jc w:val="both"/>
        <w:rPr>
          <w:rFonts w:ascii="Times New Roman" w:hAnsi="Times New Roman"/>
          <w:sz w:val="28"/>
          <w:szCs w:val="28"/>
        </w:rPr>
      </w:pPr>
      <w:r w:rsidRPr="00637DB5">
        <w:rPr>
          <w:rFonts w:ascii="Times New Roman" w:hAnsi="Times New Roman"/>
          <w:sz w:val="28"/>
          <w:szCs w:val="28"/>
        </w:rPr>
        <w:t>- products in general (powders, foundations, primer).</w:t>
      </w:r>
    </w:p>
    <w:p w14:paraId="484A57DD" w14:textId="77777777" w:rsidR="00707D39" w:rsidRPr="00637DB5" w:rsidRDefault="00707D39" w:rsidP="00707D39">
      <w:pPr>
        <w:spacing w:after="0" w:line="276" w:lineRule="auto"/>
        <w:ind w:firstLine="708"/>
        <w:jc w:val="both"/>
        <w:rPr>
          <w:rFonts w:ascii="Times New Roman" w:hAnsi="Times New Roman"/>
          <w:sz w:val="28"/>
          <w:szCs w:val="28"/>
        </w:rPr>
      </w:pPr>
      <w:r w:rsidRPr="00637DB5">
        <w:rPr>
          <w:rFonts w:ascii="Times New Roman" w:hAnsi="Times New Roman"/>
          <w:sz w:val="28"/>
          <w:szCs w:val="28"/>
        </w:rPr>
        <w:t>By the nature of the dispersed system:</w:t>
      </w:r>
    </w:p>
    <w:p w14:paraId="67199AC4" w14:textId="77777777" w:rsidR="00707D39" w:rsidRPr="00637DB5" w:rsidRDefault="00707D39" w:rsidP="00707D39">
      <w:pPr>
        <w:spacing w:after="0" w:line="276" w:lineRule="auto"/>
        <w:ind w:firstLine="708"/>
        <w:jc w:val="both"/>
        <w:rPr>
          <w:rFonts w:ascii="Times New Roman" w:hAnsi="Times New Roman"/>
          <w:sz w:val="28"/>
          <w:szCs w:val="28"/>
        </w:rPr>
      </w:pPr>
      <w:r w:rsidRPr="00637DB5">
        <w:rPr>
          <w:rFonts w:ascii="Times New Roman" w:hAnsi="Times New Roman"/>
          <w:sz w:val="28"/>
          <w:szCs w:val="28"/>
        </w:rPr>
        <w:t>homogeneous systems (true solutions) - nail polishes.</w:t>
      </w:r>
    </w:p>
    <w:p w14:paraId="5C53371B" w14:textId="77777777" w:rsidR="00707D39" w:rsidRPr="00637DB5" w:rsidRDefault="00707D39" w:rsidP="00707D39">
      <w:pPr>
        <w:spacing w:after="0" w:line="276" w:lineRule="auto"/>
        <w:ind w:firstLine="708"/>
        <w:jc w:val="both"/>
        <w:rPr>
          <w:rFonts w:ascii="Times New Roman" w:hAnsi="Times New Roman"/>
          <w:sz w:val="28"/>
          <w:szCs w:val="28"/>
        </w:rPr>
      </w:pPr>
      <w:r w:rsidRPr="00637DB5">
        <w:rPr>
          <w:rFonts w:ascii="Times New Roman" w:hAnsi="Times New Roman"/>
          <w:sz w:val="28"/>
          <w:szCs w:val="28"/>
        </w:rPr>
        <w:t>heterogeneous systems:</w:t>
      </w:r>
    </w:p>
    <w:p w14:paraId="7F75E1D8" w14:textId="77777777" w:rsidR="00707D39" w:rsidRPr="00637DB5" w:rsidRDefault="00707D39" w:rsidP="00707D39">
      <w:pPr>
        <w:spacing w:after="0" w:line="276" w:lineRule="auto"/>
        <w:ind w:firstLine="708"/>
        <w:jc w:val="both"/>
        <w:rPr>
          <w:rFonts w:ascii="Times New Roman" w:hAnsi="Times New Roman"/>
          <w:sz w:val="28"/>
          <w:szCs w:val="28"/>
        </w:rPr>
      </w:pPr>
      <w:r w:rsidRPr="00637DB5">
        <w:rPr>
          <w:rFonts w:ascii="Times New Roman" w:hAnsi="Times New Roman"/>
          <w:sz w:val="28"/>
          <w:szCs w:val="28"/>
        </w:rPr>
        <w:t>- powders - powder, blush, eyeshadow, etc.;</w:t>
      </w:r>
    </w:p>
    <w:p w14:paraId="68660FE8" w14:textId="77777777" w:rsidR="00707D39" w:rsidRPr="00637DB5" w:rsidRDefault="00707D39" w:rsidP="00707D39">
      <w:pPr>
        <w:spacing w:after="0" w:line="276" w:lineRule="auto"/>
        <w:ind w:firstLine="708"/>
        <w:jc w:val="both"/>
        <w:rPr>
          <w:rFonts w:ascii="Times New Roman" w:hAnsi="Times New Roman"/>
          <w:sz w:val="28"/>
          <w:szCs w:val="28"/>
        </w:rPr>
      </w:pPr>
      <w:r w:rsidRPr="00637DB5">
        <w:rPr>
          <w:rFonts w:ascii="Times New Roman" w:hAnsi="Times New Roman"/>
          <w:sz w:val="28"/>
          <w:szCs w:val="28"/>
        </w:rPr>
        <w:t>- suspensions - liquid powder, bar mascara, nail enamel, etc.;</w:t>
      </w:r>
    </w:p>
    <w:p w14:paraId="2E7D1B9D" w14:textId="77777777" w:rsidR="00707D39" w:rsidRPr="00637DB5" w:rsidRDefault="00707D39" w:rsidP="00707D39">
      <w:pPr>
        <w:spacing w:after="0" w:line="276" w:lineRule="auto"/>
        <w:ind w:firstLine="708"/>
        <w:jc w:val="both"/>
        <w:rPr>
          <w:rFonts w:ascii="Times New Roman" w:hAnsi="Times New Roman"/>
          <w:sz w:val="28"/>
          <w:szCs w:val="28"/>
        </w:rPr>
      </w:pPr>
      <w:r w:rsidRPr="00637DB5">
        <w:rPr>
          <w:rFonts w:ascii="Times New Roman" w:hAnsi="Times New Roman"/>
          <w:sz w:val="28"/>
          <w:szCs w:val="28"/>
        </w:rPr>
        <w:t>- aerosols - foams, mousses, hairsprays, etc.;</w:t>
      </w:r>
    </w:p>
    <w:p w14:paraId="109911D5" w14:textId="77777777" w:rsidR="00707D39" w:rsidRPr="00637DB5" w:rsidRDefault="00707D39" w:rsidP="00707D39">
      <w:pPr>
        <w:spacing w:after="0" w:line="276" w:lineRule="auto"/>
        <w:ind w:firstLine="708"/>
        <w:jc w:val="both"/>
        <w:rPr>
          <w:rFonts w:ascii="Times New Roman" w:hAnsi="Times New Roman"/>
          <w:sz w:val="28"/>
          <w:szCs w:val="28"/>
        </w:rPr>
      </w:pPr>
      <w:r w:rsidRPr="00637DB5">
        <w:rPr>
          <w:rFonts w:ascii="Times New Roman" w:hAnsi="Times New Roman"/>
          <w:sz w:val="28"/>
          <w:szCs w:val="28"/>
        </w:rPr>
        <w:t>- gels - hair styling gels, etc.;</w:t>
      </w:r>
    </w:p>
    <w:p w14:paraId="5B4DC9E8" w14:textId="77777777" w:rsidR="00707D39" w:rsidRPr="00637DB5" w:rsidRDefault="00707D39" w:rsidP="00707D39">
      <w:pPr>
        <w:spacing w:after="0" w:line="276" w:lineRule="auto"/>
        <w:ind w:firstLine="708"/>
        <w:jc w:val="both"/>
        <w:rPr>
          <w:rFonts w:ascii="Times New Roman" w:hAnsi="Times New Roman"/>
          <w:sz w:val="28"/>
          <w:szCs w:val="28"/>
        </w:rPr>
      </w:pPr>
      <w:r w:rsidRPr="00637DB5">
        <w:rPr>
          <w:rFonts w:ascii="Times New Roman" w:hAnsi="Times New Roman"/>
          <w:sz w:val="28"/>
          <w:szCs w:val="28"/>
        </w:rPr>
        <w:t>combined systems - cream blushes, foundations, liquid mascara, etc.</w:t>
      </w:r>
    </w:p>
    <w:p w14:paraId="5247A598" w14:textId="77777777" w:rsidR="00707D39" w:rsidRPr="00637DB5" w:rsidRDefault="00707D39" w:rsidP="00707D39">
      <w:pPr>
        <w:spacing w:after="0" w:line="276" w:lineRule="auto"/>
        <w:ind w:firstLine="708"/>
        <w:jc w:val="both"/>
        <w:rPr>
          <w:rFonts w:ascii="Times New Roman" w:hAnsi="Times New Roman"/>
          <w:sz w:val="28"/>
          <w:szCs w:val="28"/>
        </w:rPr>
      </w:pPr>
      <w:r w:rsidRPr="00637DB5">
        <w:rPr>
          <w:rFonts w:ascii="Times New Roman" w:hAnsi="Times New Roman"/>
          <w:sz w:val="28"/>
          <w:szCs w:val="28"/>
        </w:rPr>
        <w:t>By release form:</w:t>
      </w:r>
    </w:p>
    <w:p w14:paraId="21A889AB" w14:textId="77777777" w:rsidR="00707D39" w:rsidRPr="00637DB5" w:rsidRDefault="00707D39" w:rsidP="00707D39">
      <w:pPr>
        <w:spacing w:after="0" w:line="276" w:lineRule="auto"/>
        <w:ind w:firstLine="708"/>
        <w:jc w:val="both"/>
        <w:rPr>
          <w:rFonts w:ascii="Times New Roman" w:hAnsi="Times New Roman"/>
          <w:sz w:val="28"/>
          <w:szCs w:val="28"/>
        </w:rPr>
      </w:pPr>
      <w:r w:rsidRPr="00637DB5">
        <w:rPr>
          <w:rFonts w:ascii="Times New Roman" w:hAnsi="Times New Roman"/>
          <w:sz w:val="28"/>
          <w:szCs w:val="28"/>
        </w:rPr>
        <w:t>formless:</w:t>
      </w:r>
    </w:p>
    <w:p w14:paraId="59B6299B" w14:textId="77777777" w:rsidR="00707D39" w:rsidRPr="00637DB5" w:rsidRDefault="00707D39" w:rsidP="00707D39">
      <w:pPr>
        <w:spacing w:after="0" w:line="276" w:lineRule="auto"/>
        <w:ind w:firstLine="708"/>
        <w:jc w:val="both"/>
        <w:rPr>
          <w:rFonts w:ascii="Times New Roman" w:hAnsi="Times New Roman"/>
          <w:sz w:val="28"/>
          <w:szCs w:val="28"/>
        </w:rPr>
      </w:pPr>
      <w:r w:rsidRPr="00637DB5">
        <w:rPr>
          <w:rFonts w:ascii="Times New Roman" w:hAnsi="Times New Roman"/>
          <w:sz w:val="28"/>
          <w:szCs w:val="28"/>
        </w:rPr>
        <w:t>- powder (eyeshadow, blush, powder);</w:t>
      </w:r>
    </w:p>
    <w:p w14:paraId="3C66F9E6" w14:textId="77777777" w:rsidR="00707D39" w:rsidRPr="00637DB5" w:rsidRDefault="00707D39" w:rsidP="00707D39">
      <w:pPr>
        <w:spacing w:after="0" w:line="276" w:lineRule="auto"/>
        <w:ind w:firstLine="708"/>
        <w:jc w:val="both"/>
        <w:rPr>
          <w:rFonts w:ascii="Times New Roman" w:hAnsi="Times New Roman"/>
          <w:sz w:val="28"/>
          <w:szCs w:val="28"/>
        </w:rPr>
      </w:pPr>
      <w:r w:rsidRPr="00637DB5">
        <w:rPr>
          <w:rFonts w:ascii="Times New Roman" w:hAnsi="Times New Roman"/>
          <w:sz w:val="28"/>
          <w:szCs w:val="28"/>
        </w:rPr>
        <w:t>- liquid (eyeshadow, shampoo shades, hair lighteners, nail polishes and enamels, nail polish removers);</w:t>
      </w:r>
    </w:p>
    <w:p w14:paraId="558DB72F" w14:textId="77777777" w:rsidR="00707D39" w:rsidRPr="00637DB5" w:rsidRDefault="00707D39" w:rsidP="00707D39">
      <w:pPr>
        <w:spacing w:after="0" w:line="276" w:lineRule="auto"/>
        <w:ind w:firstLine="708"/>
        <w:jc w:val="both"/>
        <w:rPr>
          <w:rFonts w:ascii="Times New Roman" w:hAnsi="Times New Roman"/>
          <w:sz w:val="28"/>
          <w:szCs w:val="28"/>
        </w:rPr>
      </w:pPr>
      <w:r w:rsidRPr="00637DB5">
        <w:rPr>
          <w:rFonts w:ascii="Times New Roman" w:hAnsi="Times New Roman"/>
          <w:sz w:val="28"/>
          <w:szCs w:val="28"/>
        </w:rPr>
        <w:t>- creamy (cream-powders, foundations, hair dyes, blush);</w:t>
      </w:r>
    </w:p>
    <w:p w14:paraId="38B95C9E" w14:textId="77777777" w:rsidR="00707D39" w:rsidRPr="00637DB5" w:rsidRDefault="00707D39" w:rsidP="00707D39">
      <w:pPr>
        <w:spacing w:after="0" w:line="276" w:lineRule="auto"/>
        <w:ind w:firstLine="708"/>
        <w:jc w:val="both"/>
        <w:rPr>
          <w:rFonts w:ascii="Times New Roman" w:hAnsi="Times New Roman"/>
          <w:sz w:val="28"/>
          <w:szCs w:val="28"/>
        </w:rPr>
      </w:pPr>
      <w:r w:rsidRPr="00637DB5">
        <w:rPr>
          <w:rFonts w:ascii="Times New Roman" w:hAnsi="Times New Roman"/>
          <w:sz w:val="28"/>
          <w:szCs w:val="28"/>
        </w:rPr>
        <w:t>- paste-like (mascara for eyelashes and eyebrows);</w:t>
      </w:r>
    </w:p>
    <w:p w14:paraId="3A22EB5F" w14:textId="77777777" w:rsidR="00707D39" w:rsidRPr="00637DB5" w:rsidRDefault="00707D39" w:rsidP="00707D39">
      <w:pPr>
        <w:spacing w:after="0" w:line="276" w:lineRule="auto"/>
        <w:ind w:firstLine="708"/>
        <w:jc w:val="both"/>
        <w:rPr>
          <w:rFonts w:ascii="Times New Roman" w:hAnsi="Times New Roman"/>
          <w:sz w:val="28"/>
          <w:szCs w:val="28"/>
        </w:rPr>
      </w:pPr>
      <w:r w:rsidRPr="00637DB5">
        <w:rPr>
          <w:rFonts w:ascii="Times New Roman" w:hAnsi="Times New Roman"/>
          <w:sz w:val="28"/>
          <w:szCs w:val="28"/>
        </w:rPr>
        <w:t>- gel-like (hair gels).</w:t>
      </w:r>
    </w:p>
    <w:p w14:paraId="68AC6A69" w14:textId="77777777" w:rsidR="00707D39" w:rsidRPr="00637DB5" w:rsidRDefault="00707D39" w:rsidP="00707D39">
      <w:pPr>
        <w:spacing w:after="0" w:line="276" w:lineRule="auto"/>
        <w:ind w:firstLine="708"/>
        <w:jc w:val="both"/>
        <w:rPr>
          <w:rFonts w:ascii="Times New Roman" w:hAnsi="Times New Roman"/>
          <w:sz w:val="28"/>
          <w:szCs w:val="28"/>
        </w:rPr>
      </w:pPr>
      <w:r w:rsidRPr="00637DB5">
        <w:rPr>
          <w:rFonts w:ascii="Times New Roman" w:hAnsi="Times New Roman"/>
          <w:sz w:val="28"/>
          <w:szCs w:val="28"/>
        </w:rPr>
        <w:t>are formed:</w:t>
      </w:r>
    </w:p>
    <w:p w14:paraId="397B2240" w14:textId="77777777" w:rsidR="00707D39" w:rsidRPr="00637DB5" w:rsidRDefault="00707D39" w:rsidP="00707D39">
      <w:pPr>
        <w:spacing w:after="0" w:line="276" w:lineRule="auto"/>
        <w:ind w:firstLine="708"/>
        <w:jc w:val="both"/>
        <w:rPr>
          <w:rFonts w:ascii="Times New Roman" w:hAnsi="Times New Roman"/>
          <w:sz w:val="28"/>
          <w:szCs w:val="28"/>
        </w:rPr>
      </w:pPr>
      <w:r w:rsidRPr="00637DB5">
        <w:rPr>
          <w:rFonts w:ascii="Times New Roman" w:hAnsi="Times New Roman"/>
          <w:sz w:val="28"/>
          <w:szCs w:val="28"/>
        </w:rPr>
        <w:t>- compact (eyeshadow, blush, powder);</w:t>
      </w:r>
    </w:p>
    <w:p w14:paraId="43DDBE80" w14:textId="77777777" w:rsidR="00707D39" w:rsidRPr="00637DB5" w:rsidRDefault="00707D39" w:rsidP="00707D39">
      <w:pPr>
        <w:spacing w:after="0" w:line="276" w:lineRule="auto"/>
        <w:ind w:firstLine="708"/>
        <w:jc w:val="both"/>
        <w:rPr>
          <w:rFonts w:ascii="Times New Roman" w:hAnsi="Times New Roman"/>
          <w:sz w:val="28"/>
          <w:szCs w:val="28"/>
        </w:rPr>
      </w:pPr>
      <w:r w:rsidRPr="00637DB5">
        <w:rPr>
          <w:rFonts w:ascii="Times New Roman" w:hAnsi="Times New Roman"/>
          <w:sz w:val="28"/>
          <w:szCs w:val="28"/>
        </w:rPr>
        <w:t>- bar (mascara for eyelashes and eyebrows);</w:t>
      </w:r>
    </w:p>
    <w:p w14:paraId="2CE218C1" w14:textId="77777777" w:rsidR="00707D39" w:rsidRPr="00637DB5" w:rsidRDefault="00707D39" w:rsidP="00707D39">
      <w:pPr>
        <w:spacing w:after="0" w:line="276" w:lineRule="auto"/>
        <w:ind w:firstLine="708"/>
        <w:jc w:val="both"/>
        <w:rPr>
          <w:rFonts w:ascii="Times New Roman" w:hAnsi="Times New Roman"/>
          <w:sz w:val="28"/>
          <w:szCs w:val="28"/>
        </w:rPr>
      </w:pPr>
      <w:r w:rsidRPr="00637DB5">
        <w:rPr>
          <w:rFonts w:ascii="Times New Roman" w:hAnsi="Times New Roman"/>
          <w:sz w:val="28"/>
          <w:szCs w:val="28"/>
        </w:rPr>
        <w:t>- in pencil form (eyeshadow, lipstick);</w:t>
      </w:r>
    </w:p>
    <w:p w14:paraId="78DC7F4C" w14:textId="77777777" w:rsidR="00707D39" w:rsidRPr="00637DB5" w:rsidRDefault="00707D39" w:rsidP="00707D39">
      <w:pPr>
        <w:spacing w:after="0" w:line="276" w:lineRule="auto"/>
        <w:ind w:firstLine="708"/>
        <w:jc w:val="both"/>
        <w:rPr>
          <w:rFonts w:ascii="Times New Roman" w:hAnsi="Times New Roman"/>
          <w:sz w:val="28"/>
          <w:szCs w:val="28"/>
        </w:rPr>
      </w:pPr>
      <w:r w:rsidRPr="00637DB5">
        <w:rPr>
          <w:rFonts w:ascii="Times New Roman" w:hAnsi="Times New Roman"/>
          <w:sz w:val="28"/>
          <w:szCs w:val="28"/>
        </w:rPr>
        <w:t>- in the form of a rod (lipsticks, eyeliners).</w:t>
      </w:r>
    </w:p>
    <w:p w14:paraId="3E0C88FC" w14:textId="77777777" w:rsidR="00707D39" w:rsidRPr="00637DB5" w:rsidRDefault="00707D39" w:rsidP="00707D39">
      <w:pPr>
        <w:spacing w:after="0" w:line="276" w:lineRule="auto"/>
        <w:ind w:firstLine="708"/>
        <w:jc w:val="both"/>
        <w:rPr>
          <w:rFonts w:ascii="Times New Roman" w:hAnsi="Times New Roman"/>
          <w:sz w:val="28"/>
          <w:szCs w:val="28"/>
        </w:rPr>
      </w:pPr>
      <w:r w:rsidRPr="00637DB5">
        <w:rPr>
          <w:rFonts w:ascii="Times New Roman" w:hAnsi="Times New Roman"/>
          <w:sz w:val="28"/>
          <w:szCs w:val="28"/>
        </w:rPr>
        <w:t>Cosmetic powder - a decorative cosmetic product in the form of powder, used to mask cosmetic defects, tone and protect the skin; there are powdered, compact and liquid powders.</w:t>
      </w:r>
    </w:p>
    <w:p w14:paraId="01F0077D" w14:textId="77777777" w:rsidR="00707D39" w:rsidRPr="00637DB5" w:rsidRDefault="00707D39" w:rsidP="00707D39">
      <w:pPr>
        <w:spacing w:after="0" w:line="276" w:lineRule="auto"/>
        <w:ind w:firstLine="708"/>
        <w:jc w:val="both"/>
        <w:rPr>
          <w:rFonts w:ascii="Times New Roman" w:hAnsi="Times New Roman"/>
          <w:sz w:val="28"/>
          <w:szCs w:val="28"/>
        </w:rPr>
      </w:pPr>
      <w:r w:rsidRPr="00637DB5">
        <w:rPr>
          <w:rFonts w:ascii="Times New Roman" w:hAnsi="Times New Roman"/>
          <w:sz w:val="28"/>
          <w:szCs w:val="28"/>
        </w:rPr>
        <w:t>Compact powder - cosmetic powder containing binders in the form of compact blocks that are inserted into a powder compact or balls.</w:t>
      </w:r>
    </w:p>
    <w:p w14:paraId="705BF503" w14:textId="77777777" w:rsidR="00707D39" w:rsidRPr="00637DB5" w:rsidRDefault="00707D39" w:rsidP="00707D39">
      <w:pPr>
        <w:spacing w:after="0" w:line="276" w:lineRule="auto"/>
        <w:ind w:firstLine="708"/>
        <w:jc w:val="both"/>
        <w:rPr>
          <w:rFonts w:ascii="Times New Roman" w:hAnsi="Times New Roman"/>
          <w:sz w:val="28"/>
          <w:szCs w:val="28"/>
        </w:rPr>
      </w:pPr>
      <w:r w:rsidRPr="00637DB5">
        <w:rPr>
          <w:rFonts w:ascii="Times New Roman" w:hAnsi="Times New Roman"/>
          <w:sz w:val="28"/>
          <w:szCs w:val="28"/>
        </w:rPr>
        <w:t>Loose powder - cosmetic powder in the form of a powder of a certain color and tone.</w:t>
      </w:r>
    </w:p>
    <w:p w14:paraId="12D3738C" w14:textId="77777777" w:rsidR="00707D39" w:rsidRPr="00637DB5" w:rsidRDefault="00707D39" w:rsidP="00707D39">
      <w:pPr>
        <w:spacing w:after="0" w:line="276" w:lineRule="auto"/>
        <w:ind w:firstLine="708"/>
        <w:jc w:val="both"/>
        <w:rPr>
          <w:rFonts w:ascii="Times New Roman" w:hAnsi="Times New Roman"/>
          <w:sz w:val="28"/>
          <w:szCs w:val="28"/>
        </w:rPr>
      </w:pPr>
      <w:r w:rsidRPr="00637DB5">
        <w:rPr>
          <w:rFonts w:ascii="Times New Roman" w:hAnsi="Times New Roman"/>
          <w:sz w:val="28"/>
          <w:szCs w:val="28"/>
        </w:rPr>
        <w:t>Blush is a decorative cosmetic product on a fat basis, either powder or compact, designed to give the skin of the face a certain color and shade.</w:t>
      </w:r>
    </w:p>
    <w:p w14:paraId="55048B37" w14:textId="77777777" w:rsidR="00707D39" w:rsidRPr="00637DB5" w:rsidRDefault="00707D39" w:rsidP="00707D39">
      <w:pPr>
        <w:spacing w:after="0" w:line="276" w:lineRule="auto"/>
        <w:ind w:firstLine="708"/>
        <w:jc w:val="both"/>
        <w:rPr>
          <w:rFonts w:ascii="Times New Roman" w:hAnsi="Times New Roman"/>
          <w:sz w:val="28"/>
          <w:szCs w:val="28"/>
        </w:rPr>
      </w:pPr>
      <w:r w:rsidRPr="00637DB5">
        <w:rPr>
          <w:rFonts w:ascii="Times New Roman" w:hAnsi="Times New Roman"/>
          <w:sz w:val="28"/>
          <w:szCs w:val="28"/>
        </w:rPr>
        <w:t>Eyeshadow is a decorative cosmetic product on a fat basis, either powder or compact, intended for tinting the skin of the eyelids in order to add shine and expressiveness to the eyes.</w:t>
      </w:r>
    </w:p>
    <w:p w14:paraId="2A5D9027" w14:textId="77777777" w:rsidR="00707D39" w:rsidRPr="00637DB5" w:rsidRDefault="00707D39" w:rsidP="00707D39">
      <w:pPr>
        <w:spacing w:after="0" w:line="276" w:lineRule="auto"/>
        <w:ind w:firstLine="708"/>
        <w:jc w:val="both"/>
        <w:rPr>
          <w:rFonts w:ascii="Times New Roman" w:hAnsi="Times New Roman"/>
          <w:sz w:val="28"/>
          <w:szCs w:val="28"/>
        </w:rPr>
      </w:pPr>
      <w:r w:rsidRPr="00637DB5">
        <w:rPr>
          <w:rFonts w:ascii="Times New Roman" w:hAnsi="Times New Roman"/>
          <w:sz w:val="28"/>
          <w:szCs w:val="28"/>
        </w:rPr>
        <w:t>Eyebrow shadow is a decorative cosmetic product on a fat basis, either powder or compact, designed to give eyebrows different color shades.</w:t>
      </w:r>
    </w:p>
    <w:p w14:paraId="626FF378" w14:textId="77777777" w:rsidR="00707D39" w:rsidRPr="00637DB5" w:rsidRDefault="00707D39" w:rsidP="00707D39">
      <w:pPr>
        <w:spacing w:after="0" w:line="276" w:lineRule="auto"/>
        <w:ind w:firstLine="708"/>
        <w:jc w:val="both"/>
        <w:rPr>
          <w:rFonts w:ascii="Times New Roman" w:hAnsi="Times New Roman"/>
          <w:sz w:val="28"/>
          <w:szCs w:val="28"/>
        </w:rPr>
      </w:pPr>
      <w:r w:rsidRPr="00637DB5">
        <w:rPr>
          <w:rFonts w:ascii="Times New Roman" w:hAnsi="Times New Roman"/>
          <w:sz w:val="28"/>
          <w:szCs w:val="28"/>
        </w:rPr>
        <w:t>Powder is a flavored, homogeneous, fine-grained mixture of mineral and organic substances, intended for application to the skin in a thin layer to improve skin color, mask cosmetic imperfections, absorb skin secretions (secretions of sebaceous and sweat glands), and also to protect the skin from harmful environmental influences. Thus, powder provides a decorative, hygienic and preventive effect at the same time. Powders additionally have an anti-inflammatory, cooling effect, dry the skin and reduce itching.</w:t>
      </w:r>
    </w:p>
    <w:p w14:paraId="7BDC317C" w14:textId="77777777" w:rsidR="00707D39" w:rsidRPr="00637DB5" w:rsidRDefault="00707D39" w:rsidP="00707D39">
      <w:pPr>
        <w:spacing w:after="0" w:line="276" w:lineRule="auto"/>
        <w:ind w:firstLine="708"/>
        <w:rPr>
          <w:rFonts w:ascii="Times New Roman" w:hAnsi="Times New Roman"/>
          <w:sz w:val="28"/>
          <w:szCs w:val="28"/>
        </w:rPr>
      </w:pPr>
      <w:r w:rsidRPr="00637DB5">
        <w:rPr>
          <w:rFonts w:ascii="Times New Roman" w:hAnsi="Times New Roman"/>
          <w:sz w:val="28"/>
          <w:szCs w:val="28"/>
        </w:rPr>
        <w:t>The following requirements are imposed on the substances used in the powder:</w:t>
      </w:r>
    </w:p>
    <w:p w14:paraId="49635BA8" w14:textId="77777777" w:rsidR="00707D39" w:rsidRPr="00637DB5" w:rsidRDefault="00707D39" w:rsidP="00707D39">
      <w:pPr>
        <w:spacing w:after="0" w:line="276" w:lineRule="auto"/>
        <w:ind w:firstLine="708"/>
        <w:rPr>
          <w:rFonts w:ascii="Times New Roman" w:hAnsi="Times New Roman"/>
          <w:sz w:val="28"/>
          <w:szCs w:val="28"/>
        </w:rPr>
      </w:pPr>
      <w:r w:rsidRPr="00637DB5">
        <w:rPr>
          <w:rFonts w:ascii="Times New Roman" w:hAnsi="Times New Roman"/>
          <w:sz w:val="28"/>
          <w:szCs w:val="28"/>
        </w:rPr>
        <w:t>- should not have too high resistance, and the crystals should not have sharp edges that could cause micro-damage to the skin;</w:t>
      </w:r>
    </w:p>
    <w:p w14:paraId="03C00E62" w14:textId="77777777" w:rsidR="00707D39" w:rsidRPr="00637DB5" w:rsidRDefault="00707D39" w:rsidP="00707D39">
      <w:pPr>
        <w:spacing w:after="0" w:line="276" w:lineRule="auto"/>
        <w:ind w:firstLine="708"/>
        <w:rPr>
          <w:rFonts w:ascii="Times New Roman" w:hAnsi="Times New Roman"/>
          <w:sz w:val="28"/>
          <w:szCs w:val="28"/>
        </w:rPr>
      </w:pPr>
      <w:r w:rsidRPr="00637DB5">
        <w:rPr>
          <w:rFonts w:ascii="Times New Roman" w:hAnsi="Times New Roman"/>
          <w:sz w:val="28"/>
          <w:szCs w:val="28"/>
        </w:rPr>
        <w:t>- should not dissolve in water and fats;</w:t>
      </w:r>
    </w:p>
    <w:p w14:paraId="79F46A9D" w14:textId="77777777" w:rsidR="00707D39" w:rsidRPr="00637DB5" w:rsidRDefault="00707D39" w:rsidP="00707D39">
      <w:pPr>
        <w:spacing w:after="0" w:line="276" w:lineRule="auto"/>
        <w:ind w:firstLine="708"/>
        <w:rPr>
          <w:rFonts w:ascii="Times New Roman" w:hAnsi="Times New Roman"/>
          <w:sz w:val="28"/>
          <w:szCs w:val="28"/>
        </w:rPr>
      </w:pPr>
      <w:r w:rsidRPr="00637DB5">
        <w:rPr>
          <w:rFonts w:ascii="Times New Roman" w:hAnsi="Times New Roman"/>
          <w:sz w:val="28"/>
          <w:szCs w:val="28"/>
        </w:rPr>
        <w:t>- must be chemically indifferent and not have an irritating or toxic effect on the skin.</w:t>
      </w:r>
    </w:p>
    <w:p w14:paraId="30AAFEE6" w14:textId="77777777" w:rsidR="00707D39" w:rsidRPr="00637DB5" w:rsidRDefault="00707D39" w:rsidP="00707D39">
      <w:pPr>
        <w:spacing w:after="0" w:line="276" w:lineRule="auto"/>
        <w:ind w:firstLine="708"/>
        <w:rPr>
          <w:rFonts w:ascii="Times New Roman" w:hAnsi="Times New Roman"/>
          <w:sz w:val="28"/>
          <w:szCs w:val="28"/>
        </w:rPr>
      </w:pPr>
      <w:r w:rsidRPr="00637DB5">
        <w:rPr>
          <w:rFonts w:ascii="Times New Roman" w:hAnsi="Times New Roman"/>
          <w:sz w:val="28"/>
          <w:szCs w:val="28"/>
        </w:rPr>
        <w:t>The following raw materials are used to prepare the powder base:</w:t>
      </w:r>
    </w:p>
    <w:p w14:paraId="2B018CC1" w14:textId="77777777" w:rsidR="00707D39" w:rsidRPr="00637DB5" w:rsidRDefault="00707D39" w:rsidP="00707D39">
      <w:pPr>
        <w:spacing w:after="0" w:line="276" w:lineRule="auto"/>
        <w:ind w:firstLine="708"/>
        <w:rPr>
          <w:rFonts w:ascii="Times New Roman" w:hAnsi="Times New Roman"/>
          <w:sz w:val="28"/>
          <w:szCs w:val="28"/>
        </w:rPr>
      </w:pPr>
      <w:r w:rsidRPr="00637DB5">
        <w:rPr>
          <w:rFonts w:ascii="Times New Roman" w:hAnsi="Times New Roman"/>
          <w:sz w:val="28"/>
          <w:szCs w:val="28"/>
        </w:rPr>
        <w:t>- silicates (talc, kaolin, silicic acid);</w:t>
      </w:r>
    </w:p>
    <w:p w14:paraId="7581A1B9" w14:textId="77777777" w:rsidR="00707D39" w:rsidRPr="00637DB5" w:rsidRDefault="00707D39" w:rsidP="00707D39">
      <w:pPr>
        <w:spacing w:after="0" w:line="276" w:lineRule="auto"/>
        <w:ind w:firstLine="708"/>
        <w:rPr>
          <w:rFonts w:ascii="Times New Roman" w:hAnsi="Times New Roman"/>
          <w:sz w:val="28"/>
          <w:szCs w:val="28"/>
        </w:rPr>
      </w:pPr>
      <w:r w:rsidRPr="00637DB5">
        <w:rPr>
          <w:rFonts w:ascii="Times New Roman" w:hAnsi="Times New Roman"/>
          <w:sz w:val="28"/>
          <w:szCs w:val="28"/>
        </w:rPr>
        <w:t>- carbonates (calcium and magnesium carbonate);</w:t>
      </w:r>
    </w:p>
    <w:p w14:paraId="09263FB4" w14:textId="77777777" w:rsidR="00707D39" w:rsidRPr="00637DB5" w:rsidRDefault="00707D39" w:rsidP="00707D39">
      <w:pPr>
        <w:spacing w:after="0" w:line="276" w:lineRule="auto"/>
        <w:ind w:firstLine="708"/>
        <w:rPr>
          <w:rFonts w:ascii="Times New Roman" w:hAnsi="Times New Roman"/>
          <w:sz w:val="28"/>
          <w:szCs w:val="28"/>
        </w:rPr>
      </w:pPr>
      <w:r w:rsidRPr="00637DB5">
        <w:rPr>
          <w:rFonts w:ascii="Times New Roman" w:hAnsi="Times New Roman"/>
          <w:sz w:val="28"/>
          <w:szCs w:val="28"/>
        </w:rPr>
        <w:t>- metal oxides (zinc, titanium);</w:t>
      </w:r>
    </w:p>
    <w:p w14:paraId="1B669BDC" w14:textId="77777777" w:rsidR="00707D39" w:rsidRPr="00637DB5" w:rsidRDefault="00707D39" w:rsidP="00707D39">
      <w:pPr>
        <w:spacing w:after="0" w:line="276" w:lineRule="auto"/>
        <w:ind w:firstLine="708"/>
        <w:rPr>
          <w:rFonts w:ascii="Times New Roman" w:hAnsi="Times New Roman"/>
          <w:sz w:val="28"/>
          <w:szCs w:val="28"/>
        </w:rPr>
      </w:pPr>
      <w:r w:rsidRPr="00637DB5">
        <w:rPr>
          <w:rFonts w:ascii="Times New Roman" w:hAnsi="Times New Roman"/>
          <w:sz w:val="28"/>
          <w:szCs w:val="28"/>
        </w:rPr>
        <w:t>- salts of organic acids (zinc, magnesium and aluminum stearate);</w:t>
      </w:r>
    </w:p>
    <w:p w14:paraId="4A75F4A1" w14:textId="77777777" w:rsidR="00707D39" w:rsidRPr="00637DB5" w:rsidRDefault="00707D39" w:rsidP="00707D39">
      <w:pPr>
        <w:spacing w:after="0" w:line="276" w:lineRule="auto"/>
        <w:ind w:firstLine="708"/>
        <w:rPr>
          <w:rFonts w:ascii="Times New Roman" w:hAnsi="Times New Roman"/>
          <w:sz w:val="28"/>
          <w:szCs w:val="28"/>
        </w:rPr>
      </w:pPr>
      <w:r w:rsidRPr="00637DB5">
        <w:rPr>
          <w:rFonts w:ascii="Times New Roman" w:hAnsi="Times New Roman"/>
          <w:sz w:val="28"/>
          <w:szCs w:val="28"/>
        </w:rPr>
        <w:t>- polysaccharides (starch, dextrin, amylopectin);</w:t>
      </w:r>
    </w:p>
    <w:p w14:paraId="2A3696B0" w14:textId="77777777" w:rsidR="00707D39" w:rsidRPr="00637DB5" w:rsidRDefault="00707D39" w:rsidP="00707D39">
      <w:pPr>
        <w:spacing w:after="0" w:line="276" w:lineRule="auto"/>
        <w:ind w:firstLine="708"/>
        <w:rPr>
          <w:rFonts w:ascii="Times New Roman" w:hAnsi="Times New Roman"/>
          <w:sz w:val="28"/>
          <w:szCs w:val="28"/>
        </w:rPr>
      </w:pPr>
      <w:r w:rsidRPr="00637DB5">
        <w:rPr>
          <w:rFonts w:ascii="Times New Roman" w:hAnsi="Times New Roman"/>
          <w:sz w:val="28"/>
          <w:szCs w:val="28"/>
        </w:rPr>
        <w:t>- protein products (labilin, casein derivative, lycopodium).</w:t>
      </w:r>
    </w:p>
    <w:p w14:paraId="0B3F9B62" w14:textId="77777777" w:rsidR="00707D39" w:rsidRPr="00637DB5" w:rsidRDefault="00707D39" w:rsidP="00707D39">
      <w:pPr>
        <w:spacing w:after="0" w:line="276" w:lineRule="auto"/>
        <w:ind w:firstLine="708"/>
        <w:jc w:val="both"/>
        <w:rPr>
          <w:rFonts w:ascii="Times New Roman" w:hAnsi="Times New Roman"/>
          <w:sz w:val="28"/>
          <w:szCs w:val="28"/>
        </w:rPr>
      </w:pPr>
      <w:r w:rsidRPr="00637DB5">
        <w:rPr>
          <w:rFonts w:ascii="Times New Roman" w:hAnsi="Times New Roman"/>
          <w:sz w:val="28"/>
          <w:szCs w:val="28"/>
        </w:rPr>
        <w:t>Coverage is achieved by introducing into the powder substances with high covering power, for example, zinc oxide, titanium oxide. Coverage is the property of powder, when applied to the skin in a thin layer, not to show through, to cover and make the skin's "texture" less expressive, to mask its imperfections.</w:t>
      </w:r>
    </w:p>
    <w:p w14:paraId="2238AFFB" w14:textId="77777777" w:rsidR="00707D39" w:rsidRPr="00637DB5" w:rsidRDefault="00707D39" w:rsidP="00707D39">
      <w:pPr>
        <w:spacing w:after="0" w:line="276" w:lineRule="auto"/>
        <w:ind w:firstLine="708"/>
        <w:jc w:val="both"/>
        <w:rPr>
          <w:rFonts w:ascii="Times New Roman" w:hAnsi="Times New Roman"/>
          <w:sz w:val="28"/>
          <w:szCs w:val="28"/>
        </w:rPr>
      </w:pPr>
      <w:r w:rsidRPr="00637DB5">
        <w:rPr>
          <w:rFonts w:ascii="Times New Roman" w:hAnsi="Times New Roman"/>
          <w:sz w:val="28"/>
          <w:szCs w:val="28"/>
        </w:rPr>
        <w:t>Substances that absorb skin secretions include starch and colloidally milled calcium carbonate. In order of decreasing ability to absorb skin secretions, starch, zinc oxide, calcium carbonate, titanium oxide, and talc follow.</w:t>
      </w:r>
    </w:p>
    <w:p w14:paraId="73C3FE8E" w14:textId="77777777" w:rsidR="00707D39" w:rsidRPr="00637DB5" w:rsidRDefault="00707D39" w:rsidP="00707D39">
      <w:pPr>
        <w:spacing w:after="0" w:line="276" w:lineRule="auto"/>
        <w:ind w:firstLine="708"/>
        <w:jc w:val="both"/>
        <w:rPr>
          <w:rFonts w:ascii="Times New Roman" w:hAnsi="Times New Roman"/>
          <w:sz w:val="28"/>
          <w:szCs w:val="28"/>
        </w:rPr>
      </w:pPr>
      <w:r w:rsidRPr="00637DB5">
        <w:rPr>
          <w:rFonts w:ascii="Times New Roman" w:hAnsi="Times New Roman"/>
          <w:sz w:val="28"/>
          <w:szCs w:val="28"/>
        </w:rPr>
        <w:t>In the composition of the powder, a group of substances that increase adhesion can be distinguished - zinc and magnesium stearates, and to some extent, colloidal kaolin. Adhesion - the degree of adhesion of the powder to the skin. They have good adhesion to the skin and powder puff and high resistance to sticking, as well as a weak deodorizing and astringent effect.</w:t>
      </w:r>
    </w:p>
    <w:p w14:paraId="41098DA3" w14:textId="77777777" w:rsidR="00707D39" w:rsidRPr="00637DB5" w:rsidRDefault="00707D39" w:rsidP="00707D39">
      <w:pPr>
        <w:spacing w:after="0" w:line="276" w:lineRule="auto"/>
        <w:ind w:firstLine="708"/>
        <w:jc w:val="both"/>
        <w:rPr>
          <w:rFonts w:ascii="Times New Roman" w:hAnsi="Times New Roman"/>
          <w:sz w:val="28"/>
          <w:szCs w:val="28"/>
        </w:rPr>
      </w:pPr>
      <w:r w:rsidRPr="00637DB5">
        <w:rPr>
          <w:rFonts w:ascii="Times New Roman" w:hAnsi="Times New Roman"/>
          <w:sz w:val="28"/>
          <w:szCs w:val="28"/>
        </w:rPr>
        <w:t>Dyes used in the production of decorative cosmetics are classified as:</w:t>
      </w:r>
    </w:p>
    <w:p w14:paraId="268B9064" w14:textId="77777777" w:rsidR="00707D39" w:rsidRPr="00637DB5" w:rsidRDefault="00707D39" w:rsidP="00707D39">
      <w:pPr>
        <w:spacing w:after="0" w:line="276" w:lineRule="auto"/>
        <w:ind w:firstLine="708"/>
        <w:jc w:val="both"/>
        <w:rPr>
          <w:rFonts w:ascii="Times New Roman" w:hAnsi="Times New Roman"/>
          <w:sz w:val="28"/>
          <w:szCs w:val="28"/>
        </w:rPr>
      </w:pPr>
      <w:r w:rsidRPr="00637DB5">
        <w:rPr>
          <w:rFonts w:ascii="Times New Roman" w:hAnsi="Times New Roman"/>
          <w:sz w:val="28"/>
          <w:szCs w:val="28"/>
        </w:rPr>
        <w:t>Pigments:</w:t>
      </w:r>
    </w:p>
    <w:p w14:paraId="532F0E90" w14:textId="77777777" w:rsidR="00707D39" w:rsidRPr="00637DB5" w:rsidRDefault="00707D39" w:rsidP="00707D39">
      <w:pPr>
        <w:spacing w:after="0" w:line="276" w:lineRule="auto"/>
        <w:ind w:firstLine="708"/>
        <w:jc w:val="both"/>
        <w:rPr>
          <w:rFonts w:ascii="Times New Roman" w:hAnsi="Times New Roman"/>
          <w:sz w:val="28"/>
          <w:szCs w:val="28"/>
        </w:rPr>
      </w:pPr>
      <w:r w:rsidRPr="00637DB5">
        <w:rPr>
          <w:rFonts w:ascii="Times New Roman" w:hAnsi="Times New Roman"/>
          <w:sz w:val="28"/>
          <w:szCs w:val="28"/>
        </w:rPr>
        <w:t>- natural inorganic: ocher (golden color), umber, sienna earth;</w:t>
      </w:r>
    </w:p>
    <w:p w14:paraId="4F4E9A08" w14:textId="77777777" w:rsidR="00707D39" w:rsidRPr="00637DB5" w:rsidRDefault="00707D39" w:rsidP="00707D39">
      <w:pPr>
        <w:spacing w:after="0" w:line="276" w:lineRule="auto"/>
        <w:ind w:firstLine="708"/>
        <w:jc w:val="both"/>
        <w:rPr>
          <w:rFonts w:ascii="Times New Roman" w:hAnsi="Times New Roman"/>
          <w:sz w:val="28"/>
          <w:szCs w:val="28"/>
        </w:rPr>
      </w:pPr>
      <w:r w:rsidRPr="00637DB5">
        <w:rPr>
          <w:rFonts w:ascii="Times New Roman" w:hAnsi="Times New Roman"/>
          <w:sz w:val="28"/>
          <w:szCs w:val="28"/>
        </w:rPr>
        <w:t>- natural organic: carmine (red), kraplak (red, pink, purple);</w:t>
      </w:r>
    </w:p>
    <w:p w14:paraId="1577F814" w14:textId="77777777" w:rsidR="00707D39" w:rsidRPr="00637DB5" w:rsidRDefault="00707D39" w:rsidP="00707D39">
      <w:pPr>
        <w:spacing w:after="0" w:line="276" w:lineRule="auto"/>
        <w:ind w:firstLine="708"/>
        <w:jc w:val="both"/>
        <w:rPr>
          <w:rFonts w:ascii="Times New Roman" w:hAnsi="Times New Roman"/>
          <w:sz w:val="28"/>
          <w:szCs w:val="28"/>
        </w:rPr>
      </w:pPr>
      <w:r w:rsidRPr="00637DB5">
        <w:rPr>
          <w:rFonts w:ascii="Times New Roman" w:hAnsi="Times New Roman"/>
          <w:sz w:val="28"/>
          <w:szCs w:val="28"/>
        </w:rPr>
        <w:t>- artificial inorganic: mars (iron oxide pigments, depending on the brand, are yellow, blue, orange, red, brown, etc.), ultramarine (blue), carbon black (black), etc.</w:t>
      </w:r>
    </w:p>
    <w:p w14:paraId="3674E292" w14:textId="77777777" w:rsidR="00707D39" w:rsidRPr="00637DB5" w:rsidRDefault="00707D39" w:rsidP="00707D39">
      <w:pPr>
        <w:spacing w:after="0" w:line="276" w:lineRule="auto"/>
        <w:ind w:firstLine="708"/>
        <w:jc w:val="both"/>
        <w:rPr>
          <w:rFonts w:ascii="Times New Roman" w:hAnsi="Times New Roman"/>
          <w:sz w:val="28"/>
          <w:szCs w:val="28"/>
        </w:rPr>
      </w:pPr>
      <w:r w:rsidRPr="00637DB5">
        <w:rPr>
          <w:rFonts w:ascii="Times New Roman" w:hAnsi="Times New Roman"/>
          <w:sz w:val="28"/>
          <w:szCs w:val="28"/>
        </w:rPr>
        <w:t>Organic dyes: rhodamine of various grades (from red to violet-red), eosin (red), eosinic acid, auramine, erythrosin (red), etc.</w:t>
      </w:r>
    </w:p>
    <w:p w14:paraId="3D24C392" w14:textId="77777777" w:rsidR="00707D39" w:rsidRPr="00637DB5" w:rsidRDefault="00707D39" w:rsidP="00707D39">
      <w:pPr>
        <w:spacing w:after="0" w:line="276" w:lineRule="auto"/>
        <w:ind w:firstLine="708"/>
        <w:jc w:val="both"/>
        <w:rPr>
          <w:rFonts w:ascii="Times New Roman" w:hAnsi="Times New Roman"/>
          <w:sz w:val="28"/>
          <w:szCs w:val="28"/>
        </w:rPr>
      </w:pPr>
      <w:r w:rsidRPr="00637DB5">
        <w:rPr>
          <w:rFonts w:ascii="Times New Roman" w:hAnsi="Times New Roman"/>
          <w:sz w:val="28"/>
          <w:szCs w:val="28"/>
        </w:rPr>
        <w:t>Varnishes: artificially produced mixtures or compounds of organic dyes with colored mineral substances, the so-called "substrates".</w:t>
      </w:r>
    </w:p>
    <w:p w14:paraId="466F8B49" w14:textId="77777777" w:rsidR="00707D39" w:rsidRPr="00637DB5" w:rsidRDefault="00707D39" w:rsidP="00707D39">
      <w:pPr>
        <w:spacing w:after="0" w:line="276" w:lineRule="auto"/>
        <w:ind w:firstLine="708"/>
        <w:jc w:val="both"/>
        <w:rPr>
          <w:rFonts w:ascii="Times New Roman" w:hAnsi="Times New Roman"/>
          <w:sz w:val="28"/>
          <w:szCs w:val="28"/>
        </w:rPr>
      </w:pPr>
      <w:r w:rsidRPr="00637DB5">
        <w:rPr>
          <w:rFonts w:ascii="Times New Roman" w:hAnsi="Times New Roman"/>
          <w:sz w:val="28"/>
          <w:szCs w:val="28"/>
        </w:rPr>
        <w:t>The technological process of preparing powdered powder consists of the following operations: weighing components, grinding, sieving, mixing, preparing a dry solution of dyes, introducing a dry solution of dyes into the powder base, grinding, sieving, packaging, labeling of the finished powder. The process of producing powdered blushes and shadows is similar to the production of powder.</w:t>
      </w:r>
    </w:p>
    <w:p w14:paraId="403F41CB" w14:textId="77777777" w:rsidR="00707D39" w:rsidRPr="00637DB5" w:rsidRDefault="00707D39" w:rsidP="00707D39">
      <w:pPr>
        <w:spacing w:after="0" w:line="276" w:lineRule="auto"/>
        <w:ind w:firstLine="708"/>
        <w:jc w:val="both"/>
        <w:rPr>
          <w:rFonts w:ascii="Times New Roman" w:hAnsi="Times New Roman"/>
          <w:sz w:val="28"/>
          <w:szCs w:val="28"/>
        </w:rPr>
      </w:pPr>
      <w:r w:rsidRPr="00637DB5">
        <w:rPr>
          <w:rFonts w:ascii="Times New Roman" w:hAnsi="Times New Roman"/>
          <w:sz w:val="28"/>
          <w:szCs w:val="28"/>
        </w:rPr>
        <w:t>Lipsticks are one of the most common decorative cosmetics products.</w:t>
      </w:r>
    </w:p>
    <w:p w14:paraId="55CBCD28" w14:textId="77777777" w:rsidR="00707D39" w:rsidRPr="00637DB5" w:rsidRDefault="00707D39" w:rsidP="00707D39">
      <w:pPr>
        <w:spacing w:after="0" w:line="276" w:lineRule="auto"/>
        <w:ind w:firstLine="708"/>
        <w:jc w:val="both"/>
        <w:rPr>
          <w:rFonts w:ascii="Times New Roman" w:hAnsi="Times New Roman"/>
          <w:sz w:val="28"/>
          <w:szCs w:val="28"/>
        </w:rPr>
      </w:pPr>
      <w:r w:rsidRPr="00637DB5">
        <w:rPr>
          <w:rFonts w:ascii="Times New Roman" w:hAnsi="Times New Roman"/>
          <w:sz w:val="28"/>
          <w:szCs w:val="28"/>
        </w:rPr>
        <w:t>Lipstick is a decorative cosmetic product intended for coloring the lips; it is produced in the form of a cream, pencil, or liquid.</w:t>
      </w:r>
    </w:p>
    <w:p w14:paraId="068A4B28" w14:textId="77777777" w:rsidR="00707D39" w:rsidRPr="00637DB5" w:rsidRDefault="00707D39" w:rsidP="00707D39">
      <w:pPr>
        <w:spacing w:after="0" w:line="276" w:lineRule="auto"/>
        <w:ind w:firstLine="708"/>
        <w:jc w:val="both"/>
        <w:rPr>
          <w:rFonts w:ascii="Times New Roman" w:hAnsi="Times New Roman"/>
          <w:sz w:val="28"/>
          <w:szCs w:val="28"/>
        </w:rPr>
      </w:pPr>
      <w:r w:rsidRPr="00637DB5">
        <w:rPr>
          <w:rFonts w:ascii="Times New Roman" w:hAnsi="Times New Roman"/>
          <w:sz w:val="28"/>
          <w:szCs w:val="28"/>
        </w:rPr>
        <w:t>Lipsticks are classified into:</w:t>
      </w:r>
    </w:p>
    <w:p w14:paraId="0271E5EC" w14:textId="77777777" w:rsidR="00707D39" w:rsidRPr="00637DB5" w:rsidRDefault="00707D39" w:rsidP="00707D39">
      <w:pPr>
        <w:spacing w:after="0" w:line="276" w:lineRule="auto"/>
        <w:ind w:firstLine="708"/>
        <w:jc w:val="both"/>
        <w:rPr>
          <w:rFonts w:ascii="Times New Roman" w:hAnsi="Times New Roman"/>
          <w:sz w:val="28"/>
          <w:szCs w:val="28"/>
        </w:rPr>
      </w:pPr>
      <w:r w:rsidRPr="00637DB5">
        <w:rPr>
          <w:rFonts w:ascii="Times New Roman" w:hAnsi="Times New Roman"/>
          <w:sz w:val="28"/>
          <w:szCs w:val="28"/>
        </w:rPr>
        <w:t>- regular (washable), leave a shiny smear on the lips, with sufficient coverage; (Pigment dyes and varnishes that are not soluble in water and fats are used as dyes);</w:t>
      </w:r>
    </w:p>
    <w:p w14:paraId="668E3E89" w14:textId="77777777" w:rsidR="00707D39" w:rsidRPr="00637DB5" w:rsidRDefault="00707D39" w:rsidP="00707D39">
      <w:pPr>
        <w:spacing w:after="0" w:line="276" w:lineRule="auto"/>
        <w:ind w:firstLine="708"/>
        <w:jc w:val="both"/>
        <w:rPr>
          <w:rFonts w:ascii="Times New Roman" w:hAnsi="Times New Roman"/>
          <w:sz w:val="28"/>
          <w:szCs w:val="28"/>
        </w:rPr>
      </w:pPr>
      <w:r w:rsidRPr="00637DB5">
        <w:rPr>
          <w:rFonts w:ascii="Times New Roman" w:hAnsi="Times New Roman"/>
          <w:sz w:val="28"/>
          <w:szCs w:val="28"/>
        </w:rPr>
        <w:t>- hard-to-wash, glaze-like, revealing the lip pattern, leaving no greasy residue, giving a very strong color (water- and fat-soluble dyes are used as dyes);</w:t>
      </w:r>
    </w:p>
    <w:p w14:paraId="7A0209A0" w14:textId="77777777" w:rsidR="00707D39" w:rsidRPr="00637DB5" w:rsidRDefault="00707D39" w:rsidP="00707D39">
      <w:pPr>
        <w:spacing w:after="0" w:line="276" w:lineRule="auto"/>
        <w:ind w:firstLine="708"/>
        <w:jc w:val="both"/>
        <w:rPr>
          <w:rFonts w:ascii="Times New Roman" w:hAnsi="Times New Roman"/>
          <w:sz w:val="28"/>
          <w:szCs w:val="28"/>
        </w:rPr>
      </w:pPr>
      <w:r w:rsidRPr="00637DB5">
        <w:rPr>
          <w:rFonts w:ascii="Times New Roman" w:hAnsi="Times New Roman"/>
          <w:sz w:val="28"/>
          <w:szCs w:val="28"/>
        </w:rPr>
        <w:t>The following requirements apply to lipsticks:</w:t>
      </w:r>
    </w:p>
    <w:p w14:paraId="3B3839A2" w14:textId="77777777" w:rsidR="00707D39" w:rsidRPr="00637DB5" w:rsidRDefault="00707D39" w:rsidP="00707D39">
      <w:pPr>
        <w:spacing w:after="0" w:line="276" w:lineRule="auto"/>
        <w:ind w:firstLine="708"/>
        <w:jc w:val="both"/>
        <w:rPr>
          <w:rFonts w:ascii="Times New Roman" w:hAnsi="Times New Roman"/>
          <w:sz w:val="28"/>
          <w:szCs w:val="28"/>
        </w:rPr>
      </w:pPr>
      <w:r w:rsidRPr="00637DB5">
        <w:rPr>
          <w:rFonts w:ascii="Times New Roman" w:hAnsi="Times New Roman"/>
          <w:sz w:val="28"/>
          <w:szCs w:val="28"/>
        </w:rPr>
        <w:t>- attractive appearance;</w:t>
      </w:r>
    </w:p>
    <w:p w14:paraId="7707D517" w14:textId="77777777" w:rsidR="00707D39" w:rsidRPr="00637DB5" w:rsidRDefault="00707D39" w:rsidP="00707D39">
      <w:pPr>
        <w:spacing w:after="0" w:line="276" w:lineRule="auto"/>
        <w:ind w:firstLine="708"/>
        <w:jc w:val="both"/>
        <w:rPr>
          <w:rFonts w:ascii="Times New Roman" w:hAnsi="Times New Roman"/>
          <w:sz w:val="28"/>
          <w:szCs w:val="28"/>
        </w:rPr>
      </w:pPr>
      <w:r w:rsidRPr="00637DB5">
        <w:rPr>
          <w:rFonts w:ascii="Times New Roman" w:hAnsi="Times New Roman"/>
          <w:sz w:val="28"/>
          <w:szCs w:val="28"/>
        </w:rPr>
        <w:t>- obtaining a uniform and stable coating;</w:t>
      </w:r>
    </w:p>
    <w:p w14:paraId="0286BA03" w14:textId="77777777" w:rsidR="00707D39" w:rsidRPr="00637DB5" w:rsidRDefault="00707D39" w:rsidP="00707D39">
      <w:pPr>
        <w:spacing w:after="0" w:line="276" w:lineRule="auto"/>
        <w:ind w:firstLine="708"/>
        <w:jc w:val="both"/>
        <w:rPr>
          <w:rFonts w:ascii="Times New Roman" w:hAnsi="Times New Roman"/>
          <w:sz w:val="28"/>
          <w:szCs w:val="28"/>
        </w:rPr>
      </w:pPr>
      <w:r w:rsidRPr="00637DB5">
        <w:rPr>
          <w:rFonts w:ascii="Times New Roman" w:hAnsi="Times New Roman"/>
          <w:sz w:val="28"/>
          <w:szCs w:val="28"/>
        </w:rPr>
        <w:t>- pleasant taste and feeling on the lips;</w:t>
      </w:r>
    </w:p>
    <w:p w14:paraId="059AB2E0" w14:textId="77777777" w:rsidR="00707D39" w:rsidRPr="00637DB5" w:rsidRDefault="00707D39" w:rsidP="00707D39">
      <w:pPr>
        <w:spacing w:after="0" w:line="276" w:lineRule="auto"/>
        <w:ind w:firstLine="708"/>
        <w:jc w:val="both"/>
        <w:rPr>
          <w:rFonts w:ascii="Times New Roman" w:hAnsi="Times New Roman"/>
          <w:sz w:val="28"/>
          <w:szCs w:val="28"/>
        </w:rPr>
      </w:pPr>
      <w:r w:rsidRPr="00637DB5">
        <w:rPr>
          <w:rFonts w:ascii="Times New Roman" w:hAnsi="Times New Roman"/>
          <w:sz w:val="28"/>
          <w:szCs w:val="28"/>
        </w:rPr>
        <w:t>- lipstick should not change its properties when the temperature changes;</w:t>
      </w:r>
    </w:p>
    <w:p w14:paraId="1ACCEE2E" w14:textId="77777777" w:rsidR="00707D39" w:rsidRPr="00637DB5" w:rsidRDefault="00707D39" w:rsidP="00707D39">
      <w:pPr>
        <w:spacing w:after="0" w:line="276" w:lineRule="auto"/>
        <w:ind w:firstLine="708"/>
        <w:jc w:val="both"/>
        <w:rPr>
          <w:rFonts w:ascii="Times New Roman" w:hAnsi="Times New Roman"/>
          <w:sz w:val="28"/>
          <w:szCs w:val="28"/>
        </w:rPr>
      </w:pPr>
      <w:r w:rsidRPr="00637DB5">
        <w:rPr>
          <w:rFonts w:ascii="Times New Roman" w:hAnsi="Times New Roman"/>
          <w:sz w:val="28"/>
          <w:szCs w:val="28"/>
        </w:rPr>
        <w:t>- should not be prone to sweating, changes in hardness, or rancidity during storage.</w:t>
      </w:r>
    </w:p>
    <w:p w14:paraId="42DA2B06" w14:textId="77777777" w:rsidR="00707D39" w:rsidRPr="00637DB5" w:rsidRDefault="00707D39" w:rsidP="00707D39">
      <w:pPr>
        <w:spacing w:after="0" w:line="276" w:lineRule="auto"/>
        <w:ind w:firstLine="708"/>
        <w:jc w:val="both"/>
        <w:rPr>
          <w:rFonts w:ascii="Times New Roman" w:hAnsi="Times New Roman"/>
          <w:sz w:val="28"/>
          <w:szCs w:val="28"/>
        </w:rPr>
      </w:pPr>
      <w:r w:rsidRPr="00637DB5">
        <w:rPr>
          <w:rFonts w:ascii="Times New Roman" w:hAnsi="Times New Roman"/>
          <w:sz w:val="28"/>
          <w:szCs w:val="28"/>
        </w:rPr>
        <w:t>By their composition, lipsticks are a rather complex mixture of a fat base with a dispersion of dyes, pearlescent and/or white pigments, fragrances and other additives. The fat base in lipsticks is 60-70%, waxes - 22-28% and dyes - 5-15%. Each component of the formulation performs a specific function.</w:t>
      </w:r>
    </w:p>
    <w:p w14:paraId="46B16B58" w14:textId="77777777" w:rsidR="00707D39" w:rsidRPr="00637DB5" w:rsidRDefault="00707D39" w:rsidP="00707D39">
      <w:pPr>
        <w:spacing w:after="0" w:line="276" w:lineRule="auto"/>
        <w:ind w:firstLine="708"/>
        <w:jc w:val="both"/>
        <w:rPr>
          <w:rFonts w:ascii="Times New Roman" w:hAnsi="Times New Roman"/>
          <w:sz w:val="28"/>
          <w:szCs w:val="28"/>
        </w:rPr>
      </w:pPr>
      <w:r w:rsidRPr="00637DB5">
        <w:rPr>
          <w:rFonts w:ascii="Times New Roman" w:hAnsi="Times New Roman"/>
          <w:sz w:val="28"/>
          <w:szCs w:val="28"/>
        </w:rPr>
        <w:t>Lipstick contains hard and semi-hard waxes and fats (beeswax, carnauba, candelilla, ozokerite, lanolin, petroleum jelly), vegetable and mineral oils (castor, olive, perfume, etc.).</w:t>
      </w:r>
    </w:p>
    <w:p w14:paraId="1F6FEF2E" w14:textId="77777777" w:rsidR="00707D39" w:rsidRPr="00637DB5" w:rsidRDefault="00707D39" w:rsidP="00707D39">
      <w:pPr>
        <w:spacing w:after="0" w:line="276" w:lineRule="auto"/>
        <w:ind w:firstLine="708"/>
        <w:jc w:val="both"/>
        <w:rPr>
          <w:rFonts w:ascii="Times New Roman" w:hAnsi="Times New Roman"/>
          <w:sz w:val="28"/>
          <w:szCs w:val="28"/>
        </w:rPr>
      </w:pPr>
      <w:r w:rsidRPr="00637DB5">
        <w:rPr>
          <w:rFonts w:ascii="Times New Roman" w:hAnsi="Times New Roman"/>
          <w:sz w:val="28"/>
          <w:szCs w:val="28"/>
        </w:rPr>
        <w:t>The technological process of lipstick production consists of the following stages and operations:</w:t>
      </w:r>
    </w:p>
    <w:p w14:paraId="243773E1" w14:textId="77777777" w:rsidR="00707D39" w:rsidRPr="00637DB5" w:rsidRDefault="00707D39" w:rsidP="00707D39">
      <w:pPr>
        <w:spacing w:after="0" w:line="276" w:lineRule="auto"/>
        <w:ind w:firstLine="708"/>
        <w:jc w:val="both"/>
        <w:rPr>
          <w:rFonts w:ascii="Times New Roman" w:hAnsi="Times New Roman"/>
          <w:sz w:val="28"/>
          <w:szCs w:val="28"/>
        </w:rPr>
      </w:pPr>
      <w:r w:rsidRPr="00637DB5">
        <w:rPr>
          <w:rFonts w:ascii="Times New Roman" w:hAnsi="Times New Roman"/>
          <w:sz w:val="28"/>
          <w:szCs w:val="28"/>
        </w:rPr>
        <w:t>1. preparation of raw materials:</w:t>
      </w:r>
    </w:p>
    <w:p w14:paraId="7E65531B" w14:textId="77777777" w:rsidR="00707D39" w:rsidRPr="00637DB5" w:rsidRDefault="00707D39" w:rsidP="00707D39">
      <w:pPr>
        <w:spacing w:after="0" w:line="276" w:lineRule="auto"/>
        <w:ind w:firstLine="708"/>
        <w:jc w:val="both"/>
        <w:rPr>
          <w:rFonts w:ascii="Times New Roman" w:hAnsi="Times New Roman"/>
          <w:sz w:val="28"/>
          <w:szCs w:val="28"/>
        </w:rPr>
      </w:pPr>
      <w:r w:rsidRPr="00637DB5">
        <w:rPr>
          <w:rFonts w:ascii="Times New Roman" w:hAnsi="Times New Roman"/>
          <w:sz w:val="28"/>
          <w:szCs w:val="28"/>
        </w:rPr>
        <w:t>- preparation of the dye - dispersing the pigment with a part of the fat base at a ratio of (1: 4) and grinding the mass;</w:t>
      </w:r>
    </w:p>
    <w:p w14:paraId="103220E2" w14:textId="77777777" w:rsidR="00707D39" w:rsidRPr="00637DB5" w:rsidRDefault="00707D39" w:rsidP="00707D39">
      <w:pPr>
        <w:spacing w:after="0" w:line="276" w:lineRule="auto"/>
        <w:ind w:firstLine="708"/>
        <w:jc w:val="both"/>
        <w:rPr>
          <w:rFonts w:ascii="Times New Roman" w:hAnsi="Times New Roman"/>
          <w:sz w:val="28"/>
          <w:szCs w:val="28"/>
        </w:rPr>
      </w:pPr>
      <w:r w:rsidRPr="00637DB5">
        <w:rPr>
          <w:rFonts w:ascii="Times New Roman" w:hAnsi="Times New Roman"/>
          <w:sz w:val="28"/>
          <w:szCs w:val="28"/>
        </w:rPr>
        <w:t>- preparation of the fat base - melting the wax at a temperature of 80-85°C, introduction of oils and deaeration of the mixture;</w:t>
      </w:r>
    </w:p>
    <w:p w14:paraId="6E242B22" w14:textId="77777777" w:rsidR="00707D39" w:rsidRPr="00637DB5" w:rsidRDefault="00707D39" w:rsidP="00707D39">
      <w:pPr>
        <w:spacing w:after="0" w:line="276" w:lineRule="auto"/>
        <w:ind w:firstLine="708"/>
        <w:jc w:val="both"/>
        <w:rPr>
          <w:rFonts w:ascii="Times New Roman" w:hAnsi="Times New Roman"/>
          <w:sz w:val="28"/>
          <w:szCs w:val="28"/>
        </w:rPr>
      </w:pPr>
      <w:r w:rsidRPr="00637DB5">
        <w:rPr>
          <w:rFonts w:ascii="Times New Roman" w:hAnsi="Times New Roman"/>
          <w:sz w:val="28"/>
          <w:szCs w:val="28"/>
        </w:rPr>
        <w:t>2. obtaining the lipstick mass - adding a mixture of pigments while stirring for 30-60 minutes (10 minutes before the end of mixing, pearlescent dyes are introduced if necessary); perfuming, cooling to 60-62 ° C and standing the mass.</w:t>
      </w:r>
    </w:p>
    <w:p w14:paraId="7C97978E" w14:textId="77777777" w:rsidR="00707D39" w:rsidRPr="00637DB5" w:rsidRDefault="00707D39" w:rsidP="00707D39">
      <w:pPr>
        <w:spacing w:after="0" w:line="276" w:lineRule="auto"/>
        <w:ind w:firstLine="708"/>
        <w:jc w:val="both"/>
        <w:rPr>
          <w:rFonts w:ascii="Times New Roman" w:hAnsi="Times New Roman"/>
          <w:sz w:val="28"/>
          <w:szCs w:val="28"/>
        </w:rPr>
      </w:pPr>
      <w:r w:rsidRPr="00637DB5">
        <w:rPr>
          <w:rFonts w:ascii="Times New Roman" w:hAnsi="Times New Roman"/>
          <w:sz w:val="28"/>
          <w:szCs w:val="28"/>
        </w:rPr>
        <w:t>3. forming the lipstick rod;</w:t>
      </w:r>
    </w:p>
    <w:p w14:paraId="5E9E2B7A" w14:textId="77777777" w:rsidR="00707D39" w:rsidRPr="00637DB5" w:rsidRDefault="00707D39" w:rsidP="00707D39">
      <w:pPr>
        <w:spacing w:after="0" w:line="276" w:lineRule="auto"/>
        <w:ind w:firstLine="708"/>
        <w:jc w:val="both"/>
        <w:rPr>
          <w:rFonts w:ascii="Times New Roman" w:hAnsi="Times New Roman"/>
          <w:sz w:val="28"/>
          <w:szCs w:val="28"/>
        </w:rPr>
      </w:pPr>
      <w:r w:rsidRPr="00637DB5">
        <w:rPr>
          <w:rFonts w:ascii="Times New Roman" w:hAnsi="Times New Roman"/>
          <w:sz w:val="28"/>
          <w:szCs w:val="28"/>
        </w:rPr>
        <w:t>4. packaging, labeling of the finished product.</w:t>
      </w:r>
    </w:p>
    <w:p w14:paraId="74F6E220" w14:textId="77777777" w:rsidR="00707D39" w:rsidRPr="00637DB5" w:rsidRDefault="00707D39" w:rsidP="00707D39">
      <w:pPr>
        <w:spacing w:after="0" w:line="276" w:lineRule="auto"/>
        <w:ind w:firstLine="708"/>
        <w:jc w:val="both"/>
        <w:rPr>
          <w:rFonts w:ascii="Times New Roman" w:hAnsi="Times New Roman"/>
          <w:sz w:val="28"/>
          <w:szCs w:val="28"/>
        </w:rPr>
      </w:pPr>
      <w:r w:rsidRPr="00637DB5">
        <w:rPr>
          <w:rFonts w:ascii="Times New Roman" w:hAnsi="Times New Roman"/>
          <w:sz w:val="28"/>
          <w:szCs w:val="28"/>
        </w:rPr>
        <w:t>Mascara is a decorative cosmetic product designed to temporarily color, thicken, and lengthen eyelashes, giving them volume and a clear shape.</w:t>
      </w:r>
    </w:p>
    <w:p w14:paraId="3E4DDAAA" w14:textId="77777777" w:rsidR="00707D39" w:rsidRPr="00637DB5" w:rsidRDefault="00707D39" w:rsidP="00707D39">
      <w:pPr>
        <w:spacing w:after="0" w:line="276" w:lineRule="auto"/>
        <w:ind w:firstLine="708"/>
        <w:jc w:val="both"/>
        <w:rPr>
          <w:rFonts w:ascii="Times New Roman" w:hAnsi="Times New Roman"/>
          <w:sz w:val="28"/>
          <w:szCs w:val="28"/>
        </w:rPr>
      </w:pPr>
      <w:r w:rsidRPr="00637DB5">
        <w:rPr>
          <w:rFonts w:ascii="Times New Roman" w:hAnsi="Times New Roman"/>
          <w:sz w:val="28"/>
          <w:szCs w:val="28"/>
        </w:rPr>
        <w:t>Solid mascara in the form of pressed plates has been produced by the cosmetic industry for many years and is a mixture of waxes, fats, emulsifiers and dyes.</w:t>
      </w:r>
    </w:p>
    <w:p w14:paraId="4BCA7B1B"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637DB5">
        <w:rPr>
          <w:rFonts w:ascii="Times New Roman" w:hAnsi="Times New Roman"/>
          <w:sz w:val="28"/>
          <w:szCs w:val="28"/>
        </w:rPr>
        <w:t>The technological process of mascara production is carried out according to the typical scheme for obtaining suspension-emulsion (combined) cosmetics.</w:t>
      </w:r>
    </w:p>
    <w:p w14:paraId="31E1A25C"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3. Formation of professional skills and abilities (mastering skills, conducting curation, determining a treatment regimen, conducting laboratory research, etc.):</w:t>
      </w:r>
    </w:p>
    <w:p w14:paraId="381E7E50" w14:textId="77777777" w:rsidR="00707D39" w:rsidRPr="001B7667" w:rsidRDefault="00707D39" w:rsidP="00707D39">
      <w:pPr>
        <w:widowControl w:val="0"/>
        <w:shd w:val="clear" w:color="auto" w:fill="FFFFFF"/>
        <w:tabs>
          <w:tab w:val="left" w:pos="851"/>
        </w:tabs>
        <w:suppressAutoHyphens/>
        <w:autoSpaceDE w:val="0"/>
        <w:spacing w:after="0" w:line="360" w:lineRule="auto"/>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 content of tasks:</w:t>
      </w:r>
    </w:p>
    <w:p w14:paraId="04E08334" w14:textId="77777777" w:rsidR="00707D39" w:rsidRPr="00F747EF" w:rsidRDefault="00707D39" w:rsidP="00707D39">
      <w:pPr>
        <w:spacing w:after="0" w:line="360" w:lineRule="auto"/>
        <w:ind w:firstLine="709"/>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1. Characteristics, classification and nomenclature of substances used in the production of powders. Requirements.</w:t>
      </w:r>
    </w:p>
    <w:p w14:paraId="341627F3" w14:textId="77777777" w:rsidR="00707D39" w:rsidRPr="00F747EF" w:rsidRDefault="00707D39" w:rsidP="00707D39">
      <w:pPr>
        <w:spacing w:after="0" w:line="360" w:lineRule="auto"/>
        <w:ind w:firstLine="709"/>
        <w:jc w:val="both"/>
        <w:rPr>
          <w:rFonts w:ascii="Times New Roman" w:hAnsi="Times New Roman"/>
          <w:color w:val="000000" w:themeColor="text1"/>
          <w:sz w:val="28"/>
          <w:szCs w:val="28"/>
        </w:rPr>
      </w:pPr>
      <w:r>
        <w:rPr>
          <w:rFonts w:ascii="Times New Roman" w:hAnsi="Times New Roman"/>
          <w:color w:val="000000" w:themeColor="text1"/>
          <w:sz w:val="28"/>
          <w:szCs w:val="28"/>
        </w:rPr>
        <w:t>2. Compact powders. Formulation.</w:t>
      </w:r>
    </w:p>
    <w:p w14:paraId="510768BF" w14:textId="77777777" w:rsidR="00707D39" w:rsidRPr="00F747EF" w:rsidRDefault="00707D39" w:rsidP="00707D39">
      <w:pPr>
        <w:spacing w:after="0" w:line="360" w:lineRule="auto"/>
        <w:ind w:firstLine="709"/>
        <w:jc w:val="both"/>
        <w:rPr>
          <w:rFonts w:ascii="Times New Roman" w:hAnsi="Times New Roman"/>
          <w:color w:val="000000" w:themeColor="text1"/>
          <w:sz w:val="28"/>
          <w:szCs w:val="28"/>
        </w:rPr>
      </w:pPr>
      <w:r>
        <w:rPr>
          <w:rFonts w:ascii="Times New Roman" w:hAnsi="Times New Roman"/>
          <w:color w:val="000000" w:themeColor="text1"/>
          <w:sz w:val="28"/>
          <w:szCs w:val="28"/>
        </w:rPr>
        <w:t>3. Blush. Recipe. Composition</w:t>
      </w:r>
    </w:p>
    <w:p w14:paraId="244A4E91" w14:textId="77777777" w:rsidR="00707D39" w:rsidRPr="00F747EF" w:rsidRDefault="00707D39" w:rsidP="00707D39">
      <w:pPr>
        <w:spacing w:after="0" w:line="360" w:lineRule="auto"/>
        <w:ind w:firstLine="709"/>
        <w:jc w:val="both"/>
        <w:rPr>
          <w:rFonts w:ascii="Times New Roman" w:hAnsi="Times New Roman"/>
          <w:color w:val="000000" w:themeColor="text1"/>
          <w:sz w:val="28"/>
          <w:szCs w:val="28"/>
        </w:rPr>
      </w:pPr>
      <w:r>
        <w:rPr>
          <w:rFonts w:ascii="Times New Roman" w:hAnsi="Times New Roman"/>
          <w:color w:val="000000" w:themeColor="text1"/>
          <w:sz w:val="28"/>
          <w:szCs w:val="28"/>
        </w:rPr>
        <w:t>4. Technological process of powder production.</w:t>
      </w:r>
    </w:p>
    <w:p w14:paraId="51B4C8B9" w14:textId="77777777" w:rsidR="00707D39" w:rsidRPr="00F747EF" w:rsidRDefault="00707D39" w:rsidP="00707D39">
      <w:pPr>
        <w:spacing w:after="0" w:line="360" w:lineRule="auto"/>
        <w:ind w:firstLine="709"/>
        <w:jc w:val="both"/>
        <w:rPr>
          <w:rFonts w:ascii="Times New Roman" w:hAnsi="Times New Roman"/>
          <w:color w:val="000000" w:themeColor="text1"/>
          <w:sz w:val="28"/>
          <w:szCs w:val="28"/>
        </w:rPr>
      </w:pPr>
      <w:r>
        <w:rPr>
          <w:rFonts w:ascii="Times New Roman" w:hAnsi="Times New Roman"/>
          <w:color w:val="000000" w:themeColor="text1"/>
          <w:sz w:val="28"/>
          <w:szCs w:val="28"/>
        </w:rPr>
        <w:t>5. Technological process of compact powder production.</w:t>
      </w:r>
    </w:p>
    <w:p w14:paraId="1F8535F4" w14:textId="77777777" w:rsidR="00707D39" w:rsidRPr="00F747EF" w:rsidRDefault="00707D39" w:rsidP="00707D39">
      <w:pPr>
        <w:spacing w:after="0" w:line="360" w:lineRule="auto"/>
        <w:ind w:firstLine="709"/>
        <w:jc w:val="both"/>
        <w:rPr>
          <w:rFonts w:ascii="Times New Roman" w:hAnsi="Times New Roman"/>
          <w:color w:val="000000" w:themeColor="text1"/>
          <w:sz w:val="28"/>
          <w:szCs w:val="28"/>
        </w:rPr>
      </w:pPr>
      <w:r>
        <w:rPr>
          <w:rFonts w:ascii="Times New Roman" w:hAnsi="Times New Roman"/>
          <w:color w:val="000000" w:themeColor="text1"/>
          <w:sz w:val="28"/>
          <w:szCs w:val="28"/>
        </w:rPr>
        <w:t>6. Technological process of compact blush production.</w:t>
      </w:r>
    </w:p>
    <w:p w14:paraId="547395D3" w14:textId="77777777" w:rsidR="00707D39" w:rsidRDefault="00707D39" w:rsidP="00707D39">
      <w:pPr>
        <w:spacing w:after="0" w:line="360" w:lineRule="auto"/>
        <w:jc w:val="both"/>
        <w:rPr>
          <w:rFonts w:ascii="Times New Roman" w:hAnsi="Times New Roman"/>
          <w:color w:val="000000" w:themeColor="text1"/>
          <w:sz w:val="28"/>
          <w:szCs w:val="28"/>
        </w:rPr>
      </w:pPr>
      <w:r w:rsidRPr="00637DB5">
        <w:rPr>
          <w:rFonts w:ascii="Times New Roman" w:hAnsi="Times New Roman"/>
          <w:i/>
          <w:sz w:val="28"/>
          <w:szCs w:val="28"/>
        </w:rPr>
        <w:t xml:space="preserve">Task 1. </w:t>
      </w:r>
      <w:r w:rsidRPr="00637DB5">
        <w:rPr>
          <w:rFonts w:ascii="Times New Roman" w:hAnsi="Times New Roman"/>
          <w:sz w:val="28"/>
          <w:szCs w:val="28"/>
        </w:rPr>
        <w:t>Suggest a recipe for a decorative cosmetic product: foundation, loose powder, lipstick, solid mascara.</w:t>
      </w:r>
    </w:p>
    <w:p w14:paraId="7147A4BA" w14:textId="77777777" w:rsidR="00707D39" w:rsidRPr="00637DB5" w:rsidRDefault="00707D39" w:rsidP="00707D39">
      <w:pPr>
        <w:spacing w:after="0" w:line="276" w:lineRule="auto"/>
        <w:ind w:firstLine="709"/>
        <w:jc w:val="both"/>
        <w:rPr>
          <w:rFonts w:ascii="Times New Roman" w:hAnsi="Times New Roman"/>
          <w:sz w:val="28"/>
          <w:szCs w:val="28"/>
        </w:rPr>
      </w:pPr>
      <w:r w:rsidRPr="00637DB5">
        <w:rPr>
          <w:rFonts w:ascii="Times New Roman" w:hAnsi="Times New Roman"/>
          <w:i/>
          <w:sz w:val="28"/>
          <w:szCs w:val="28"/>
        </w:rPr>
        <w:t xml:space="preserve">Task 2. </w:t>
      </w:r>
      <w:r w:rsidRPr="00637DB5">
        <w:rPr>
          <w:rFonts w:ascii="Times New Roman" w:hAnsi="Times New Roman"/>
          <w:sz w:val="28"/>
          <w:szCs w:val="28"/>
        </w:rPr>
        <w:t>Analyze the recipe composition (samples are provided by the teacher).</w:t>
      </w:r>
    </w:p>
    <w:p w14:paraId="6487750B" w14:textId="77777777" w:rsidR="00707D39" w:rsidRDefault="00707D39" w:rsidP="00707D39">
      <w:pPr>
        <w:spacing w:after="0" w:line="360" w:lineRule="auto"/>
        <w:jc w:val="center"/>
        <w:rPr>
          <w:rFonts w:ascii="Times New Roman" w:hAnsi="Times New Roman"/>
          <w:sz w:val="28"/>
          <w:szCs w:val="28"/>
        </w:rPr>
      </w:pPr>
      <w:r w:rsidRPr="00637DB5">
        <w:rPr>
          <w:noProof/>
          <w:sz w:val="28"/>
          <w:szCs w:val="28"/>
          <w:lang w:val="uk-UA" w:eastAsia="uk-UA"/>
        </w:rPr>
        <w:drawing>
          <wp:inline distT="0" distB="0" distL="0" distR="0" wp14:anchorId="2AA8B761" wp14:editId="258FD7C9">
            <wp:extent cx="2327275" cy="1710055"/>
            <wp:effectExtent l="0" t="0" r="0" b="4445"/>
            <wp:docPr id="1" name="Рисунок 1" descr="ÐÐ°ÑÑÐ¸Ð½ÐºÐ¸ Ð¿Ð¾ Ð·Ð°Ð¿ÑÐ¾ÑÑ ÑÐ¾ÑÑÐ°Ð² Ð³ÑÐ±Ð½Ð¾Ð¹ Ð¿Ð¾Ð¼Ð°Ð´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 descr="ÐÐ°ÑÑÐ¸Ð½ÐºÐ¸ Ð¿Ð¾ Ð·Ð°Ð¿ÑÐ¾ÑÑ ÑÐ¾ÑÑÐ°Ð² Ð³ÑÐ±Ð½Ð¾Ð¹ Ð¿Ð¾Ð¼Ð°Ð´Ñ"/>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2327275" cy="1710055"/>
                    </a:xfrm>
                    <a:prstGeom prst="rect">
                      <a:avLst/>
                    </a:prstGeom>
                    <a:noFill/>
                    <a:ln>
                      <a:noFill/>
                    </a:ln>
                  </pic:spPr>
                </pic:pic>
              </a:graphicData>
            </a:graphic>
          </wp:inline>
        </w:drawing>
      </w:r>
      <w:r>
        <w:rPr>
          <w:rFonts w:ascii="Times New Roman" w:hAnsi="Times New Roman"/>
          <w:sz w:val="28"/>
          <w:szCs w:val="28"/>
        </w:rPr>
        <w:t xml:space="preserve"> </w:t>
      </w:r>
    </w:p>
    <w:p w14:paraId="3BA22267" w14:textId="77777777" w:rsidR="00707D39" w:rsidRDefault="00707D39" w:rsidP="00707D39">
      <w:pPr>
        <w:spacing w:after="0" w:line="360" w:lineRule="auto"/>
        <w:jc w:val="both"/>
        <w:rPr>
          <w:rFonts w:ascii="Times New Roman" w:hAnsi="Times New Roman"/>
          <w:color w:val="000000" w:themeColor="text1"/>
          <w:sz w:val="28"/>
          <w:szCs w:val="28"/>
        </w:rPr>
      </w:pPr>
      <w:r>
        <w:rPr>
          <w:rFonts w:ascii="Times New Roman" w:hAnsi="Times New Roman"/>
          <w:sz w:val="28"/>
          <w:szCs w:val="28"/>
        </w:rPr>
        <w:t>Enter the data into the table: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65"/>
        <w:gridCol w:w="2083"/>
        <w:gridCol w:w="1819"/>
        <w:gridCol w:w="1526"/>
        <w:gridCol w:w="3151"/>
      </w:tblGrid>
      <w:tr w:rsidR="00707D39" w:rsidRPr="0064694B" w14:paraId="7AD14256" w14:textId="77777777" w:rsidTr="00C306FC">
        <w:tc>
          <w:tcPr>
            <w:tcW w:w="765" w:type="dxa"/>
            <w:shd w:val="clear" w:color="auto" w:fill="auto"/>
          </w:tcPr>
          <w:p w14:paraId="560EA97A" w14:textId="77777777" w:rsidR="00707D39" w:rsidRPr="0064694B" w:rsidRDefault="00707D39" w:rsidP="00C306FC">
            <w:pPr>
              <w:spacing w:line="276" w:lineRule="auto"/>
              <w:jc w:val="center"/>
              <w:rPr>
                <w:rFonts w:ascii="Times New Roman" w:hAnsi="Times New Roman"/>
                <w:b/>
                <w:sz w:val="28"/>
                <w:szCs w:val="28"/>
              </w:rPr>
            </w:pPr>
            <w:r w:rsidRPr="0064694B">
              <w:rPr>
                <w:rFonts w:ascii="Times New Roman" w:hAnsi="Times New Roman"/>
                <w:b/>
                <w:sz w:val="28"/>
                <w:szCs w:val="28"/>
              </w:rPr>
              <w:t>No.</w:t>
            </w:r>
          </w:p>
        </w:tc>
        <w:tc>
          <w:tcPr>
            <w:tcW w:w="2083" w:type="dxa"/>
            <w:shd w:val="clear" w:color="auto" w:fill="auto"/>
          </w:tcPr>
          <w:p w14:paraId="0B8881EB" w14:textId="77777777" w:rsidR="00707D39" w:rsidRPr="0064694B" w:rsidRDefault="00707D39" w:rsidP="00C306FC">
            <w:pPr>
              <w:spacing w:line="276" w:lineRule="auto"/>
              <w:jc w:val="center"/>
              <w:rPr>
                <w:rFonts w:ascii="Times New Roman" w:hAnsi="Times New Roman"/>
                <w:b/>
                <w:sz w:val="28"/>
                <w:szCs w:val="28"/>
              </w:rPr>
            </w:pPr>
            <w:r w:rsidRPr="0064694B">
              <w:rPr>
                <w:rFonts w:ascii="Times New Roman" w:hAnsi="Times New Roman"/>
                <w:b/>
                <w:sz w:val="28"/>
                <w:szCs w:val="28"/>
              </w:rPr>
              <w:t>Paint brand</w:t>
            </w:r>
          </w:p>
        </w:tc>
        <w:tc>
          <w:tcPr>
            <w:tcW w:w="1819" w:type="dxa"/>
            <w:shd w:val="clear" w:color="auto" w:fill="auto"/>
          </w:tcPr>
          <w:p w14:paraId="0EECCA9F" w14:textId="77777777" w:rsidR="00707D39" w:rsidRPr="0064694B" w:rsidRDefault="00707D39" w:rsidP="00C306FC">
            <w:pPr>
              <w:spacing w:line="276" w:lineRule="auto"/>
              <w:jc w:val="center"/>
              <w:rPr>
                <w:rFonts w:ascii="Times New Roman" w:hAnsi="Times New Roman"/>
                <w:b/>
                <w:sz w:val="28"/>
                <w:szCs w:val="28"/>
              </w:rPr>
            </w:pPr>
            <w:r w:rsidRPr="0064694B">
              <w:rPr>
                <w:rFonts w:ascii="Times New Roman" w:hAnsi="Times New Roman"/>
                <w:b/>
                <w:sz w:val="28"/>
                <w:szCs w:val="28"/>
              </w:rPr>
              <w:t>Color</w:t>
            </w:r>
          </w:p>
        </w:tc>
        <w:tc>
          <w:tcPr>
            <w:tcW w:w="1526" w:type="dxa"/>
            <w:shd w:val="clear" w:color="auto" w:fill="auto"/>
          </w:tcPr>
          <w:p w14:paraId="2D25FCB8" w14:textId="77777777" w:rsidR="00707D39" w:rsidRPr="0064694B" w:rsidRDefault="00707D39" w:rsidP="00C306FC">
            <w:pPr>
              <w:spacing w:line="276" w:lineRule="auto"/>
              <w:jc w:val="center"/>
              <w:rPr>
                <w:rFonts w:ascii="Times New Roman" w:hAnsi="Times New Roman"/>
                <w:b/>
                <w:sz w:val="28"/>
                <w:szCs w:val="28"/>
              </w:rPr>
            </w:pPr>
            <w:r w:rsidRPr="0064694B">
              <w:rPr>
                <w:rFonts w:ascii="Times New Roman" w:hAnsi="Times New Roman"/>
                <w:b/>
                <w:sz w:val="28"/>
                <w:szCs w:val="28"/>
              </w:rPr>
              <w:t>pH</w:t>
            </w:r>
          </w:p>
        </w:tc>
        <w:tc>
          <w:tcPr>
            <w:tcW w:w="3151" w:type="dxa"/>
            <w:shd w:val="clear" w:color="auto" w:fill="auto"/>
          </w:tcPr>
          <w:p w14:paraId="255CF936" w14:textId="77777777" w:rsidR="00707D39" w:rsidRPr="0064694B" w:rsidRDefault="00707D39" w:rsidP="00C306FC">
            <w:pPr>
              <w:spacing w:line="276" w:lineRule="auto"/>
              <w:jc w:val="center"/>
              <w:rPr>
                <w:rFonts w:ascii="Times New Roman" w:hAnsi="Times New Roman"/>
                <w:b/>
                <w:sz w:val="28"/>
                <w:szCs w:val="28"/>
              </w:rPr>
            </w:pPr>
            <w:r w:rsidRPr="0064694B">
              <w:rPr>
                <w:rFonts w:ascii="Times New Roman" w:hAnsi="Times New Roman"/>
                <w:b/>
                <w:sz w:val="28"/>
                <w:szCs w:val="28"/>
              </w:rPr>
              <w:t>Coloristic assessment</w:t>
            </w:r>
          </w:p>
        </w:tc>
      </w:tr>
      <w:tr w:rsidR="00707D39" w:rsidRPr="0064694B" w14:paraId="63C92301" w14:textId="77777777" w:rsidTr="00C306FC">
        <w:tc>
          <w:tcPr>
            <w:tcW w:w="765" w:type="dxa"/>
            <w:shd w:val="clear" w:color="auto" w:fill="auto"/>
          </w:tcPr>
          <w:p w14:paraId="48EAE683" w14:textId="77777777" w:rsidR="00707D39" w:rsidRPr="0064694B" w:rsidRDefault="00707D39" w:rsidP="00C306FC">
            <w:pPr>
              <w:spacing w:line="276" w:lineRule="auto"/>
              <w:jc w:val="center"/>
              <w:rPr>
                <w:rFonts w:ascii="Times New Roman" w:hAnsi="Times New Roman"/>
                <w:sz w:val="28"/>
                <w:szCs w:val="28"/>
              </w:rPr>
            </w:pPr>
            <w:r w:rsidRPr="0064694B">
              <w:rPr>
                <w:rFonts w:ascii="Times New Roman" w:hAnsi="Times New Roman"/>
                <w:sz w:val="28"/>
                <w:szCs w:val="28"/>
              </w:rPr>
              <w:t>1</w:t>
            </w:r>
          </w:p>
        </w:tc>
        <w:tc>
          <w:tcPr>
            <w:tcW w:w="2083" w:type="dxa"/>
            <w:shd w:val="clear" w:color="auto" w:fill="auto"/>
          </w:tcPr>
          <w:p w14:paraId="769A006F" w14:textId="77777777" w:rsidR="00707D39" w:rsidRPr="0064694B" w:rsidRDefault="00707D39" w:rsidP="00C306FC">
            <w:pPr>
              <w:spacing w:line="276" w:lineRule="auto"/>
              <w:jc w:val="both"/>
              <w:rPr>
                <w:rFonts w:ascii="Times New Roman" w:hAnsi="Times New Roman"/>
                <w:sz w:val="28"/>
                <w:szCs w:val="28"/>
              </w:rPr>
            </w:pPr>
          </w:p>
        </w:tc>
        <w:tc>
          <w:tcPr>
            <w:tcW w:w="1819" w:type="dxa"/>
            <w:shd w:val="clear" w:color="auto" w:fill="auto"/>
          </w:tcPr>
          <w:p w14:paraId="0D0FA228" w14:textId="77777777" w:rsidR="00707D39" w:rsidRPr="0064694B" w:rsidRDefault="00707D39" w:rsidP="00C306FC">
            <w:pPr>
              <w:spacing w:line="276" w:lineRule="auto"/>
              <w:jc w:val="both"/>
              <w:rPr>
                <w:rFonts w:ascii="Times New Roman" w:hAnsi="Times New Roman"/>
                <w:sz w:val="28"/>
                <w:szCs w:val="28"/>
              </w:rPr>
            </w:pPr>
          </w:p>
        </w:tc>
        <w:tc>
          <w:tcPr>
            <w:tcW w:w="1526" w:type="dxa"/>
            <w:shd w:val="clear" w:color="auto" w:fill="auto"/>
          </w:tcPr>
          <w:p w14:paraId="2BCC8783" w14:textId="77777777" w:rsidR="00707D39" w:rsidRPr="0064694B" w:rsidRDefault="00707D39" w:rsidP="00C306FC">
            <w:pPr>
              <w:spacing w:line="276" w:lineRule="auto"/>
              <w:jc w:val="both"/>
              <w:rPr>
                <w:rFonts w:ascii="Times New Roman" w:hAnsi="Times New Roman"/>
                <w:sz w:val="28"/>
                <w:szCs w:val="28"/>
              </w:rPr>
            </w:pPr>
          </w:p>
        </w:tc>
        <w:tc>
          <w:tcPr>
            <w:tcW w:w="3151" w:type="dxa"/>
            <w:shd w:val="clear" w:color="auto" w:fill="auto"/>
          </w:tcPr>
          <w:p w14:paraId="60778228" w14:textId="77777777" w:rsidR="00707D39" w:rsidRPr="0064694B" w:rsidRDefault="00707D39" w:rsidP="00C306FC">
            <w:pPr>
              <w:spacing w:line="276" w:lineRule="auto"/>
              <w:jc w:val="both"/>
              <w:rPr>
                <w:rFonts w:ascii="Times New Roman" w:hAnsi="Times New Roman"/>
                <w:sz w:val="28"/>
                <w:szCs w:val="28"/>
              </w:rPr>
            </w:pPr>
          </w:p>
        </w:tc>
      </w:tr>
    </w:tbl>
    <w:p w14:paraId="3650BB79" w14:textId="77777777" w:rsidR="00707D39" w:rsidRPr="001B7667" w:rsidRDefault="00707D39" w:rsidP="00707D39">
      <w:pPr>
        <w:spacing w:after="0" w:line="360" w:lineRule="auto"/>
        <w:jc w:val="center"/>
        <w:rPr>
          <w:rFonts w:ascii="Times New Roman" w:hAnsi="Times New Roman"/>
          <w:color w:val="000000" w:themeColor="text1"/>
          <w:sz w:val="28"/>
          <w:szCs w:val="28"/>
        </w:rPr>
      </w:pPr>
    </w:p>
    <w:p w14:paraId="5234F031" w14:textId="77777777" w:rsidR="00707D39" w:rsidRPr="001B7667" w:rsidRDefault="00707D39" w:rsidP="00707D39">
      <w:pPr>
        <w:pStyle w:val="20"/>
        <w:shd w:val="clear" w:color="auto" w:fill="auto"/>
        <w:tabs>
          <w:tab w:val="left" w:pos="1290"/>
        </w:tabs>
        <w:spacing w:before="0" w:after="0" w:line="360" w:lineRule="auto"/>
        <w:ind w:firstLine="0"/>
        <w:jc w:val="left"/>
        <w:rPr>
          <w:color w:val="000000" w:themeColor="text1"/>
        </w:rPr>
      </w:pPr>
      <w:r w:rsidRPr="00707D39">
        <w:rPr>
          <w:color w:val="000000" w:themeColor="text1"/>
          <w:lang w:val="en-US"/>
        </w:rPr>
        <w:t xml:space="preserve">- </w:t>
      </w:r>
      <w:r w:rsidRPr="001B7667">
        <w:rPr>
          <w:color w:val="000000" w:themeColor="text1"/>
        </w:rPr>
        <w:t>recommendations (instructions) for completing tasks, orientation maps for developing practical skills</w:t>
      </w:r>
    </w:p>
    <w:tbl>
      <w:tblPr>
        <w:tblW w:w="9608" w:type="dxa"/>
        <w:tblInd w:w="-20" w:type="dxa"/>
        <w:tblLayout w:type="fixed"/>
        <w:tblLook w:val="0000" w:firstRow="0" w:lastRow="0" w:firstColumn="0" w:lastColumn="0" w:noHBand="0" w:noVBand="0"/>
      </w:tblPr>
      <w:tblGrid>
        <w:gridCol w:w="959"/>
        <w:gridCol w:w="3825"/>
        <w:gridCol w:w="2392"/>
        <w:gridCol w:w="2432"/>
      </w:tblGrid>
      <w:tr w:rsidR="00707D39" w:rsidRPr="001B7667" w14:paraId="5B95C149" w14:textId="77777777" w:rsidTr="00C306FC">
        <w:trPr>
          <w:trHeight w:val="666"/>
        </w:trPr>
        <w:tc>
          <w:tcPr>
            <w:tcW w:w="959" w:type="dxa"/>
            <w:tcBorders>
              <w:top w:val="single" w:sz="4" w:space="0" w:color="000000"/>
              <w:left w:val="single" w:sz="4" w:space="0" w:color="000000"/>
              <w:bottom w:val="single" w:sz="4" w:space="0" w:color="000000"/>
            </w:tcBorders>
            <w:shd w:val="clear" w:color="auto" w:fill="auto"/>
          </w:tcPr>
          <w:p w14:paraId="53EF5C78" w14:textId="77777777" w:rsidR="00707D39" w:rsidRPr="001B7667" w:rsidRDefault="00707D39" w:rsidP="00C306FC">
            <w:pPr>
              <w:tabs>
                <w:tab w:val="left" w:pos="3584"/>
              </w:tabs>
              <w:snapToGrid w:val="0"/>
              <w:spacing w:after="0" w:line="360" w:lineRule="auto"/>
              <w:jc w:val="center"/>
              <w:rPr>
                <w:rFonts w:ascii="Times New Roman" w:hAnsi="Times New Roman"/>
                <w:b/>
                <w:color w:val="000000" w:themeColor="text1"/>
                <w:sz w:val="28"/>
                <w:szCs w:val="28"/>
              </w:rPr>
            </w:pPr>
            <w:r w:rsidRPr="001B7667">
              <w:rPr>
                <w:rFonts w:ascii="Times New Roman" w:hAnsi="Times New Roman"/>
                <w:b/>
                <w:color w:val="000000" w:themeColor="text1"/>
                <w:sz w:val="28"/>
                <w:szCs w:val="28"/>
              </w:rPr>
              <w:t>No. No.</w:t>
            </w:r>
          </w:p>
          <w:p w14:paraId="20BB4B2D" w14:textId="77777777" w:rsidR="00707D39" w:rsidRPr="001B7667" w:rsidRDefault="00707D39" w:rsidP="00C306FC">
            <w:pPr>
              <w:tabs>
                <w:tab w:val="left" w:pos="3584"/>
              </w:tabs>
              <w:spacing w:after="0" w:line="360" w:lineRule="auto"/>
              <w:jc w:val="center"/>
              <w:rPr>
                <w:rFonts w:ascii="Times New Roman" w:hAnsi="Times New Roman"/>
                <w:b/>
                <w:color w:val="000000" w:themeColor="text1"/>
                <w:sz w:val="28"/>
                <w:szCs w:val="28"/>
              </w:rPr>
            </w:pPr>
            <w:r w:rsidRPr="001B7667">
              <w:rPr>
                <w:rFonts w:ascii="Times New Roman" w:hAnsi="Times New Roman"/>
                <w:b/>
                <w:color w:val="000000" w:themeColor="text1"/>
                <w:sz w:val="28"/>
                <w:szCs w:val="28"/>
              </w:rPr>
              <w:t>p.p.</w:t>
            </w:r>
          </w:p>
        </w:tc>
        <w:tc>
          <w:tcPr>
            <w:tcW w:w="3825" w:type="dxa"/>
            <w:tcBorders>
              <w:top w:val="single" w:sz="4" w:space="0" w:color="000000"/>
              <w:left w:val="single" w:sz="4" w:space="0" w:color="000000"/>
              <w:bottom w:val="single" w:sz="4" w:space="0" w:color="000000"/>
            </w:tcBorders>
            <w:shd w:val="clear" w:color="auto" w:fill="auto"/>
          </w:tcPr>
          <w:p w14:paraId="4C3FC02F" w14:textId="77777777" w:rsidR="00707D39" w:rsidRPr="001B7667" w:rsidRDefault="00707D39" w:rsidP="00C306FC">
            <w:pPr>
              <w:tabs>
                <w:tab w:val="left" w:pos="3584"/>
              </w:tabs>
              <w:snapToGrid w:val="0"/>
              <w:spacing w:after="0" w:line="360" w:lineRule="auto"/>
              <w:jc w:val="center"/>
              <w:rPr>
                <w:rFonts w:ascii="Times New Roman" w:hAnsi="Times New Roman"/>
                <w:b/>
                <w:color w:val="000000" w:themeColor="text1"/>
                <w:sz w:val="28"/>
                <w:szCs w:val="28"/>
              </w:rPr>
            </w:pPr>
            <w:r w:rsidRPr="001B7667">
              <w:rPr>
                <w:rFonts w:ascii="Times New Roman" w:hAnsi="Times New Roman"/>
                <w:b/>
                <w:color w:val="000000" w:themeColor="text1"/>
                <w:sz w:val="28"/>
                <w:szCs w:val="28"/>
              </w:rPr>
              <w:t>Main tasks</w:t>
            </w:r>
          </w:p>
        </w:tc>
        <w:tc>
          <w:tcPr>
            <w:tcW w:w="2392" w:type="dxa"/>
            <w:tcBorders>
              <w:top w:val="single" w:sz="4" w:space="0" w:color="000000"/>
              <w:left w:val="single" w:sz="4" w:space="0" w:color="000000"/>
              <w:bottom w:val="single" w:sz="4" w:space="0" w:color="000000"/>
            </w:tcBorders>
            <w:shd w:val="clear" w:color="auto" w:fill="auto"/>
          </w:tcPr>
          <w:p w14:paraId="44BCA5D0" w14:textId="77777777" w:rsidR="00707D39" w:rsidRPr="001B7667" w:rsidRDefault="00707D39" w:rsidP="00C306FC">
            <w:pPr>
              <w:tabs>
                <w:tab w:val="left" w:pos="3584"/>
              </w:tabs>
              <w:snapToGrid w:val="0"/>
              <w:spacing w:after="0" w:line="360" w:lineRule="auto"/>
              <w:jc w:val="center"/>
              <w:rPr>
                <w:rFonts w:ascii="Times New Roman" w:hAnsi="Times New Roman"/>
                <w:b/>
                <w:color w:val="000000" w:themeColor="text1"/>
                <w:sz w:val="28"/>
                <w:szCs w:val="28"/>
              </w:rPr>
            </w:pPr>
            <w:r w:rsidRPr="001B7667">
              <w:rPr>
                <w:rFonts w:ascii="Times New Roman" w:hAnsi="Times New Roman"/>
                <w:b/>
                <w:color w:val="000000" w:themeColor="text1"/>
                <w:sz w:val="28"/>
                <w:szCs w:val="28"/>
              </w:rPr>
              <w:t>Instructions</w:t>
            </w:r>
          </w:p>
        </w:tc>
        <w:tc>
          <w:tcPr>
            <w:tcW w:w="2432" w:type="dxa"/>
            <w:tcBorders>
              <w:top w:val="single" w:sz="4" w:space="0" w:color="000000"/>
              <w:left w:val="single" w:sz="4" w:space="0" w:color="000000"/>
              <w:bottom w:val="single" w:sz="4" w:space="0" w:color="000000"/>
              <w:right w:val="single" w:sz="4" w:space="0" w:color="000000"/>
            </w:tcBorders>
            <w:shd w:val="clear" w:color="auto" w:fill="auto"/>
          </w:tcPr>
          <w:p w14:paraId="1431F521" w14:textId="77777777" w:rsidR="00707D39" w:rsidRPr="001B7667" w:rsidRDefault="00707D39" w:rsidP="00C306FC">
            <w:pPr>
              <w:tabs>
                <w:tab w:val="left" w:pos="3584"/>
              </w:tabs>
              <w:snapToGrid w:val="0"/>
              <w:spacing w:after="0" w:line="360" w:lineRule="auto"/>
              <w:jc w:val="center"/>
              <w:rPr>
                <w:rFonts w:ascii="Times New Roman" w:hAnsi="Times New Roman"/>
                <w:b/>
                <w:color w:val="000000" w:themeColor="text1"/>
                <w:sz w:val="28"/>
                <w:szCs w:val="28"/>
              </w:rPr>
            </w:pPr>
            <w:r w:rsidRPr="001B7667">
              <w:rPr>
                <w:rFonts w:ascii="Times New Roman" w:hAnsi="Times New Roman"/>
                <w:b/>
                <w:color w:val="000000" w:themeColor="text1"/>
                <w:sz w:val="28"/>
                <w:szCs w:val="28"/>
              </w:rPr>
              <w:t>Answers</w:t>
            </w:r>
          </w:p>
        </w:tc>
      </w:tr>
      <w:tr w:rsidR="00707D39" w:rsidRPr="001B7667" w14:paraId="280FC57F" w14:textId="77777777" w:rsidTr="00C306FC">
        <w:tc>
          <w:tcPr>
            <w:tcW w:w="959" w:type="dxa"/>
            <w:tcBorders>
              <w:top w:val="single" w:sz="4" w:space="0" w:color="000000"/>
              <w:left w:val="single" w:sz="4" w:space="0" w:color="000000"/>
              <w:bottom w:val="single" w:sz="4" w:space="0" w:color="000000"/>
            </w:tcBorders>
            <w:shd w:val="clear" w:color="auto" w:fill="auto"/>
          </w:tcPr>
          <w:p w14:paraId="1B25069B" w14:textId="77777777" w:rsidR="00707D39" w:rsidRPr="001B7667" w:rsidRDefault="00707D39" w:rsidP="00C306FC">
            <w:pPr>
              <w:tabs>
                <w:tab w:val="left" w:pos="3584"/>
              </w:tabs>
              <w:snapToGrid w:val="0"/>
              <w:spacing w:after="0" w:line="360" w:lineRule="auto"/>
              <w:jc w:val="center"/>
              <w:rPr>
                <w:rFonts w:ascii="Times New Roman" w:hAnsi="Times New Roman"/>
                <w:b/>
                <w:color w:val="000000" w:themeColor="text1"/>
                <w:sz w:val="28"/>
                <w:szCs w:val="28"/>
              </w:rPr>
            </w:pPr>
            <w:r w:rsidRPr="001B7667">
              <w:rPr>
                <w:rFonts w:ascii="Times New Roman" w:hAnsi="Times New Roman"/>
                <w:b/>
                <w:color w:val="000000" w:themeColor="text1"/>
                <w:sz w:val="28"/>
                <w:szCs w:val="28"/>
              </w:rPr>
              <w:t>1</w:t>
            </w:r>
          </w:p>
        </w:tc>
        <w:tc>
          <w:tcPr>
            <w:tcW w:w="3825" w:type="dxa"/>
            <w:tcBorders>
              <w:top w:val="single" w:sz="4" w:space="0" w:color="000000"/>
              <w:left w:val="single" w:sz="4" w:space="0" w:color="000000"/>
              <w:bottom w:val="single" w:sz="4" w:space="0" w:color="000000"/>
            </w:tcBorders>
            <w:shd w:val="clear" w:color="auto" w:fill="auto"/>
          </w:tcPr>
          <w:p w14:paraId="767B3029" w14:textId="77777777" w:rsidR="00707D39" w:rsidRPr="001B7667" w:rsidRDefault="00707D39" w:rsidP="00C306FC">
            <w:pPr>
              <w:tabs>
                <w:tab w:val="left" w:pos="3584"/>
              </w:tabs>
              <w:snapToGrid w:val="0"/>
              <w:spacing w:after="0" w:line="360" w:lineRule="auto"/>
              <w:jc w:val="center"/>
              <w:rPr>
                <w:rFonts w:ascii="Times New Roman" w:hAnsi="Times New Roman"/>
                <w:b/>
                <w:color w:val="000000" w:themeColor="text1"/>
                <w:sz w:val="28"/>
                <w:szCs w:val="28"/>
              </w:rPr>
            </w:pPr>
            <w:r w:rsidRPr="001B7667">
              <w:rPr>
                <w:rFonts w:ascii="Times New Roman" w:hAnsi="Times New Roman"/>
                <w:b/>
                <w:color w:val="000000" w:themeColor="text1"/>
                <w:sz w:val="28"/>
                <w:szCs w:val="28"/>
              </w:rPr>
              <w:t>2</w:t>
            </w:r>
          </w:p>
        </w:tc>
        <w:tc>
          <w:tcPr>
            <w:tcW w:w="2392" w:type="dxa"/>
            <w:tcBorders>
              <w:top w:val="single" w:sz="4" w:space="0" w:color="000000"/>
              <w:left w:val="single" w:sz="4" w:space="0" w:color="000000"/>
              <w:bottom w:val="single" w:sz="4" w:space="0" w:color="000000"/>
            </w:tcBorders>
            <w:shd w:val="clear" w:color="auto" w:fill="auto"/>
          </w:tcPr>
          <w:p w14:paraId="6EF39C83" w14:textId="77777777" w:rsidR="00707D39" w:rsidRPr="001B7667" w:rsidRDefault="00707D39" w:rsidP="00C306FC">
            <w:pPr>
              <w:tabs>
                <w:tab w:val="left" w:pos="3584"/>
              </w:tabs>
              <w:snapToGrid w:val="0"/>
              <w:spacing w:after="0" w:line="360" w:lineRule="auto"/>
              <w:jc w:val="center"/>
              <w:rPr>
                <w:rFonts w:ascii="Times New Roman" w:hAnsi="Times New Roman"/>
                <w:b/>
                <w:color w:val="000000" w:themeColor="text1"/>
                <w:sz w:val="28"/>
                <w:szCs w:val="28"/>
              </w:rPr>
            </w:pPr>
            <w:r w:rsidRPr="001B7667">
              <w:rPr>
                <w:rFonts w:ascii="Times New Roman" w:hAnsi="Times New Roman"/>
                <w:b/>
                <w:color w:val="000000" w:themeColor="text1"/>
                <w:sz w:val="28"/>
                <w:szCs w:val="28"/>
              </w:rPr>
              <w:t>3</w:t>
            </w:r>
          </w:p>
        </w:tc>
        <w:tc>
          <w:tcPr>
            <w:tcW w:w="2432" w:type="dxa"/>
            <w:tcBorders>
              <w:top w:val="single" w:sz="4" w:space="0" w:color="000000"/>
              <w:left w:val="single" w:sz="4" w:space="0" w:color="000000"/>
              <w:bottom w:val="single" w:sz="4" w:space="0" w:color="000000"/>
              <w:right w:val="single" w:sz="4" w:space="0" w:color="000000"/>
            </w:tcBorders>
            <w:shd w:val="clear" w:color="auto" w:fill="auto"/>
          </w:tcPr>
          <w:p w14:paraId="12C8451B" w14:textId="77777777" w:rsidR="00707D39" w:rsidRPr="001B7667" w:rsidRDefault="00707D39" w:rsidP="00C306FC">
            <w:pPr>
              <w:tabs>
                <w:tab w:val="left" w:pos="3584"/>
              </w:tabs>
              <w:snapToGrid w:val="0"/>
              <w:spacing w:after="0" w:line="360" w:lineRule="auto"/>
              <w:jc w:val="center"/>
              <w:rPr>
                <w:rFonts w:ascii="Times New Roman" w:hAnsi="Times New Roman"/>
                <w:b/>
                <w:color w:val="000000" w:themeColor="text1"/>
                <w:sz w:val="28"/>
                <w:szCs w:val="28"/>
              </w:rPr>
            </w:pPr>
            <w:r w:rsidRPr="001B7667">
              <w:rPr>
                <w:rFonts w:ascii="Times New Roman" w:hAnsi="Times New Roman"/>
                <w:b/>
                <w:color w:val="000000" w:themeColor="text1"/>
                <w:sz w:val="28"/>
                <w:szCs w:val="28"/>
              </w:rPr>
              <w:t>4</w:t>
            </w:r>
          </w:p>
        </w:tc>
      </w:tr>
      <w:tr w:rsidR="00707D39" w:rsidRPr="001B7667" w14:paraId="7418EA85" w14:textId="77777777" w:rsidTr="00C306FC">
        <w:tc>
          <w:tcPr>
            <w:tcW w:w="959" w:type="dxa"/>
            <w:tcBorders>
              <w:top w:val="single" w:sz="4" w:space="0" w:color="000000"/>
              <w:left w:val="single" w:sz="4" w:space="0" w:color="000000"/>
              <w:bottom w:val="single" w:sz="4" w:space="0" w:color="000000"/>
            </w:tcBorders>
            <w:shd w:val="clear" w:color="auto" w:fill="auto"/>
          </w:tcPr>
          <w:p w14:paraId="001864D2" w14:textId="77777777" w:rsidR="00707D39" w:rsidRPr="001B7667" w:rsidRDefault="00707D39" w:rsidP="00C306FC">
            <w:pPr>
              <w:tabs>
                <w:tab w:val="left" w:pos="3584"/>
              </w:tabs>
              <w:snapToGrid w:val="0"/>
              <w:spacing w:after="0" w:line="360" w:lineRule="auto"/>
              <w:jc w:val="center"/>
              <w:rPr>
                <w:rFonts w:ascii="Times New Roman" w:hAnsi="Times New Roman"/>
                <w:color w:val="000000" w:themeColor="text1"/>
                <w:sz w:val="28"/>
                <w:szCs w:val="28"/>
                <w:lang w:val="ru-RU"/>
              </w:rPr>
            </w:pPr>
            <w:r w:rsidRPr="001B7667">
              <w:rPr>
                <w:rFonts w:ascii="Times New Roman" w:hAnsi="Times New Roman"/>
                <w:color w:val="000000" w:themeColor="text1"/>
                <w:sz w:val="28"/>
                <w:szCs w:val="28"/>
                <w:lang w:val="ru-RU"/>
              </w:rPr>
              <w:t>1</w:t>
            </w:r>
          </w:p>
        </w:tc>
        <w:tc>
          <w:tcPr>
            <w:tcW w:w="3825" w:type="dxa"/>
            <w:tcBorders>
              <w:top w:val="single" w:sz="4" w:space="0" w:color="000000"/>
              <w:left w:val="single" w:sz="4" w:space="0" w:color="000000"/>
              <w:bottom w:val="single" w:sz="4" w:space="0" w:color="000000"/>
            </w:tcBorders>
            <w:shd w:val="clear" w:color="auto" w:fill="auto"/>
          </w:tcPr>
          <w:p w14:paraId="42E06AEF" w14:textId="77777777" w:rsidR="00707D39" w:rsidRPr="000D7CAC" w:rsidRDefault="00707D39" w:rsidP="00C306FC">
            <w:pPr>
              <w:pStyle w:val="a3"/>
              <w:tabs>
                <w:tab w:val="left" w:pos="3584"/>
              </w:tabs>
              <w:snapToGrid w:val="0"/>
              <w:spacing w:after="0" w:line="360" w:lineRule="auto"/>
              <w:ind w:left="80"/>
              <w:jc w:val="both"/>
              <w:rPr>
                <w:rFonts w:ascii="Times New Roman" w:hAnsi="Times New Roman" w:cs="Times New Roman"/>
                <w:color w:val="000000" w:themeColor="text1"/>
                <w:sz w:val="28"/>
                <w:szCs w:val="28"/>
                <w:lang w:val="uk-UA"/>
              </w:rPr>
            </w:pPr>
            <w:r>
              <w:rPr>
                <w:rFonts w:ascii="Times New Roman" w:hAnsi="Times New Roman" w:cs="Times New Roman"/>
                <w:color w:val="000000" w:themeColor="text1"/>
                <w:sz w:val="28"/>
                <w:szCs w:val="28"/>
                <w:lang w:val="uk-UA"/>
              </w:rPr>
              <w:t>Classification of lipsticks</w:t>
            </w:r>
          </w:p>
        </w:tc>
        <w:tc>
          <w:tcPr>
            <w:tcW w:w="2392" w:type="dxa"/>
            <w:tcBorders>
              <w:top w:val="single" w:sz="4" w:space="0" w:color="000000"/>
              <w:left w:val="single" w:sz="4" w:space="0" w:color="000000"/>
              <w:bottom w:val="single" w:sz="4" w:space="0" w:color="000000"/>
            </w:tcBorders>
            <w:shd w:val="clear" w:color="auto" w:fill="auto"/>
          </w:tcPr>
          <w:p w14:paraId="367337D4" w14:textId="77777777" w:rsidR="00707D39" w:rsidRPr="001B7667" w:rsidRDefault="00707D39" w:rsidP="00C306FC">
            <w:pPr>
              <w:tabs>
                <w:tab w:val="left" w:pos="3584"/>
              </w:tabs>
              <w:snapToGrid w:val="0"/>
              <w:spacing w:after="0" w:line="360" w:lineRule="auto"/>
              <w:rPr>
                <w:rFonts w:ascii="Times New Roman" w:hAnsi="Times New Roman"/>
                <w:color w:val="000000" w:themeColor="text1"/>
                <w:sz w:val="28"/>
                <w:szCs w:val="28"/>
              </w:rPr>
            </w:pPr>
            <w:r w:rsidRPr="001B7667">
              <w:rPr>
                <w:rFonts w:ascii="Times New Roman" w:hAnsi="Times New Roman"/>
                <w:color w:val="000000" w:themeColor="text1"/>
                <w:sz w:val="28"/>
                <w:szCs w:val="28"/>
              </w:rPr>
              <w:t>Characteristics of the specified concepts</w:t>
            </w:r>
          </w:p>
        </w:tc>
        <w:tc>
          <w:tcPr>
            <w:tcW w:w="2432" w:type="dxa"/>
            <w:tcBorders>
              <w:top w:val="single" w:sz="4" w:space="0" w:color="000000"/>
              <w:left w:val="single" w:sz="4" w:space="0" w:color="000000"/>
              <w:bottom w:val="single" w:sz="4" w:space="0" w:color="000000"/>
              <w:right w:val="single" w:sz="4" w:space="0" w:color="000000"/>
            </w:tcBorders>
            <w:shd w:val="clear" w:color="auto" w:fill="auto"/>
          </w:tcPr>
          <w:p w14:paraId="7D31A1CB" w14:textId="77777777" w:rsidR="00707D39" w:rsidRPr="001B7667" w:rsidRDefault="00707D39" w:rsidP="00C306FC">
            <w:pPr>
              <w:spacing w:after="0" w:line="360" w:lineRule="auto"/>
              <w:rPr>
                <w:rFonts w:ascii="Times New Roman" w:hAnsi="Times New Roman"/>
                <w:color w:val="000000" w:themeColor="text1"/>
                <w:sz w:val="28"/>
                <w:szCs w:val="28"/>
              </w:rPr>
            </w:pPr>
            <w:r w:rsidRPr="001B7667">
              <w:rPr>
                <w:rFonts w:ascii="Times New Roman" w:hAnsi="Times New Roman"/>
                <w:bCs/>
                <w:color w:val="000000" w:themeColor="text1"/>
                <w:sz w:val="28"/>
                <w:szCs w:val="28"/>
              </w:rPr>
              <w:t xml:space="preserve">Technology of cosmetic products: a textbook for students of higher educational institutions / O. G. Bashura, O. I. Tikhonov, V. V. Rossikhin [and others]; edited by O. G. Bashura and O. I. Tikhonov. — Kh.: National University of Physics and Technology; Original, 2017. </w:t>
            </w:r>
            <w:r>
              <w:rPr>
                <w:rFonts w:ascii="Times New Roman" w:hAnsi="Times New Roman"/>
                <w:color w:val="000000" w:themeColor="text1"/>
                <w:sz w:val="28"/>
                <w:szCs w:val="28"/>
              </w:rPr>
              <w:t>pp. 390-391</w:t>
            </w:r>
          </w:p>
        </w:tc>
      </w:tr>
      <w:tr w:rsidR="00707D39" w:rsidRPr="001B7667" w14:paraId="0DA128F9" w14:textId="77777777" w:rsidTr="00C306FC">
        <w:tc>
          <w:tcPr>
            <w:tcW w:w="959" w:type="dxa"/>
            <w:tcBorders>
              <w:top w:val="single" w:sz="4" w:space="0" w:color="000000"/>
              <w:left w:val="single" w:sz="4" w:space="0" w:color="000000"/>
              <w:bottom w:val="single" w:sz="4" w:space="0" w:color="000000"/>
            </w:tcBorders>
            <w:shd w:val="clear" w:color="auto" w:fill="auto"/>
          </w:tcPr>
          <w:p w14:paraId="7AE9E13B" w14:textId="77777777" w:rsidR="00707D39" w:rsidRPr="001B7667" w:rsidRDefault="00707D39" w:rsidP="00C306FC">
            <w:pPr>
              <w:tabs>
                <w:tab w:val="left" w:pos="3584"/>
              </w:tabs>
              <w:snapToGrid w:val="0"/>
              <w:spacing w:after="0" w:line="360" w:lineRule="auto"/>
              <w:jc w:val="center"/>
              <w:rPr>
                <w:rFonts w:ascii="Times New Roman" w:hAnsi="Times New Roman"/>
                <w:color w:val="000000" w:themeColor="text1"/>
                <w:sz w:val="28"/>
                <w:szCs w:val="28"/>
                <w:lang w:val="ru-RU"/>
              </w:rPr>
            </w:pPr>
            <w:r w:rsidRPr="001B7667">
              <w:rPr>
                <w:rFonts w:ascii="Times New Roman" w:hAnsi="Times New Roman"/>
                <w:color w:val="000000" w:themeColor="text1"/>
                <w:sz w:val="28"/>
                <w:szCs w:val="28"/>
                <w:lang w:val="ru-RU"/>
              </w:rPr>
              <w:t>2</w:t>
            </w:r>
          </w:p>
        </w:tc>
        <w:tc>
          <w:tcPr>
            <w:tcW w:w="3825" w:type="dxa"/>
            <w:tcBorders>
              <w:top w:val="single" w:sz="4" w:space="0" w:color="000000"/>
              <w:left w:val="single" w:sz="4" w:space="0" w:color="000000"/>
              <w:bottom w:val="single" w:sz="4" w:space="0" w:color="000000"/>
            </w:tcBorders>
            <w:shd w:val="clear" w:color="auto" w:fill="auto"/>
          </w:tcPr>
          <w:p w14:paraId="79728A71" w14:textId="77777777" w:rsidR="00707D39" w:rsidRPr="000D7CAC" w:rsidRDefault="00707D39" w:rsidP="00C306FC">
            <w:pPr>
              <w:pStyle w:val="a3"/>
              <w:spacing w:after="0" w:line="360" w:lineRule="auto"/>
              <w:ind w:left="80"/>
              <w:jc w:val="both"/>
              <w:rPr>
                <w:rFonts w:ascii="Times New Roman" w:hAnsi="Times New Roman" w:cs="Times New Roman"/>
                <w:color w:val="000000" w:themeColor="text1"/>
                <w:sz w:val="28"/>
                <w:szCs w:val="28"/>
                <w:lang w:val="uk-UA"/>
              </w:rPr>
            </w:pPr>
            <w:r>
              <w:rPr>
                <w:rFonts w:ascii="Times New Roman" w:hAnsi="Times New Roman" w:cs="Times New Roman"/>
                <w:color w:val="000000" w:themeColor="text1"/>
                <w:sz w:val="28"/>
                <w:szCs w:val="28"/>
                <w:lang w:val="uk-UA"/>
              </w:rPr>
              <w:t>Lipstick making technology</w:t>
            </w:r>
          </w:p>
        </w:tc>
        <w:tc>
          <w:tcPr>
            <w:tcW w:w="2392" w:type="dxa"/>
            <w:tcBorders>
              <w:top w:val="single" w:sz="4" w:space="0" w:color="000000"/>
              <w:left w:val="single" w:sz="4" w:space="0" w:color="000000"/>
              <w:bottom w:val="single" w:sz="4" w:space="0" w:color="000000"/>
            </w:tcBorders>
            <w:shd w:val="clear" w:color="auto" w:fill="auto"/>
          </w:tcPr>
          <w:p w14:paraId="3A36148D" w14:textId="77777777" w:rsidR="00707D39" w:rsidRPr="001B7667" w:rsidRDefault="00707D39" w:rsidP="00C306FC">
            <w:pPr>
              <w:spacing w:after="0" w:line="360" w:lineRule="auto"/>
              <w:rPr>
                <w:rFonts w:ascii="Times New Roman" w:hAnsi="Times New Roman"/>
                <w:color w:val="000000" w:themeColor="text1"/>
                <w:sz w:val="28"/>
                <w:szCs w:val="28"/>
              </w:rPr>
            </w:pPr>
            <w:r w:rsidRPr="001B7667">
              <w:rPr>
                <w:rFonts w:ascii="Times New Roman" w:hAnsi="Times New Roman"/>
                <w:color w:val="000000" w:themeColor="text1"/>
                <w:sz w:val="28"/>
                <w:szCs w:val="28"/>
              </w:rPr>
              <w:t>Characteristics of the specified concepts</w:t>
            </w:r>
          </w:p>
        </w:tc>
        <w:tc>
          <w:tcPr>
            <w:tcW w:w="2432" w:type="dxa"/>
            <w:tcBorders>
              <w:top w:val="single" w:sz="4" w:space="0" w:color="000000"/>
              <w:left w:val="single" w:sz="4" w:space="0" w:color="000000"/>
              <w:bottom w:val="single" w:sz="4" w:space="0" w:color="000000"/>
              <w:right w:val="single" w:sz="4" w:space="0" w:color="000000"/>
            </w:tcBorders>
            <w:shd w:val="clear" w:color="auto" w:fill="auto"/>
          </w:tcPr>
          <w:p w14:paraId="47BF36AB" w14:textId="77777777" w:rsidR="00707D39" w:rsidRPr="001B7667" w:rsidRDefault="00707D39" w:rsidP="00C306FC">
            <w:pPr>
              <w:spacing w:after="0" w:line="360" w:lineRule="auto"/>
              <w:rPr>
                <w:rFonts w:ascii="Times New Roman" w:hAnsi="Times New Roman"/>
                <w:color w:val="000000" w:themeColor="text1"/>
                <w:sz w:val="28"/>
                <w:szCs w:val="28"/>
              </w:rPr>
            </w:pPr>
            <w:r w:rsidRPr="001B7667">
              <w:rPr>
                <w:rFonts w:ascii="Times New Roman" w:hAnsi="Times New Roman"/>
                <w:bCs/>
                <w:color w:val="000000" w:themeColor="text1"/>
                <w:sz w:val="28"/>
                <w:szCs w:val="28"/>
              </w:rPr>
              <w:t xml:space="preserve">Technology of cosmetic products: a textbook for students of higher educational institutions / O. G. Bashura, O. I. Tikhonov, V. V. Rossikhin [and others]; edited by O. G. Bashura and O. I. Tikhonov. — Kh.: National University of Physics and Technology; Original, 2017. </w:t>
            </w:r>
            <w:r>
              <w:rPr>
                <w:rFonts w:ascii="Times New Roman" w:hAnsi="Times New Roman"/>
                <w:color w:val="000000" w:themeColor="text1"/>
                <w:sz w:val="28"/>
                <w:szCs w:val="28"/>
              </w:rPr>
              <w:t>pp. 395-397</w:t>
            </w:r>
          </w:p>
        </w:tc>
      </w:tr>
      <w:tr w:rsidR="00707D39" w:rsidRPr="001B7667" w14:paraId="3AFBFF61" w14:textId="77777777" w:rsidTr="00C306FC">
        <w:tc>
          <w:tcPr>
            <w:tcW w:w="959" w:type="dxa"/>
            <w:tcBorders>
              <w:top w:val="single" w:sz="4" w:space="0" w:color="000000"/>
              <w:left w:val="single" w:sz="4" w:space="0" w:color="000000"/>
              <w:bottom w:val="single" w:sz="4" w:space="0" w:color="000000"/>
            </w:tcBorders>
            <w:shd w:val="clear" w:color="auto" w:fill="auto"/>
          </w:tcPr>
          <w:p w14:paraId="7AAD8CAE" w14:textId="77777777" w:rsidR="00707D39" w:rsidRPr="001B7667" w:rsidRDefault="00707D39" w:rsidP="00C306FC">
            <w:pPr>
              <w:tabs>
                <w:tab w:val="left" w:pos="3584"/>
              </w:tabs>
              <w:snapToGrid w:val="0"/>
              <w:spacing w:after="0" w:line="360" w:lineRule="auto"/>
              <w:jc w:val="center"/>
              <w:rPr>
                <w:rFonts w:ascii="Times New Roman" w:hAnsi="Times New Roman"/>
                <w:color w:val="000000" w:themeColor="text1"/>
                <w:sz w:val="28"/>
                <w:szCs w:val="28"/>
                <w:lang w:val="ru-RU"/>
              </w:rPr>
            </w:pPr>
            <w:r w:rsidRPr="001B7667">
              <w:rPr>
                <w:rFonts w:ascii="Times New Roman" w:hAnsi="Times New Roman"/>
                <w:color w:val="000000" w:themeColor="text1"/>
                <w:sz w:val="28"/>
                <w:szCs w:val="28"/>
                <w:lang w:val="ru-RU"/>
              </w:rPr>
              <w:t>3</w:t>
            </w:r>
          </w:p>
        </w:tc>
        <w:tc>
          <w:tcPr>
            <w:tcW w:w="3825" w:type="dxa"/>
            <w:tcBorders>
              <w:top w:val="single" w:sz="4" w:space="0" w:color="000000"/>
              <w:left w:val="single" w:sz="4" w:space="0" w:color="000000"/>
              <w:bottom w:val="single" w:sz="4" w:space="0" w:color="000000"/>
            </w:tcBorders>
            <w:shd w:val="clear" w:color="auto" w:fill="auto"/>
          </w:tcPr>
          <w:p w14:paraId="6EFAE033" w14:textId="77777777" w:rsidR="00707D39" w:rsidRPr="001B7667" w:rsidRDefault="00707D39" w:rsidP="00C306FC">
            <w:pPr>
              <w:pStyle w:val="a3"/>
              <w:spacing w:after="0" w:line="360" w:lineRule="auto"/>
              <w:ind w:left="8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lang w:val="uk-UA"/>
              </w:rPr>
              <w:t>Classification of mascara</w:t>
            </w:r>
          </w:p>
        </w:tc>
        <w:tc>
          <w:tcPr>
            <w:tcW w:w="2392" w:type="dxa"/>
            <w:tcBorders>
              <w:top w:val="single" w:sz="4" w:space="0" w:color="000000"/>
              <w:left w:val="single" w:sz="4" w:space="0" w:color="000000"/>
              <w:bottom w:val="single" w:sz="4" w:space="0" w:color="000000"/>
            </w:tcBorders>
            <w:shd w:val="clear" w:color="auto" w:fill="auto"/>
          </w:tcPr>
          <w:p w14:paraId="2978016F" w14:textId="77777777" w:rsidR="00707D39" w:rsidRPr="001B7667" w:rsidRDefault="00707D39" w:rsidP="00C306FC">
            <w:pPr>
              <w:spacing w:after="0" w:line="360" w:lineRule="auto"/>
              <w:rPr>
                <w:rFonts w:ascii="Times New Roman" w:hAnsi="Times New Roman"/>
                <w:color w:val="000000" w:themeColor="text1"/>
                <w:sz w:val="28"/>
                <w:szCs w:val="28"/>
              </w:rPr>
            </w:pPr>
            <w:r w:rsidRPr="001B7667">
              <w:rPr>
                <w:rFonts w:ascii="Times New Roman" w:hAnsi="Times New Roman"/>
                <w:color w:val="000000" w:themeColor="text1"/>
                <w:sz w:val="28"/>
                <w:szCs w:val="28"/>
              </w:rPr>
              <w:t>Characteristics of the specified concepts</w:t>
            </w:r>
          </w:p>
        </w:tc>
        <w:tc>
          <w:tcPr>
            <w:tcW w:w="2432" w:type="dxa"/>
            <w:tcBorders>
              <w:top w:val="single" w:sz="4" w:space="0" w:color="000000"/>
              <w:left w:val="single" w:sz="4" w:space="0" w:color="000000"/>
              <w:bottom w:val="single" w:sz="4" w:space="0" w:color="000000"/>
              <w:right w:val="single" w:sz="4" w:space="0" w:color="000000"/>
            </w:tcBorders>
            <w:shd w:val="clear" w:color="auto" w:fill="auto"/>
          </w:tcPr>
          <w:p w14:paraId="7BDBD15E" w14:textId="77777777" w:rsidR="00707D39" w:rsidRPr="001B7667" w:rsidRDefault="00707D39" w:rsidP="00C306FC">
            <w:pPr>
              <w:spacing w:after="0" w:line="360" w:lineRule="auto"/>
              <w:rPr>
                <w:rFonts w:ascii="Times New Roman" w:hAnsi="Times New Roman"/>
                <w:color w:val="000000" w:themeColor="text1"/>
                <w:sz w:val="28"/>
                <w:szCs w:val="28"/>
              </w:rPr>
            </w:pPr>
            <w:r w:rsidRPr="001B7667">
              <w:rPr>
                <w:rFonts w:ascii="Times New Roman" w:hAnsi="Times New Roman"/>
                <w:bCs/>
                <w:color w:val="000000" w:themeColor="text1"/>
                <w:sz w:val="28"/>
                <w:szCs w:val="28"/>
              </w:rPr>
              <w:t xml:space="preserve">Technology of cosmetic products: a textbook for students of higher educational institutions / O. G. Bashura, O. I. Tikhonov, V. V. Rossikhin [and others]; edited by O. G. Bashura and O. I. Tikhonov. — Kh.: National University of Physics and Technology; Original, 2017. </w:t>
            </w:r>
            <w:r>
              <w:rPr>
                <w:rFonts w:ascii="Times New Roman" w:hAnsi="Times New Roman"/>
                <w:color w:val="000000" w:themeColor="text1"/>
                <w:sz w:val="28"/>
                <w:szCs w:val="28"/>
              </w:rPr>
              <w:t>pp. 397-398</w:t>
            </w:r>
          </w:p>
        </w:tc>
      </w:tr>
      <w:tr w:rsidR="00707D39" w:rsidRPr="001B7667" w14:paraId="18EFCFCE" w14:textId="77777777" w:rsidTr="00C306FC">
        <w:tc>
          <w:tcPr>
            <w:tcW w:w="959" w:type="dxa"/>
            <w:tcBorders>
              <w:top w:val="single" w:sz="4" w:space="0" w:color="000000"/>
              <w:left w:val="single" w:sz="4" w:space="0" w:color="000000"/>
              <w:bottom w:val="single" w:sz="4" w:space="0" w:color="000000"/>
            </w:tcBorders>
            <w:shd w:val="clear" w:color="auto" w:fill="auto"/>
          </w:tcPr>
          <w:p w14:paraId="70810C5E" w14:textId="77777777" w:rsidR="00707D39" w:rsidRPr="001B7667" w:rsidRDefault="00707D39" w:rsidP="00C306FC">
            <w:pPr>
              <w:tabs>
                <w:tab w:val="left" w:pos="3584"/>
              </w:tabs>
              <w:snapToGrid w:val="0"/>
              <w:spacing w:after="0" w:line="360" w:lineRule="auto"/>
              <w:jc w:val="center"/>
              <w:rPr>
                <w:rFonts w:ascii="Times New Roman" w:hAnsi="Times New Roman"/>
                <w:color w:val="000000" w:themeColor="text1"/>
                <w:sz w:val="28"/>
                <w:szCs w:val="28"/>
                <w:lang w:val="ru-RU"/>
              </w:rPr>
            </w:pPr>
            <w:r w:rsidRPr="001B7667">
              <w:rPr>
                <w:rFonts w:ascii="Times New Roman" w:hAnsi="Times New Roman"/>
                <w:color w:val="000000" w:themeColor="text1"/>
                <w:sz w:val="28"/>
                <w:szCs w:val="28"/>
                <w:lang w:val="ru-RU"/>
              </w:rPr>
              <w:t>4</w:t>
            </w:r>
          </w:p>
        </w:tc>
        <w:tc>
          <w:tcPr>
            <w:tcW w:w="3825" w:type="dxa"/>
            <w:tcBorders>
              <w:top w:val="single" w:sz="4" w:space="0" w:color="000000"/>
              <w:left w:val="single" w:sz="4" w:space="0" w:color="000000"/>
              <w:bottom w:val="single" w:sz="4" w:space="0" w:color="000000"/>
            </w:tcBorders>
            <w:shd w:val="clear" w:color="auto" w:fill="auto"/>
          </w:tcPr>
          <w:p w14:paraId="21C47414" w14:textId="77777777" w:rsidR="00707D39" w:rsidRPr="001B7667" w:rsidRDefault="00707D39" w:rsidP="00C306FC">
            <w:pPr>
              <w:pStyle w:val="a3"/>
              <w:spacing w:after="0" w:line="360" w:lineRule="auto"/>
              <w:ind w:left="8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lang w:val="uk-UA"/>
              </w:rPr>
              <w:t>Mascara preparation technology</w:t>
            </w:r>
          </w:p>
        </w:tc>
        <w:tc>
          <w:tcPr>
            <w:tcW w:w="2392" w:type="dxa"/>
            <w:tcBorders>
              <w:top w:val="single" w:sz="4" w:space="0" w:color="000000"/>
              <w:left w:val="single" w:sz="4" w:space="0" w:color="000000"/>
              <w:bottom w:val="single" w:sz="4" w:space="0" w:color="000000"/>
            </w:tcBorders>
            <w:shd w:val="clear" w:color="auto" w:fill="auto"/>
          </w:tcPr>
          <w:p w14:paraId="08A5D58C" w14:textId="77777777" w:rsidR="00707D39" w:rsidRPr="001B7667" w:rsidRDefault="00707D39" w:rsidP="00C306FC">
            <w:pPr>
              <w:spacing w:after="0" w:line="360" w:lineRule="auto"/>
              <w:rPr>
                <w:rFonts w:ascii="Times New Roman" w:hAnsi="Times New Roman"/>
                <w:color w:val="000000" w:themeColor="text1"/>
                <w:sz w:val="28"/>
                <w:szCs w:val="28"/>
              </w:rPr>
            </w:pPr>
            <w:r w:rsidRPr="001B7667">
              <w:rPr>
                <w:rFonts w:ascii="Times New Roman" w:hAnsi="Times New Roman"/>
                <w:color w:val="000000" w:themeColor="text1"/>
                <w:sz w:val="28"/>
                <w:szCs w:val="28"/>
              </w:rPr>
              <w:t>Characteristics of the specified concepts</w:t>
            </w:r>
          </w:p>
        </w:tc>
        <w:tc>
          <w:tcPr>
            <w:tcW w:w="2432" w:type="dxa"/>
            <w:tcBorders>
              <w:top w:val="single" w:sz="4" w:space="0" w:color="000000"/>
              <w:left w:val="single" w:sz="4" w:space="0" w:color="000000"/>
              <w:bottom w:val="single" w:sz="4" w:space="0" w:color="000000"/>
              <w:right w:val="single" w:sz="4" w:space="0" w:color="000000"/>
            </w:tcBorders>
            <w:shd w:val="clear" w:color="auto" w:fill="auto"/>
          </w:tcPr>
          <w:p w14:paraId="5CFE0AC3" w14:textId="77777777" w:rsidR="00707D39" w:rsidRPr="001B7667" w:rsidRDefault="00707D39" w:rsidP="00C306FC">
            <w:pPr>
              <w:spacing w:after="0" w:line="360" w:lineRule="auto"/>
              <w:rPr>
                <w:rFonts w:ascii="Times New Roman" w:hAnsi="Times New Roman"/>
                <w:color w:val="000000" w:themeColor="text1"/>
                <w:sz w:val="28"/>
                <w:szCs w:val="28"/>
              </w:rPr>
            </w:pPr>
            <w:r w:rsidRPr="001B7667">
              <w:rPr>
                <w:rFonts w:ascii="Times New Roman" w:hAnsi="Times New Roman"/>
                <w:bCs/>
                <w:color w:val="000000" w:themeColor="text1"/>
                <w:sz w:val="28"/>
                <w:szCs w:val="28"/>
              </w:rPr>
              <w:t xml:space="preserve">Technology of cosmetic products: a textbook for students of higher educational institutions / O. G. Bashura, O. I. Tikhonov, V. V. Rossikhin [and others]; edited by O. G. Bashura and O. I. Tikhonov. — Kh.: National University of Physics and Technology; Original, 2017. </w:t>
            </w:r>
            <w:r>
              <w:rPr>
                <w:rFonts w:ascii="Times New Roman" w:hAnsi="Times New Roman"/>
                <w:color w:val="000000" w:themeColor="text1"/>
                <w:sz w:val="28"/>
                <w:szCs w:val="28"/>
              </w:rPr>
              <w:t>pp. 401-402</w:t>
            </w:r>
          </w:p>
        </w:tc>
      </w:tr>
      <w:tr w:rsidR="00707D39" w:rsidRPr="001B7667" w14:paraId="58D49E39" w14:textId="77777777" w:rsidTr="00C306FC">
        <w:tc>
          <w:tcPr>
            <w:tcW w:w="959" w:type="dxa"/>
            <w:tcBorders>
              <w:top w:val="single" w:sz="4" w:space="0" w:color="000000"/>
              <w:left w:val="single" w:sz="4" w:space="0" w:color="000000"/>
              <w:bottom w:val="single" w:sz="4" w:space="0" w:color="000000"/>
            </w:tcBorders>
            <w:shd w:val="clear" w:color="auto" w:fill="auto"/>
          </w:tcPr>
          <w:p w14:paraId="4303DA11" w14:textId="77777777" w:rsidR="00707D39" w:rsidRPr="001B7667" w:rsidRDefault="00707D39" w:rsidP="00C306FC">
            <w:pPr>
              <w:tabs>
                <w:tab w:val="left" w:pos="3584"/>
              </w:tabs>
              <w:snapToGrid w:val="0"/>
              <w:spacing w:after="0" w:line="360" w:lineRule="auto"/>
              <w:jc w:val="center"/>
              <w:rPr>
                <w:rFonts w:ascii="Times New Roman" w:hAnsi="Times New Roman"/>
                <w:color w:val="000000" w:themeColor="text1"/>
                <w:sz w:val="28"/>
                <w:szCs w:val="28"/>
                <w:lang w:val="ru-RU"/>
              </w:rPr>
            </w:pPr>
            <w:r w:rsidRPr="001B7667">
              <w:rPr>
                <w:rFonts w:ascii="Times New Roman" w:hAnsi="Times New Roman"/>
                <w:color w:val="000000" w:themeColor="text1"/>
                <w:sz w:val="28"/>
                <w:szCs w:val="28"/>
                <w:lang w:val="ru-RU"/>
              </w:rPr>
              <w:t>5</w:t>
            </w:r>
          </w:p>
        </w:tc>
        <w:tc>
          <w:tcPr>
            <w:tcW w:w="3825" w:type="dxa"/>
            <w:tcBorders>
              <w:top w:val="single" w:sz="4" w:space="0" w:color="000000"/>
              <w:left w:val="single" w:sz="4" w:space="0" w:color="000000"/>
              <w:bottom w:val="single" w:sz="4" w:space="0" w:color="000000"/>
            </w:tcBorders>
            <w:shd w:val="clear" w:color="auto" w:fill="auto"/>
          </w:tcPr>
          <w:p w14:paraId="05D19BEA" w14:textId="77777777" w:rsidR="00707D39" w:rsidRPr="004B14BE" w:rsidRDefault="00707D39" w:rsidP="00C306FC">
            <w:pPr>
              <w:pStyle w:val="a3"/>
              <w:spacing w:after="0" w:line="360" w:lineRule="auto"/>
              <w:ind w:left="0"/>
              <w:jc w:val="both"/>
              <w:rPr>
                <w:rFonts w:ascii="Times New Roman" w:hAnsi="Times New Roman" w:cs="Times New Roman"/>
                <w:color w:val="000000" w:themeColor="text1"/>
                <w:sz w:val="28"/>
                <w:szCs w:val="28"/>
                <w:lang w:val="uk-UA"/>
              </w:rPr>
            </w:pPr>
            <w:r>
              <w:rPr>
                <w:rFonts w:ascii="Times New Roman" w:hAnsi="Times New Roman" w:cs="Times New Roman"/>
                <w:color w:val="000000" w:themeColor="text1"/>
                <w:sz w:val="28"/>
                <w:szCs w:val="28"/>
                <w:lang w:val="uk-UA"/>
              </w:rPr>
              <w:t>Classification of cosmetic powders</w:t>
            </w:r>
          </w:p>
        </w:tc>
        <w:tc>
          <w:tcPr>
            <w:tcW w:w="2392" w:type="dxa"/>
            <w:tcBorders>
              <w:top w:val="single" w:sz="4" w:space="0" w:color="000000"/>
              <w:left w:val="single" w:sz="4" w:space="0" w:color="000000"/>
              <w:bottom w:val="single" w:sz="4" w:space="0" w:color="000000"/>
            </w:tcBorders>
            <w:shd w:val="clear" w:color="auto" w:fill="auto"/>
          </w:tcPr>
          <w:p w14:paraId="55571C66" w14:textId="77777777" w:rsidR="00707D39" w:rsidRPr="001B7667" w:rsidRDefault="00707D39" w:rsidP="00C306FC">
            <w:pPr>
              <w:spacing w:after="0" w:line="360" w:lineRule="auto"/>
              <w:rPr>
                <w:rFonts w:ascii="Times New Roman" w:hAnsi="Times New Roman"/>
                <w:color w:val="000000" w:themeColor="text1"/>
                <w:sz w:val="28"/>
                <w:szCs w:val="28"/>
              </w:rPr>
            </w:pPr>
            <w:r w:rsidRPr="001B7667">
              <w:rPr>
                <w:rFonts w:ascii="Times New Roman" w:hAnsi="Times New Roman"/>
                <w:color w:val="000000" w:themeColor="text1"/>
                <w:sz w:val="28"/>
                <w:szCs w:val="28"/>
              </w:rPr>
              <w:t>Characteristics of the specified concepts</w:t>
            </w:r>
          </w:p>
        </w:tc>
        <w:tc>
          <w:tcPr>
            <w:tcW w:w="2432" w:type="dxa"/>
            <w:tcBorders>
              <w:top w:val="single" w:sz="4" w:space="0" w:color="000000"/>
              <w:left w:val="single" w:sz="4" w:space="0" w:color="000000"/>
              <w:bottom w:val="single" w:sz="4" w:space="0" w:color="000000"/>
              <w:right w:val="single" w:sz="4" w:space="0" w:color="000000"/>
            </w:tcBorders>
            <w:shd w:val="clear" w:color="auto" w:fill="auto"/>
          </w:tcPr>
          <w:p w14:paraId="09E95E55" w14:textId="77777777" w:rsidR="00707D39" w:rsidRPr="001B7667" w:rsidRDefault="00707D39" w:rsidP="00C306FC">
            <w:pPr>
              <w:spacing w:after="0" w:line="360" w:lineRule="auto"/>
              <w:rPr>
                <w:rFonts w:ascii="Times New Roman" w:hAnsi="Times New Roman"/>
                <w:color w:val="000000" w:themeColor="text1"/>
                <w:sz w:val="28"/>
                <w:szCs w:val="28"/>
              </w:rPr>
            </w:pPr>
            <w:r w:rsidRPr="001B7667">
              <w:rPr>
                <w:rFonts w:ascii="Times New Roman" w:hAnsi="Times New Roman"/>
                <w:bCs/>
                <w:color w:val="000000" w:themeColor="text1"/>
                <w:sz w:val="28"/>
                <w:szCs w:val="28"/>
              </w:rPr>
              <w:t xml:space="preserve">Technology of cosmetic products: a textbook for students of higher educational institutions / O. G. Bashura, O. I. Tikhonov, V. V. Rossikhin [and others]; edited by O. G. Bashura and O. I. Tikhonov. — Kh.: National University of Physics and Technology; Original, 2017. </w:t>
            </w:r>
            <w:r>
              <w:rPr>
                <w:rFonts w:ascii="Times New Roman" w:hAnsi="Times New Roman"/>
                <w:color w:val="000000" w:themeColor="text1"/>
                <w:sz w:val="28"/>
                <w:szCs w:val="28"/>
              </w:rPr>
              <w:t>pp. 402-403</w:t>
            </w:r>
          </w:p>
        </w:tc>
      </w:tr>
      <w:tr w:rsidR="00707D39" w:rsidRPr="001B7667" w14:paraId="13EE4036" w14:textId="77777777" w:rsidTr="00C306FC">
        <w:tc>
          <w:tcPr>
            <w:tcW w:w="959" w:type="dxa"/>
            <w:tcBorders>
              <w:top w:val="single" w:sz="4" w:space="0" w:color="000000"/>
              <w:left w:val="single" w:sz="4" w:space="0" w:color="000000"/>
              <w:bottom w:val="single" w:sz="4" w:space="0" w:color="000000"/>
            </w:tcBorders>
            <w:shd w:val="clear" w:color="auto" w:fill="auto"/>
          </w:tcPr>
          <w:p w14:paraId="6FC6C526" w14:textId="77777777" w:rsidR="00707D39" w:rsidRPr="00707D39" w:rsidRDefault="00707D39" w:rsidP="00C306FC">
            <w:pPr>
              <w:tabs>
                <w:tab w:val="left" w:pos="3584"/>
              </w:tabs>
              <w:snapToGrid w:val="0"/>
              <w:spacing w:after="0" w:line="360" w:lineRule="auto"/>
              <w:jc w:val="center"/>
              <w:rPr>
                <w:rFonts w:ascii="Times New Roman" w:hAnsi="Times New Roman"/>
                <w:color w:val="000000" w:themeColor="text1"/>
                <w:sz w:val="28"/>
                <w:szCs w:val="28"/>
                <w:lang w:val="en-US"/>
              </w:rPr>
            </w:pPr>
          </w:p>
        </w:tc>
        <w:tc>
          <w:tcPr>
            <w:tcW w:w="3825" w:type="dxa"/>
            <w:tcBorders>
              <w:top w:val="single" w:sz="4" w:space="0" w:color="000000"/>
              <w:left w:val="single" w:sz="4" w:space="0" w:color="000000"/>
              <w:bottom w:val="single" w:sz="4" w:space="0" w:color="000000"/>
            </w:tcBorders>
            <w:shd w:val="clear" w:color="auto" w:fill="auto"/>
          </w:tcPr>
          <w:p w14:paraId="378637D8" w14:textId="77777777" w:rsidR="00707D39" w:rsidRDefault="00707D39" w:rsidP="00C306FC">
            <w:pPr>
              <w:pStyle w:val="a3"/>
              <w:spacing w:after="0" w:line="360" w:lineRule="auto"/>
              <w:ind w:left="0"/>
              <w:jc w:val="both"/>
              <w:rPr>
                <w:rFonts w:ascii="Times New Roman" w:hAnsi="Times New Roman" w:cs="Times New Roman"/>
                <w:color w:val="000000" w:themeColor="text1"/>
                <w:sz w:val="28"/>
                <w:szCs w:val="28"/>
                <w:lang w:val="uk-UA"/>
              </w:rPr>
            </w:pPr>
            <w:r>
              <w:rPr>
                <w:rFonts w:ascii="Times New Roman" w:hAnsi="Times New Roman" w:cs="Times New Roman"/>
                <w:color w:val="000000" w:themeColor="text1"/>
                <w:sz w:val="28"/>
                <w:szCs w:val="28"/>
                <w:lang w:val="uk-UA"/>
              </w:rPr>
              <w:t>Technology for preparing cosmetic powders</w:t>
            </w:r>
          </w:p>
        </w:tc>
        <w:tc>
          <w:tcPr>
            <w:tcW w:w="2392" w:type="dxa"/>
            <w:tcBorders>
              <w:top w:val="single" w:sz="4" w:space="0" w:color="000000"/>
              <w:left w:val="single" w:sz="4" w:space="0" w:color="000000"/>
              <w:bottom w:val="single" w:sz="4" w:space="0" w:color="000000"/>
            </w:tcBorders>
            <w:shd w:val="clear" w:color="auto" w:fill="auto"/>
          </w:tcPr>
          <w:p w14:paraId="331928D2" w14:textId="77777777" w:rsidR="00707D39" w:rsidRPr="001B7667" w:rsidRDefault="00707D39" w:rsidP="00C306FC">
            <w:pPr>
              <w:spacing w:after="0" w:line="360" w:lineRule="auto"/>
              <w:rPr>
                <w:rFonts w:ascii="Times New Roman" w:hAnsi="Times New Roman"/>
                <w:color w:val="000000" w:themeColor="text1"/>
                <w:sz w:val="28"/>
                <w:szCs w:val="28"/>
              </w:rPr>
            </w:pPr>
            <w:r w:rsidRPr="001B7667">
              <w:rPr>
                <w:rFonts w:ascii="Times New Roman" w:hAnsi="Times New Roman"/>
                <w:color w:val="000000" w:themeColor="text1"/>
                <w:sz w:val="28"/>
                <w:szCs w:val="28"/>
              </w:rPr>
              <w:t>Characteristics of the specified concepts</w:t>
            </w:r>
          </w:p>
        </w:tc>
        <w:tc>
          <w:tcPr>
            <w:tcW w:w="2432" w:type="dxa"/>
            <w:tcBorders>
              <w:top w:val="single" w:sz="4" w:space="0" w:color="000000"/>
              <w:left w:val="single" w:sz="4" w:space="0" w:color="000000"/>
              <w:bottom w:val="single" w:sz="4" w:space="0" w:color="000000"/>
              <w:right w:val="single" w:sz="4" w:space="0" w:color="000000"/>
            </w:tcBorders>
            <w:shd w:val="clear" w:color="auto" w:fill="auto"/>
          </w:tcPr>
          <w:p w14:paraId="673FC17A" w14:textId="77777777" w:rsidR="00707D39" w:rsidRPr="001B7667" w:rsidRDefault="00707D39" w:rsidP="00C306FC">
            <w:pPr>
              <w:spacing w:after="0" w:line="360" w:lineRule="auto"/>
              <w:rPr>
                <w:rFonts w:ascii="Times New Roman" w:hAnsi="Times New Roman"/>
                <w:bCs/>
                <w:color w:val="000000" w:themeColor="text1"/>
                <w:sz w:val="28"/>
                <w:szCs w:val="28"/>
              </w:rPr>
            </w:pPr>
            <w:r w:rsidRPr="001B7667">
              <w:rPr>
                <w:rFonts w:ascii="Times New Roman" w:hAnsi="Times New Roman"/>
                <w:bCs/>
                <w:color w:val="000000" w:themeColor="text1"/>
                <w:sz w:val="28"/>
                <w:szCs w:val="28"/>
              </w:rPr>
              <w:t xml:space="preserve">Technology of cosmetic products: a textbook for students of higher educational institutions / O. G. Bashura, O. I. Tikhonov, V. V. Rossikhin [and others]; edited by O. G. Bashura and O. I. Tikhonov. — Kh.: National University of Physics and Technology; Original, 2017. </w:t>
            </w:r>
            <w:r>
              <w:rPr>
                <w:rFonts w:ascii="Times New Roman" w:hAnsi="Times New Roman"/>
                <w:color w:val="000000" w:themeColor="text1"/>
                <w:sz w:val="28"/>
                <w:szCs w:val="28"/>
              </w:rPr>
              <w:t>pp. 412-415</w:t>
            </w:r>
          </w:p>
        </w:tc>
      </w:tr>
    </w:tbl>
    <w:p w14:paraId="362217C2" w14:textId="77777777" w:rsidR="00707D39" w:rsidRPr="001B7667" w:rsidRDefault="00707D39" w:rsidP="00707D39">
      <w:pPr>
        <w:pStyle w:val="20"/>
        <w:shd w:val="clear" w:color="auto" w:fill="auto"/>
        <w:tabs>
          <w:tab w:val="left" w:pos="1290"/>
        </w:tabs>
        <w:spacing w:before="0" w:after="0" w:line="360" w:lineRule="auto"/>
        <w:ind w:firstLine="0"/>
        <w:jc w:val="left"/>
        <w:rPr>
          <w:color w:val="000000" w:themeColor="text1"/>
        </w:rPr>
      </w:pPr>
    </w:p>
    <w:p w14:paraId="54F63389" w14:textId="77777777" w:rsidR="00707D39" w:rsidRPr="001B7667" w:rsidRDefault="00707D39" w:rsidP="00707D39">
      <w:pPr>
        <w:spacing w:after="0" w:line="360" w:lineRule="auto"/>
        <w:ind w:left="710"/>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 requirements for the results of the work, including the design: Individual answer form for test tasks (the form is attached).</w:t>
      </w:r>
    </w:p>
    <w:p w14:paraId="0423E23E"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707D39">
        <w:rPr>
          <w:rFonts w:ascii="Times New Roman" w:hAnsi="Times New Roman"/>
          <w:color w:val="000000" w:themeColor="text1"/>
          <w:sz w:val="28"/>
          <w:szCs w:val="28"/>
          <w:lang w:val="en-US"/>
        </w:rPr>
        <w:t xml:space="preserve">4. </w:t>
      </w:r>
      <w:r w:rsidRPr="001B7667">
        <w:rPr>
          <w:rFonts w:ascii="Times New Roman" w:hAnsi="Times New Roman"/>
          <w:color w:val="000000" w:themeColor="text1"/>
          <w:sz w:val="28"/>
          <w:szCs w:val="28"/>
        </w:rPr>
        <w:t>Summing up</w:t>
      </w:r>
    </w:p>
    <w:p w14:paraId="6FAB2555" w14:textId="77777777" w:rsidR="00707D39" w:rsidRPr="001B7667" w:rsidRDefault="00707D39" w:rsidP="00707D39">
      <w:pPr>
        <w:pStyle w:val="Default"/>
        <w:spacing w:line="360" w:lineRule="auto"/>
        <w:jc w:val="both"/>
        <w:rPr>
          <w:color w:val="000000" w:themeColor="text1"/>
          <w:sz w:val="28"/>
          <w:szCs w:val="28"/>
          <w:lang w:val="uk-UA"/>
        </w:rPr>
      </w:pPr>
      <w:r w:rsidRPr="001B7667">
        <w:rPr>
          <w:color w:val="000000" w:themeColor="text1"/>
          <w:sz w:val="28"/>
          <w:szCs w:val="28"/>
        </w:rPr>
        <w:t xml:space="preserve">As a result of the lesson, </w:t>
      </w:r>
      <w:r w:rsidRPr="001B7667">
        <w:rPr>
          <w:color w:val="000000" w:themeColor="text1"/>
          <w:sz w:val="28"/>
          <w:szCs w:val="28"/>
          <w:lang w:val="uk-UA"/>
        </w:rPr>
        <w:t xml:space="preserve">the students will be familiar </w:t>
      </w:r>
      <w:r>
        <w:rPr>
          <w:color w:val="000000" w:themeColor="text1"/>
          <w:sz w:val="28"/>
          <w:szCs w:val="28"/>
        </w:rPr>
        <w:t xml:space="preserve">with </w:t>
      </w:r>
      <w:r w:rsidRPr="001B7667">
        <w:rPr>
          <w:color w:val="000000" w:themeColor="text1"/>
          <w:sz w:val="28"/>
          <w:szCs w:val="28"/>
          <w:lang w:val="uk-UA"/>
        </w:rPr>
        <w:t>the types of chemical bonds.</w:t>
      </w:r>
    </w:p>
    <w:p w14:paraId="13C432A8" w14:textId="77777777" w:rsidR="00707D39" w:rsidRPr="00707D39" w:rsidRDefault="00707D39" w:rsidP="00707D39">
      <w:pPr>
        <w:spacing w:after="0" w:line="360" w:lineRule="auto"/>
        <w:rPr>
          <w:rFonts w:ascii="Times New Roman" w:hAnsi="Times New Roman"/>
          <w:color w:val="000000" w:themeColor="text1"/>
          <w:sz w:val="28"/>
          <w:szCs w:val="28"/>
          <w:lang w:val="en-US"/>
        </w:rPr>
      </w:pPr>
      <w:r w:rsidRPr="00707D39">
        <w:rPr>
          <w:rFonts w:ascii="Times New Roman" w:hAnsi="Times New Roman"/>
          <w:color w:val="000000" w:themeColor="text1"/>
          <w:sz w:val="28"/>
          <w:szCs w:val="28"/>
          <w:lang w:val="en-US"/>
        </w:rPr>
        <w:t xml:space="preserve">5. </w:t>
      </w:r>
      <w:r w:rsidRPr="001B7667">
        <w:rPr>
          <w:rFonts w:ascii="Times New Roman" w:hAnsi="Times New Roman"/>
          <w:color w:val="000000" w:themeColor="text1"/>
          <w:sz w:val="28"/>
          <w:szCs w:val="28"/>
        </w:rPr>
        <w:t xml:space="preserve">List of recommended literature </w:t>
      </w:r>
      <w:r w:rsidRPr="00707D39">
        <w:rPr>
          <w:rFonts w:ascii="Times New Roman" w:hAnsi="Times New Roman"/>
          <w:color w:val="000000" w:themeColor="text1"/>
          <w:sz w:val="28"/>
          <w:szCs w:val="28"/>
          <w:lang w:val="en-US"/>
        </w:rPr>
        <w:t>.</w:t>
      </w:r>
    </w:p>
    <w:p w14:paraId="68D80569" w14:textId="77777777" w:rsidR="00707D39" w:rsidRPr="00707D39" w:rsidRDefault="00707D39" w:rsidP="00707D39">
      <w:pPr>
        <w:spacing w:after="0" w:line="360" w:lineRule="auto"/>
        <w:rPr>
          <w:rFonts w:ascii="Times New Roman" w:hAnsi="Times New Roman"/>
          <w:b/>
          <w:color w:val="000000" w:themeColor="text1"/>
          <w:sz w:val="28"/>
          <w:szCs w:val="28"/>
          <w:lang w:val="en-US"/>
        </w:rPr>
      </w:pPr>
      <w:r w:rsidRPr="00707D39">
        <w:rPr>
          <w:rFonts w:ascii="Times New Roman" w:hAnsi="Times New Roman"/>
          <w:b/>
          <w:color w:val="000000" w:themeColor="text1"/>
          <w:sz w:val="28"/>
          <w:szCs w:val="28"/>
          <w:lang w:val="en-US"/>
        </w:rPr>
        <w:t>Main:</w:t>
      </w:r>
    </w:p>
    <w:p w14:paraId="425477B1"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1. Technology and application of medical and cosmetic products: a textbook / O.V. Fedorova, R. O. Petrina, N.L. Zayarnyuk and others. Lviv: Lviv Polytechnic Publishing House, 2019. 244 p.</w:t>
      </w:r>
    </w:p>
    <w:p w14:paraId="3D80A661"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2. Technology of cosmetic products: a textbook for students of higher educational institutions / O. G. Bashura, O. I. Tikhonov, V. V. Rossikhin and others; edited by O. G. Bashura and O. I. Tikhonov. Kh.: National University of Physics and Technology "Original", 2017. 552 p.</w:t>
      </w:r>
    </w:p>
    <w:p w14:paraId="0B7BB25B"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3. State Pharmacopoeia of Ukraine / State Enterprise "Ukrainian Scientific Pharmacopoeial Center for the Quality of Medicines" 2nd ed. Kh.: State Enterprise "Ukrainian Scientific Pharmacopoeial Center for the Quality of Medicines", 2015. Vol. 1. 1128 p., Vol. 2. 724 p., Vol. 3. 732 p.</w:t>
      </w:r>
    </w:p>
    <w:p w14:paraId="2375FBBE"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4. Standard of the Ministry of Health of Ukraine “Requirements for the production of non-sterile medicinal products in pharmacies” ST-N MOZU 42-4.5: 2015 / Edited by prof. O.I. Tikhonov and prof. T.G. Yarnikh. Kyiv, 2015. 109 p. (Approved by order of the Ministry of Health of Ukraine No. 398 dated 01.07.2015).</w:t>
      </w:r>
    </w:p>
    <w:p w14:paraId="004761B9"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5. On approval of the Instructions on the sanitary and anti-epidemic regime of pharmacy establishments: Order of the Ministry of Health of Ukraine dated May 15, 2006 No. 275 / Official Gazette of Ukraine dated 2006 No. 47.</w:t>
      </w:r>
    </w:p>
    <w:p w14:paraId="4D7CA470"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6. On approval of the Instructions for the preparation of dosage forms with a liquid dispersion medium in pharmacies: Order of the Ministry of Health of Ukraine dated 07.09.93 No. 197 / Bulletin of the Verkhovna Rada of Ukraine, 1993.</w:t>
      </w:r>
    </w:p>
    <w:p w14:paraId="41BD394D"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7. On the organization of storage in pharmacies of various groups of medicines and medical devices: Order of the Ministry of Health of Ukraine dated March 16, 1993 No. 44 / Proceedings of the Verkhovna Rada of Ukraine, 1993.</w:t>
      </w:r>
    </w:p>
    <w:p w14:paraId="134C1452"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8. On approval of the Rules for writing prescriptions and requirements-orders for medicines and medical devices, the procedure for dispensing medicines and medical devices from pharmacies and their structural divisions, instructions on the procedure for storing, recording and destroying prescription forms and requirements-orders: Order of the Ministry of Health of Ukraine dated July 19, 2005 No. 360 / Official Gazette of Ukraine. 2005. No. 37. 22 p.</w:t>
      </w:r>
    </w:p>
    <w:p w14:paraId="68B43CFE"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9. On approval of the rules for the production (manufacture) of medicinal products in pharmacy conditions: Order of the Ministry of Health of Ukraine dated 17.10.2012 No. 812 / Official Gazette of Ukraine dated 23.11.2012 No. 87. 10. Law of Ukraine “On Medicinal Products” dated 4.04.96 No. 123/96-VR.</w:t>
      </w:r>
    </w:p>
    <w:p w14:paraId="6594C6BF" w14:textId="77777777" w:rsidR="00707D39" w:rsidRPr="001B7667" w:rsidRDefault="00707D39" w:rsidP="00707D39">
      <w:pPr>
        <w:spacing w:after="0" w:line="360" w:lineRule="auto"/>
        <w:jc w:val="both"/>
        <w:rPr>
          <w:rFonts w:ascii="Times New Roman" w:hAnsi="Times New Roman"/>
          <w:b/>
          <w:color w:val="000000" w:themeColor="text1"/>
          <w:sz w:val="28"/>
          <w:szCs w:val="28"/>
        </w:rPr>
      </w:pPr>
      <w:r w:rsidRPr="001B7667">
        <w:rPr>
          <w:rFonts w:ascii="Times New Roman" w:hAnsi="Times New Roman"/>
          <w:b/>
          <w:color w:val="000000" w:themeColor="text1"/>
          <w:sz w:val="28"/>
          <w:szCs w:val="28"/>
        </w:rPr>
        <w:t>Additional literature</w:t>
      </w:r>
    </w:p>
    <w:p w14:paraId="17996B80"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1. Technology of cosmetic products: Textbook for students of pharmaceutical specialties of higher educational institutions / O. G. Bashura, N. P. Polovko, T. M. Kovaleva and others. Vinnytsia: Nova kniga, 2007. 360 p.</w:t>
      </w:r>
    </w:p>
    <w:p w14:paraId="73BDC65E"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2. Excipients in the production of medicines: a teaching aid for candidates for higher pharmaceutical education. / authors: O.A. Ruban, I.M. Pertsev, S.A. Kutseko, Yu.S. Masliy; edited by I.M. Pertsev. Kharkiv: Zoloti storyny, 2016. 720 p.</w:t>
      </w:r>
    </w:p>
    <w:p w14:paraId="526FFF2E"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3. Workshop on the technology of medicinal cosmetics / T.G. Kalynyuk, E.V. Bokshan, S.B. Bilous and others. K.: Medicine, 2008. 184 p.</w:t>
      </w:r>
    </w:p>
    <w:p w14:paraId="2D9D6B71"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4. Pharmacy technology of drugs: a textbook for students of pharmaceutical faculties of the Ukrainian National Medical University of Medicine of the 3rd-4th level of accreditation / Tikhonov O.I., Yarnykh T.G.; edited by O.I. Tikhonov. 4th ed., corrected and supplemented. Vinnytsia: Nova Knyga, 2016. 536 p.</w:t>
      </w:r>
    </w:p>
    <w:p w14:paraId="0B2F9ED4" w14:textId="77777777" w:rsidR="00707D39" w:rsidRPr="001B7667" w:rsidRDefault="00707D39" w:rsidP="00707D39">
      <w:pPr>
        <w:pStyle w:val="Default"/>
        <w:spacing w:line="360" w:lineRule="auto"/>
        <w:jc w:val="both"/>
        <w:rPr>
          <w:color w:val="000000" w:themeColor="text1"/>
          <w:sz w:val="28"/>
          <w:szCs w:val="28"/>
        </w:rPr>
      </w:pPr>
      <w:r w:rsidRPr="001B7667">
        <w:rPr>
          <w:color w:val="000000" w:themeColor="text1"/>
          <w:sz w:val="28"/>
          <w:szCs w:val="28"/>
        </w:rPr>
        <w:t>5. Bashura O. G., Tkachenko S. G. Medical cosmetics in pharmacies and not only… Kh.: Prapor, 2006. 392 p.</w:t>
      </w:r>
    </w:p>
    <w:p w14:paraId="3CECD726" w14:textId="77777777" w:rsidR="00707D39" w:rsidRPr="001B7667" w:rsidRDefault="00707D39" w:rsidP="00707D39">
      <w:pPr>
        <w:spacing w:after="0" w:line="360" w:lineRule="auto"/>
        <w:ind w:firstLine="567"/>
        <w:jc w:val="both"/>
        <w:rPr>
          <w:rFonts w:ascii="Times New Roman" w:hAnsi="Times New Roman"/>
          <w:color w:val="000000" w:themeColor="text1"/>
          <w:sz w:val="28"/>
          <w:szCs w:val="28"/>
        </w:rPr>
      </w:pPr>
      <w:r w:rsidRPr="001B7667">
        <w:rPr>
          <w:rFonts w:ascii="Times New Roman" w:hAnsi="Times New Roman"/>
          <w:b/>
          <w:bCs/>
          <w:color w:val="000000" w:themeColor="text1"/>
          <w:sz w:val="28"/>
          <w:szCs w:val="28"/>
        </w:rPr>
        <w:t xml:space="preserve">Information resources </w:t>
      </w:r>
      <w:r w:rsidRPr="001B7667">
        <w:rPr>
          <w:rFonts w:ascii="Times New Roman" w:hAnsi="Times New Roman"/>
          <w:b/>
          <w:color w:val="000000" w:themeColor="text1"/>
          <w:sz w:val="28"/>
          <w:szCs w:val="28"/>
        </w:rPr>
        <w:t>:</w:t>
      </w:r>
      <w:r>
        <w:rPr>
          <w:rFonts w:ascii="Times New Roman" w:hAnsi="Times New Roman"/>
          <w:color w:val="000000" w:themeColor="text1"/>
          <w:sz w:val="28"/>
          <w:szCs w:val="28"/>
        </w:rPr>
        <w:t xml:space="preserve"> </w:t>
      </w:r>
    </w:p>
    <w:p w14:paraId="6506A61E"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 xml:space="preserve">1. Website of the Department of Pharmaceutical Chemistry and Drug Technology, ONMedU Drug Technology, ONMedU ( </w:t>
      </w:r>
      <w:hyperlink r:id="rId92" w:history="1">
        <w:r w:rsidRPr="001B7667">
          <w:rPr>
            <w:rStyle w:val="af1"/>
            <w:rFonts w:ascii="Times New Roman" w:hAnsi="Times New Roman"/>
            <w:color w:val="000000" w:themeColor="text1"/>
            <w:sz w:val="28"/>
            <w:szCs w:val="28"/>
          </w:rPr>
          <w:t xml:space="preserve">https://info.odmu.edu.ua/chair/drugs </w:t>
        </w:r>
      </w:hyperlink>
      <w:r w:rsidRPr="001B7667">
        <w:rPr>
          <w:rFonts w:ascii="Times New Roman" w:hAnsi="Times New Roman"/>
          <w:color w:val="000000" w:themeColor="text1"/>
          <w:sz w:val="28"/>
          <w:szCs w:val="28"/>
        </w:rPr>
        <w:t>)</w:t>
      </w:r>
    </w:p>
    <w:p w14:paraId="4B1FBA85"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 xml:space="preserve">2. ONMedU Library ( </w:t>
      </w:r>
      <w:hyperlink r:id="rId93" w:history="1">
        <w:r w:rsidRPr="001B7667">
          <w:rPr>
            <w:rStyle w:val="af1"/>
            <w:rFonts w:ascii="Times New Roman" w:hAnsi="Times New Roman"/>
            <w:color w:val="000000" w:themeColor="text1"/>
            <w:sz w:val="28"/>
            <w:szCs w:val="28"/>
          </w:rPr>
          <w:t xml:space="preserve">https://library.odmu.edu.ua </w:t>
        </w:r>
      </w:hyperlink>
      <w:r w:rsidRPr="001B7667">
        <w:rPr>
          <w:rFonts w:ascii="Times New Roman" w:hAnsi="Times New Roman"/>
          <w:color w:val="000000" w:themeColor="text1"/>
          <w:sz w:val="28"/>
          <w:szCs w:val="28"/>
        </w:rPr>
        <w:t>) - ONMedU Scientific Library</w:t>
      </w:r>
    </w:p>
    <w:p w14:paraId="1B435031"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 xml:space="preserve">3. </w:t>
      </w:r>
      <w:hyperlink r:id="rId94" w:history="1">
        <w:r w:rsidRPr="001B7667">
          <w:rPr>
            <w:rStyle w:val="af1"/>
            <w:rFonts w:ascii="Times New Roman" w:hAnsi="Times New Roman"/>
            <w:color w:val="000000" w:themeColor="text1"/>
            <w:sz w:val="28"/>
            <w:szCs w:val="28"/>
          </w:rPr>
          <w:t xml:space="preserve">https://www.moz.gov.ua </w:t>
        </w:r>
      </w:hyperlink>
      <w:r>
        <w:rPr>
          <w:rFonts w:ascii="Times New Roman" w:hAnsi="Times New Roman"/>
          <w:color w:val="000000" w:themeColor="text1"/>
          <w:sz w:val="28"/>
          <w:szCs w:val="28"/>
        </w:rPr>
        <w:t>– official website of the Ministry of Health of Ukraine</w:t>
      </w:r>
    </w:p>
    <w:p w14:paraId="00683368"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 xml:space="preserve">4. Odessa National Medical University ( </w:t>
      </w:r>
      <w:hyperlink r:id="rId95" w:history="1">
        <w:r w:rsidRPr="001B7667">
          <w:rPr>
            <w:rStyle w:val="af1"/>
            <w:rFonts w:ascii="Times New Roman" w:hAnsi="Times New Roman"/>
            <w:color w:val="000000" w:themeColor="text1"/>
            <w:sz w:val="28"/>
            <w:szCs w:val="28"/>
          </w:rPr>
          <w:t xml:space="preserve">https://onmedu.edu.ua </w:t>
        </w:r>
      </w:hyperlink>
      <w:r w:rsidRPr="001B7667">
        <w:rPr>
          <w:rFonts w:ascii="Times New Roman" w:hAnsi="Times New Roman"/>
          <w:color w:val="000000" w:themeColor="text1"/>
          <w:sz w:val="28"/>
          <w:szCs w:val="28"/>
        </w:rPr>
        <w:t>) – official website of ONMedU</w:t>
      </w:r>
    </w:p>
    <w:p w14:paraId="3888DAD3"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 xml:space="preserve">5. State Register of Medicinal Products of Ukraine. − [Electronic resource]. – Access mode: </w:t>
      </w:r>
      <w:hyperlink r:id="rId96" w:history="1">
        <w:r w:rsidRPr="001B7667">
          <w:rPr>
            <w:rStyle w:val="af1"/>
            <w:rFonts w:ascii="Times New Roman" w:hAnsi="Times New Roman"/>
            <w:color w:val="000000" w:themeColor="text1"/>
            <w:sz w:val="28"/>
            <w:szCs w:val="28"/>
          </w:rPr>
          <w:t xml:space="preserve">http://www.drlz.com.ua </w:t>
        </w:r>
      </w:hyperlink>
      <w:r>
        <w:rPr>
          <w:rFonts w:ascii="Times New Roman" w:hAnsi="Times New Roman"/>
          <w:color w:val="000000" w:themeColor="text1"/>
          <w:sz w:val="28"/>
          <w:szCs w:val="28"/>
        </w:rPr>
        <w:t>− as of 10.01.2017.</w:t>
      </w:r>
    </w:p>
    <w:p w14:paraId="753F9369" w14:textId="77777777" w:rsidR="00707D39" w:rsidRPr="001B7667" w:rsidRDefault="00707D39" w:rsidP="00707D39">
      <w:pPr>
        <w:pStyle w:val="a8"/>
        <w:snapToGrid w:val="0"/>
        <w:spacing w:line="360" w:lineRule="auto"/>
        <w:rPr>
          <w:rFonts w:ascii="Times New Roman" w:eastAsia="Times New Roman" w:hAnsi="Times New Roman"/>
          <w:i/>
          <w:color w:val="000000" w:themeColor="text1"/>
          <w:sz w:val="28"/>
          <w:szCs w:val="28"/>
        </w:rPr>
      </w:pPr>
    </w:p>
    <w:p w14:paraId="23072BAA" w14:textId="77777777" w:rsidR="00707D39" w:rsidRPr="001B7667" w:rsidRDefault="00707D39" w:rsidP="00707D39">
      <w:pPr>
        <w:pStyle w:val="a8"/>
        <w:snapToGrid w:val="0"/>
        <w:spacing w:line="360" w:lineRule="auto"/>
        <w:rPr>
          <w:rFonts w:ascii="Times New Roman" w:eastAsia="Times New Roman" w:hAnsi="Times New Roman"/>
          <w:b/>
          <w:i/>
          <w:color w:val="000000" w:themeColor="text1"/>
          <w:sz w:val="28"/>
          <w:szCs w:val="28"/>
        </w:rPr>
      </w:pPr>
      <w:r w:rsidRPr="001B7667">
        <w:rPr>
          <w:rFonts w:ascii="Times New Roman" w:eastAsia="Times New Roman" w:hAnsi="Times New Roman"/>
          <w:b/>
          <w:i/>
          <w:color w:val="000000" w:themeColor="text1"/>
          <w:sz w:val="28"/>
          <w:szCs w:val="28"/>
        </w:rPr>
        <w:t>Practical lesson 18</w:t>
      </w:r>
    </w:p>
    <w:p w14:paraId="6522F0CC" w14:textId="77777777" w:rsidR="00707D39" w:rsidRPr="00707D39" w:rsidRDefault="00707D39" w:rsidP="00707D39">
      <w:pPr>
        <w:spacing w:after="0" w:line="360" w:lineRule="auto"/>
        <w:jc w:val="both"/>
        <w:rPr>
          <w:rFonts w:ascii="Times New Roman" w:hAnsi="Times New Roman"/>
          <w:color w:val="000000" w:themeColor="text1"/>
          <w:sz w:val="28"/>
          <w:szCs w:val="28"/>
          <w:lang w:val="en-US"/>
        </w:rPr>
      </w:pPr>
      <w:r w:rsidRPr="001B7667">
        <w:rPr>
          <w:rFonts w:ascii="Times New Roman" w:hAnsi="Times New Roman"/>
          <w:b/>
          <w:color w:val="000000" w:themeColor="text1"/>
          <w:sz w:val="28"/>
          <w:szCs w:val="28"/>
        </w:rPr>
        <w:t xml:space="preserve">Topic: </w:t>
      </w:r>
      <w:r w:rsidRPr="004B14BE">
        <w:rPr>
          <w:rFonts w:ascii="Times New Roman" w:hAnsi="Times New Roman"/>
          <w:sz w:val="28"/>
          <w:szCs w:val="28"/>
        </w:rPr>
        <w:t xml:space="preserve">Cosmetics for hair care for decorative purposes </w:t>
      </w:r>
      <w:r w:rsidRPr="004B14BE">
        <w:rPr>
          <w:rFonts w:ascii="Times New Roman" w:eastAsia="Times New Roman" w:hAnsi="Times New Roman"/>
          <w:color w:val="000000" w:themeColor="text1"/>
          <w:sz w:val="28"/>
          <w:szCs w:val="28"/>
        </w:rPr>
        <w:t>.</w:t>
      </w:r>
    </w:p>
    <w:p w14:paraId="087CAC5D" w14:textId="77777777" w:rsidR="00707D39" w:rsidRPr="00707D39" w:rsidRDefault="00707D39" w:rsidP="00707D39">
      <w:pPr>
        <w:spacing w:after="0" w:line="360" w:lineRule="auto"/>
        <w:jc w:val="both"/>
        <w:rPr>
          <w:rFonts w:ascii="Times New Roman" w:hAnsi="Times New Roman"/>
          <w:color w:val="000000" w:themeColor="text1"/>
          <w:sz w:val="28"/>
          <w:szCs w:val="28"/>
          <w:lang w:val="en-US"/>
        </w:rPr>
      </w:pPr>
      <w:r w:rsidRPr="004B14BE">
        <w:rPr>
          <w:rFonts w:ascii="Times New Roman" w:hAnsi="Times New Roman"/>
          <w:b/>
          <w:color w:val="000000" w:themeColor="text1"/>
          <w:sz w:val="28"/>
          <w:szCs w:val="28"/>
        </w:rPr>
        <w:t xml:space="preserve">Objective: </w:t>
      </w:r>
      <w:r w:rsidRPr="004B14BE">
        <w:rPr>
          <w:rFonts w:ascii="Times New Roman" w:hAnsi="Times New Roman"/>
          <w:color w:val="000000" w:themeColor="text1"/>
          <w:sz w:val="28"/>
          <w:szCs w:val="28"/>
        </w:rPr>
        <w:t xml:space="preserve">to get acquainted with </w:t>
      </w:r>
      <w:r>
        <w:rPr>
          <w:rFonts w:ascii="Times New Roman" w:hAnsi="Times New Roman"/>
          <w:sz w:val="28"/>
          <w:szCs w:val="28"/>
        </w:rPr>
        <w:t xml:space="preserve">cosmetic hair care products for decorative purposes </w:t>
      </w:r>
      <w:r w:rsidRPr="004B14BE">
        <w:rPr>
          <w:rFonts w:ascii="Times New Roman" w:hAnsi="Times New Roman"/>
          <w:color w:val="000000" w:themeColor="text1"/>
          <w:sz w:val="28"/>
          <w:szCs w:val="28"/>
        </w:rPr>
        <w:t>.</w:t>
      </w:r>
    </w:p>
    <w:p w14:paraId="31ED0EA1" w14:textId="77777777" w:rsidR="00707D39" w:rsidRPr="001B7667" w:rsidRDefault="00707D39" w:rsidP="00707D39">
      <w:pPr>
        <w:tabs>
          <w:tab w:val="left" w:pos="0"/>
        </w:tabs>
        <w:autoSpaceDE w:val="0"/>
        <w:autoSpaceDN w:val="0"/>
        <w:adjustRightInd w:val="0"/>
        <w:spacing w:after="0" w:line="360" w:lineRule="auto"/>
        <w:jc w:val="both"/>
        <w:rPr>
          <w:rFonts w:ascii="Times New Roman" w:hAnsi="Times New Roman"/>
          <w:color w:val="000000" w:themeColor="text1"/>
          <w:sz w:val="28"/>
          <w:szCs w:val="28"/>
        </w:rPr>
      </w:pPr>
      <w:r w:rsidRPr="001B7667">
        <w:rPr>
          <w:rFonts w:ascii="Times New Roman" w:hAnsi="Times New Roman"/>
          <w:b/>
          <w:color w:val="000000" w:themeColor="text1"/>
          <w:sz w:val="28"/>
          <w:szCs w:val="28"/>
        </w:rPr>
        <w:t xml:space="preserve">Basic concepts: </w:t>
      </w:r>
      <w:r>
        <w:rPr>
          <w:rFonts w:ascii="Times New Roman" w:hAnsi="Times New Roman"/>
          <w:color w:val="000000" w:themeColor="text1"/>
          <w:sz w:val="28"/>
          <w:szCs w:val="28"/>
        </w:rPr>
        <w:t>Hairspray. Hair dye.</w:t>
      </w:r>
    </w:p>
    <w:p w14:paraId="6E56FBB8"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707D39">
        <w:rPr>
          <w:rFonts w:ascii="Times New Roman" w:hAnsi="Times New Roman"/>
          <w:b/>
          <w:color w:val="000000" w:themeColor="text1"/>
          <w:sz w:val="28"/>
          <w:szCs w:val="28"/>
          <w:lang w:val="en-US"/>
        </w:rPr>
        <w:t xml:space="preserve">About </w:t>
      </w:r>
      <w:r w:rsidRPr="001B7667">
        <w:rPr>
          <w:rFonts w:ascii="Times New Roman" w:hAnsi="Times New Roman"/>
          <w:b/>
          <w:color w:val="000000" w:themeColor="text1"/>
          <w:sz w:val="28"/>
          <w:szCs w:val="28"/>
        </w:rPr>
        <w:t>the error:</w:t>
      </w:r>
      <w:r>
        <w:rPr>
          <w:rFonts w:ascii="Times New Roman" w:hAnsi="Times New Roman"/>
          <w:color w:val="000000" w:themeColor="text1"/>
          <w:sz w:val="28"/>
          <w:szCs w:val="28"/>
        </w:rPr>
        <w:t xml:space="preserve"> </w:t>
      </w:r>
      <w:r w:rsidRPr="00707D39">
        <w:rPr>
          <w:rFonts w:ascii="Times New Roman" w:hAnsi="Times New Roman"/>
          <w:color w:val="000000" w:themeColor="text1"/>
          <w:sz w:val="28"/>
          <w:szCs w:val="28"/>
          <w:lang w:val="en-US"/>
        </w:rPr>
        <w:t xml:space="preserve">visual material </w:t>
      </w:r>
      <w:r w:rsidRPr="001B7667">
        <w:rPr>
          <w:rFonts w:ascii="Times New Roman" w:hAnsi="Times New Roman"/>
          <w:color w:val="000000" w:themeColor="text1"/>
          <w:sz w:val="28"/>
          <w:szCs w:val="28"/>
        </w:rPr>
        <w:t>, multimedia projector</w:t>
      </w:r>
    </w:p>
    <w:p w14:paraId="1A03BBC1" w14:textId="77777777" w:rsidR="00707D39" w:rsidRPr="001B7667" w:rsidRDefault="00707D39" w:rsidP="00707D39">
      <w:pPr>
        <w:spacing w:after="0" w:line="360" w:lineRule="auto"/>
        <w:jc w:val="center"/>
        <w:rPr>
          <w:rFonts w:ascii="Times New Roman" w:hAnsi="Times New Roman"/>
          <w:color w:val="000000" w:themeColor="text1"/>
          <w:sz w:val="28"/>
          <w:szCs w:val="28"/>
        </w:rPr>
      </w:pPr>
      <w:r w:rsidRPr="001B7667">
        <w:rPr>
          <w:rFonts w:ascii="Times New Roman" w:hAnsi="Times New Roman"/>
          <w:color w:val="000000" w:themeColor="text1"/>
          <w:sz w:val="28"/>
          <w:szCs w:val="28"/>
        </w:rPr>
        <w:t>Plan</w:t>
      </w:r>
    </w:p>
    <w:p w14:paraId="1C46A2F9"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1. Organizational moment (greetings, checking those present, announcements, objectives of the lesson, motivation of applicants to study the topic).</w:t>
      </w:r>
    </w:p>
    <w:p w14:paraId="5CE6E559" w14:textId="77777777" w:rsidR="00707D39" w:rsidRDefault="00707D39" w:rsidP="00707D39">
      <w:pPr>
        <w:pStyle w:val="a3"/>
        <w:spacing w:after="0" w:line="360" w:lineRule="auto"/>
        <w:ind w:left="0"/>
        <w:jc w:val="both"/>
        <w:rPr>
          <w:rFonts w:ascii="Times New Roman" w:hAnsi="Times New Roman" w:cs="Times New Roman"/>
          <w:color w:val="000000" w:themeColor="text1"/>
          <w:sz w:val="28"/>
          <w:szCs w:val="28"/>
        </w:rPr>
      </w:pPr>
      <w:r w:rsidRPr="001B7667">
        <w:rPr>
          <w:rFonts w:ascii="Times New Roman" w:hAnsi="Times New Roman" w:cs="Times New Roman"/>
          <w:color w:val="000000" w:themeColor="text1"/>
          <w:sz w:val="28"/>
          <w:szCs w:val="28"/>
        </w:rPr>
        <w:t>2. Control of basic knowledge: frontal survey.</w:t>
      </w:r>
    </w:p>
    <w:p w14:paraId="20F97EB2" w14:textId="77777777" w:rsidR="00707D39" w:rsidRDefault="00707D39" w:rsidP="00707D39">
      <w:pPr>
        <w:pStyle w:val="a3"/>
        <w:spacing w:after="0" w:line="360" w:lineRule="auto"/>
        <w:ind w:left="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3. </w:t>
      </w:r>
      <w:r w:rsidRPr="00935AF8">
        <w:rPr>
          <w:rStyle w:val="af0"/>
          <w:rFonts w:ascii="Times New Roman" w:hAnsi="Times New Roman" w:cs="Times New Roman"/>
          <w:b w:val="0"/>
          <w:bCs w:val="0"/>
          <w:color w:val="0F1115"/>
          <w:sz w:val="28"/>
          <w:szCs w:val="28"/>
        </w:rPr>
        <w:t>Purpose and classification of decorative hair products.</w:t>
      </w:r>
    </w:p>
    <w:p w14:paraId="1E7E33B4" w14:textId="77777777" w:rsidR="00707D39" w:rsidRPr="00935AF8" w:rsidRDefault="00707D39" w:rsidP="00707D39">
      <w:pPr>
        <w:pStyle w:val="a3"/>
        <w:spacing w:after="0" w:line="360" w:lineRule="auto"/>
        <w:ind w:left="0"/>
        <w:jc w:val="both"/>
        <w:rPr>
          <w:rStyle w:val="af0"/>
          <w:color w:val="0F1115"/>
        </w:rPr>
      </w:pPr>
      <w:r>
        <w:rPr>
          <w:rFonts w:ascii="Times New Roman" w:hAnsi="Times New Roman" w:cs="Times New Roman"/>
          <w:color w:val="000000" w:themeColor="text1"/>
          <w:sz w:val="28"/>
          <w:szCs w:val="28"/>
        </w:rPr>
        <w:t xml:space="preserve">4. </w:t>
      </w:r>
      <w:r w:rsidRPr="00935AF8">
        <w:rPr>
          <w:rStyle w:val="af0"/>
          <w:rFonts w:ascii="Times New Roman" w:hAnsi="Times New Roman" w:cs="Times New Roman"/>
          <w:b w:val="0"/>
          <w:bCs w:val="0"/>
          <w:color w:val="0F1115"/>
          <w:sz w:val="28"/>
          <w:szCs w:val="28"/>
        </w:rPr>
        <w:t>Styling products: composition and mechanism of action</w:t>
      </w:r>
    </w:p>
    <w:p w14:paraId="6A924D57" w14:textId="77777777" w:rsidR="00707D39" w:rsidRDefault="00707D39" w:rsidP="00707D39">
      <w:pPr>
        <w:pStyle w:val="a3"/>
        <w:spacing w:after="0" w:line="360" w:lineRule="auto"/>
        <w:ind w:left="0"/>
        <w:jc w:val="both"/>
        <w:rPr>
          <w:rFonts w:ascii="Times New Roman" w:eastAsia="Times New Roman" w:hAnsi="Times New Roman" w:cs="Times New Roman"/>
          <w:color w:val="000000" w:themeColor="text1"/>
          <w:sz w:val="28"/>
          <w:szCs w:val="28"/>
          <w:lang w:eastAsia="uk-UA"/>
        </w:rPr>
      </w:pPr>
      <w:r>
        <w:rPr>
          <w:rFonts w:ascii="Times New Roman" w:hAnsi="Times New Roman" w:cs="Times New Roman"/>
          <w:color w:val="000000" w:themeColor="text1"/>
          <w:sz w:val="28"/>
          <w:szCs w:val="28"/>
        </w:rPr>
        <w:t xml:space="preserve">5. </w:t>
      </w:r>
      <w:r w:rsidRPr="008E248A">
        <w:rPr>
          <w:rFonts w:ascii="Times New Roman" w:eastAsia="Times New Roman" w:hAnsi="Times New Roman" w:cs="Times New Roman"/>
          <w:color w:val="000000" w:themeColor="text1"/>
          <w:sz w:val="28"/>
          <w:szCs w:val="28"/>
          <w:lang w:eastAsia="uk-UA"/>
        </w:rPr>
        <w:t>Production technology</w:t>
      </w:r>
    </w:p>
    <w:p w14:paraId="09ADF15A" w14:textId="77777777" w:rsidR="00707D39" w:rsidRPr="00A020C2" w:rsidRDefault="00707D39" w:rsidP="00707D39">
      <w:pPr>
        <w:pStyle w:val="a3"/>
        <w:spacing w:after="0" w:line="360" w:lineRule="auto"/>
        <w:ind w:left="0"/>
        <w:jc w:val="both"/>
        <w:rPr>
          <w:rFonts w:ascii="Times New Roman" w:hAnsi="Times New Roman" w:cs="Times New Roman"/>
          <w:color w:val="000000" w:themeColor="text1"/>
          <w:sz w:val="28"/>
          <w:szCs w:val="28"/>
          <w:lang w:val="uk-UA"/>
        </w:rPr>
      </w:pPr>
      <w:r>
        <w:rPr>
          <w:rFonts w:ascii="Times New Roman" w:eastAsia="Times New Roman" w:hAnsi="Times New Roman" w:cs="Times New Roman"/>
          <w:color w:val="000000" w:themeColor="text1"/>
          <w:sz w:val="28"/>
          <w:szCs w:val="28"/>
          <w:lang w:val="uk-UA" w:eastAsia="uk-UA"/>
        </w:rPr>
        <w:t xml:space="preserve">6. </w:t>
      </w:r>
      <w:r w:rsidRPr="00A020C2">
        <w:rPr>
          <w:rFonts w:ascii="Times New Roman" w:eastAsia="Times New Roman" w:hAnsi="Times New Roman" w:cs="Times New Roman"/>
          <w:color w:val="000000" w:themeColor="text1"/>
          <w:sz w:val="28"/>
          <w:szCs w:val="28"/>
          <w:lang w:eastAsia="uk-UA"/>
        </w:rPr>
        <w:t>Storage, security and consulting</w:t>
      </w:r>
    </w:p>
    <w:p w14:paraId="7110CF00" w14:textId="77777777" w:rsidR="00707D39" w:rsidRPr="0013414E" w:rsidRDefault="00707D39" w:rsidP="00707D39">
      <w:pPr>
        <w:spacing w:after="0" w:line="360" w:lineRule="auto"/>
        <w:jc w:val="both"/>
        <w:rPr>
          <w:rFonts w:ascii="Times New Roman" w:hAnsi="Times New Roman"/>
          <w:i/>
          <w:color w:val="000000" w:themeColor="text1"/>
          <w:sz w:val="28"/>
          <w:szCs w:val="28"/>
        </w:rPr>
      </w:pPr>
      <w:r w:rsidRPr="001B7667">
        <w:rPr>
          <w:rFonts w:ascii="Times New Roman" w:hAnsi="Times New Roman"/>
          <w:color w:val="000000" w:themeColor="text1"/>
          <w:sz w:val="28"/>
          <w:szCs w:val="28"/>
        </w:rPr>
        <w:t xml:space="preserve">Requirements for the theoretical readiness of applicants to perform practical classes: </w:t>
      </w:r>
      <w:r w:rsidRPr="0013414E">
        <w:rPr>
          <w:rFonts w:ascii="Times New Roman" w:hAnsi="Times New Roman"/>
          <w:i/>
          <w:color w:val="000000" w:themeColor="text1"/>
          <w:sz w:val="28"/>
          <w:szCs w:val="28"/>
        </w:rPr>
        <w:t>the student must know:</w:t>
      </w:r>
    </w:p>
    <w:p w14:paraId="2CE233E1" w14:textId="77777777" w:rsidR="00707D39" w:rsidRPr="0013414E" w:rsidRDefault="00707D39" w:rsidP="00707D39">
      <w:pPr>
        <w:numPr>
          <w:ilvl w:val="0"/>
          <w:numId w:val="3"/>
        </w:numPr>
        <w:shd w:val="clear" w:color="auto" w:fill="FFFFFF"/>
        <w:spacing w:after="0" w:line="360" w:lineRule="auto"/>
        <w:ind w:left="714" w:hanging="357"/>
        <w:jc w:val="both"/>
        <w:rPr>
          <w:rFonts w:ascii="Times New Roman" w:eastAsia="Times New Roman" w:hAnsi="Times New Roman"/>
          <w:color w:val="0F1115"/>
          <w:sz w:val="28"/>
          <w:szCs w:val="28"/>
          <w:lang w:eastAsia="uk-UA"/>
        </w:rPr>
      </w:pPr>
      <w:r w:rsidRPr="0013414E">
        <w:rPr>
          <w:rFonts w:ascii="Times New Roman" w:eastAsia="Times New Roman" w:hAnsi="Times New Roman"/>
          <w:color w:val="0F1115"/>
          <w:sz w:val="28"/>
          <w:szCs w:val="28"/>
          <w:lang w:eastAsia="uk-UA"/>
        </w:rPr>
        <w:t xml:space="preserve">classification, purpose and mechanisms of action of decorative hair products </w:t>
      </w:r>
      <w:r w:rsidRPr="00707D39">
        <w:rPr>
          <w:rFonts w:ascii="Times New Roman" w:eastAsia="Times New Roman" w:hAnsi="Times New Roman"/>
          <w:color w:val="0F1115"/>
          <w:sz w:val="28"/>
          <w:szCs w:val="28"/>
          <w:lang w:val="en-US" w:eastAsia="uk-UA"/>
        </w:rPr>
        <w:t>;</w:t>
      </w:r>
    </w:p>
    <w:p w14:paraId="7CED0265" w14:textId="77777777" w:rsidR="00707D39" w:rsidRPr="0013414E" w:rsidRDefault="00707D39" w:rsidP="00707D39">
      <w:pPr>
        <w:numPr>
          <w:ilvl w:val="0"/>
          <w:numId w:val="3"/>
        </w:numPr>
        <w:shd w:val="clear" w:color="auto" w:fill="FFFFFF"/>
        <w:spacing w:after="0" w:line="360" w:lineRule="auto"/>
        <w:ind w:left="714" w:hanging="357"/>
        <w:jc w:val="both"/>
        <w:rPr>
          <w:rFonts w:ascii="Times New Roman" w:eastAsia="Times New Roman" w:hAnsi="Times New Roman"/>
          <w:color w:val="0F1115"/>
          <w:sz w:val="28"/>
          <w:szCs w:val="28"/>
          <w:lang w:eastAsia="uk-UA"/>
        </w:rPr>
      </w:pPr>
      <w:r w:rsidRPr="0013414E">
        <w:rPr>
          <w:rFonts w:ascii="Times New Roman" w:eastAsia="Times New Roman" w:hAnsi="Times New Roman"/>
          <w:color w:val="0F1115"/>
          <w:sz w:val="28"/>
          <w:szCs w:val="28"/>
          <w:lang w:eastAsia="uk-UA"/>
        </w:rPr>
        <w:t xml:space="preserve">main </w:t>
      </w:r>
      <w:r w:rsidRPr="00707D39">
        <w:rPr>
          <w:rFonts w:ascii="Times New Roman" w:eastAsia="Times New Roman" w:hAnsi="Times New Roman"/>
          <w:color w:val="0F1115"/>
          <w:sz w:val="28"/>
          <w:szCs w:val="28"/>
          <w:lang w:val="en-US" w:eastAsia="uk-UA"/>
        </w:rPr>
        <w:t xml:space="preserve">types </w:t>
      </w:r>
      <w:r>
        <w:rPr>
          <w:rFonts w:ascii="Times New Roman" w:eastAsia="Times New Roman" w:hAnsi="Times New Roman"/>
          <w:color w:val="0F1115"/>
          <w:sz w:val="28"/>
          <w:szCs w:val="28"/>
          <w:lang w:eastAsia="uk-UA"/>
        </w:rPr>
        <w:t xml:space="preserve">of raw materials for the production of styling products and temporary coloring </w:t>
      </w:r>
      <w:r w:rsidRPr="00707D39">
        <w:rPr>
          <w:rFonts w:ascii="Times New Roman" w:eastAsia="Times New Roman" w:hAnsi="Times New Roman"/>
          <w:color w:val="0F1115"/>
          <w:sz w:val="28"/>
          <w:szCs w:val="28"/>
          <w:lang w:val="en-US" w:eastAsia="uk-UA"/>
        </w:rPr>
        <w:t>;</w:t>
      </w:r>
    </w:p>
    <w:p w14:paraId="2B81DDB8" w14:textId="77777777" w:rsidR="00707D39" w:rsidRPr="0013414E" w:rsidRDefault="00707D39" w:rsidP="00707D39">
      <w:pPr>
        <w:numPr>
          <w:ilvl w:val="0"/>
          <w:numId w:val="3"/>
        </w:numPr>
        <w:shd w:val="clear" w:color="auto" w:fill="FFFFFF"/>
        <w:spacing w:after="0" w:line="360" w:lineRule="auto"/>
        <w:jc w:val="both"/>
        <w:rPr>
          <w:rFonts w:ascii="Times New Roman" w:eastAsia="Times New Roman" w:hAnsi="Times New Roman"/>
          <w:color w:val="0F1115"/>
          <w:sz w:val="28"/>
          <w:szCs w:val="28"/>
          <w:lang w:eastAsia="uk-UA"/>
        </w:rPr>
      </w:pPr>
      <w:r w:rsidRPr="0013414E">
        <w:rPr>
          <w:rFonts w:ascii="Times New Roman" w:eastAsia="Times New Roman" w:hAnsi="Times New Roman"/>
          <w:color w:val="0F1115"/>
          <w:sz w:val="28"/>
          <w:szCs w:val="28"/>
          <w:lang w:eastAsia="uk-UA"/>
        </w:rPr>
        <w:t>technological features of the production of various forms of funds.</w:t>
      </w:r>
    </w:p>
    <w:p w14:paraId="3023AD98" w14:textId="77777777" w:rsidR="00707D39" w:rsidRPr="0013414E" w:rsidRDefault="00707D39" w:rsidP="00707D39">
      <w:pPr>
        <w:tabs>
          <w:tab w:val="left" w:pos="3584"/>
        </w:tabs>
        <w:spacing w:after="0" w:line="360" w:lineRule="auto"/>
        <w:jc w:val="both"/>
        <w:rPr>
          <w:rFonts w:ascii="Times New Roman" w:hAnsi="Times New Roman"/>
          <w:i/>
          <w:color w:val="000000" w:themeColor="text1"/>
          <w:sz w:val="28"/>
          <w:szCs w:val="28"/>
        </w:rPr>
      </w:pPr>
      <w:r w:rsidRPr="0013414E">
        <w:rPr>
          <w:rFonts w:ascii="Times New Roman" w:hAnsi="Times New Roman"/>
          <w:i/>
          <w:color w:val="000000" w:themeColor="text1"/>
          <w:sz w:val="28"/>
          <w:szCs w:val="28"/>
        </w:rPr>
        <w:t>The student must be able to:</w:t>
      </w:r>
    </w:p>
    <w:p w14:paraId="63C75A36" w14:textId="77777777" w:rsidR="00707D39" w:rsidRPr="0013414E" w:rsidRDefault="00707D39" w:rsidP="00707D39">
      <w:pPr>
        <w:pStyle w:val="ds-markdown-paragraph"/>
        <w:numPr>
          <w:ilvl w:val="0"/>
          <w:numId w:val="3"/>
        </w:numPr>
        <w:shd w:val="clear" w:color="auto" w:fill="FFFFFF"/>
        <w:spacing w:before="0" w:beforeAutospacing="0" w:after="0" w:afterAutospacing="0" w:line="360" w:lineRule="auto"/>
        <w:jc w:val="both"/>
        <w:rPr>
          <w:color w:val="0F1115"/>
          <w:sz w:val="28"/>
          <w:szCs w:val="28"/>
        </w:rPr>
      </w:pPr>
      <w:r w:rsidRPr="00707D39">
        <w:rPr>
          <w:color w:val="0F1115"/>
          <w:sz w:val="28"/>
          <w:szCs w:val="28"/>
          <w:lang w:val="en-US"/>
        </w:rPr>
        <w:t xml:space="preserve">o </w:t>
      </w:r>
      <w:r w:rsidRPr="0013414E">
        <w:rPr>
          <w:color w:val="0F1115"/>
          <w:sz w:val="28"/>
          <w:szCs w:val="28"/>
        </w:rPr>
        <w:t xml:space="preserve">master the methods of organoleptic and physico-chemical quality control </w:t>
      </w:r>
      <w:r w:rsidRPr="00707D39">
        <w:rPr>
          <w:color w:val="0F1115"/>
          <w:sz w:val="28"/>
          <w:szCs w:val="28"/>
          <w:lang w:val="en-US"/>
        </w:rPr>
        <w:t>;</w:t>
      </w:r>
    </w:p>
    <w:p w14:paraId="71DCBA15" w14:textId="77777777" w:rsidR="00707D39" w:rsidRPr="0013414E" w:rsidRDefault="00707D39" w:rsidP="00707D39">
      <w:pPr>
        <w:pStyle w:val="ds-markdown-paragraph"/>
        <w:numPr>
          <w:ilvl w:val="0"/>
          <w:numId w:val="3"/>
        </w:numPr>
        <w:shd w:val="clear" w:color="auto" w:fill="FFFFFF"/>
        <w:spacing w:before="0" w:beforeAutospacing="0" w:after="0" w:afterAutospacing="0" w:line="360" w:lineRule="auto"/>
        <w:jc w:val="both"/>
        <w:rPr>
          <w:color w:val="0F1115"/>
          <w:sz w:val="28"/>
          <w:szCs w:val="28"/>
        </w:rPr>
      </w:pPr>
      <w:r w:rsidRPr="00707D39">
        <w:rPr>
          <w:color w:val="0F1115"/>
          <w:sz w:val="28"/>
          <w:szCs w:val="28"/>
          <w:lang w:val="en-US"/>
        </w:rPr>
        <w:t xml:space="preserve">to </w:t>
      </w:r>
      <w:r w:rsidRPr="0013414E">
        <w:rPr>
          <w:color w:val="0F1115"/>
          <w:sz w:val="28"/>
          <w:szCs w:val="28"/>
        </w:rPr>
        <w:t>study storage requirements and principles of safe use.</w:t>
      </w:r>
    </w:p>
    <w:p w14:paraId="3BDBAA1F" w14:textId="77777777" w:rsidR="00707D39" w:rsidRPr="0013414E" w:rsidRDefault="00707D39" w:rsidP="00707D39">
      <w:pPr>
        <w:spacing w:after="0" w:line="360" w:lineRule="auto"/>
        <w:ind w:left="284"/>
        <w:jc w:val="both"/>
        <w:rPr>
          <w:rFonts w:ascii="Times New Roman" w:eastAsia="Times New Roman" w:hAnsi="Times New Roman"/>
          <w:color w:val="000000" w:themeColor="text1"/>
          <w:sz w:val="28"/>
          <w:szCs w:val="28"/>
        </w:rPr>
      </w:pPr>
      <w:r w:rsidRPr="0013414E">
        <w:rPr>
          <w:rFonts w:ascii="Times New Roman" w:eastAsia="Times New Roman" w:hAnsi="Times New Roman"/>
          <w:color w:val="000000" w:themeColor="text1"/>
          <w:sz w:val="28"/>
          <w:szCs w:val="28"/>
        </w:rPr>
        <w:t>List of didactic units:</w:t>
      </w:r>
    </w:p>
    <w:p w14:paraId="751A2FB7" w14:textId="77777777" w:rsidR="00707D39" w:rsidRPr="001B7667" w:rsidRDefault="00707D39" w:rsidP="00707D39">
      <w:pPr>
        <w:pStyle w:val="a3"/>
        <w:widowControl w:val="0"/>
        <w:numPr>
          <w:ilvl w:val="0"/>
          <w:numId w:val="4"/>
        </w:numPr>
        <w:shd w:val="clear" w:color="auto" w:fill="FFFFFF"/>
        <w:suppressAutoHyphens/>
        <w:spacing w:after="0" w:line="360" w:lineRule="auto"/>
        <w:ind w:left="709"/>
        <w:jc w:val="both"/>
        <w:rPr>
          <w:rFonts w:ascii="Times New Roman" w:eastAsia="Times New Roman" w:hAnsi="Times New Roman" w:cs="Times New Roman"/>
          <w:color w:val="000000" w:themeColor="text1"/>
          <w:sz w:val="28"/>
          <w:szCs w:val="28"/>
        </w:rPr>
      </w:pPr>
      <w:r w:rsidRPr="001B7667">
        <w:rPr>
          <w:rFonts w:ascii="Times New Roman" w:eastAsia="Times New Roman" w:hAnsi="Times New Roman" w:cs="Times New Roman"/>
          <w:color w:val="000000" w:themeColor="text1"/>
          <w:sz w:val="28"/>
          <w:szCs w:val="28"/>
        </w:rPr>
        <w:t>textbook text</w:t>
      </w:r>
    </w:p>
    <w:p w14:paraId="08A57220" w14:textId="77777777" w:rsidR="00707D39" w:rsidRPr="001B7667" w:rsidRDefault="00707D39" w:rsidP="00707D39">
      <w:pPr>
        <w:pStyle w:val="a3"/>
        <w:widowControl w:val="0"/>
        <w:numPr>
          <w:ilvl w:val="0"/>
          <w:numId w:val="3"/>
        </w:numPr>
        <w:shd w:val="clear" w:color="auto" w:fill="FFFFFF"/>
        <w:suppressAutoHyphens/>
        <w:spacing w:after="0" w:line="360" w:lineRule="auto"/>
        <w:ind w:left="709"/>
        <w:jc w:val="both"/>
        <w:rPr>
          <w:rFonts w:ascii="Times New Roman" w:hAnsi="Times New Roman" w:cs="Times New Roman"/>
          <w:color w:val="000000" w:themeColor="text1"/>
          <w:sz w:val="28"/>
          <w:szCs w:val="28"/>
        </w:rPr>
      </w:pPr>
      <w:r w:rsidRPr="001B7667">
        <w:rPr>
          <w:rFonts w:ascii="Times New Roman" w:eastAsia="Times New Roman" w:hAnsi="Times New Roman" w:cs="Times New Roman"/>
          <w:color w:val="000000" w:themeColor="text1"/>
          <w:sz w:val="28"/>
          <w:szCs w:val="28"/>
        </w:rPr>
        <w:t xml:space="preserve">bank of test questions </w:t>
      </w:r>
      <w:r w:rsidRPr="001B7667">
        <w:rPr>
          <w:rFonts w:ascii="Times New Roman" w:eastAsia="Times New Roman" w:hAnsi="Times New Roman" w:cs="Times New Roman"/>
          <w:color w:val="000000" w:themeColor="text1"/>
          <w:sz w:val="28"/>
          <w:szCs w:val="28"/>
          <w:lang w:val="uk-UA"/>
        </w:rPr>
        <w:t>.</w:t>
      </w:r>
    </w:p>
    <w:p w14:paraId="4E17E5CE" w14:textId="77777777" w:rsidR="00707D39" w:rsidRPr="001B7667" w:rsidRDefault="00707D39" w:rsidP="00707D39">
      <w:pPr>
        <w:spacing w:after="0" w:line="360" w:lineRule="auto"/>
        <w:rPr>
          <w:rFonts w:ascii="Times New Roman" w:hAnsi="Times New Roman"/>
          <w:color w:val="000000" w:themeColor="text1"/>
          <w:sz w:val="28"/>
          <w:szCs w:val="28"/>
        </w:rPr>
      </w:pPr>
      <w:r w:rsidRPr="001B7667">
        <w:rPr>
          <w:rFonts w:ascii="Times New Roman" w:hAnsi="Times New Roman"/>
          <w:color w:val="000000" w:themeColor="text1"/>
          <w:sz w:val="28"/>
          <w:szCs w:val="28"/>
        </w:rPr>
        <w:t>Questions (test tasks, problems, clinical situations) to test basic knowledge on the topic of the lesson:</w:t>
      </w:r>
    </w:p>
    <w:p w14:paraId="05D7E1D0" w14:textId="77777777" w:rsidR="00707D39" w:rsidRPr="00707D39" w:rsidRDefault="00707D39" w:rsidP="00707D39">
      <w:pPr>
        <w:spacing w:after="0" w:line="360" w:lineRule="auto"/>
        <w:ind w:left="360"/>
        <w:jc w:val="both"/>
        <w:rPr>
          <w:rFonts w:ascii="Times New Roman" w:hAnsi="Times New Roman"/>
          <w:color w:val="000000" w:themeColor="text1"/>
          <w:sz w:val="28"/>
          <w:szCs w:val="28"/>
          <w:lang w:val="en-US"/>
        </w:rPr>
      </w:pPr>
      <w:r w:rsidRPr="001B7667">
        <w:rPr>
          <w:rFonts w:ascii="Times New Roman" w:hAnsi="Times New Roman"/>
          <w:color w:val="000000" w:themeColor="text1"/>
          <w:sz w:val="28"/>
          <w:szCs w:val="28"/>
        </w:rPr>
        <w:t xml:space="preserve">1. </w:t>
      </w:r>
      <w:r w:rsidRPr="001B7667">
        <w:rPr>
          <w:rFonts w:ascii="Times New Roman" w:hAnsi="Times New Roman"/>
          <w:color w:val="000000" w:themeColor="text1"/>
          <w:sz w:val="28"/>
          <w:szCs w:val="28"/>
        </w:rPr>
        <w:tab/>
      </w:r>
      <w:r w:rsidRPr="0021687A">
        <w:rPr>
          <w:rFonts w:ascii="Times New Roman" w:hAnsi="Times New Roman"/>
          <w:color w:val="000000" w:themeColor="text1"/>
          <w:sz w:val="28"/>
          <w:szCs w:val="28"/>
        </w:rPr>
        <w:t>Hair color changing drugs</w:t>
      </w:r>
    </w:p>
    <w:p w14:paraId="45FE9119" w14:textId="77777777" w:rsidR="00707D39" w:rsidRDefault="00707D39" w:rsidP="00707D39">
      <w:pPr>
        <w:spacing w:after="0" w:line="360" w:lineRule="auto"/>
        <w:ind w:left="360"/>
        <w:jc w:val="both"/>
        <w:rPr>
          <w:rFonts w:ascii="Times New Roman" w:hAnsi="Times New Roman"/>
          <w:color w:val="000000" w:themeColor="text1"/>
          <w:sz w:val="28"/>
          <w:szCs w:val="28"/>
        </w:rPr>
      </w:pPr>
      <w:r w:rsidRPr="0021687A">
        <w:rPr>
          <w:rFonts w:ascii="Times New Roman" w:hAnsi="Times New Roman"/>
          <w:color w:val="000000" w:themeColor="text1"/>
          <w:sz w:val="28"/>
          <w:szCs w:val="28"/>
        </w:rPr>
        <w:t xml:space="preserve">2. </w:t>
      </w:r>
      <w:r w:rsidRPr="0021687A">
        <w:rPr>
          <w:rFonts w:ascii="Times New Roman" w:hAnsi="Times New Roman"/>
          <w:color w:val="000000" w:themeColor="text1"/>
          <w:sz w:val="28"/>
          <w:szCs w:val="28"/>
        </w:rPr>
        <w:tab/>
      </w:r>
      <w:r>
        <w:rPr>
          <w:rFonts w:ascii="Times New Roman" w:hAnsi="Times New Roman"/>
          <w:color w:val="000000" w:themeColor="text1"/>
          <w:sz w:val="28"/>
          <w:szCs w:val="28"/>
        </w:rPr>
        <w:t>Quality control of hair dyes.</w:t>
      </w:r>
    </w:p>
    <w:p w14:paraId="5211502F" w14:textId="77777777" w:rsidR="00707D39" w:rsidRDefault="00707D39" w:rsidP="00707D39">
      <w:pPr>
        <w:spacing w:after="0" w:line="360" w:lineRule="auto"/>
        <w:ind w:left="360"/>
        <w:jc w:val="both"/>
        <w:rPr>
          <w:rFonts w:ascii="Times New Roman" w:hAnsi="Times New Roman"/>
          <w:color w:val="000000" w:themeColor="text1"/>
          <w:sz w:val="28"/>
          <w:szCs w:val="28"/>
        </w:rPr>
      </w:pPr>
      <w:r>
        <w:rPr>
          <w:rFonts w:ascii="Times New Roman" w:hAnsi="Times New Roman"/>
          <w:color w:val="000000" w:themeColor="text1"/>
          <w:sz w:val="28"/>
          <w:szCs w:val="28"/>
        </w:rPr>
        <w:t>3. Cosmetic products for styling and fixing hair</w:t>
      </w:r>
    </w:p>
    <w:p w14:paraId="7D3E0EAF" w14:textId="77777777" w:rsidR="00707D39" w:rsidRPr="00707D39" w:rsidRDefault="00707D39" w:rsidP="00707D39">
      <w:pPr>
        <w:spacing w:after="0" w:line="360" w:lineRule="auto"/>
        <w:jc w:val="both"/>
        <w:rPr>
          <w:rFonts w:ascii="Times New Roman" w:hAnsi="Times New Roman"/>
          <w:b/>
          <w:color w:val="000000" w:themeColor="text1"/>
          <w:sz w:val="28"/>
          <w:szCs w:val="28"/>
          <w:lang w:val="en-US"/>
        </w:rPr>
      </w:pPr>
      <w:r w:rsidRPr="00707D39">
        <w:rPr>
          <w:rFonts w:ascii="Times New Roman" w:hAnsi="Times New Roman"/>
          <w:b/>
          <w:color w:val="000000" w:themeColor="text1"/>
          <w:sz w:val="28"/>
          <w:szCs w:val="28"/>
          <w:lang w:val="en-US"/>
        </w:rPr>
        <w:t>Lesson content.</w:t>
      </w:r>
    </w:p>
    <w:p w14:paraId="50C65A31" w14:textId="77777777" w:rsidR="00707D39" w:rsidRPr="00935AF8" w:rsidRDefault="00707D39" w:rsidP="00707D39">
      <w:pPr>
        <w:spacing w:after="0" w:line="360" w:lineRule="auto"/>
        <w:jc w:val="both"/>
        <w:rPr>
          <w:rFonts w:ascii="Times New Roman" w:eastAsia="Times New Roman" w:hAnsi="Times New Roman"/>
          <w:color w:val="0F1115"/>
          <w:sz w:val="28"/>
          <w:szCs w:val="28"/>
        </w:rPr>
      </w:pPr>
      <w:r w:rsidRPr="00935AF8">
        <w:rPr>
          <w:rStyle w:val="af0"/>
          <w:rFonts w:ascii="Times New Roman" w:hAnsi="Times New Roman"/>
          <w:bCs w:val="0"/>
          <w:color w:val="0F1115"/>
          <w:sz w:val="28"/>
          <w:szCs w:val="28"/>
        </w:rPr>
        <w:t>1. Purpose and classification of decorative hair products.</w:t>
      </w:r>
    </w:p>
    <w:p w14:paraId="647EE523" w14:textId="77777777" w:rsidR="00707D39" w:rsidRPr="00935AF8" w:rsidRDefault="00707D39" w:rsidP="00707D39">
      <w:pPr>
        <w:spacing w:after="0" w:line="360" w:lineRule="auto"/>
        <w:ind w:firstLine="567"/>
        <w:jc w:val="both"/>
        <w:rPr>
          <w:rFonts w:ascii="Times New Roman" w:hAnsi="Times New Roman"/>
          <w:color w:val="000000" w:themeColor="text1"/>
          <w:sz w:val="28"/>
          <w:szCs w:val="28"/>
        </w:rPr>
      </w:pPr>
      <w:r w:rsidRPr="00935AF8">
        <w:rPr>
          <w:rFonts w:ascii="Times New Roman" w:hAnsi="Times New Roman"/>
          <w:color w:val="0F1115"/>
          <w:sz w:val="28"/>
          <w:szCs w:val="28"/>
          <w:shd w:val="clear" w:color="auto" w:fill="FFFFFF"/>
        </w:rPr>
        <w:t>Decorative products</w:t>
      </w:r>
      <w:r>
        <w:rPr>
          <w:rFonts w:ascii="Segoe UI" w:hAnsi="Segoe UI" w:cs="Segoe UI"/>
          <w:color w:val="0F1115"/>
          <w:shd w:val="clear" w:color="auto" w:fill="FFFFFF"/>
        </w:rPr>
        <w:t xml:space="preserve"> </w:t>
      </w:r>
      <w:r w:rsidRPr="00935AF8">
        <w:rPr>
          <w:rFonts w:ascii="Times New Roman" w:hAnsi="Times New Roman"/>
          <w:color w:val="0F1115"/>
          <w:sz w:val="28"/>
          <w:szCs w:val="28"/>
          <w:shd w:val="clear" w:color="auto" w:fill="FFFFFF"/>
        </w:rPr>
        <w:t>Hair products are cosmetic products designed to temporarily change the appearance of hair (shape, texture, color) without disrupting its structure. The effect is washed off with shampoo.</w:t>
      </w:r>
    </w:p>
    <w:p w14:paraId="732959A9" w14:textId="77777777" w:rsidR="00707D39" w:rsidRPr="00935AF8" w:rsidRDefault="00707D39" w:rsidP="00707D39">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935AF8">
        <w:rPr>
          <w:rFonts w:ascii="Times New Roman" w:eastAsia="Times New Roman" w:hAnsi="Times New Roman"/>
          <w:bCs/>
          <w:color w:val="0F1115"/>
          <w:sz w:val="28"/>
          <w:szCs w:val="28"/>
          <w:lang w:eastAsia="uk-UA"/>
        </w:rPr>
        <w:t>Classification by function and mechanism of action:</w:t>
      </w:r>
    </w:p>
    <w:p w14:paraId="1461A275" w14:textId="77777777" w:rsidR="00707D39" w:rsidRPr="00935AF8" w:rsidRDefault="00707D39" w:rsidP="00707D39">
      <w:pPr>
        <w:numPr>
          <w:ilvl w:val="0"/>
          <w:numId w:val="323"/>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935AF8">
        <w:rPr>
          <w:rFonts w:ascii="Times New Roman" w:eastAsia="Times New Roman" w:hAnsi="Times New Roman"/>
          <w:bCs/>
          <w:color w:val="0F1115"/>
          <w:sz w:val="28"/>
          <w:szCs w:val="28"/>
          <w:lang w:eastAsia="uk-UA"/>
        </w:rPr>
        <w:t>Styling and fixing products:</w:t>
      </w:r>
    </w:p>
    <w:p w14:paraId="00A211F0" w14:textId="77777777" w:rsidR="00707D39" w:rsidRPr="00935AF8" w:rsidRDefault="00707D39" w:rsidP="00707D39">
      <w:pPr>
        <w:numPr>
          <w:ilvl w:val="1"/>
          <w:numId w:val="323"/>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935AF8">
        <w:rPr>
          <w:rFonts w:ascii="Times New Roman" w:eastAsia="Times New Roman" w:hAnsi="Times New Roman"/>
          <w:bCs/>
          <w:color w:val="0F1115"/>
          <w:sz w:val="28"/>
          <w:szCs w:val="28"/>
          <w:lang w:eastAsia="uk-UA"/>
        </w:rPr>
        <w:t>Fixatives (varnishes, sprays).</w:t>
      </w:r>
    </w:p>
    <w:p w14:paraId="6496D6D6" w14:textId="77777777" w:rsidR="00707D39" w:rsidRPr="00935AF8" w:rsidRDefault="00707D39" w:rsidP="00707D39">
      <w:pPr>
        <w:numPr>
          <w:ilvl w:val="1"/>
          <w:numId w:val="323"/>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935AF8">
        <w:rPr>
          <w:rFonts w:ascii="Times New Roman" w:eastAsia="Times New Roman" w:hAnsi="Times New Roman"/>
          <w:bCs/>
          <w:color w:val="0F1115"/>
          <w:sz w:val="28"/>
          <w:szCs w:val="28"/>
          <w:lang w:eastAsia="uk-UA"/>
        </w:rPr>
        <w:t>Styling products (gels, mousses, foams).</w:t>
      </w:r>
    </w:p>
    <w:p w14:paraId="09BCC7DB" w14:textId="77777777" w:rsidR="00707D39" w:rsidRPr="00935AF8" w:rsidRDefault="00707D39" w:rsidP="00707D39">
      <w:pPr>
        <w:numPr>
          <w:ilvl w:val="1"/>
          <w:numId w:val="323"/>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935AF8">
        <w:rPr>
          <w:rFonts w:ascii="Times New Roman" w:eastAsia="Times New Roman" w:hAnsi="Times New Roman"/>
          <w:bCs/>
          <w:color w:val="0F1115"/>
          <w:sz w:val="28"/>
          <w:szCs w:val="28"/>
          <w:lang w:eastAsia="uk-UA"/>
        </w:rPr>
        <w:t>For texture and finishing (waxes, pastes, creams).</w:t>
      </w:r>
    </w:p>
    <w:p w14:paraId="2A4BE205" w14:textId="77777777" w:rsidR="00707D39" w:rsidRPr="00935AF8" w:rsidRDefault="00707D39" w:rsidP="00707D39">
      <w:pPr>
        <w:numPr>
          <w:ilvl w:val="0"/>
          <w:numId w:val="323"/>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935AF8">
        <w:rPr>
          <w:rFonts w:ascii="Times New Roman" w:eastAsia="Times New Roman" w:hAnsi="Times New Roman"/>
          <w:bCs/>
          <w:color w:val="0F1115"/>
          <w:sz w:val="28"/>
          <w:szCs w:val="28"/>
          <w:lang w:eastAsia="uk-UA"/>
        </w:rPr>
        <w:t>Means for temporary color change:</w:t>
      </w:r>
    </w:p>
    <w:p w14:paraId="3C2A9BE7" w14:textId="77777777" w:rsidR="00707D39" w:rsidRPr="00935AF8" w:rsidRDefault="00707D39" w:rsidP="00707D39">
      <w:pPr>
        <w:numPr>
          <w:ilvl w:val="1"/>
          <w:numId w:val="323"/>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935AF8">
        <w:rPr>
          <w:rFonts w:ascii="Times New Roman" w:eastAsia="Times New Roman" w:hAnsi="Times New Roman"/>
          <w:bCs/>
          <w:color w:val="0F1115"/>
          <w:sz w:val="28"/>
          <w:szCs w:val="28"/>
          <w:lang w:eastAsia="uk-UA"/>
        </w:rPr>
        <w:t>Tinted (toning) shampoos, masks, mousses.</w:t>
      </w:r>
    </w:p>
    <w:p w14:paraId="49ABCEB3" w14:textId="77777777" w:rsidR="00707D39" w:rsidRPr="00935AF8" w:rsidRDefault="00707D39" w:rsidP="00707D39">
      <w:pPr>
        <w:numPr>
          <w:ilvl w:val="1"/>
          <w:numId w:val="323"/>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935AF8">
        <w:rPr>
          <w:rFonts w:ascii="Times New Roman" w:eastAsia="Times New Roman" w:hAnsi="Times New Roman"/>
          <w:bCs/>
          <w:color w:val="0F1115"/>
          <w:sz w:val="28"/>
          <w:szCs w:val="28"/>
          <w:lang w:eastAsia="uk-UA"/>
        </w:rPr>
        <w:t>Color sprays, creams, mascaras.</w:t>
      </w:r>
    </w:p>
    <w:p w14:paraId="5F258470" w14:textId="77777777" w:rsidR="00707D39" w:rsidRPr="00935AF8" w:rsidRDefault="00707D39" w:rsidP="00707D39">
      <w:pPr>
        <w:numPr>
          <w:ilvl w:val="0"/>
          <w:numId w:val="323"/>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935AF8">
        <w:rPr>
          <w:rFonts w:ascii="Times New Roman" w:eastAsia="Times New Roman" w:hAnsi="Times New Roman"/>
          <w:bCs/>
          <w:color w:val="0F1115"/>
          <w:sz w:val="28"/>
          <w:szCs w:val="28"/>
          <w:lang w:eastAsia="uk-UA"/>
        </w:rPr>
        <w:t>Thermal styling products:</w:t>
      </w:r>
    </w:p>
    <w:p w14:paraId="3D56AD9B" w14:textId="77777777" w:rsidR="00707D39" w:rsidRPr="00935AF8" w:rsidRDefault="00707D39" w:rsidP="00707D39">
      <w:pPr>
        <w:numPr>
          <w:ilvl w:val="1"/>
          <w:numId w:val="323"/>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935AF8">
        <w:rPr>
          <w:rFonts w:ascii="Times New Roman" w:eastAsia="Times New Roman" w:hAnsi="Times New Roman"/>
          <w:bCs/>
          <w:color w:val="0F1115"/>
          <w:sz w:val="28"/>
          <w:szCs w:val="28"/>
          <w:lang w:eastAsia="uk-UA"/>
        </w:rPr>
        <w:t>Heat protection sprays and creams.</w:t>
      </w:r>
    </w:p>
    <w:p w14:paraId="414EE2E2" w14:textId="77777777" w:rsidR="00707D39" w:rsidRPr="00935AF8" w:rsidRDefault="00707D39" w:rsidP="00707D39">
      <w:pPr>
        <w:numPr>
          <w:ilvl w:val="1"/>
          <w:numId w:val="323"/>
        </w:numPr>
        <w:shd w:val="clear" w:color="auto" w:fill="FFFFFF"/>
        <w:spacing w:after="0" w:line="360" w:lineRule="auto"/>
        <w:ind w:left="0" w:firstLine="567"/>
        <w:jc w:val="both"/>
        <w:rPr>
          <w:rFonts w:ascii="Segoe UI" w:eastAsia="Times New Roman" w:hAnsi="Segoe UI" w:cs="Segoe UI"/>
          <w:color w:val="0F1115"/>
          <w:sz w:val="24"/>
          <w:szCs w:val="24"/>
          <w:lang w:eastAsia="uk-UA"/>
        </w:rPr>
      </w:pPr>
      <w:r w:rsidRPr="00935AF8">
        <w:rPr>
          <w:rFonts w:ascii="Times New Roman" w:eastAsia="Times New Roman" w:hAnsi="Times New Roman"/>
          <w:bCs/>
          <w:color w:val="0F1115"/>
          <w:sz w:val="28"/>
          <w:szCs w:val="28"/>
          <w:lang w:eastAsia="uk-UA"/>
        </w:rPr>
        <w:t xml:space="preserve">Straightening creams (without the effect of keratin </w:t>
      </w:r>
      <w:r>
        <w:rPr>
          <w:rFonts w:ascii="Segoe UI" w:eastAsia="Times New Roman" w:hAnsi="Segoe UI" w:cs="Segoe UI"/>
          <w:bCs/>
          <w:color w:val="0F1115"/>
          <w:sz w:val="24"/>
          <w:szCs w:val="24"/>
          <w:lang w:eastAsia="uk-UA"/>
        </w:rPr>
        <w:t>straightening).</w:t>
      </w:r>
    </w:p>
    <w:p w14:paraId="0A62CE33" w14:textId="77777777" w:rsidR="00707D39" w:rsidRPr="00935AF8" w:rsidRDefault="00707D39" w:rsidP="00707D39">
      <w:pPr>
        <w:spacing w:after="0" w:line="360" w:lineRule="auto"/>
        <w:jc w:val="both"/>
        <w:rPr>
          <w:rFonts w:ascii="Times New Roman" w:hAnsi="Times New Roman"/>
          <w:b/>
          <w:color w:val="000000" w:themeColor="text1"/>
          <w:sz w:val="28"/>
          <w:szCs w:val="28"/>
        </w:rPr>
      </w:pPr>
      <w:r w:rsidRPr="00935AF8">
        <w:rPr>
          <w:rFonts w:ascii="Times New Roman" w:hAnsi="Times New Roman"/>
          <w:b/>
          <w:color w:val="000000" w:themeColor="text1"/>
          <w:sz w:val="28"/>
          <w:szCs w:val="28"/>
        </w:rPr>
        <w:t xml:space="preserve">2. </w:t>
      </w:r>
      <w:r w:rsidRPr="00935AF8">
        <w:rPr>
          <w:rStyle w:val="af0"/>
          <w:rFonts w:ascii="Times New Roman" w:hAnsi="Times New Roman"/>
          <w:bCs w:val="0"/>
          <w:color w:val="0F1115"/>
          <w:sz w:val="28"/>
          <w:szCs w:val="28"/>
        </w:rPr>
        <w:t>Styling products: composition and mechanism of action</w:t>
      </w:r>
    </w:p>
    <w:p w14:paraId="0B8D22B1" w14:textId="77777777" w:rsidR="00707D39" w:rsidRPr="00935AF8" w:rsidRDefault="00707D39" w:rsidP="00707D39">
      <w:pPr>
        <w:shd w:val="clear" w:color="auto" w:fill="FFFFFF"/>
        <w:spacing w:after="0" w:line="360" w:lineRule="auto"/>
        <w:ind w:firstLine="567"/>
        <w:jc w:val="both"/>
        <w:rPr>
          <w:rFonts w:ascii="Times New Roman" w:eastAsia="Times New Roman" w:hAnsi="Times New Roman"/>
          <w:i/>
          <w:color w:val="0F1115"/>
          <w:sz w:val="28"/>
          <w:szCs w:val="28"/>
          <w:lang w:eastAsia="uk-UA"/>
        </w:rPr>
      </w:pPr>
      <w:r w:rsidRPr="00935AF8">
        <w:rPr>
          <w:rFonts w:ascii="Times New Roman" w:eastAsia="Times New Roman" w:hAnsi="Times New Roman"/>
          <w:bCs/>
          <w:i/>
          <w:color w:val="0F1115"/>
          <w:sz w:val="28"/>
          <w:szCs w:val="28"/>
          <w:lang w:eastAsia="uk-UA"/>
        </w:rPr>
        <w:t>1. Hairsprays:</w:t>
      </w:r>
    </w:p>
    <w:p w14:paraId="4078A190" w14:textId="77777777" w:rsidR="00707D39" w:rsidRPr="00935AF8" w:rsidRDefault="00707D39" w:rsidP="00707D39">
      <w:pPr>
        <w:numPr>
          <w:ilvl w:val="0"/>
          <w:numId w:val="324"/>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935AF8">
        <w:rPr>
          <w:rFonts w:ascii="Times New Roman" w:eastAsia="Times New Roman" w:hAnsi="Times New Roman"/>
          <w:bCs/>
          <w:color w:val="0F1115"/>
          <w:sz w:val="28"/>
          <w:szCs w:val="28"/>
          <w:lang w:eastAsia="uk-UA"/>
        </w:rPr>
        <w:t xml:space="preserve">Mechanism of action: </w:t>
      </w:r>
      <w:r>
        <w:rPr>
          <w:rFonts w:ascii="Times New Roman" w:eastAsia="Times New Roman" w:hAnsi="Times New Roman"/>
          <w:color w:val="0F1115"/>
          <w:sz w:val="28"/>
          <w:szCs w:val="28"/>
          <w:lang w:eastAsia="uk-UA"/>
        </w:rPr>
        <w:t>When sprayed, a polymer film is formed on the hair, which fixes it in a given position.</w:t>
      </w:r>
    </w:p>
    <w:p w14:paraId="6EDAF32B" w14:textId="77777777" w:rsidR="00707D39" w:rsidRPr="00935AF8" w:rsidRDefault="00707D39" w:rsidP="00707D39">
      <w:pPr>
        <w:numPr>
          <w:ilvl w:val="0"/>
          <w:numId w:val="324"/>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935AF8">
        <w:rPr>
          <w:rFonts w:ascii="Times New Roman" w:eastAsia="Times New Roman" w:hAnsi="Times New Roman"/>
          <w:bCs/>
          <w:color w:val="0F1115"/>
          <w:sz w:val="28"/>
          <w:szCs w:val="28"/>
          <w:lang w:eastAsia="uk-UA"/>
        </w:rPr>
        <w:t>Key components:</w:t>
      </w:r>
    </w:p>
    <w:p w14:paraId="60AF9B00" w14:textId="77777777" w:rsidR="00707D39" w:rsidRPr="00935AF8" w:rsidRDefault="00707D39" w:rsidP="00707D39">
      <w:pPr>
        <w:numPr>
          <w:ilvl w:val="1"/>
          <w:numId w:val="324"/>
        </w:numPr>
        <w:shd w:val="clear" w:color="auto" w:fill="FFFFFF"/>
        <w:spacing w:after="0" w:line="360" w:lineRule="auto"/>
        <w:ind w:left="284" w:firstLine="567"/>
        <w:jc w:val="both"/>
        <w:rPr>
          <w:rFonts w:ascii="Times New Roman" w:eastAsia="Times New Roman" w:hAnsi="Times New Roman"/>
          <w:color w:val="0F1115"/>
          <w:sz w:val="28"/>
          <w:szCs w:val="28"/>
          <w:lang w:eastAsia="uk-UA"/>
        </w:rPr>
      </w:pPr>
      <w:r w:rsidRPr="00935AF8">
        <w:rPr>
          <w:rFonts w:ascii="Times New Roman" w:eastAsia="Times New Roman" w:hAnsi="Times New Roman"/>
          <w:bCs/>
          <w:color w:val="0F1115"/>
          <w:sz w:val="28"/>
          <w:szCs w:val="28"/>
          <w:lang w:eastAsia="uk-UA"/>
        </w:rPr>
        <w:t xml:space="preserve">Film formers (polymers): </w:t>
      </w:r>
      <w:r>
        <w:rPr>
          <w:rFonts w:ascii="Times New Roman" w:eastAsia="Times New Roman" w:hAnsi="Times New Roman"/>
          <w:color w:val="0F1115"/>
          <w:sz w:val="28"/>
          <w:szCs w:val="28"/>
          <w:lang w:eastAsia="uk-UA"/>
        </w:rPr>
        <w:t>PVP (polyvinylpyrrolidone), PVP/VA copolymer, acrylates. Responsible for the strength of fixation.</w:t>
      </w:r>
    </w:p>
    <w:p w14:paraId="4BDA3BDF" w14:textId="77777777" w:rsidR="00707D39" w:rsidRPr="00935AF8" w:rsidRDefault="00707D39" w:rsidP="00707D39">
      <w:pPr>
        <w:numPr>
          <w:ilvl w:val="1"/>
          <w:numId w:val="324"/>
        </w:numPr>
        <w:shd w:val="clear" w:color="auto" w:fill="FFFFFF"/>
        <w:spacing w:after="0" w:line="360" w:lineRule="auto"/>
        <w:ind w:left="284" w:firstLine="567"/>
        <w:jc w:val="both"/>
        <w:rPr>
          <w:rFonts w:ascii="Times New Roman" w:eastAsia="Times New Roman" w:hAnsi="Times New Roman"/>
          <w:color w:val="0F1115"/>
          <w:sz w:val="28"/>
          <w:szCs w:val="28"/>
          <w:lang w:eastAsia="uk-UA"/>
        </w:rPr>
      </w:pPr>
      <w:r w:rsidRPr="00935AF8">
        <w:rPr>
          <w:rFonts w:ascii="Times New Roman" w:eastAsia="Times New Roman" w:hAnsi="Times New Roman"/>
          <w:bCs/>
          <w:color w:val="0F1115"/>
          <w:sz w:val="28"/>
          <w:szCs w:val="28"/>
          <w:lang w:eastAsia="uk-UA"/>
        </w:rPr>
        <w:t xml:space="preserve">Plasticizers: </w:t>
      </w:r>
      <w:r>
        <w:rPr>
          <w:rFonts w:ascii="Times New Roman" w:eastAsia="Times New Roman" w:hAnsi="Times New Roman"/>
          <w:color w:val="0F1115"/>
          <w:sz w:val="28"/>
          <w:szCs w:val="28"/>
          <w:lang w:eastAsia="uk-UA"/>
        </w:rPr>
        <w:t>Give the film elasticity, prevent the "shell" effect (e.g. dimethicone).</w:t>
      </w:r>
    </w:p>
    <w:p w14:paraId="0E37B0EF" w14:textId="77777777" w:rsidR="00707D39" w:rsidRPr="00935AF8" w:rsidRDefault="00707D39" w:rsidP="00707D39">
      <w:pPr>
        <w:numPr>
          <w:ilvl w:val="1"/>
          <w:numId w:val="324"/>
        </w:numPr>
        <w:shd w:val="clear" w:color="auto" w:fill="FFFFFF"/>
        <w:spacing w:after="0" w:line="360" w:lineRule="auto"/>
        <w:ind w:left="284" w:firstLine="567"/>
        <w:jc w:val="both"/>
        <w:rPr>
          <w:rFonts w:ascii="Times New Roman" w:eastAsia="Times New Roman" w:hAnsi="Times New Roman"/>
          <w:color w:val="0F1115"/>
          <w:sz w:val="28"/>
          <w:szCs w:val="28"/>
          <w:lang w:eastAsia="uk-UA"/>
        </w:rPr>
      </w:pPr>
      <w:r w:rsidRPr="00935AF8">
        <w:rPr>
          <w:rFonts w:ascii="Times New Roman" w:eastAsia="Times New Roman" w:hAnsi="Times New Roman"/>
          <w:bCs/>
          <w:color w:val="0F1115"/>
          <w:sz w:val="28"/>
          <w:szCs w:val="28"/>
          <w:lang w:eastAsia="uk-UA"/>
        </w:rPr>
        <w:t xml:space="preserve">Propellants: </w:t>
      </w:r>
      <w:r>
        <w:rPr>
          <w:rFonts w:ascii="Times New Roman" w:eastAsia="Times New Roman" w:hAnsi="Times New Roman"/>
          <w:color w:val="0F1115"/>
          <w:sz w:val="28"/>
          <w:szCs w:val="28"/>
          <w:lang w:eastAsia="uk-UA"/>
        </w:rPr>
        <w:t>Provide atomization (propane, butane, DME).</w:t>
      </w:r>
    </w:p>
    <w:p w14:paraId="098B68EA" w14:textId="77777777" w:rsidR="00707D39" w:rsidRPr="00935AF8" w:rsidRDefault="00707D39" w:rsidP="00707D39">
      <w:pPr>
        <w:numPr>
          <w:ilvl w:val="1"/>
          <w:numId w:val="324"/>
        </w:numPr>
        <w:shd w:val="clear" w:color="auto" w:fill="FFFFFF"/>
        <w:spacing w:after="0" w:line="360" w:lineRule="auto"/>
        <w:ind w:left="284" w:firstLine="567"/>
        <w:jc w:val="both"/>
        <w:rPr>
          <w:rFonts w:ascii="Times New Roman" w:eastAsia="Times New Roman" w:hAnsi="Times New Roman"/>
          <w:color w:val="0F1115"/>
          <w:sz w:val="28"/>
          <w:szCs w:val="28"/>
          <w:lang w:eastAsia="uk-UA"/>
        </w:rPr>
      </w:pPr>
      <w:r w:rsidRPr="00935AF8">
        <w:rPr>
          <w:rFonts w:ascii="Times New Roman" w:eastAsia="Times New Roman" w:hAnsi="Times New Roman"/>
          <w:bCs/>
          <w:color w:val="0F1115"/>
          <w:sz w:val="28"/>
          <w:szCs w:val="28"/>
          <w:lang w:eastAsia="uk-UA"/>
        </w:rPr>
        <w:t xml:space="preserve">Alcohol: </w:t>
      </w:r>
      <w:r>
        <w:rPr>
          <w:rFonts w:ascii="Times New Roman" w:eastAsia="Times New Roman" w:hAnsi="Times New Roman"/>
          <w:color w:val="0F1115"/>
          <w:sz w:val="28"/>
          <w:szCs w:val="28"/>
          <w:lang w:eastAsia="uk-UA"/>
        </w:rPr>
        <w:t>A solvent that provides quick drying.</w:t>
      </w:r>
    </w:p>
    <w:p w14:paraId="4444934D" w14:textId="77777777" w:rsidR="00707D39" w:rsidRPr="00935AF8" w:rsidRDefault="00707D39" w:rsidP="00707D39">
      <w:pPr>
        <w:shd w:val="clear" w:color="auto" w:fill="FFFFFF"/>
        <w:spacing w:after="0" w:line="360" w:lineRule="auto"/>
        <w:ind w:firstLine="567"/>
        <w:jc w:val="both"/>
        <w:rPr>
          <w:rFonts w:ascii="Times New Roman" w:eastAsia="Times New Roman" w:hAnsi="Times New Roman"/>
          <w:i/>
          <w:color w:val="0F1115"/>
          <w:sz w:val="28"/>
          <w:szCs w:val="28"/>
          <w:lang w:eastAsia="uk-UA"/>
        </w:rPr>
      </w:pPr>
      <w:r w:rsidRPr="00935AF8">
        <w:rPr>
          <w:rFonts w:ascii="Times New Roman" w:eastAsia="Times New Roman" w:hAnsi="Times New Roman"/>
          <w:bCs/>
          <w:i/>
          <w:color w:val="0F1115"/>
          <w:sz w:val="28"/>
          <w:szCs w:val="28"/>
          <w:lang w:eastAsia="uk-UA"/>
        </w:rPr>
        <w:t>2. Styling gels, mousses and foams:</w:t>
      </w:r>
    </w:p>
    <w:p w14:paraId="15D3D6F4" w14:textId="77777777" w:rsidR="00707D39" w:rsidRPr="00935AF8" w:rsidRDefault="00707D39" w:rsidP="00707D39">
      <w:pPr>
        <w:numPr>
          <w:ilvl w:val="0"/>
          <w:numId w:val="325"/>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935AF8">
        <w:rPr>
          <w:rFonts w:ascii="Times New Roman" w:eastAsia="Times New Roman" w:hAnsi="Times New Roman"/>
          <w:bCs/>
          <w:color w:val="0F1115"/>
          <w:sz w:val="28"/>
          <w:szCs w:val="28"/>
          <w:lang w:eastAsia="uk-UA"/>
        </w:rPr>
        <w:t xml:space="preserve">Mechanism of action: </w:t>
      </w:r>
      <w:r>
        <w:rPr>
          <w:rFonts w:ascii="Times New Roman" w:eastAsia="Times New Roman" w:hAnsi="Times New Roman"/>
          <w:color w:val="0F1115"/>
          <w:sz w:val="28"/>
          <w:szCs w:val="28"/>
          <w:lang w:eastAsia="uk-UA"/>
        </w:rPr>
        <w:t>Applied to damp hair, it shapes curls, adds volume or controls frizz. It fixes the shape when drying.</w:t>
      </w:r>
    </w:p>
    <w:p w14:paraId="7AEA0A48" w14:textId="77777777" w:rsidR="00707D39" w:rsidRPr="00935AF8" w:rsidRDefault="00707D39" w:rsidP="00707D39">
      <w:pPr>
        <w:numPr>
          <w:ilvl w:val="0"/>
          <w:numId w:val="325"/>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935AF8">
        <w:rPr>
          <w:rFonts w:ascii="Times New Roman" w:eastAsia="Times New Roman" w:hAnsi="Times New Roman"/>
          <w:bCs/>
          <w:color w:val="0F1115"/>
          <w:sz w:val="28"/>
          <w:szCs w:val="28"/>
          <w:lang w:eastAsia="uk-UA"/>
        </w:rPr>
        <w:t>Key components:</w:t>
      </w:r>
    </w:p>
    <w:p w14:paraId="7F995C78" w14:textId="77777777" w:rsidR="00707D39" w:rsidRPr="00935AF8" w:rsidRDefault="00707D39" w:rsidP="00707D39">
      <w:pPr>
        <w:numPr>
          <w:ilvl w:val="1"/>
          <w:numId w:val="325"/>
        </w:numPr>
        <w:shd w:val="clear" w:color="auto" w:fill="FFFFFF"/>
        <w:spacing w:after="0" w:line="360" w:lineRule="auto"/>
        <w:ind w:left="284" w:firstLine="567"/>
        <w:jc w:val="both"/>
        <w:rPr>
          <w:rFonts w:ascii="Times New Roman" w:eastAsia="Times New Roman" w:hAnsi="Times New Roman"/>
          <w:color w:val="0F1115"/>
          <w:sz w:val="28"/>
          <w:szCs w:val="28"/>
          <w:lang w:eastAsia="uk-UA"/>
        </w:rPr>
      </w:pPr>
      <w:r w:rsidRPr="00935AF8">
        <w:rPr>
          <w:rFonts w:ascii="Times New Roman" w:eastAsia="Times New Roman" w:hAnsi="Times New Roman"/>
          <w:bCs/>
          <w:color w:val="0F1115"/>
          <w:sz w:val="28"/>
          <w:szCs w:val="28"/>
          <w:lang w:eastAsia="uk-UA"/>
        </w:rPr>
        <w:t xml:space="preserve">Polymers (fixing agents): </w:t>
      </w:r>
      <w:r>
        <w:rPr>
          <w:rFonts w:ascii="Times New Roman" w:eastAsia="Times New Roman" w:hAnsi="Times New Roman"/>
          <w:color w:val="0F1115"/>
          <w:sz w:val="28"/>
          <w:szCs w:val="28"/>
          <w:lang w:eastAsia="uk-UA"/>
        </w:rPr>
        <w:t>Similar to varnishes, but in lower concentrations.</w:t>
      </w:r>
    </w:p>
    <w:p w14:paraId="397D7296" w14:textId="77777777" w:rsidR="00707D39" w:rsidRPr="00935AF8" w:rsidRDefault="00707D39" w:rsidP="00707D39">
      <w:pPr>
        <w:numPr>
          <w:ilvl w:val="1"/>
          <w:numId w:val="325"/>
        </w:numPr>
        <w:shd w:val="clear" w:color="auto" w:fill="FFFFFF"/>
        <w:spacing w:after="0" w:line="360" w:lineRule="auto"/>
        <w:ind w:left="284" w:firstLine="567"/>
        <w:jc w:val="both"/>
        <w:rPr>
          <w:rFonts w:ascii="Times New Roman" w:eastAsia="Times New Roman" w:hAnsi="Times New Roman"/>
          <w:color w:val="0F1115"/>
          <w:sz w:val="28"/>
          <w:szCs w:val="28"/>
          <w:lang w:eastAsia="uk-UA"/>
        </w:rPr>
      </w:pPr>
      <w:r w:rsidRPr="00935AF8">
        <w:rPr>
          <w:rFonts w:ascii="Times New Roman" w:eastAsia="Times New Roman" w:hAnsi="Times New Roman"/>
          <w:bCs/>
          <w:color w:val="0F1115"/>
          <w:sz w:val="28"/>
          <w:szCs w:val="28"/>
          <w:lang w:eastAsia="uk-UA"/>
        </w:rPr>
        <w:t xml:space="preserve">Surfactants (for foams): </w:t>
      </w:r>
      <w:r>
        <w:rPr>
          <w:rFonts w:ascii="Times New Roman" w:eastAsia="Times New Roman" w:hAnsi="Times New Roman"/>
          <w:color w:val="0F1115"/>
          <w:sz w:val="28"/>
          <w:szCs w:val="28"/>
          <w:lang w:eastAsia="uk-UA"/>
        </w:rPr>
        <w:t>Provide foaming.</w:t>
      </w:r>
    </w:p>
    <w:p w14:paraId="1CA1BC3C" w14:textId="77777777" w:rsidR="00707D39" w:rsidRPr="00935AF8" w:rsidRDefault="00707D39" w:rsidP="00707D39">
      <w:pPr>
        <w:numPr>
          <w:ilvl w:val="1"/>
          <w:numId w:val="325"/>
        </w:numPr>
        <w:shd w:val="clear" w:color="auto" w:fill="FFFFFF"/>
        <w:spacing w:after="0" w:line="360" w:lineRule="auto"/>
        <w:ind w:left="284" w:firstLine="567"/>
        <w:jc w:val="both"/>
        <w:rPr>
          <w:rFonts w:ascii="Times New Roman" w:eastAsia="Times New Roman" w:hAnsi="Times New Roman"/>
          <w:color w:val="0F1115"/>
          <w:sz w:val="28"/>
          <w:szCs w:val="28"/>
          <w:lang w:eastAsia="uk-UA"/>
        </w:rPr>
      </w:pPr>
      <w:r w:rsidRPr="00935AF8">
        <w:rPr>
          <w:rFonts w:ascii="Times New Roman" w:eastAsia="Times New Roman" w:hAnsi="Times New Roman"/>
          <w:bCs/>
          <w:color w:val="0F1115"/>
          <w:sz w:val="28"/>
          <w:szCs w:val="28"/>
          <w:lang w:eastAsia="uk-UA"/>
        </w:rPr>
        <w:t xml:space="preserve">Humectants: </w:t>
      </w:r>
      <w:r>
        <w:rPr>
          <w:rFonts w:ascii="Times New Roman" w:eastAsia="Times New Roman" w:hAnsi="Times New Roman"/>
          <w:color w:val="0F1115"/>
          <w:sz w:val="28"/>
          <w:szCs w:val="28"/>
          <w:lang w:eastAsia="uk-UA"/>
        </w:rPr>
        <w:t>Glycerin, sorbitol.</w:t>
      </w:r>
    </w:p>
    <w:p w14:paraId="03BF182D" w14:textId="77777777" w:rsidR="00707D39" w:rsidRPr="00935AF8" w:rsidRDefault="00707D39" w:rsidP="00707D39">
      <w:pPr>
        <w:numPr>
          <w:ilvl w:val="1"/>
          <w:numId w:val="325"/>
        </w:numPr>
        <w:shd w:val="clear" w:color="auto" w:fill="FFFFFF"/>
        <w:spacing w:after="0" w:line="360" w:lineRule="auto"/>
        <w:ind w:left="284" w:firstLine="567"/>
        <w:jc w:val="both"/>
        <w:rPr>
          <w:rFonts w:ascii="Times New Roman" w:eastAsia="Times New Roman" w:hAnsi="Times New Roman"/>
          <w:color w:val="0F1115"/>
          <w:sz w:val="28"/>
          <w:szCs w:val="28"/>
          <w:lang w:eastAsia="uk-UA"/>
        </w:rPr>
      </w:pPr>
      <w:r w:rsidRPr="00935AF8">
        <w:rPr>
          <w:rFonts w:ascii="Times New Roman" w:eastAsia="Times New Roman" w:hAnsi="Times New Roman"/>
          <w:bCs/>
          <w:color w:val="0F1115"/>
          <w:sz w:val="28"/>
          <w:szCs w:val="28"/>
          <w:lang w:eastAsia="uk-UA"/>
        </w:rPr>
        <w:t xml:space="preserve">Conditioners: </w:t>
      </w:r>
      <w:r>
        <w:rPr>
          <w:rFonts w:ascii="Times New Roman" w:eastAsia="Times New Roman" w:hAnsi="Times New Roman"/>
          <w:color w:val="0F1115"/>
          <w:sz w:val="28"/>
          <w:szCs w:val="28"/>
          <w:lang w:eastAsia="uk-UA"/>
        </w:rPr>
        <w:t>Silicones, proteins.</w:t>
      </w:r>
    </w:p>
    <w:p w14:paraId="550F29AC" w14:textId="77777777" w:rsidR="00707D39" w:rsidRPr="00935AF8" w:rsidRDefault="00707D39" w:rsidP="00707D39">
      <w:pPr>
        <w:shd w:val="clear" w:color="auto" w:fill="FFFFFF"/>
        <w:spacing w:after="0" w:line="360" w:lineRule="auto"/>
        <w:ind w:firstLine="567"/>
        <w:jc w:val="both"/>
        <w:rPr>
          <w:rFonts w:ascii="Times New Roman" w:eastAsia="Times New Roman" w:hAnsi="Times New Roman"/>
          <w:i/>
          <w:color w:val="0F1115"/>
          <w:sz w:val="28"/>
          <w:szCs w:val="28"/>
          <w:lang w:eastAsia="uk-UA"/>
        </w:rPr>
      </w:pPr>
      <w:r w:rsidRPr="00935AF8">
        <w:rPr>
          <w:rFonts w:ascii="Times New Roman" w:eastAsia="Times New Roman" w:hAnsi="Times New Roman"/>
          <w:bCs/>
          <w:i/>
          <w:color w:val="0F1115"/>
          <w:sz w:val="28"/>
          <w:szCs w:val="28"/>
          <w:lang w:eastAsia="uk-UA"/>
        </w:rPr>
        <w:t>3. Waxes, pastes, creams:</w:t>
      </w:r>
    </w:p>
    <w:p w14:paraId="41BE9595" w14:textId="77777777" w:rsidR="00707D39" w:rsidRPr="00935AF8" w:rsidRDefault="00707D39" w:rsidP="00707D39">
      <w:pPr>
        <w:numPr>
          <w:ilvl w:val="0"/>
          <w:numId w:val="326"/>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935AF8">
        <w:rPr>
          <w:rFonts w:ascii="Times New Roman" w:eastAsia="Times New Roman" w:hAnsi="Times New Roman"/>
          <w:bCs/>
          <w:color w:val="0F1115"/>
          <w:sz w:val="28"/>
          <w:szCs w:val="28"/>
          <w:lang w:eastAsia="uk-UA"/>
        </w:rPr>
        <w:t xml:space="preserve">Mechanism of action: </w:t>
      </w:r>
      <w:r>
        <w:rPr>
          <w:rFonts w:ascii="Times New Roman" w:eastAsia="Times New Roman" w:hAnsi="Times New Roman"/>
          <w:color w:val="0F1115"/>
          <w:sz w:val="28"/>
          <w:szCs w:val="28"/>
          <w:lang w:eastAsia="uk-UA"/>
        </w:rPr>
        <w:t>Applied to dry hair to add texture, accentuate individual strands, create a "wet hair" or "twisted ends" effect. Does not fix, but shapes.</w:t>
      </w:r>
    </w:p>
    <w:p w14:paraId="477D56C3" w14:textId="77777777" w:rsidR="00707D39" w:rsidRPr="00935AF8" w:rsidRDefault="00707D39" w:rsidP="00707D39">
      <w:pPr>
        <w:numPr>
          <w:ilvl w:val="0"/>
          <w:numId w:val="326"/>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935AF8">
        <w:rPr>
          <w:rFonts w:ascii="Times New Roman" w:eastAsia="Times New Roman" w:hAnsi="Times New Roman"/>
          <w:bCs/>
          <w:color w:val="0F1115"/>
          <w:sz w:val="28"/>
          <w:szCs w:val="28"/>
          <w:lang w:eastAsia="uk-UA"/>
        </w:rPr>
        <w:t>Key components:</w:t>
      </w:r>
    </w:p>
    <w:p w14:paraId="2E764451" w14:textId="77777777" w:rsidR="00707D39" w:rsidRPr="00935AF8" w:rsidRDefault="00707D39" w:rsidP="00707D39">
      <w:pPr>
        <w:numPr>
          <w:ilvl w:val="1"/>
          <w:numId w:val="326"/>
        </w:numPr>
        <w:shd w:val="clear" w:color="auto" w:fill="FFFFFF"/>
        <w:spacing w:after="0" w:line="360" w:lineRule="auto"/>
        <w:ind w:left="284" w:firstLine="567"/>
        <w:jc w:val="both"/>
        <w:rPr>
          <w:rFonts w:ascii="Times New Roman" w:eastAsia="Times New Roman" w:hAnsi="Times New Roman"/>
          <w:color w:val="0F1115"/>
          <w:sz w:val="28"/>
          <w:szCs w:val="28"/>
          <w:lang w:eastAsia="uk-UA"/>
        </w:rPr>
      </w:pPr>
      <w:r w:rsidRPr="00935AF8">
        <w:rPr>
          <w:rFonts w:ascii="Times New Roman" w:eastAsia="Times New Roman" w:hAnsi="Times New Roman"/>
          <w:bCs/>
          <w:color w:val="0F1115"/>
          <w:sz w:val="28"/>
          <w:szCs w:val="28"/>
          <w:lang w:eastAsia="uk-UA"/>
        </w:rPr>
        <w:t xml:space="preserve">Waxes: </w:t>
      </w:r>
      <w:r>
        <w:rPr>
          <w:rFonts w:ascii="Times New Roman" w:eastAsia="Times New Roman" w:hAnsi="Times New Roman"/>
          <w:color w:val="0F1115"/>
          <w:sz w:val="28"/>
          <w:szCs w:val="28"/>
          <w:lang w:eastAsia="uk-UA"/>
        </w:rPr>
        <w:t>Beeswax, carnauba wax, emulsion waxes. Responsible for plasticity and degree of fixation.</w:t>
      </w:r>
    </w:p>
    <w:p w14:paraId="0A27AA3A" w14:textId="77777777" w:rsidR="00707D39" w:rsidRPr="00935AF8" w:rsidRDefault="00707D39" w:rsidP="00707D39">
      <w:pPr>
        <w:numPr>
          <w:ilvl w:val="1"/>
          <w:numId w:val="326"/>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935AF8">
        <w:rPr>
          <w:rFonts w:ascii="Times New Roman" w:eastAsia="Times New Roman" w:hAnsi="Times New Roman"/>
          <w:bCs/>
          <w:color w:val="0F1115"/>
          <w:sz w:val="28"/>
          <w:szCs w:val="28"/>
          <w:lang w:eastAsia="uk-UA"/>
        </w:rPr>
        <w:t xml:space="preserve">Oils and silicones: </w:t>
      </w:r>
      <w:r>
        <w:rPr>
          <w:rFonts w:ascii="Times New Roman" w:eastAsia="Times New Roman" w:hAnsi="Times New Roman"/>
          <w:color w:val="0F1115"/>
          <w:sz w:val="28"/>
          <w:szCs w:val="28"/>
          <w:lang w:eastAsia="uk-UA"/>
        </w:rPr>
        <w:t>Add shine, control product weight.</w:t>
      </w:r>
    </w:p>
    <w:p w14:paraId="2EBA1B88" w14:textId="77777777" w:rsidR="00707D39" w:rsidRPr="00935AF8" w:rsidRDefault="00707D39" w:rsidP="00707D39">
      <w:pPr>
        <w:numPr>
          <w:ilvl w:val="1"/>
          <w:numId w:val="326"/>
        </w:numPr>
        <w:shd w:val="clear" w:color="auto" w:fill="FFFFFF"/>
        <w:spacing w:after="0" w:line="360" w:lineRule="auto"/>
        <w:ind w:left="0" w:firstLine="567"/>
        <w:rPr>
          <w:rFonts w:ascii="Times New Roman" w:eastAsia="Times New Roman" w:hAnsi="Times New Roman"/>
          <w:color w:val="0F1115"/>
          <w:sz w:val="28"/>
          <w:szCs w:val="28"/>
          <w:lang w:eastAsia="uk-UA"/>
        </w:rPr>
      </w:pPr>
      <w:r w:rsidRPr="00200BE5">
        <w:rPr>
          <w:rFonts w:ascii="Times New Roman" w:eastAsia="Times New Roman" w:hAnsi="Times New Roman"/>
          <w:bCs/>
          <w:color w:val="0F1115"/>
          <w:sz w:val="28"/>
          <w:szCs w:val="28"/>
          <w:lang w:eastAsia="uk-UA"/>
        </w:rPr>
        <w:t>Pigments (in colored waxes).</w:t>
      </w:r>
    </w:p>
    <w:p w14:paraId="34BF0D8B" w14:textId="77777777" w:rsidR="00707D39" w:rsidRPr="00935AF8" w:rsidRDefault="00707D39" w:rsidP="00707D39">
      <w:pPr>
        <w:spacing w:after="0" w:line="360" w:lineRule="auto"/>
        <w:jc w:val="both"/>
        <w:rPr>
          <w:rFonts w:ascii="Times New Roman" w:eastAsia="Times New Roman" w:hAnsi="Times New Roman"/>
          <w:color w:val="0F1115"/>
          <w:sz w:val="28"/>
          <w:szCs w:val="28"/>
        </w:rPr>
      </w:pPr>
      <w:r w:rsidRPr="00935AF8">
        <w:rPr>
          <w:rFonts w:ascii="Times New Roman" w:hAnsi="Times New Roman"/>
          <w:b/>
          <w:color w:val="000000" w:themeColor="text1"/>
          <w:sz w:val="28"/>
          <w:szCs w:val="28"/>
        </w:rPr>
        <w:t xml:space="preserve">3. </w:t>
      </w:r>
      <w:r w:rsidRPr="00935AF8">
        <w:rPr>
          <w:rStyle w:val="af0"/>
          <w:rFonts w:ascii="Times New Roman" w:hAnsi="Times New Roman"/>
          <w:bCs w:val="0"/>
          <w:color w:val="0F1115"/>
          <w:sz w:val="28"/>
          <w:szCs w:val="28"/>
        </w:rPr>
        <w:t>Temporary coloring agents</w:t>
      </w:r>
    </w:p>
    <w:p w14:paraId="20775EDF" w14:textId="77777777" w:rsidR="00707D39" w:rsidRPr="008E248A" w:rsidRDefault="00707D39" w:rsidP="00707D39">
      <w:pPr>
        <w:shd w:val="clear" w:color="auto" w:fill="FFFFFF"/>
        <w:spacing w:after="0" w:line="360" w:lineRule="auto"/>
        <w:ind w:firstLine="567"/>
        <w:jc w:val="both"/>
        <w:rPr>
          <w:rFonts w:ascii="Times New Roman" w:eastAsia="Times New Roman" w:hAnsi="Times New Roman"/>
          <w:i/>
          <w:color w:val="0F1115"/>
          <w:sz w:val="28"/>
          <w:szCs w:val="28"/>
          <w:lang w:eastAsia="uk-UA"/>
        </w:rPr>
      </w:pPr>
      <w:r w:rsidRPr="008E248A">
        <w:rPr>
          <w:rFonts w:ascii="Times New Roman" w:eastAsia="Times New Roman" w:hAnsi="Times New Roman"/>
          <w:bCs/>
          <w:i/>
          <w:color w:val="0F1115"/>
          <w:sz w:val="28"/>
          <w:szCs w:val="28"/>
          <w:lang w:eastAsia="uk-UA"/>
        </w:rPr>
        <w:t>1. Toning agents (toners):</w:t>
      </w:r>
    </w:p>
    <w:p w14:paraId="1E7F4E88" w14:textId="77777777" w:rsidR="00707D39" w:rsidRPr="008E248A" w:rsidRDefault="00707D39" w:rsidP="00707D39">
      <w:pPr>
        <w:numPr>
          <w:ilvl w:val="0"/>
          <w:numId w:val="327"/>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8E248A">
        <w:rPr>
          <w:rFonts w:ascii="Times New Roman" w:eastAsia="Times New Roman" w:hAnsi="Times New Roman"/>
          <w:bCs/>
          <w:color w:val="0F1115"/>
          <w:sz w:val="28"/>
          <w:szCs w:val="28"/>
          <w:lang w:eastAsia="uk-UA"/>
        </w:rPr>
        <w:t xml:space="preserve">Mechanism of action: </w:t>
      </w:r>
      <w:r>
        <w:rPr>
          <w:rFonts w:ascii="Times New Roman" w:eastAsia="Times New Roman" w:hAnsi="Times New Roman"/>
          <w:color w:val="0F1115"/>
          <w:sz w:val="28"/>
          <w:szCs w:val="28"/>
          <w:lang w:eastAsia="uk-UA"/>
        </w:rPr>
        <w:t>Contains non-oxidative direct dyes (e.g. HC Orange 1, Acid Violet 43). These dyes do not penetrate deep into the cortex, but settle on the surface of the hair (cuticle), creating a temporary shade. Washes off in 2-8 seconds.</w:t>
      </w:r>
    </w:p>
    <w:p w14:paraId="14F46FC1" w14:textId="77777777" w:rsidR="00707D39" w:rsidRPr="008E248A" w:rsidRDefault="00707D39" w:rsidP="00707D39">
      <w:pPr>
        <w:numPr>
          <w:ilvl w:val="0"/>
          <w:numId w:val="327"/>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8E248A">
        <w:rPr>
          <w:rFonts w:ascii="Times New Roman" w:eastAsia="Times New Roman" w:hAnsi="Times New Roman"/>
          <w:bCs/>
          <w:color w:val="0F1115"/>
          <w:sz w:val="28"/>
          <w:szCs w:val="28"/>
          <w:lang w:eastAsia="uk-UA"/>
        </w:rPr>
        <w:t xml:space="preserve">Release forms: </w:t>
      </w:r>
      <w:r>
        <w:rPr>
          <w:rFonts w:ascii="Times New Roman" w:eastAsia="Times New Roman" w:hAnsi="Times New Roman"/>
          <w:color w:val="0F1115"/>
          <w:sz w:val="28"/>
          <w:szCs w:val="28"/>
          <w:lang w:eastAsia="uk-UA"/>
        </w:rPr>
        <w:t>Shampoos, masks, mousses, balms.</w:t>
      </w:r>
    </w:p>
    <w:p w14:paraId="0070095F" w14:textId="77777777" w:rsidR="00707D39" w:rsidRPr="008E248A" w:rsidRDefault="00707D39" w:rsidP="00707D39">
      <w:pPr>
        <w:numPr>
          <w:ilvl w:val="0"/>
          <w:numId w:val="327"/>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8E248A">
        <w:rPr>
          <w:rFonts w:ascii="Times New Roman" w:eastAsia="Times New Roman" w:hAnsi="Times New Roman"/>
          <w:bCs/>
          <w:color w:val="0F1115"/>
          <w:sz w:val="28"/>
          <w:szCs w:val="28"/>
          <w:lang w:eastAsia="uk-UA"/>
        </w:rPr>
        <w:t xml:space="preserve">Purpose: </w:t>
      </w:r>
      <w:r>
        <w:rPr>
          <w:rFonts w:ascii="Times New Roman" w:eastAsia="Times New Roman" w:hAnsi="Times New Roman"/>
          <w:color w:val="0F1115"/>
          <w:sz w:val="28"/>
          <w:szCs w:val="28"/>
          <w:lang w:eastAsia="uk-UA"/>
        </w:rPr>
        <w:t>Refreshing color, neutralizing unwanted shades (yellowness), providing bright color.</w:t>
      </w:r>
    </w:p>
    <w:p w14:paraId="65243536" w14:textId="77777777" w:rsidR="00707D39" w:rsidRPr="008E248A" w:rsidRDefault="00707D39" w:rsidP="00707D39">
      <w:pPr>
        <w:shd w:val="clear" w:color="auto" w:fill="FFFFFF"/>
        <w:spacing w:after="0" w:line="360" w:lineRule="auto"/>
        <w:ind w:firstLine="567"/>
        <w:jc w:val="both"/>
        <w:rPr>
          <w:rFonts w:ascii="Times New Roman" w:eastAsia="Times New Roman" w:hAnsi="Times New Roman"/>
          <w:i/>
          <w:color w:val="0F1115"/>
          <w:sz w:val="28"/>
          <w:szCs w:val="28"/>
          <w:lang w:eastAsia="uk-UA"/>
        </w:rPr>
      </w:pPr>
      <w:r w:rsidRPr="008E248A">
        <w:rPr>
          <w:rFonts w:ascii="Times New Roman" w:eastAsia="Times New Roman" w:hAnsi="Times New Roman"/>
          <w:bCs/>
          <w:i/>
          <w:color w:val="0F1115"/>
          <w:sz w:val="28"/>
          <w:szCs w:val="28"/>
          <w:lang w:eastAsia="uk-UA"/>
        </w:rPr>
        <w:t>2. Color sprays, mascaras, creams:</w:t>
      </w:r>
    </w:p>
    <w:p w14:paraId="391A3F32" w14:textId="77777777" w:rsidR="00707D39" w:rsidRPr="008E248A" w:rsidRDefault="00707D39" w:rsidP="00707D39">
      <w:pPr>
        <w:numPr>
          <w:ilvl w:val="0"/>
          <w:numId w:val="328"/>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8E248A">
        <w:rPr>
          <w:rFonts w:ascii="Times New Roman" w:eastAsia="Times New Roman" w:hAnsi="Times New Roman"/>
          <w:bCs/>
          <w:color w:val="0F1115"/>
          <w:sz w:val="28"/>
          <w:szCs w:val="28"/>
          <w:lang w:eastAsia="uk-UA"/>
        </w:rPr>
        <w:t xml:space="preserve">Mechanism of action: </w:t>
      </w:r>
      <w:r>
        <w:rPr>
          <w:rFonts w:ascii="Times New Roman" w:eastAsia="Times New Roman" w:hAnsi="Times New Roman"/>
          <w:color w:val="0F1115"/>
          <w:sz w:val="28"/>
          <w:szCs w:val="28"/>
          <w:lang w:eastAsia="uk-UA"/>
        </w:rPr>
        <w:t>Forms a color film on the hair surface that is completely washed off in 1 wash. Does not penetrate the hair structure.</w:t>
      </w:r>
    </w:p>
    <w:p w14:paraId="3EF739A8" w14:textId="77777777" w:rsidR="00707D39" w:rsidRPr="008E248A" w:rsidRDefault="00707D39" w:rsidP="00707D39">
      <w:pPr>
        <w:numPr>
          <w:ilvl w:val="0"/>
          <w:numId w:val="328"/>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8E248A">
        <w:rPr>
          <w:rFonts w:ascii="Times New Roman" w:eastAsia="Times New Roman" w:hAnsi="Times New Roman"/>
          <w:bCs/>
          <w:color w:val="0F1115"/>
          <w:sz w:val="28"/>
          <w:szCs w:val="28"/>
          <w:lang w:eastAsia="uk-UA"/>
        </w:rPr>
        <w:t xml:space="preserve">Key components: </w:t>
      </w:r>
      <w:r>
        <w:rPr>
          <w:rFonts w:ascii="Times New Roman" w:eastAsia="Times New Roman" w:hAnsi="Times New Roman"/>
          <w:color w:val="0F1115"/>
          <w:sz w:val="28"/>
          <w:szCs w:val="28"/>
          <w:lang w:eastAsia="uk-UA"/>
        </w:rPr>
        <w:t>Pigments, film-forming polymers, alcohol.</w:t>
      </w:r>
    </w:p>
    <w:p w14:paraId="2D6BA95D" w14:textId="77777777" w:rsidR="00707D39" w:rsidRPr="008E248A" w:rsidRDefault="00707D39" w:rsidP="00707D39">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8E248A">
        <w:rPr>
          <w:rFonts w:ascii="Times New Roman" w:eastAsia="Times New Roman" w:hAnsi="Times New Roman"/>
          <w:bCs/>
          <w:i/>
          <w:color w:val="0F1115"/>
          <w:sz w:val="28"/>
          <w:szCs w:val="28"/>
          <w:lang w:eastAsia="uk-UA"/>
        </w:rPr>
        <w:t xml:space="preserve">3. Safety requirements: </w:t>
      </w:r>
      <w:r>
        <w:rPr>
          <w:rFonts w:ascii="Times New Roman" w:eastAsia="Times New Roman" w:hAnsi="Times New Roman"/>
          <w:color w:val="0F1115"/>
          <w:sz w:val="28"/>
          <w:szCs w:val="28"/>
          <w:lang w:eastAsia="uk-UA"/>
        </w:rPr>
        <w:t>All dyes used must be approved for use in cosmetics and have a low allergenic potential.</w:t>
      </w:r>
    </w:p>
    <w:p w14:paraId="164D2BA1" w14:textId="77777777" w:rsidR="00707D39" w:rsidRDefault="00707D39" w:rsidP="00707D39">
      <w:pPr>
        <w:spacing w:after="0" w:line="360" w:lineRule="auto"/>
        <w:jc w:val="both"/>
        <w:rPr>
          <w:rFonts w:ascii="Times New Roman" w:hAnsi="Times New Roman"/>
          <w:color w:val="000000" w:themeColor="text1"/>
          <w:sz w:val="28"/>
          <w:szCs w:val="28"/>
        </w:rPr>
      </w:pPr>
      <w:r w:rsidRPr="008E248A">
        <w:rPr>
          <w:rFonts w:ascii="Times New Roman" w:hAnsi="Times New Roman"/>
          <w:b/>
          <w:color w:val="000000" w:themeColor="text1"/>
          <w:sz w:val="28"/>
          <w:szCs w:val="28"/>
        </w:rPr>
        <w:t>4.</w:t>
      </w:r>
      <w:r>
        <w:rPr>
          <w:rFonts w:ascii="Times New Roman" w:hAnsi="Times New Roman"/>
          <w:color w:val="000000" w:themeColor="text1"/>
          <w:sz w:val="28"/>
          <w:szCs w:val="28"/>
        </w:rPr>
        <w:t xml:space="preserve"> </w:t>
      </w:r>
      <w:r w:rsidRPr="008E248A">
        <w:rPr>
          <w:rFonts w:ascii="Times New Roman" w:eastAsia="Times New Roman" w:hAnsi="Times New Roman"/>
          <w:b/>
          <w:color w:val="000000" w:themeColor="text1"/>
          <w:sz w:val="28"/>
          <w:szCs w:val="28"/>
          <w:lang w:eastAsia="uk-UA"/>
        </w:rPr>
        <w:t>Production technology</w:t>
      </w:r>
    </w:p>
    <w:p w14:paraId="298F86F9" w14:textId="77777777" w:rsidR="00707D39" w:rsidRPr="008E248A" w:rsidRDefault="00707D39" w:rsidP="00707D39">
      <w:pPr>
        <w:shd w:val="clear" w:color="auto" w:fill="FFFFFF"/>
        <w:spacing w:after="0" w:line="360" w:lineRule="auto"/>
        <w:ind w:firstLine="567"/>
        <w:jc w:val="both"/>
        <w:rPr>
          <w:rFonts w:ascii="Times New Roman" w:eastAsia="Times New Roman" w:hAnsi="Times New Roman"/>
          <w:i/>
          <w:color w:val="0F1115"/>
          <w:sz w:val="28"/>
          <w:szCs w:val="28"/>
          <w:lang w:eastAsia="uk-UA"/>
        </w:rPr>
      </w:pPr>
      <w:r w:rsidRPr="008E248A">
        <w:rPr>
          <w:rFonts w:ascii="Times New Roman" w:eastAsia="Times New Roman" w:hAnsi="Times New Roman"/>
          <w:bCs/>
          <w:i/>
          <w:color w:val="0F1115"/>
          <w:sz w:val="28"/>
          <w:szCs w:val="28"/>
          <w:lang w:eastAsia="uk-UA"/>
        </w:rPr>
        <w:t>1. Hairspray production technology:</w:t>
      </w:r>
    </w:p>
    <w:p w14:paraId="0239BCE0" w14:textId="77777777" w:rsidR="00707D39" w:rsidRPr="008E248A" w:rsidRDefault="00707D39" w:rsidP="00707D39">
      <w:pPr>
        <w:numPr>
          <w:ilvl w:val="0"/>
          <w:numId w:val="329"/>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8E248A">
        <w:rPr>
          <w:rFonts w:ascii="Times New Roman" w:eastAsia="Times New Roman" w:hAnsi="Times New Roman"/>
          <w:bCs/>
          <w:color w:val="0F1115"/>
          <w:sz w:val="28"/>
          <w:szCs w:val="28"/>
          <w:lang w:eastAsia="uk-UA"/>
        </w:rPr>
        <w:t xml:space="preserve">Preparation of the liquid phase: </w:t>
      </w:r>
      <w:r>
        <w:rPr>
          <w:rFonts w:ascii="Times New Roman" w:eastAsia="Times New Roman" w:hAnsi="Times New Roman"/>
          <w:color w:val="0F1115"/>
          <w:sz w:val="28"/>
          <w:szCs w:val="28"/>
          <w:lang w:eastAsia="uk-UA"/>
        </w:rPr>
        <w:t>Polymers, plasticizers, and conditioning additives are dissolved in alcohol.</w:t>
      </w:r>
    </w:p>
    <w:p w14:paraId="7C0F9C9C" w14:textId="77777777" w:rsidR="00707D39" w:rsidRPr="008E248A" w:rsidRDefault="00707D39" w:rsidP="00707D39">
      <w:pPr>
        <w:numPr>
          <w:ilvl w:val="0"/>
          <w:numId w:val="329"/>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8E248A">
        <w:rPr>
          <w:rFonts w:ascii="Times New Roman" w:eastAsia="Times New Roman" w:hAnsi="Times New Roman"/>
          <w:bCs/>
          <w:color w:val="0F1115"/>
          <w:sz w:val="28"/>
          <w:szCs w:val="28"/>
          <w:lang w:eastAsia="uk-UA"/>
        </w:rPr>
        <w:t xml:space="preserve">Filtration: </w:t>
      </w:r>
      <w:r>
        <w:rPr>
          <w:rFonts w:ascii="Times New Roman" w:eastAsia="Times New Roman" w:hAnsi="Times New Roman"/>
          <w:color w:val="0F1115"/>
          <w:sz w:val="28"/>
          <w:szCs w:val="28"/>
          <w:lang w:eastAsia="uk-UA"/>
        </w:rPr>
        <w:t>The solution is filtered to remove mechanical impurities.</w:t>
      </w:r>
    </w:p>
    <w:p w14:paraId="7DF81890" w14:textId="77777777" w:rsidR="00707D39" w:rsidRPr="008E248A" w:rsidRDefault="00707D39" w:rsidP="00707D39">
      <w:pPr>
        <w:numPr>
          <w:ilvl w:val="0"/>
          <w:numId w:val="329"/>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8E248A">
        <w:rPr>
          <w:rFonts w:ascii="Times New Roman" w:eastAsia="Times New Roman" w:hAnsi="Times New Roman"/>
          <w:bCs/>
          <w:color w:val="0F1115"/>
          <w:sz w:val="28"/>
          <w:szCs w:val="28"/>
          <w:lang w:eastAsia="uk-UA"/>
        </w:rPr>
        <w:t xml:space="preserve">Packaging: </w:t>
      </w:r>
      <w:r>
        <w:rPr>
          <w:rFonts w:ascii="Times New Roman" w:eastAsia="Times New Roman" w:hAnsi="Times New Roman"/>
          <w:color w:val="0F1115"/>
          <w:sz w:val="28"/>
          <w:szCs w:val="28"/>
          <w:lang w:eastAsia="uk-UA"/>
        </w:rPr>
        <w:t>The finished concentrate is packaged in aerosol cans.</w:t>
      </w:r>
    </w:p>
    <w:p w14:paraId="31D341E0" w14:textId="77777777" w:rsidR="00707D39" w:rsidRPr="008E248A" w:rsidRDefault="00707D39" w:rsidP="00707D39">
      <w:pPr>
        <w:numPr>
          <w:ilvl w:val="0"/>
          <w:numId w:val="329"/>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8E248A">
        <w:rPr>
          <w:rFonts w:ascii="Times New Roman" w:eastAsia="Times New Roman" w:hAnsi="Times New Roman"/>
          <w:bCs/>
          <w:color w:val="0F1115"/>
          <w:sz w:val="28"/>
          <w:szCs w:val="28"/>
          <w:lang w:eastAsia="uk-UA"/>
        </w:rPr>
        <w:t xml:space="preserve">Propellant filling: </w:t>
      </w:r>
      <w:r>
        <w:rPr>
          <w:rFonts w:ascii="Times New Roman" w:eastAsia="Times New Roman" w:hAnsi="Times New Roman"/>
          <w:color w:val="0F1115"/>
          <w:sz w:val="28"/>
          <w:szCs w:val="28"/>
          <w:lang w:eastAsia="uk-UA"/>
        </w:rPr>
        <w:t>Propellant is pumped into the cylinder under pressure using special equipment.</w:t>
      </w:r>
    </w:p>
    <w:p w14:paraId="10930811" w14:textId="77777777" w:rsidR="00707D39" w:rsidRPr="008E248A" w:rsidRDefault="00707D39" w:rsidP="00707D39">
      <w:pPr>
        <w:shd w:val="clear" w:color="auto" w:fill="FFFFFF"/>
        <w:spacing w:after="0" w:line="360" w:lineRule="auto"/>
        <w:ind w:firstLine="567"/>
        <w:jc w:val="both"/>
        <w:rPr>
          <w:rFonts w:ascii="Times New Roman" w:eastAsia="Times New Roman" w:hAnsi="Times New Roman"/>
          <w:i/>
          <w:color w:val="0F1115"/>
          <w:sz w:val="28"/>
          <w:szCs w:val="28"/>
          <w:lang w:eastAsia="uk-UA"/>
        </w:rPr>
      </w:pPr>
      <w:r w:rsidRPr="008E248A">
        <w:rPr>
          <w:rFonts w:ascii="Times New Roman" w:eastAsia="Times New Roman" w:hAnsi="Times New Roman"/>
          <w:bCs/>
          <w:i/>
          <w:color w:val="0F1115"/>
          <w:sz w:val="28"/>
          <w:szCs w:val="28"/>
          <w:lang w:eastAsia="uk-UA"/>
        </w:rPr>
        <w:t>2. Gel/mousse production technology:</w:t>
      </w:r>
    </w:p>
    <w:p w14:paraId="73A937E8" w14:textId="77777777" w:rsidR="00707D39" w:rsidRPr="008E248A" w:rsidRDefault="00707D39" w:rsidP="00707D39">
      <w:pPr>
        <w:numPr>
          <w:ilvl w:val="0"/>
          <w:numId w:val="330"/>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8E248A">
        <w:rPr>
          <w:rFonts w:ascii="Times New Roman" w:eastAsia="Times New Roman" w:hAnsi="Times New Roman"/>
          <w:bCs/>
          <w:color w:val="0F1115"/>
          <w:sz w:val="28"/>
          <w:szCs w:val="28"/>
          <w:lang w:eastAsia="uk-UA"/>
        </w:rPr>
        <w:t xml:space="preserve">Preparation of the aqueous phase: </w:t>
      </w:r>
      <w:r>
        <w:rPr>
          <w:rFonts w:ascii="Times New Roman" w:eastAsia="Times New Roman" w:hAnsi="Times New Roman"/>
          <w:color w:val="0F1115"/>
          <w:sz w:val="28"/>
          <w:szCs w:val="28"/>
          <w:lang w:eastAsia="uk-UA"/>
        </w:rPr>
        <w:t>Humectants and preservatives are dissolved in water.</w:t>
      </w:r>
    </w:p>
    <w:p w14:paraId="3DD2C747" w14:textId="77777777" w:rsidR="00707D39" w:rsidRPr="008E248A" w:rsidRDefault="00707D39" w:rsidP="00707D39">
      <w:pPr>
        <w:numPr>
          <w:ilvl w:val="0"/>
          <w:numId w:val="330"/>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8E248A">
        <w:rPr>
          <w:rFonts w:ascii="Times New Roman" w:eastAsia="Times New Roman" w:hAnsi="Times New Roman"/>
          <w:bCs/>
          <w:color w:val="0F1115"/>
          <w:sz w:val="28"/>
          <w:szCs w:val="28"/>
          <w:lang w:eastAsia="uk-UA"/>
        </w:rPr>
        <w:t xml:space="preserve">Polymer swelling: </w:t>
      </w:r>
      <w:r>
        <w:rPr>
          <w:rFonts w:ascii="Times New Roman" w:eastAsia="Times New Roman" w:hAnsi="Times New Roman"/>
          <w:color w:val="0F1115"/>
          <w:sz w:val="28"/>
          <w:szCs w:val="28"/>
          <w:lang w:eastAsia="uk-UA"/>
        </w:rPr>
        <w:t>The polymer (e.g., carbomer) is gradually poured into the aqueous phase with vigorous stirring and allowed to swell completely.</w:t>
      </w:r>
    </w:p>
    <w:p w14:paraId="5A33BC58" w14:textId="77777777" w:rsidR="00707D39" w:rsidRPr="008E248A" w:rsidRDefault="00707D39" w:rsidP="00707D39">
      <w:pPr>
        <w:numPr>
          <w:ilvl w:val="0"/>
          <w:numId w:val="330"/>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8E248A">
        <w:rPr>
          <w:rFonts w:ascii="Times New Roman" w:eastAsia="Times New Roman" w:hAnsi="Times New Roman"/>
          <w:bCs/>
          <w:color w:val="0F1115"/>
          <w:sz w:val="28"/>
          <w:szCs w:val="28"/>
          <w:lang w:eastAsia="uk-UA"/>
        </w:rPr>
        <w:t xml:space="preserve">pH adjustment: </w:t>
      </w:r>
      <w:r>
        <w:rPr>
          <w:rFonts w:ascii="Times New Roman" w:eastAsia="Times New Roman" w:hAnsi="Times New Roman"/>
          <w:color w:val="0F1115"/>
          <w:sz w:val="28"/>
          <w:szCs w:val="28"/>
          <w:lang w:eastAsia="uk-UA"/>
        </w:rPr>
        <w:t>Alkali (triethanolamine) is added to neutralize the carbomer and activate thickening.</w:t>
      </w:r>
    </w:p>
    <w:p w14:paraId="0DCD55BC" w14:textId="77777777" w:rsidR="00707D39" w:rsidRPr="008E248A" w:rsidRDefault="00707D39" w:rsidP="00707D39">
      <w:pPr>
        <w:numPr>
          <w:ilvl w:val="0"/>
          <w:numId w:val="330"/>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8E248A">
        <w:rPr>
          <w:rFonts w:ascii="Times New Roman" w:eastAsia="Times New Roman" w:hAnsi="Times New Roman"/>
          <w:bCs/>
          <w:color w:val="0F1115"/>
          <w:sz w:val="28"/>
          <w:szCs w:val="28"/>
          <w:lang w:eastAsia="uk-UA"/>
        </w:rPr>
        <w:t xml:space="preserve">Introduction of additives: </w:t>
      </w:r>
      <w:r>
        <w:rPr>
          <w:rFonts w:ascii="Times New Roman" w:eastAsia="Times New Roman" w:hAnsi="Times New Roman"/>
          <w:color w:val="0F1115"/>
          <w:sz w:val="28"/>
          <w:szCs w:val="28"/>
          <w:lang w:eastAsia="uk-UA"/>
        </w:rPr>
        <w:t>Add fragrance, conditioners.</w:t>
      </w:r>
    </w:p>
    <w:p w14:paraId="195ED801" w14:textId="77777777" w:rsidR="00707D39" w:rsidRPr="008E248A" w:rsidRDefault="00707D39" w:rsidP="00707D39">
      <w:pPr>
        <w:numPr>
          <w:ilvl w:val="0"/>
          <w:numId w:val="330"/>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8E248A">
        <w:rPr>
          <w:rFonts w:ascii="Times New Roman" w:eastAsia="Times New Roman" w:hAnsi="Times New Roman"/>
          <w:bCs/>
          <w:color w:val="0F1115"/>
          <w:sz w:val="28"/>
          <w:szCs w:val="28"/>
          <w:lang w:eastAsia="uk-UA"/>
        </w:rPr>
        <w:t>Packaging.</w:t>
      </w:r>
    </w:p>
    <w:p w14:paraId="66915582" w14:textId="77777777" w:rsidR="00707D39" w:rsidRPr="008E248A" w:rsidRDefault="00707D39" w:rsidP="00707D39">
      <w:pPr>
        <w:shd w:val="clear" w:color="auto" w:fill="FFFFFF"/>
        <w:spacing w:after="0" w:line="360" w:lineRule="auto"/>
        <w:ind w:firstLine="567"/>
        <w:jc w:val="both"/>
        <w:rPr>
          <w:rFonts w:ascii="Times New Roman" w:eastAsia="Times New Roman" w:hAnsi="Times New Roman"/>
          <w:i/>
          <w:color w:val="0F1115"/>
          <w:sz w:val="28"/>
          <w:szCs w:val="28"/>
          <w:lang w:eastAsia="uk-UA"/>
        </w:rPr>
      </w:pPr>
      <w:r w:rsidRPr="008E248A">
        <w:rPr>
          <w:rFonts w:ascii="Times New Roman" w:eastAsia="Times New Roman" w:hAnsi="Times New Roman"/>
          <w:bCs/>
          <w:i/>
          <w:color w:val="0F1115"/>
          <w:sz w:val="28"/>
          <w:szCs w:val="28"/>
          <w:lang w:eastAsia="uk-UA"/>
        </w:rPr>
        <w:t>3. Wax/paste production technology:</w:t>
      </w:r>
    </w:p>
    <w:p w14:paraId="708A5070" w14:textId="77777777" w:rsidR="00707D39" w:rsidRPr="008E248A" w:rsidRDefault="00707D39" w:rsidP="00707D39">
      <w:pPr>
        <w:numPr>
          <w:ilvl w:val="0"/>
          <w:numId w:val="331"/>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8E248A">
        <w:rPr>
          <w:rFonts w:ascii="Times New Roman" w:eastAsia="Times New Roman" w:hAnsi="Times New Roman"/>
          <w:bCs/>
          <w:color w:val="0F1115"/>
          <w:sz w:val="28"/>
          <w:szCs w:val="28"/>
          <w:lang w:eastAsia="uk-UA"/>
        </w:rPr>
        <w:t xml:space="preserve">Melting of the solid phase: </w:t>
      </w:r>
      <w:r>
        <w:rPr>
          <w:rFonts w:ascii="Times New Roman" w:eastAsia="Times New Roman" w:hAnsi="Times New Roman"/>
          <w:color w:val="0F1115"/>
          <w:sz w:val="28"/>
          <w:szCs w:val="28"/>
          <w:lang w:eastAsia="uk-UA"/>
        </w:rPr>
        <w:t>Waxes, solid oils are melted at 70-80°C.</w:t>
      </w:r>
    </w:p>
    <w:p w14:paraId="053CCE54" w14:textId="77777777" w:rsidR="00707D39" w:rsidRPr="008E248A" w:rsidRDefault="00707D39" w:rsidP="00707D39">
      <w:pPr>
        <w:numPr>
          <w:ilvl w:val="0"/>
          <w:numId w:val="331"/>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8E248A">
        <w:rPr>
          <w:rFonts w:ascii="Times New Roman" w:eastAsia="Times New Roman" w:hAnsi="Times New Roman"/>
          <w:bCs/>
          <w:color w:val="0F1115"/>
          <w:sz w:val="28"/>
          <w:szCs w:val="28"/>
          <w:lang w:eastAsia="uk-UA"/>
        </w:rPr>
        <w:t xml:space="preserve">Preparation of the liquid phase: </w:t>
      </w:r>
      <w:r>
        <w:rPr>
          <w:rFonts w:ascii="Times New Roman" w:eastAsia="Times New Roman" w:hAnsi="Times New Roman"/>
          <w:color w:val="0F1115"/>
          <w:sz w:val="28"/>
          <w:szCs w:val="28"/>
          <w:lang w:eastAsia="uk-UA"/>
        </w:rPr>
        <w:t>Oils and silicones are mixed and heated.</w:t>
      </w:r>
    </w:p>
    <w:p w14:paraId="08C426E3" w14:textId="77777777" w:rsidR="00707D39" w:rsidRPr="008E248A" w:rsidRDefault="00707D39" w:rsidP="00707D39">
      <w:pPr>
        <w:numPr>
          <w:ilvl w:val="0"/>
          <w:numId w:val="331"/>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8E248A">
        <w:rPr>
          <w:rFonts w:ascii="Times New Roman" w:eastAsia="Times New Roman" w:hAnsi="Times New Roman"/>
          <w:bCs/>
          <w:color w:val="0F1115"/>
          <w:sz w:val="28"/>
          <w:szCs w:val="28"/>
          <w:lang w:eastAsia="uk-UA"/>
        </w:rPr>
        <w:t xml:space="preserve">Emulsification: </w:t>
      </w:r>
      <w:r>
        <w:rPr>
          <w:rFonts w:ascii="Times New Roman" w:eastAsia="Times New Roman" w:hAnsi="Times New Roman"/>
          <w:color w:val="0F1115"/>
          <w:sz w:val="28"/>
          <w:szCs w:val="28"/>
          <w:lang w:eastAsia="uk-UA"/>
        </w:rPr>
        <w:t>A liquid phase is introduced into a molten solid phase.</w:t>
      </w:r>
    </w:p>
    <w:p w14:paraId="6814990C" w14:textId="77777777" w:rsidR="00707D39" w:rsidRPr="008E248A" w:rsidRDefault="00707D39" w:rsidP="00707D39">
      <w:pPr>
        <w:numPr>
          <w:ilvl w:val="0"/>
          <w:numId w:val="331"/>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8E248A">
        <w:rPr>
          <w:rFonts w:ascii="Times New Roman" w:eastAsia="Times New Roman" w:hAnsi="Times New Roman"/>
          <w:bCs/>
          <w:color w:val="0F1115"/>
          <w:sz w:val="28"/>
          <w:szCs w:val="28"/>
          <w:lang w:eastAsia="uk-UA"/>
        </w:rPr>
        <w:t xml:space="preserve">Cooling and homogenization: </w:t>
      </w:r>
      <w:r>
        <w:rPr>
          <w:rFonts w:ascii="Times New Roman" w:eastAsia="Times New Roman" w:hAnsi="Times New Roman"/>
          <w:color w:val="0F1115"/>
          <w:sz w:val="28"/>
          <w:szCs w:val="28"/>
          <w:lang w:eastAsia="uk-UA"/>
        </w:rPr>
        <w:t>Cool with moderate stirring until thickened.</w:t>
      </w:r>
    </w:p>
    <w:p w14:paraId="79403F3E" w14:textId="77777777" w:rsidR="00707D39" w:rsidRPr="008E248A" w:rsidRDefault="00707D39" w:rsidP="00707D39">
      <w:pPr>
        <w:numPr>
          <w:ilvl w:val="0"/>
          <w:numId w:val="331"/>
        </w:numPr>
        <w:shd w:val="clear" w:color="auto" w:fill="FFFFFF"/>
        <w:spacing w:after="0" w:line="360" w:lineRule="auto"/>
        <w:ind w:left="0" w:firstLine="567"/>
        <w:jc w:val="both"/>
        <w:rPr>
          <w:rFonts w:ascii="Segoe UI" w:eastAsia="Times New Roman" w:hAnsi="Segoe UI" w:cs="Segoe UI"/>
          <w:color w:val="0F1115"/>
          <w:sz w:val="24"/>
          <w:szCs w:val="24"/>
          <w:lang w:eastAsia="uk-UA"/>
        </w:rPr>
      </w:pPr>
      <w:r w:rsidRPr="008E248A">
        <w:rPr>
          <w:rFonts w:ascii="Times New Roman" w:eastAsia="Times New Roman" w:hAnsi="Times New Roman"/>
          <w:bCs/>
          <w:color w:val="0F1115"/>
          <w:sz w:val="28"/>
          <w:szCs w:val="28"/>
          <w:lang w:eastAsia="uk-UA"/>
        </w:rPr>
        <w:t xml:space="preserve">Packaging </w:t>
      </w:r>
      <w:r w:rsidRPr="008E248A">
        <w:rPr>
          <w:rFonts w:ascii="Segoe UI" w:eastAsia="Times New Roman" w:hAnsi="Segoe UI" w:cs="Segoe UI"/>
          <w:b/>
          <w:bCs/>
          <w:color w:val="0F1115"/>
          <w:sz w:val="24"/>
          <w:szCs w:val="24"/>
          <w:lang w:eastAsia="uk-UA"/>
        </w:rPr>
        <w:t>.</w:t>
      </w:r>
    </w:p>
    <w:p w14:paraId="30C71E38" w14:textId="77777777" w:rsidR="00707D39" w:rsidRDefault="00707D39" w:rsidP="00707D39">
      <w:pPr>
        <w:spacing w:after="0" w:line="360" w:lineRule="auto"/>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5. </w:t>
      </w:r>
      <w:r w:rsidRPr="00A020C2">
        <w:rPr>
          <w:rFonts w:ascii="Times New Roman" w:eastAsia="Times New Roman" w:hAnsi="Times New Roman"/>
          <w:color w:val="000000" w:themeColor="text1"/>
          <w:sz w:val="28"/>
          <w:szCs w:val="28"/>
          <w:lang w:eastAsia="uk-UA"/>
        </w:rPr>
        <w:t>Storage, security and consulting</w:t>
      </w:r>
    </w:p>
    <w:p w14:paraId="61DF0503" w14:textId="77777777" w:rsidR="00707D39" w:rsidRPr="00A020C2" w:rsidRDefault="00707D39" w:rsidP="00707D39">
      <w:pPr>
        <w:shd w:val="clear" w:color="auto" w:fill="FFFFFF"/>
        <w:spacing w:after="0" w:line="360" w:lineRule="auto"/>
        <w:ind w:firstLine="567"/>
        <w:jc w:val="both"/>
        <w:rPr>
          <w:rFonts w:ascii="Times New Roman" w:eastAsia="Times New Roman" w:hAnsi="Times New Roman"/>
          <w:i/>
          <w:color w:val="0F1115"/>
          <w:sz w:val="28"/>
          <w:szCs w:val="28"/>
          <w:lang w:eastAsia="uk-UA"/>
        </w:rPr>
      </w:pPr>
      <w:r w:rsidRPr="00A020C2">
        <w:rPr>
          <w:rFonts w:ascii="Times New Roman" w:eastAsia="Times New Roman" w:hAnsi="Times New Roman"/>
          <w:bCs/>
          <w:i/>
          <w:color w:val="0F1115"/>
          <w:sz w:val="28"/>
          <w:szCs w:val="28"/>
          <w:lang w:eastAsia="uk-UA"/>
        </w:rPr>
        <w:t>1. Storage conditions:</w:t>
      </w:r>
    </w:p>
    <w:p w14:paraId="43D0268C" w14:textId="77777777" w:rsidR="00707D39" w:rsidRPr="00A020C2" w:rsidRDefault="00707D39" w:rsidP="00707D39">
      <w:pPr>
        <w:numPr>
          <w:ilvl w:val="0"/>
          <w:numId w:val="335"/>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A020C2">
        <w:rPr>
          <w:rFonts w:ascii="Times New Roman" w:eastAsia="Times New Roman" w:hAnsi="Times New Roman"/>
          <w:bCs/>
          <w:color w:val="0F1115"/>
          <w:sz w:val="28"/>
          <w:szCs w:val="28"/>
          <w:lang w:eastAsia="uk-UA"/>
        </w:rPr>
        <w:t xml:space="preserve">Aerosols: </w:t>
      </w:r>
      <w:r>
        <w:rPr>
          <w:rFonts w:ascii="Times New Roman" w:eastAsia="Times New Roman" w:hAnsi="Times New Roman"/>
          <w:color w:val="0F1115"/>
          <w:sz w:val="28"/>
          <w:szCs w:val="28"/>
          <w:lang w:eastAsia="uk-UA"/>
        </w:rPr>
        <w:t>Store at a temperature not exceeding 40-50°C. Avoid fire and mechanical damage to the can.</w:t>
      </w:r>
    </w:p>
    <w:p w14:paraId="23639643" w14:textId="77777777" w:rsidR="00707D39" w:rsidRPr="00A020C2" w:rsidRDefault="00707D39" w:rsidP="00707D39">
      <w:pPr>
        <w:numPr>
          <w:ilvl w:val="0"/>
          <w:numId w:val="335"/>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A020C2">
        <w:rPr>
          <w:rFonts w:ascii="Times New Roman" w:eastAsia="Times New Roman" w:hAnsi="Times New Roman"/>
          <w:bCs/>
          <w:color w:val="0F1115"/>
          <w:sz w:val="28"/>
          <w:szCs w:val="28"/>
          <w:lang w:eastAsia="uk-UA"/>
        </w:rPr>
        <w:t xml:space="preserve">Gels, mousses, creams: </w:t>
      </w:r>
      <w:r>
        <w:rPr>
          <w:rFonts w:ascii="Times New Roman" w:eastAsia="Times New Roman" w:hAnsi="Times New Roman"/>
          <w:color w:val="0F1115"/>
          <w:sz w:val="28"/>
          <w:szCs w:val="28"/>
          <w:lang w:eastAsia="uk-UA"/>
        </w:rPr>
        <w:t>Store in tightly closed packages, protect from direct sunlight.</w:t>
      </w:r>
    </w:p>
    <w:p w14:paraId="3E88542B" w14:textId="77777777" w:rsidR="00707D39" w:rsidRPr="00A020C2" w:rsidRDefault="00707D39" w:rsidP="00707D39">
      <w:pPr>
        <w:numPr>
          <w:ilvl w:val="0"/>
          <w:numId w:val="335"/>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A020C2">
        <w:rPr>
          <w:rFonts w:ascii="Times New Roman" w:eastAsia="Times New Roman" w:hAnsi="Times New Roman"/>
          <w:bCs/>
          <w:color w:val="0F1115"/>
          <w:sz w:val="28"/>
          <w:szCs w:val="28"/>
          <w:lang w:eastAsia="uk-UA"/>
        </w:rPr>
        <w:t xml:space="preserve">Waxes, pastes: </w:t>
      </w:r>
      <w:r>
        <w:rPr>
          <w:rFonts w:ascii="Times New Roman" w:eastAsia="Times New Roman" w:hAnsi="Times New Roman"/>
          <w:color w:val="0F1115"/>
          <w:sz w:val="28"/>
          <w:szCs w:val="28"/>
          <w:lang w:eastAsia="uk-UA"/>
        </w:rPr>
        <w:t>Avoid high temperatures (may melt).</w:t>
      </w:r>
    </w:p>
    <w:p w14:paraId="0F11C892" w14:textId="77777777" w:rsidR="00707D39" w:rsidRPr="00A020C2" w:rsidRDefault="00707D39" w:rsidP="00707D39">
      <w:pPr>
        <w:shd w:val="clear" w:color="auto" w:fill="FFFFFF"/>
        <w:spacing w:after="0" w:line="360" w:lineRule="auto"/>
        <w:ind w:firstLine="567"/>
        <w:jc w:val="both"/>
        <w:rPr>
          <w:rFonts w:ascii="Times New Roman" w:eastAsia="Times New Roman" w:hAnsi="Times New Roman"/>
          <w:i/>
          <w:color w:val="0F1115"/>
          <w:sz w:val="28"/>
          <w:szCs w:val="28"/>
          <w:lang w:eastAsia="uk-UA"/>
        </w:rPr>
      </w:pPr>
      <w:r w:rsidRPr="00A020C2">
        <w:rPr>
          <w:rFonts w:ascii="Times New Roman" w:eastAsia="Times New Roman" w:hAnsi="Times New Roman"/>
          <w:bCs/>
          <w:i/>
          <w:color w:val="0F1115"/>
          <w:sz w:val="28"/>
          <w:szCs w:val="28"/>
          <w:lang w:eastAsia="uk-UA"/>
        </w:rPr>
        <w:t>2. Safety of use:</w:t>
      </w:r>
    </w:p>
    <w:p w14:paraId="38483F70" w14:textId="77777777" w:rsidR="00707D39" w:rsidRPr="00A020C2" w:rsidRDefault="00707D39" w:rsidP="00707D39">
      <w:pPr>
        <w:numPr>
          <w:ilvl w:val="0"/>
          <w:numId w:val="336"/>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A020C2">
        <w:rPr>
          <w:rFonts w:ascii="Times New Roman" w:eastAsia="Times New Roman" w:hAnsi="Times New Roman"/>
          <w:bCs/>
          <w:color w:val="0F1115"/>
          <w:sz w:val="28"/>
          <w:szCs w:val="28"/>
          <w:lang w:eastAsia="uk-UA"/>
        </w:rPr>
        <w:t xml:space="preserve">Inhalation of aerosol: </w:t>
      </w:r>
      <w:r>
        <w:rPr>
          <w:rFonts w:ascii="Times New Roman" w:eastAsia="Times New Roman" w:hAnsi="Times New Roman"/>
          <w:color w:val="0F1115"/>
          <w:sz w:val="28"/>
          <w:szCs w:val="28"/>
          <w:lang w:eastAsia="uk-UA"/>
        </w:rPr>
        <w:t>Do not spray in windless areas, keep away from face.</w:t>
      </w:r>
    </w:p>
    <w:p w14:paraId="46B68095" w14:textId="77777777" w:rsidR="00707D39" w:rsidRPr="00A020C2" w:rsidRDefault="00707D39" w:rsidP="00707D39">
      <w:pPr>
        <w:numPr>
          <w:ilvl w:val="0"/>
          <w:numId w:val="336"/>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A020C2">
        <w:rPr>
          <w:rFonts w:ascii="Times New Roman" w:eastAsia="Times New Roman" w:hAnsi="Times New Roman"/>
          <w:bCs/>
          <w:color w:val="0F1115"/>
          <w:sz w:val="28"/>
          <w:szCs w:val="28"/>
          <w:lang w:eastAsia="uk-UA"/>
        </w:rPr>
        <w:t xml:space="preserve">Skin irritation: </w:t>
      </w:r>
      <w:r>
        <w:rPr>
          <w:rFonts w:ascii="Times New Roman" w:eastAsia="Times New Roman" w:hAnsi="Times New Roman"/>
          <w:color w:val="0F1115"/>
          <w:sz w:val="28"/>
          <w:szCs w:val="28"/>
          <w:lang w:eastAsia="uk-UA"/>
        </w:rPr>
        <w:t>Possible with individual intolerance to components (fragrances, preservatives).</w:t>
      </w:r>
    </w:p>
    <w:p w14:paraId="626FA640" w14:textId="77777777" w:rsidR="00707D39" w:rsidRPr="00A020C2" w:rsidRDefault="00707D39" w:rsidP="00707D39">
      <w:pPr>
        <w:numPr>
          <w:ilvl w:val="0"/>
          <w:numId w:val="336"/>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A020C2">
        <w:rPr>
          <w:rFonts w:ascii="Times New Roman" w:eastAsia="Times New Roman" w:hAnsi="Times New Roman"/>
          <w:bCs/>
          <w:color w:val="0F1115"/>
          <w:sz w:val="28"/>
          <w:szCs w:val="28"/>
          <w:lang w:eastAsia="uk-UA"/>
        </w:rPr>
        <w:t xml:space="preserve">Product build-up: </w:t>
      </w:r>
      <w:r>
        <w:rPr>
          <w:rFonts w:ascii="Times New Roman" w:eastAsia="Times New Roman" w:hAnsi="Times New Roman"/>
          <w:color w:val="0F1115"/>
          <w:sz w:val="28"/>
          <w:szCs w:val="28"/>
          <w:lang w:eastAsia="uk-UA"/>
        </w:rPr>
        <w:t>Regular use of waxes, silicones can lead to a "whitish" coating, loss of volume. It is necessary to use clarifying shampoos.</w:t>
      </w:r>
    </w:p>
    <w:p w14:paraId="7049C215" w14:textId="77777777" w:rsidR="00707D39" w:rsidRPr="00A020C2" w:rsidRDefault="00707D39" w:rsidP="00707D39">
      <w:pPr>
        <w:numPr>
          <w:ilvl w:val="0"/>
          <w:numId w:val="336"/>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A020C2">
        <w:rPr>
          <w:rFonts w:ascii="Times New Roman" w:eastAsia="Times New Roman" w:hAnsi="Times New Roman"/>
          <w:bCs/>
          <w:color w:val="0F1115"/>
          <w:sz w:val="28"/>
          <w:szCs w:val="28"/>
          <w:lang w:eastAsia="uk-UA"/>
        </w:rPr>
        <w:t xml:space="preserve">Effect on colored hair: </w:t>
      </w:r>
      <w:r>
        <w:rPr>
          <w:rFonts w:ascii="Times New Roman" w:eastAsia="Times New Roman" w:hAnsi="Times New Roman"/>
          <w:color w:val="0F1115"/>
          <w:sz w:val="28"/>
          <w:szCs w:val="28"/>
          <w:lang w:eastAsia="uk-UA"/>
        </w:rPr>
        <w:t>Some ingredients can help instantly wash off semi-permanent hair color.</w:t>
      </w:r>
    </w:p>
    <w:p w14:paraId="58A7A1DA" w14:textId="77777777" w:rsidR="00707D39" w:rsidRPr="00A020C2" w:rsidRDefault="00707D39" w:rsidP="00707D39">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A020C2">
        <w:rPr>
          <w:rFonts w:ascii="Times New Roman" w:eastAsia="Times New Roman" w:hAnsi="Times New Roman"/>
          <w:bCs/>
          <w:i/>
          <w:color w:val="0F1115"/>
          <w:sz w:val="28"/>
          <w:szCs w:val="28"/>
          <w:lang w:eastAsia="uk-UA"/>
        </w:rPr>
        <w:t>3. The pharmacist's role in counseling:</w:t>
      </w:r>
    </w:p>
    <w:p w14:paraId="31F91CB6" w14:textId="77777777" w:rsidR="00707D39" w:rsidRPr="00A020C2" w:rsidRDefault="00707D39" w:rsidP="00707D39">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A020C2">
        <w:rPr>
          <w:rFonts w:ascii="Times New Roman" w:eastAsia="Times New Roman" w:hAnsi="Times New Roman"/>
          <w:color w:val="0F1115"/>
          <w:sz w:val="28"/>
          <w:szCs w:val="28"/>
          <w:lang w:eastAsia="uk-UA"/>
        </w:rPr>
        <w:t>The pharmacist must:</w:t>
      </w:r>
    </w:p>
    <w:p w14:paraId="3CCF36E7" w14:textId="77777777" w:rsidR="00707D39" w:rsidRPr="00A020C2" w:rsidRDefault="00707D39" w:rsidP="00707D39">
      <w:pPr>
        <w:numPr>
          <w:ilvl w:val="0"/>
          <w:numId w:val="337"/>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A020C2">
        <w:rPr>
          <w:rFonts w:ascii="Times New Roman" w:eastAsia="Times New Roman" w:hAnsi="Times New Roman"/>
          <w:bCs/>
          <w:color w:val="0F1115"/>
          <w:sz w:val="28"/>
          <w:szCs w:val="28"/>
          <w:lang w:eastAsia="uk-UA"/>
        </w:rPr>
        <w:t xml:space="preserve">Find out your hair type and preferences: </w:t>
      </w:r>
      <w:r>
        <w:rPr>
          <w:rFonts w:ascii="Times New Roman" w:eastAsia="Times New Roman" w:hAnsi="Times New Roman"/>
          <w:color w:val="0F1115"/>
          <w:sz w:val="28"/>
          <w:szCs w:val="28"/>
          <w:lang w:eastAsia="uk-UA"/>
        </w:rPr>
        <w:t>For thin hair – light mousses, foams; for thick and unruly hair – gels, waxes; for dry hair – products with oil components.</w:t>
      </w:r>
    </w:p>
    <w:p w14:paraId="747A0C03" w14:textId="77777777" w:rsidR="00707D39" w:rsidRPr="00A020C2" w:rsidRDefault="00707D39" w:rsidP="00707D39">
      <w:pPr>
        <w:numPr>
          <w:ilvl w:val="0"/>
          <w:numId w:val="337"/>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A020C2">
        <w:rPr>
          <w:rFonts w:ascii="Times New Roman" w:eastAsia="Times New Roman" w:hAnsi="Times New Roman"/>
          <w:bCs/>
          <w:color w:val="0F1115"/>
          <w:sz w:val="28"/>
          <w:szCs w:val="28"/>
          <w:lang w:eastAsia="uk-UA"/>
        </w:rPr>
        <w:t xml:space="preserve">Explain the purpose: </w:t>
      </w:r>
      <w:r>
        <w:rPr>
          <w:rFonts w:ascii="Times New Roman" w:eastAsia="Times New Roman" w:hAnsi="Times New Roman"/>
          <w:color w:val="0F1115"/>
          <w:sz w:val="28"/>
          <w:szCs w:val="28"/>
          <w:lang w:eastAsia="uk-UA"/>
        </w:rPr>
        <w:t>How does varnish differ from wax, and gel from mousse.</w:t>
      </w:r>
    </w:p>
    <w:p w14:paraId="092BD5F7" w14:textId="77777777" w:rsidR="00707D39" w:rsidRPr="00A020C2" w:rsidRDefault="00707D39" w:rsidP="00707D39">
      <w:pPr>
        <w:numPr>
          <w:ilvl w:val="0"/>
          <w:numId w:val="337"/>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A020C2">
        <w:rPr>
          <w:rFonts w:ascii="Times New Roman" w:eastAsia="Times New Roman" w:hAnsi="Times New Roman"/>
          <w:bCs/>
          <w:color w:val="0F1115"/>
          <w:sz w:val="28"/>
          <w:szCs w:val="28"/>
          <w:lang w:eastAsia="uk-UA"/>
        </w:rPr>
        <w:t>Recommend a remedy according to the desired effect:</w:t>
      </w:r>
    </w:p>
    <w:p w14:paraId="71BC1668" w14:textId="77777777" w:rsidR="00707D39" w:rsidRPr="00A020C2" w:rsidRDefault="00707D39" w:rsidP="00707D39">
      <w:pPr>
        <w:numPr>
          <w:ilvl w:val="1"/>
          <w:numId w:val="337"/>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A020C2">
        <w:rPr>
          <w:rFonts w:ascii="Times New Roman" w:eastAsia="Times New Roman" w:hAnsi="Times New Roman"/>
          <w:bCs/>
          <w:color w:val="0F1115"/>
          <w:sz w:val="28"/>
          <w:szCs w:val="28"/>
          <w:lang w:eastAsia="uk-UA"/>
        </w:rPr>
        <w:t xml:space="preserve">Strong hold all day long </w:t>
      </w:r>
      <w:r>
        <w:rPr>
          <w:rFonts w:ascii="Times New Roman" w:eastAsia="Times New Roman" w:hAnsi="Times New Roman"/>
          <w:color w:val="0F1115"/>
          <w:sz w:val="28"/>
          <w:szCs w:val="28"/>
          <w:lang w:eastAsia="uk-UA"/>
        </w:rPr>
        <w:t>– nail polish.</w:t>
      </w:r>
    </w:p>
    <w:p w14:paraId="57B47E07" w14:textId="77777777" w:rsidR="00707D39" w:rsidRPr="00A020C2" w:rsidRDefault="00707D39" w:rsidP="00707D39">
      <w:pPr>
        <w:numPr>
          <w:ilvl w:val="1"/>
          <w:numId w:val="337"/>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A020C2">
        <w:rPr>
          <w:rFonts w:ascii="Times New Roman" w:eastAsia="Times New Roman" w:hAnsi="Times New Roman"/>
          <w:bCs/>
          <w:color w:val="0F1115"/>
          <w:sz w:val="28"/>
          <w:szCs w:val="28"/>
          <w:lang w:eastAsia="uk-UA"/>
        </w:rPr>
        <w:t xml:space="preserve">Volume and bouncy curls </w:t>
      </w:r>
      <w:r>
        <w:rPr>
          <w:rFonts w:ascii="Times New Roman" w:eastAsia="Times New Roman" w:hAnsi="Times New Roman"/>
          <w:color w:val="0F1115"/>
          <w:sz w:val="28"/>
          <w:szCs w:val="28"/>
          <w:lang w:eastAsia="uk-UA"/>
        </w:rPr>
        <w:t>– mousse or foam.</w:t>
      </w:r>
    </w:p>
    <w:p w14:paraId="4253C243" w14:textId="77777777" w:rsidR="00707D39" w:rsidRPr="00A020C2" w:rsidRDefault="00707D39" w:rsidP="00707D39">
      <w:pPr>
        <w:numPr>
          <w:ilvl w:val="1"/>
          <w:numId w:val="337"/>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A020C2">
        <w:rPr>
          <w:rFonts w:ascii="Times New Roman" w:eastAsia="Times New Roman" w:hAnsi="Times New Roman"/>
          <w:bCs/>
          <w:color w:val="0F1115"/>
          <w:sz w:val="28"/>
          <w:szCs w:val="28"/>
          <w:lang w:eastAsia="uk-UA"/>
        </w:rPr>
        <w:t xml:space="preserve">Texture, matte finish </w:t>
      </w:r>
      <w:r>
        <w:rPr>
          <w:rFonts w:ascii="Times New Roman" w:eastAsia="Times New Roman" w:hAnsi="Times New Roman"/>
          <w:color w:val="0F1115"/>
          <w:sz w:val="28"/>
          <w:szCs w:val="28"/>
          <w:lang w:eastAsia="uk-UA"/>
        </w:rPr>
        <w:t>– wax or paste.</w:t>
      </w:r>
    </w:p>
    <w:p w14:paraId="22505783" w14:textId="77777777" w:rsidR="00707D39" w:rsidRPr="00A020C2" w:rsidRDefault="00707D39" w:rsidP="00707D39">
      <w:pPr>
        <w:numPr>
          <w:ilvl w:val="1"/>
          <w:numId w:val="337"/>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A020C2">
        <w:rPr>
          <w:rFonts w:ascii="Times New Roman" w:eastAsia="Times New Roman" w:hAnsi="Times New Roman"/>
          <w:bCs/>
          <w:color w:val="0F1115"/>
          <w:sz w:val="28"/>
          <w:szCs w:val="28"/>
          <w:lang w:eastAsia="uk-UA"/>
        </w:rPr>
        <w:t xml:space="preserve">Shine, fluff control </w:t>
      </w:r>
      <w:r>
        <w:rPr>
          <w:rFonts w:ascii="Times New Roman" w:eastAsia="Times New Roman" w:hAnsi="Times New Roman"/>
          <w:color w:val="0F1115"/>
          <w:sz w:val="28"/>
          <w:szCs w:val="28"/>
          <w:lang w:eastAsia="uk-UA"/>
        </w:rPr>
        <w:t>– cream or liquid silicone.</w:t>
      </w:r>
    </w:p>
    <w:p w14:paraId="7F3A07E4" w14:textId="77777777" w:rsidR="00707D39" w:rsidRPr="00A020C2" w:rsidRDefault="00707D39" w:rsidP="00707D39">
      <w:pPr>
        <w:numPr>
          <w:ilvl w:val="1"/>
          <w:numId w:val="337"/>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A020C2">
        <w:rPr>
          <w:rFonts w:ascii="Times New Roman" w:eastAsia="Times New Roman" w:hAnsi="Times New Roman"/>
          <w:bCs/>
          <w:color w:val="0F1115"/>
          <w:sz w:val="28"/>
          <w:szCs w:val="28"/>
          <w:lang w:eastAsia="uk-UA"/>
        </w:rPr>
        <w:t xml:space="preserve">Temporary tint </w:t>
      </w:r>
      <w:r>
        <w:rPr>
          <w:rFonts w:ascii="Times New Roman" w:eastAsia="Times New Roman" w:hAnsi="Times New Roman"/>
          <w:color w:val="0F1115"/>
          <w:sz w:val="28"/>
          <w:szCs w:val="28"/>
          <w:lang w:eastAsia="uk-UA"/>
        </w:rPr>
        <w:t>– toning balm.</w:t>
      </w:r>
    </w:p>
    <w:p w14:paraId="704DA4B8" w14:textId="77777777" w:rsidR="00707D39" w:rsidRPr="00A020C2" w:rsidRDefault="00707D39" w:rsidP="00707D39">
      <w:pPr>
        <w:numPr>
          <w:ilvl w:val="0"/>
          <w:numId w:val="337"/>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A020C2">
        <w:rPr>
          <w:rFonts w:ascii="Times New Roman" w:eastAsia="Times New Roman" w:hAnsi="Times New Roman"/>
          <w:bCs/>
          <w:color w:val="0F1115"/>
          <w:sz w:val="28"/>
          <w:szCs w:val="28"/>
          <w:lang w:eastAsia="uk-UA"/>
        </w:rPr>
        <w:t xml:space="preserve">Explain the rules of application: </w:t>
      </w:r>
      <w:r>
        <w:rPr>
          <w:rFonts w:ascii="Times New Roman" w:eastAsia="Times New Roman" w:hAnsi="Times New Roman"/>
          <w:color w:val="0F1115"/>
          <w:sz w:val="28"/>
          <w:szCs w:val="28"/>
          <w:lang w:eastAsia="uk-UA"/>
        </w:rPr>
        <w:t>Most styling products are applied to damp hair, while waxes/pastes are applied to dry hair.</w:t>
      </w:r>
    </w:p>
    <w:p w14:paraId="6DB52073" w14:textId="77777777" w:rsidR="00707D39" w:rsidRPr="00A020C2" w:rsidRDefault="00707D39" w:rsidP="00707D39">
      <w:pPr>
        <w:numPr>
          <w:ilvl w:val="0"/>
          <w:numId w:val="337"/>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A020C2">
        <w:rPr>
          <w:rFonts w:ascii="Times New Roman" w:eastAsia="Times New Roman" w:hAnsi="Times New Roman"/>
          <w:bCs/>
          <w:color w:val="0F1115"/>
          <w:sz w:val="28"/>
          <w:szCs w:val="28"/>
          <w:lang w:eastAsia="uk-UA"/>
        </w:rPr>
        <w:t xml:space="preserve">Emphasize the importance of rinsing off </w:t>
      </w:r>
      <w:r>
        <w:rPr>
          <w:rFonts w:ascii="Times New Roman" w:eastAsia="Times New Roman" w:hAnsi="Times New Roman"/>
          <w:color w:val="0F1115"/>
          <w:sz w:val="28"/>
          <w:szCs w:val="28"/>
          <w:lang w:eastAsia="uk-UA"/>
        </w:rPr>
        <w:t>styling products in the evening.</w:t>
      </w:r>
    </w:p>
    <w:p w14:paraId="58AAD47C" w14:textId="77777777" w:rsidR="00707D39" w:rsidRPr="00A020C2" w:rsidRDefault="00707D39" w:rsidP="00707D39">
      <w:pPr>
        <w:numPr>
          <w:ilvl w:val="0"/>
          <w:numId w:val="337"/>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A020C2">
        <w:rPr>
          <w:rFonts w:ascii="Times New Roman" w:eastAsia="Times New Roman" w:hAnsi="Times New Roman"/>
          <w:bCs/>
          <w:color w:val="0F1115"/>
          <w:sz w:val="28"/>
          <w:szCs w:val="28"/>
          <w:lang w:eastAsia="uk-UA"/>
        </w:rPr>
        <w:t>Warn about the possibility of allergic reactions.</w:t>
      </w:r>
    </w:p>
    <w:p w14:paraId="2CA68ADD" w14:textId="77777777" w:rsidR="00707D39" w:rsidRPr="0013414E" w:rsidRDefault="00707D39" w:rsidP="00707D39">
      <w:pPr>
        <w:spacing w:after="0" w:line="360" w:lineRule="auto"/>
        <w:jc w:val="both"/>
        <w:rPr>
          <w:rFonts w:ascii="Times New Roman" w:hAnsi="Times New Roman"/>
          <w:color w:val="000000" w:themeColor="text1"/>
          <w:sz w:val="28"/>
          <w:szCs w:val="28"/>
        </w:rPr>
      </w:pPr>
    </w:p>
    <w:p w14:paraId="0C2A16C2"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3. Formation of professional skills and abilities (mastering skills, conducting curation, determining a treatment regimen, conducting laboratory research, etc.):</w:t>
      </w:r>
    </w:p>
    <w:p w14:paraId="45B7B51E" w14:textId="77777777" w:rsidR="00707D39" w:rsidRPr="001B7667" w:rsidRDefault="00707D39" w:rsidP="00707D39">
      <w:pPr>
        <w:widowControl w:val="0"/>
        <w:shd w:val="clear" w:color="auto" w:fill="FFFFFF"/>
        <w:tabs>
          <w:tab w:val="left" w:pos="851"/>
        </w:tabs>
        <w:suppressAutoHyphens/>
        <w:autoSpaceDE w:val="0"/>
        <w:spacing w:after="0" w:line="360" w:lineRule="auto"/>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 content of tasks:</w:t>
      </w:r>
    </w:p>
    <w:p w14:paraId="33AC12EC" w14:textId="77777777" w:rsidR="00707D39" w:rsidRDefault="00707D39" w:rsidP="00707D39">
      <w:pPr>
        <w:shd w:val="clear" w:color="auto" w:fill="FFFFFF"/>
        <w:spacing w:after="0" w:line="360" w:lineRule="auto"/>
        <w:jc w:val="both"/>
        <w:rPr>
          <w:rFonts w:ascii="Times New Roman" w:eastAsia="Times New Roman" w:hAnsi="Times New Roman"/>
          <w:color w:val="0F1115"/>
          <w:sz w:val="28"/>
          <w:szCs w:val="28"/>
          <w:lang w:eastAsia="uk-UA"/>
        </w:rPr>
      </w:pPr>
      <w:r w:rsidRPr="00A020C2">
        <w:rPr>
          <w:rFonts w:ascii="Times New Roman" w:eastAsia="Times New Roman" w:hAnsi="Times New Roman"/>
          <w:bCs/>
          <w:i/>
          <w:color w:val="0F1115"/>
          <w:sz w:val="28"/>
          <w:szCs w:val="28"/>
          <w:lang w:eastAsia="uk-UA"/>
        </w:rPr>
        <w:t xml:space="preserve">Task 1. </w:t>
      </w:r>
      <w:r w:rsidRPr="00A020C2">
        <w:rPr>
          <w:rFonts w:ascii="Times New Roman" w:eastAsia="Times New Roman" w:hAnsi="Times New Roman"/>
          <w:bCs/>
          <w:color w:val="0F1115"/>
          <w:sz w:val="28"/>
          <w:szCs w:val="28"/>
          <w:lang w:eastAsia="uk-UA"/>
        </w:rPr>
        <w:t>Organoleptic control.</w:t>
      </w:r>
    </w:p>
    <w:p w14:paraId="6B5EA519" w14:textId="77777777" w:rsidR="00707D39" w:rsidRDefault="00707D39" w:rsidP="00707D39">
      <w:pPr>
        <w:shd w:val="clear" w:color="auto" w:fill="FFFFFF"/>
        <w:spacing w:after="0" w:line="360" w:lineRule="auto"/>
        <w:jc w:val="both"/>
        <w:rPr>
          <w:rFonts w:ascii="Times New Roman" w:eastAsia="Times New Roman" w:hAnsi="Times New Roman"/>
          <w:color w:val="0F1115"/>
          <w:sz w:val="28"/>
          <w:szCs w:val="28"/>
          <w:lang w:eastAsia="uk-UA"/>
        </w:rPr>
      </w:pPr>
      <w:r w:rsidRPr="008E248A">
        <w:rPr>
          <w:rFonts w:ascii="Times New Roman" w:eastAsia="Times New Roman" w:hAnsi="Times New Roman"/>
          <w:color w:val="0F1115"/>
          <w:sz w:val="28"/>
          <w:szCs w:val="28"/>
          <w:lang w:eastAsia="uk-UA"/>
        </w:rPr>
        <w:t>Examine the presented samples. Record the results in the table:</w:t>
      </w:r>
    </w:p>
    <w:tbl>
      <w:tblPr>
        <w:tblW w:w="9628" w:type="dxa"/>
        <w:tblInd w:w="-294"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top w:w="15" w:type="dxa"/>
          <w:left w:w="15" w:type="dxa"/>
          <w:bottom w:w="15" w:type="dxa"/>
          <w:right w:w="15" w:type="dxa"/>
        </w:tblCellMar>
        <w:tblLook w:val="04A0" w:firstRow="1" w:lastRow="0" w:firstColumn="1" w:lastColumn="0" w:noHBand="0" w:noVBand="1"/>
      </w:tblPr>
      <w:tblGrid>
        <w:gridCol w:w="513"/>
        <w:gridCol w:w="1893"/>
        <w:gridCol w:w="1805"/>
        <w:gridCol w:w="1806"/>
        <w:gridCol w:w="1805"/>
        <w:gridCol w:w="1806"/>
      </w:tblGrid>
      <w:tr w:rsidR="00707D39" w:rsidRPr="008E248A" w14:paraId="62337EAF" w14:textId="77777777" w:rsidTr="00C306FC">
        <w:trPr>
          <w:trHeight w:val="1077"/>
          <w:tblHeader/>
        </w:trPr>
        <w:tc>
          <w:tcPr>
            <w:tcW w:w="513" w:type="dxa"/>
            <w:tcMar>
              <w:top w:w="150" w:type="dxa"/>
              <w:left w:w="0" w:type="dxa"/>
              <w:bottom w:w="150" w:type="dxa"/>
              <w:right w:w="240" w:type="dxa"/>
            </w:tcMar>
            <w:vAlign w:val="center"/>
            <w:hideMark/>
          </w:tcPr>
          <w:p w14:paraId="28F0A738" w14:textId="77777777" w:rsidR="00707D39" w:rsidRPr="008E248A" w:rsidRDefault="00707D39" w:rsidP="00C306FC">
            <w:pPr>
              <w:spacing w:after="0" w:line="276" w:lineRule="auto"/>
              <w:jc w:val="center"/>
              <w:rPr>
                <w:rFonts w:ascii="Times New Roman" w:eastAsia="Times New Roman" w:hAnsi="Times New Roman"/>
                <w:b/>
                <w:sz w:val="28"/>
                <w:szCs w:val="28"/>
                <w:lang w:eastAsia="uk-UA"/>
              </w:rPr>
            </w:pPr>
            <w:r>
              <w:rPr>
                <w:rFonts w:ascii="Times New Roman" w:eastAsia="Times New Roman" w:hAnsi="Times New Roman"/>
                <w:b/>
                <w:sz w:val="28"/>
                <w:szCs w:val="28"/>
                <w:lang w:eastAsia="uk-UA"/>
              </w:rPr>
              <w:t>No.</w:t>
            </w:r>
          </w:p>
        </w:tc>
        <w:tc>
          <w:tcPr>
            <w:tcW w:w="1893" w:type="dxa"/>
            <w:tcMar>
              <w:top w:w="150" w:type="dxa"/>
              <w:left w:w="240" w:type="dxa"/>
              <w:bottom w:w="150" w:type="dxa"/>
              <w:right w:w="240" w:type="dxa"/>
            </w:tcMar>
            <w:vAlign w:val="center"/>
            <w:hideMark/>
          </w:tcPr>
          <w:p w14:paraId="334BE1FE" w14:textId="77777777" w:rsidR="00707D39" w:rsidRPr="008E248A" w:rsidRDefault="00707D39" w:rsidP="00C306FC">
            <w:pPr>
              <w:spacing w:after="0" w:line="276" w:lineRule="auto"/>
              <w:rPr>
                <w:rFonts w:ascii="Times New Roman" w:eastAsia="Times New Roman" w:hAnsi="Times New Roman"/>
                <w:b/>
                <w:sz w:val="28"/>
                <w:szCs w:val="28"/>
                <w:lang w:eastAsia="uk-UA"/>
              </w:rPr>
            </w:pPr>
            <w:r w:rsidRPr="008E248A">
              <w:rPr>
                <w:rFonts w:ascii="Times New Roman" w:eastAsia="Times New Roman" w:hAnsi="Times New Roman"/>
                <w:b/>
                <w:sz w:val="28"/>
                <w:szCs w:val="28"/>
                <w:lang w:eastAsia="uk-UA"/>
              </w:rPr>
              <w:t>Name, form</w:t>
            </w:r>
          </w:p>
        </w:tc>
        <w:tc>
          <w:tcPr>
            <w:tcW w:w="1805" w:type="dxa"/>
            <w:tcMar>
              <w:top w:w="150" w:type="dxa"/>
              <w:left w:w="240" w:type="dxa"/>
              <w:bottom w:w="150" w:type="dxa"/>
              <w:right w:w="240" w:type="dxa"/>
            </w:tcMar>
            <w:vAlign w:val="center"/>
            <w:hideMark/>
          </w:tcPr>
          <w:p w14:paraId="01298E2A" w14:textId="77777777" w:rsidR="00707D39" w:rsidRPr="008E248A" w:rsidRDefault="00707D39" w:rsidP="00C306FC">
            <w:pPr>
              <w:spacing w:after="0" w:line="276" w:lineRule="auto"/>
              <w:ind w:right="-153"/>
              <w:jc w:val="center"/>
              <w:rPr>
                <w:rFonts w:ascii="Times New Roman" w:eastAsia="Times New Roman" w:hAnsi="Times New Roman"/>
                <w:b/>
                <w:sz w:val="28"/>
                <w:szCs w:val="28"/>
                <w:lang w:eastAsia="uk-UA"/>
              </w:rPr>
            </w:pPr>
            <w:r w:rsidRPr="008E248A">
              <w:rPr>
                <w:rFonts w:ascii="Times New Roman" w:eastAsia="Times New Roman" w:hAnsi="Times New Roman"/>
                <w:b/>
                <w:sz w:val="28"/>
                <w:szCs w:val="28"/>
                <w:lang w:eastAsia="uk-UA"/>
              </w:rPr>
              <w:t>Color, transparency</w:t>
            </w:r>
          </w:p>
        </w:tc>
        <w:tc>
          <w:tcPr>
            <w:tcW w:w="1806" w:type="dxa"/>
            <w:tcMar>
              <w:top w:w="150" w:type="dxa"/>
              <w:left w:w="240" w:type="dxa"/>
              <w:bottom w:w="150" w:type="dxa"/>
              <w:right w:w="240" w:type="dxa"/>
            </w:tcMar>
            <w:vAlign w:val="center"/>
            <w:hideMark/>
          </w:tcPr>
          <w:p w14:paraId="323FA046" w14:textId="77777777" w:rsidR="00707D39" w:rsidRPr="008E248A" w:rsidRDefault="00707D39" w:rsidP="00C306FC">
            <w:pPr>
              <w:spacing w:after="0" w:line="276" w:lineRule="auto"/>
              <w:ind w:right="-153"/>
              <w:jc w:val="center"/>
              <w:rPr>
                <w:rFonts w:ascii="Times New Roman" w:eastAsia="Times New Roman" w:hAnsi="Times New Roman"/>
                <w:b/>
                <w:sz w:val="28"/>
                <w:szCs w:val="28"/>
                <w:lang w:eastAsia="uk-UA"/>
              </w:rPr>
            </w:pPr>
            <w:r w:rsidRPr="008E248A">
              <w:rPr>
                <w:rFonts w:ascii="Times New Roman" w:eastAsia="Times New Roman" w:hAnsi="Times New Roman"/>
                <w:b/>
                <w:sz w:val="28"/>
                <w:szCs w:val="28"/>
                <w:lang w:eastAsia="uk-UA"/>
              </w:rPr>
              <w:t>Scent</w:t>
            </w:r>
          </w:p>
        </w:tc>
        <w:tc>
          <w:tcPr>
            <w:tcW w:w="1805" w:type="dxa"/>
            <w:tcMar>
              <w:top w:w="150" w:type="dxa"/>
              <w:left w:w="240" w:type="dxa"/>
              <w:bottom w:w="150" w:type="dxa"/>
              <w:right w:w="240" w:type="dxa"/>
            </w:tcMar>
            <w:vAlign w:val="center"/>
            <w:hideMark/>
          </w:tcPr>
          <w:p w14:paraId="4DF46E0E" w14:textId="77777777" w:rsidR="00707D39" w:rsidRPr="008E248A" w:rsidRDefault="00707D39" w:rsidP="00C306FC">
            <w:pPr>
              <w:spacing w:after="0" w:line="276" w:lineRule="auto"/>
              <w:ind w:right="-153"/>
              <w:jc w:val="center"/>
              <w:rPr>
                <w:rFonts w:ascii="Times New Roman" w:eastAsia="Times New Roman" w:hAnsi="Times New Roman"/>
                <w:b/>
                <w:sz w:val="28"/>
                <w:szCs w:val="28"/>
                <w:lang w:eastAsia="uk-UA"/>
              </w:rPr>
            </w:pPr>
            <w:r w:rsidRPr="008E248A">
              <w:rPr>
                <w:rFonts w:ascii="Times New Roman" w:eastAsia="Times New Roman" w:hAnsi="Times New Roman"/>
                <w:b/>
                <w:sz w:val="28"/>
                <w:szCs w:val="28"/>
                <w:lang w:eastAsia="uk-UA"/>
              </w:rPr>
              <w:t>Consistence</w:t>
            </w:r>
          </w:p>
        </w:tc>
        <w:tc>
          <w:tcPr>
            <w:tcW w:w="1806" w:type="dxa"/>
            <w:tcMar>
              <w:top w:w="150" w:type="dxa"/>
              <w:left w:w="240" w:type="dxa"/>
              <w:bottom w:w="150" w:type="dxa"/>
              <w:right w:w="240" w:type="dxa"/>
            </w:tcMar>
            <w:vAlign w:val="center"/>
            <w:hideMark/>
          </w:tcPr>
          <w:p w14:paraId="352EDF26" w14:textId="77777777" w:rsidR="00707D39" w:rsidRPr="008E248A" w:rsidRDefault="00707D39" w:rsidP="00C306FC">
            <w:pPr>
              <w:spacing w:after="0" w:line="276" w:lineRule="auto"/>
              <w:ind w:right="-153"/>
              <w:jc w:val="center"/>
              <w:rPr>
                <w:rFonts w:ascii="Times New Roman" w:eastAsia="Times New Roman" w:hAnsi="Times New Roman"/>
                <w:b/>
                <w:sz w:val="28"/>
                <w:szCs w:val="28"/>
                <w:lang w:eastAsia="uk-UA"/>
              </w:rPr>
            </w:pPr>
            <w:r w:rsidRPr="008E248A">
              <w:rPr>
                <w:rFonts w:ascii="Times New Roman" w:eastAsia="Times New Roman" w:hAnsi="Times New Roman"/>
                <w:b/>
                <w:sz w:val="28"/>
                <w:szCs w:val="28"/>
                <w:lang w:eastAsia="uk-UA"/>
              </w:rPr>
              <w:t>Homogeneity</w:t>
            </w:r>
          </w:p>
        </w:tc>
      </w:tr>
      <w:tr w:rsidR="00707D39" w:rsidRPr="008E248A" w14:paraId="1CA4EB53" w14:textId="77777777" w:rsidTr="00C306FC">
        <w:trPr>
          <w:trHeight w:val="1095"/>
        </w:trPr>
        <w:tc>
          <w:tcPr>
            <w:tcW w:w="513" w:type="dxa"/>
            <w:tcMar>
              <w:top w:w="150" w:type="dxa"/>
              <w:left w:w="0" w:type="dxa"/>
              <w:bottom w:w="150" w:type="dxa"/>
              <w:right w:w="240" w:type="dxa"/>
            </w:tcMar>
            <w:vAlign w:val="center"/>
            <w:hideMark/>
          </w:tcPr>
          <w:p w14:paraId="6C8FDD28" w14:textId="77777777" w:rsidR="00707D39" w:rsidRPr="008E248A" w:rsidRDefault="00707D39" w:rsidP="00C306FC">
            <w:pPr>
              <w:spacing w:after="0" w:line="276" w:lineRule="auto"/>
              <w:jc w:val="center"/>
              <w:rPr>
                <w:rFonts w:ascii="Times New Roman" w:eastAsia="Times New Roman" w:hAnsi="Times New Roman"/>
                <w:b/>
                <w:sz w:val="28"/>
                <w:szCs w:val="28"/>
                <w:lang w:eastAsia="uk-UA"/>
              </w:rPr>
            </w:pPr>
            <w:r w:rsidRPr="008E248A">
              <w:rPr>
                <w:rFonts w:ascii="Times New Roman" w:eastAsia="Times New Roman" w:hAnsi="Times New Roman"/>
                <w:b/>
                <w:sz w:val="28"/>
                <w:szCs w:val="28"/>
                <w:lang w:eastAsia="uk-UA"/>
              </w:rPr>
              <w:t>1</w:t>
            </w:r>
          </w:p>
        </w:tc>
        <w:tc>
          <w:tcPr>
            <w:tcW w:w="1893" w:type="dxa"/>
            <w:tcMar>
              <w:top w:w="150" w:type="dxa"/>
              <w:left w:w="240" w:type="dxa"/>
              <w:bottom w:w="150" w:type="dxa"/>
              <w:right w:w="240" w:type="dxa"/>
            </w:tcMar>
            <w:vAlign w:val="center"/>
            <w:hideMark/>
          </w:tcPr>
          <w:p w14:paraId="662442B6" w14:textId="77777777" w:rsidR="00707D39" w:rsidRPr="008E248A" w:rsidRDefault="00707D39" w:rsidP="00C306FC">
            <w:pPr>
              <w:spacing w:after="0" w:line="276" w:lineRule="auto"/>
              <w:rPr>
                <w:rFonts w:ascii="Times New Roman" w:eastAsia="Times New Roman" w:hAnsi="Times New Roman"/>
                <w:sz w:val="28"/>
                <w:szCs w:val="28"/>
                <w:lang w:eastAsia="uk-UA"/>
              </w:rPr>
            </w:pPr>
            <w:r w:rsidRPr="008E248A">
              <w:rPr>
                <w:rFonts w:ascii="Times New Roman" w:eastAsia="Times New Roman" w:hAnsi="Times New Roman"/>
                <w:sz w:val="28"/>
                <w:szCs w:val="28"/>
                <w:lang w:eastAsia="uk-UA"/>
              </w:rPr>
              <w:t>Hairspray, aerosol</w:t>
            </w:r>
          </w:p>
        </w:tc>
        <w:tc>
          <w:tcPr>
            <w:tcW w:w="1805" w:type="dxa"/>
            <w:tcMar>
              <w:top w:w="150" w:type="dxa"/>
              <w:left w:w="240" w:type="dxa"/>
              <w:bottom w:w="150" w:type="dxa"/>
              <w:right w:w="240" w:type="dxa"/>
            </w:tcMar>
            <w:vAlign w:val="center"/>
          </w:tcPr>
          <w:p w14:paraId="182031A3" w14:textId="77777777" w:rsidR="00707D39" w:rsidRPr="008E248A" w:rsidRDefault="00707D39" w:rsidP="00C306FC">
            <w:pPr>
              <w:spacing w:after="0" w:line="276" w:lineRule="auto"/>
              <w:jc w:val="center"/>
              <w:rPr>
                <w:rFonts w:ascii="Times New Roman" w:eastAsia="Times New Roman" w:hAnsi="Times New Roman"/>
                <w:sz w:val="28"/>
                <w:szCs w:val="28"/>
                <w:lang w:eastAsia="uk-UA"/>
              </w:rPr>
            </w:pPr>
          </w:p>
        </w:tc>
        <w:tc>
          <w:tcPr>
            <w:tcW w:w="1806" w:type="dxa"/>
            <w:tcMar>
              <w:top w:w="150" w:type="dxa"/>
              <w:left w:w="240" w:type="dxa"/>
              <w:bottom w:w="150" w:type="dxa"/>
              <w:right w:w="240" w:type="dxa"/>
            </w:tcMar>
            <w:vAlign w:val="center"/>
          </w:tcPr>
          <w:p w14:paraId="261CF4D0" w14:textId="77777777" w:rsidR="00707D39" w:rsidRPr="008E248A" w:rsidRDefault="00707D39" w:rsidP="00C306FC">
            <w:pPr>
              <w:spacing w:after="0" w:line="276" w:lineRule="auto"/>
              <w:jc w:val="center"/>
              <w:rPr>
                <w:rFonts w:ascii="Times New Roman" w:eastAsia="Times New Roman" w:hAnsi="Times New Roman"/>
                <w:sz w:val="28"/>
                <w:szCs w:val="28"/>
                <w:lang w:eastAsia="uk-UA"/>
              </w:rPr>
            </w:pPr>
          </w:p>
        </w:tc>
        <w:tc>
          <w:tcPr>
            <w:tcW w:w="1805" w:type="dxa"/>
            <w:tcMar>
              <w:top w:w="150" w:type="dxa"/>
              <w:left w:w="240" w:type="dxa"/>
              <w:bottom w:w="150" w:type="dxa"/>
              <w:right w:w="240" w:type="dxa"/>
            </w:tcMar>
            <w:vAlign w:val="center"/>
          </w:tcPr>
          <w:p w14:paraId="3FE884B0" w14:textId="77777777" w:rsidR="00707D39" w:rsidRPr="008E248A" w:rsidRDefault="00707D39" w:rsidP="00C306FC">
            <w:pPr>
              <w:spacing w:after="0" w:line="276" w:lineRule="auto"/>
              <w:jc w:val="center"/>
              <w:rPr>
                <w:rFonts w:ascii="Times New Roman" w:eastAsia="Times New Roman" w:hAnsi="Times New Roman"/>
                <w:sz w:val="28"/>
                <w:szCs w:val="28"/>
                <w:lang w:eastAsia="uk-UA"/>
              </w:rPr>
            </w:pPr>
          </w:p>
        </w:tc>
        <w:tc>
          <w:tcPr>
            <w:tcW w:w="1806" w:type="dxa"/>
            <w:tcMar>
              <w:top w:w="150" w:type="dxa"/>
              <w:left w:w="240" w:type="dxa"/>
              <w:bottom w:w="150" w:type="dxa"/>
              <w:right w:w="0" w:type="dxa"/>
            </w:tcMar>
            <w:vAlign w:val="center"/>
          </w:tcPr>
          <w:p w14:paraId="56372575" w14:textId="77777777" w:rsidR="00707D39" w:rsidRPr="008E248A" w:rsidRDefault="00707D39" w:rsidP="00C306FC">
            <w:pPr>
              <w:spacing w:after="0" w:line="276" w:lineRule="auto"/>
              <w:jc w:val="center"/>
              <w:rPr>
                <w:rFonts w:ascii="Times New Roman" w:eastAsia="Times New Roman" w:hAnsi="Times New Roman"/>
                <w:sz w:val="28"/>
                <w:szCs w:val="28"/>
                <w:lang w:eastAsia="uk-UA"/>
              </w:rPr>
            </w:pPr>
          </w:p>
        </w:tc>
      </w:tr>
      <w:tr w:rsidR="00707D39" w:rsidRPr="008E248A" w14:paraId="2EE98A42" w14:textId="77777777" w:rsidTr="00C306FC">
        <w:trPr>
          <w:trHeight w:val="718"/>
        </w:trPr>
        <w:tc>
          <w:tcPr>
            <w:tcW w:w="513" w:type="dxa"/>
            <w:tcMar>
              <w:top w:w="150" w:type="dxa"/>
              <w:left w:w="0" w:type="dxa"/>
              <w:bottom w:w="150" w:type="dxa"/>
              <w:right w:w="240" w:type="dxa"/>
            </w:tcMar>
            <w:vAlign w:val="center"/>
            <w:hideMark/>
          </w:tcPr>
          <w:p w14:paraId="7DE47F41" w14:textId="77777777" w:rsidR="00707D39" w:rsidRPr="008E248A" w:rsidRDefault="00707D39" w:rsidP="00C306FC">
            <w:pPr>
              <w:spacing w:after="0" w:line="276" w:lineRule="auto"/>
              <w:jc w:val="center"/>
              <w:rPr>
                <w:rFonts w:ascii="Times New Roman" w:eastAsia="Times New Roman" w:hAnsi="Times New Roman"/>
                <w:b/>
                <w:sz w:val="28"/>
                <w:szCs w:val="28"/>
                <w:lang w:eastAsia="uk-UA"/>
              </w:rPr>
            </w:pPr>
            <w:r w:rsidRPr="008E248A">
              <w:rPr>
                <w:rFonts w:ascii="Times New Roman" w:eastAsia="Times New Roman" w:hAnsi="Times New Roman"/>
                <w:b/>
                <w:sz w:val="28"/>
                <w:szCs w:val="28"/>
                <w:lang w:eastAsia="uk-UA"/>
              </w:rPr>
              <w:t>2</w:t>
            </w:r>
          </w:p>
        </w:tc>
        <w:tc>
          <w:tcPr>
            <w:tcW w:w="1893" w:type="dxa"/>
            <w:tcMar>
              <w:top w:w="150" w:type="dxa"/>
              <w:left w:w="240" w:type="dxa"/>
              <w:bottom w:w="150" w:type="dxa"/>
              <w:right w:w="240" w:type="dxa"/>
            </w:tcMar>
            <w:vAlign w:val="center"/>
            <w:hideMark/>
          </w:tcPr>
          <w:p w14:paraId="41F2D1FB" w14:textId="77777777" w:rsidR="00707D39" w:rsidRPr="008E248A" w:rsidRDefault="00707D39" w:rsidP="00C306FC">
            <w:pPr>
              <w:spacing w:after="0" w:line="276" w:lineRule="auto"/>
              <w:rPr>
                <w:rFonts w:ascii="Times New Roman" w:eastAsia="Times New Roman" w:hAnsi="Times New Roman"/>
                <w:sz w:val="28"/>
                <w:szCs w:val="28"/>
                <w:lang w:eastAsia="uk-UA"/>
              </w:rPr>
            </w:pPr>
            <w:r w:rsidRPr="008E248A">
              <w:rPr>
                <w:rFonts w:ascii="Times New Roman" w:eastAsia="Times New Roman" w:hAnsi="Times New Roman"/>
                <w:sz w:val="28"/>
                <w:szCs w:val="28"/>
                <w:lang w:eastAsia="uk-UA"/>
              </w:rPr>
              <w:t>Styling gel</w:t>
            </w:r>
          </w:p>
        </w:tc>
        <w:tc>
          <w:tcPr>
            <w:tcW w:w="1805" w:type="dxa"/>
            <w:tcMar>
              <w:top w:w="150" w:type="dxa"/>
              <w:left w:w="240" w:type="dxa"/>
              <w:bottom w:w="150" w:type="dxa"/>
              <w:right w:w="240" w:type="dxa"/>
            </w:tcMar>
            <w:vAlign w:val="center"/>
          </w:tcPr>
          <w:p w14:paraId="1B6E5D48" w14:textId="77777777" w:rsidR="00707D39" w:rsidRPr="008E248A" w:rsidRDefault="00707D39" w:rsidP="00C306FC">
            <w:pPr>
              <w:spacing w:after="0" w:line="276" w:lineRule="auto"/>
              <w:jc w:val="center"/>
              <w:rPr>
                <w:rFonts w:ascii="Times New Roman" w:eastAsia="Times New Roman" w:hAnsi="Times New Roman"/>
                <w:sz w:val="28"/>
                <w:szCs w:val="28"/>
                <w:lang w:eastAsia="uk-UA"/>
              </w:rPr>
            </w:pPr>
          </w:p>
        </w:tc>
        <w:tc>
          <w:tcPr>
            <w:tcW w:w="1806" w:type="dxa"/>
            <w:tcMar>
              <w:top w:w="150" w:type="dxa"/>
              <w:left w:w="240" w:type="dxa"/>
              <w:bottom w:w="150" w:type="dxa"/>
              <w:right w:w="240" w:type="dxa"/>
            </w:tcMar>
            <w:vAlign w:val="center"/>
          </w:tcPr>
          <w:p w14:paraId="73FD577D" w14:textId="77777777" w:rsidR="00707D39" w:rsidRPr="008E248A" w:rsidRDefault="00707D39" w:rsidP="00C306FC">
            <w:pPr>
              <w:spacing w:after="0" w:line="276" w:lineRule="auto"/>
              <w:jc w:val="center"/>
              <w:rPr>
                <w:rFonts w:ascii="Times New Roman" w:eastAsia="Times New Roman" w:hAnsi="Times New Roman"/>
                <w:sz w:val="28"/>
                <w:szCs w:val="28"/>
                <w:lang w:eastAsia="uk-UA"/>
              </w:rPr>
            </w:pPr>
          </w:p>
        </w:tc>
        <w:tc>
          <w:tcPr>
            <w:tcW w:w="1805" w:type="dxa"/>
            <w:tcMar>
              <w:top w:w="150" w:type="dxa"/>
              <w:left w:w="240" w:type="dxa"/>
              <w:bottom w:w="150" w:type="dxa"/>
              <w:right w:w="240" w:type="dxa"/>
            </w:tcMar>
            <w:vAlign w:val="center"/>
          </w:tcPr>
          <w:p w14:paraId="5912496D" w14:textId="77777777" w:rsidR="00707D39" w:rsidRPr="008E248A" w:rsidRDefault="00707D39" w:rsidP="00C306FC">
            <w:pPr>
              <w:spacing w:after="0" w:line="276" w:lineRule="auto"/>
              <w:jc w:val="center"/>
              <w:rPr>
                <w:rFonts w:ascii="Times New Roman" w:eastAsia="Times New Roman" w:hAnsi="Times New Roman"/>
                <w:sz w:val="28"/>
                <w:szCs w:val="28"/>
                <w:lang w:eastAsia="uk-UA"/>
              </w:rPr>
            </w:pPr>
          </w:p>
        </w:tc>
        <w:tc>
          <w:tcPr>
            <w:tcW w:w="1806" w:type="dxa"/>
            <w:tcMar>
              <w:top w:w="150" w:type="dxa"/>
              <w:left w:w="240" w:type="dxa"/>
              <w:bottom w:w="150" w:type="dxa"/>
              <w:right w:w="0" w:type="dxa"/>
            </w:tcMar>
            <w:vAlign w:val="center"/>
          </w:tcPr>
          <w:p w14:paraId="2D97AD8B" w14:textId="77777777" w:rsidR="00707D39" w:rsidRPr="008E248A" w:rsidRDefault="00707D39" w:rsidP="00C306FC">
            <w:pPr>
              <w:spacing w:after="0" w:line="276" w:lineRule="auto"/>
              <w:jc w:val="center"/>
              <w:rPr>
                <w:rFonts w:ascii="Times New Roman" w:eastAsia="Times New Roman" w:hAnsi="Times New Roman"/>
                <w:sz w:val="28"/>
                <w:szCs w:val="28"/>
                <w:lang w:eastAsia="uk-UA"/>
              </w:rPr>
            </w:pPr>
          </w:p>
        </w:tc>
      </w:tr>
      <w:tr w:rsidR="00707D39" w:rsidRPr="008E248A" w14:paraId="243F2977" w14:textId="77777777" w:rsidTr="00C306FC">
        <w:trPr>
          <w:trHeight w:val="718"/>
        </w:trPr>
        <w:tc>
          <w:tcPr>
            <w:tcW w:w="513" w:type="dxa"/>
            <w:tcMar>
              <w:top w:w="150" w:type="dxa"/>
              <w:left w:w="0" w:type="dxa"/>
              <w:bottom w:w="150" w:type="dxa"/>
              <w:right w:w="240" w:type="dxa"/>
            </w:tcMar>
            <w:vAlign w:val="center"/>
            <w:hideMark/>
          </w:tcPr>
          <w:p w14:paraId="5069DADF" w14:textId="77777777" w:rsidR="00707D39" w:rsidRPr="008E248A" w:rsidRDefault="00707D39" w:rsidP="00C306FC">
            <w:pPr>
              <w:spacing w:after="0" w:line="276" w:lineRule="auto"/>
              <w:jc w:val="center"/>
              <w:rPr>
                <w:rFonts w:ascii="Times New Roman" w:eastAsia="Times New Roman" w:hAnsi="Times New Roman"/>
                <w:b/>
                <w:sz w:val="28"/>
                <w:szCs w:val="28"/>
                <w:lang w:eastAsia="uk-UA"/>
              </w:rPr>
            </w:pPr>
            <w:r w:rsidRPr="008E248A">
              <w:rPr>
                <w:rFonts w:ascii="Times New Roman" w:eastAsia="Times New Roman" w:hAnsi="Times New Roman"/>
                <w:b/>
                <w:sz w:val="28"/>
                <w:szCs w:val="28"/>
                <w:lang w:eastAsia="uk-UA"/>
              </w:rPr>
              <w:t>3</w:t>
            </w:r>
          </w:p>
        </w:tc>
        <w:tc>
          <w:tcPr>
            <w:tcW w:w="1893" w:type="dxa"/>
            <w:tcMar>
              <w:top w:w="150" w:type="dxa"/>
              <w:left w:w="240" w:type="dxa"/>
              <w:bottom w:w="150" w:type="dxa"/>
              <w:right w:w="240" w:type="dxa"/>
            </w:tcMar>
            <w:vAlign w:val="center"/>
            <w:hideMark/>
          </w:tcPr>
          <w:p w14:paraId="07FE6F23" w14:textId="77777777" w:rsidR="00707D39" w:rsidRPr="008E248A" w:rsidRDefault="00707D39" w:rsidP="00C306FC">
            <w:pPr>
              <w:spacing w:after="0" w:line="276" w:lineRule="auto"/>
              <w:rPr>
                <w:rFonts w:ascii="Times New Roman" w:eastAsia="Times New Roman" w:hAnsi="Times New Roman"/>
                <w:sz w:val="28"/>
                <w:szCs w:val="28"/>
                <w:lang w:eastAsia="uk-UA"/>
              </w:rPr>
            </w:pPr>
            <w:r w:rsidRPr="008E248A">
              <w:rPr>
                <w:rFonts w:ascii="Times New Roman" w:eastAsia="Times New Roman" w:hAnsi="Times New Roman"/>
                <w:sz w:val="28"/>
                <w:szCs w:val="28"/>
                <w:lang w:eastAsia="uk-UA"/>
              </w:rPr>
              <w:t>Wax for styling</w:t>
            </w:r>
          </w:p>
        </w:tc>
        <w:tc>
          <w:tcPr>
            <w:tcW w:w="1805" w:type="dxa"/>
            <w:tcMar>
              <w:top w:w="150" w:type="dxa"/>
              <w:left w:w="240" w:type="dxa"/>
              <w:bottom w:w="150" w:type="dxa"/>
              <w:right w:w="240" w:type="dxa"/>
            </w:tcMar>
            <w:vAlign w:val="center"/>
          </w:tcPr>
          <w:p w14:paraId="46FA4830" w14:textId="77777777" w:rsidR="00707D39" w:rsidRPr="008E248A" w:rsidRDefault="00707D39" w:rsidP="00C306FC">
            <w:pPr>
              <w:spacing w:after="0" w:line="276" w:lineRule="auto"/>
              <w:jc w:val="center"/>
              <w:rPr>
                <w:rFonts w:ascii="Times New Roman" w:eastAsia="Times New Roman" w:hAnsi="Times New Roman"/>
                <w:sz w:val="28"/>
                <w:szCs w:val="28"/>
                <w:lang w:eastAsia="uk-UA"/>
              </w:rPr>
            </w:pPr>
          </w:p>
        </w:tc>
        <w:tc>
          <w:tcPr>
            <w:tcW w:w="1806" w:type="dxa"/>
            <w:tcMar>
              <w:top w:w="150" w:type="dxa"/>
              <w:left w:w="240" w:type="dxa"/>
              <w:bottom w:w="150" w:type="dxa"/>
              <w:right w:w="240" w:type="dxa"/>
            </w:tcMar>
            <w:vAlign w:val="center"/>
          </w:tcPr>
          <w:p w14:paraId="0AB0354E" w14:textId="77777777" w:rsidR="00707D39" w:rsidRPr="008E248A" w:rsidRDefault="00707D39" w:rsidP="00C306FC">
            <w:pPr>
              <w:spacing w:after="0" w:line="276" w:lineRule="auto"/>
              <w:jc w:val="center"/>
              <w:rPr>
                <w:rFonts w:ascii="Times New Roman" w:eastAsia="Times New Roman" w:hAnsi="Times New Roman"/>
                <w:sz w:val="28"/>
                <w:szCs w:val="28"/>
                <w:lang w:eastAsia="uk-UA"/>
              </w:rPr>
            </w:pPr>
          </w:p>
        </w:tc>
        <w:tc>
          <w:tcPr>
            <w:tcW w:w="1805" w:type="dxa"/>
            <w:tcMar>
              <w:top w:w="150" w:type="dxa"/>
              <w:left w:w="240" w:type="dxa"/>
              <w:bottom w:w="150" w:type="dxa"/>
              <w:right w:w="240" w:type="dxa"/>
            </w:tcMar>
            <w:vAlign w:val="center"/>
          </w:tcPr>
          <w:p w14:paraId="24F998FA" w14:textId="77777777" w:rsidR="00707D39" w:rsidRPr="008E248A" w:rsidRDefault="00707D39" w:rsidP="00C306FC">
            <w:pPr>
              <w:spacing w:after="0" w:line="276" w:lineRule="auto"/>
              <w:jc w:val="center"/>
              <w:rPr>
                <w:rFonts w:ascii="Times New Roman" w:eastAsia="Times New Roman" w:hAnsi="Times New Roman"/>
                <w:sz w:val="28"/>
                <w:szCs w:val="28"/>
                <w:lang w:eastAsia="uk-UA"/>
              </w:rPr>
            </w:pPr>
          </w:p>
        </w:tc>
        <w:tc>
          <w:tcPr>
            <w:tcW w:w="1806" w:type="dxa"/>
            <w:tcMar>
              <w:top w:w="150" w:type="dxa"/>
              <w:left w:w="240" w:type="dxa"/>
              <w:bottom w:w="150" w:type="dxa"/>
              <w:right w:w="0" w:type="dxa"/>
            </w:tcMar>
            <w:vAlign w:val="center"/>
          </w:tcPr>
          <w:p w14:paraId="166E65AC" w14:textId="77777777" w:rsidR="00707D39" w:rsidRPr="008E248A" w:rsidRDefault="00707D39" w:rsidP="00C306FC">
            <w:pPr>
              <w:spacing w:after="0" w:line="276" w:lineRule="auto"/>
              <w:jc w:val="center"/>
              <w:rPr>
                <w:rFonts w:ascii="Times New Roman" w:eastAsia="Times New Roman" w:hAnsi="Times New Roman"/>
                <w:sz w:val="28"/>
                <w:szCs w:val="28"/>
                <w:lang w:eastAsia="uk-UA"/>
              </w:rPr>
            </w:pPr>
          </w:p>
        </w:tc>
      </w:tr>
      <w:tr w:rsidR="00707D39" w:rsidRPr="008E248A" w14:paraId="55271B1F" w14:textId="77777777" w:rsidTr="00C306FC">
        <w:trPr>
          <w:trHeight w:val="718"/>
        </w:trPr>
        <w:tc>
          <w:tcPr>
            <w:tcW w:w="513" w:type="dxa"/>
            <w:tcMar>
              <w:top w:w="150" w:type="dxa"/>
              <w:left w:w="0" w:type="dxa"/>
              <w:bottom w:w="150" w:type="dxa"/>
              <w:right w:w="240" w:type="dxa"/>
            </w:tcMar>
            <w:vAlign w:val="center"/>
            <w:hideMark/>
          </w:tcPr>
          <w:p w14:paraId="262673A1" w14:textId="77777777" w:rsidR="00707D39" w:rsidRPr="008E248A" w:rsidRDefault="00707D39" w:rsidP="00C306FC">
            <w:pPr>
              <w:spacing w:after="0" w:line="276" w:lineRule="auto"/>
              <w:jc w:val="center"/>
              <w:rPr>
                <w:rFonts w:ascii="Times New Roman" w:eastAsia="Times New Roman" w:hAnsi="Times New Roman"/>
                <w:b/>
                <w:sz w:val="28"/>
                <w:szCs w:val="28"/>
                <w:lang w:eastAsia="uk-UA"/>
              </w:rPr>
            </w:pPr>
            <w:r w:rsidRPr="008E248A">
              <w:rPr>
                <w:rFonts w:ascii="Times New Roman" w:eastAsia="Times New Roman" w:hAnsi="Times New Roman"/>
                <w:b/>
                <w:sz w:val="28"/>
                <w:szCs w:val="28"/>
                <w:lang w:eastAsia="uk-UA"/>
              </w:rPr>
              <w:t>4</w:t>
            </w:r>
          </w:p>
        </w:tc>
        <w:tc>
          <w:tcPr>
            <w:tcW w:w="1893" w:type="dxa"/>
            <w:tcMar>
              <w:top w:w="150" w:type="dxa"/>
              <w:left w:w="240" w:type="dxa"/>
              <w:bottom w:w="150" w:type="dxa"/>
              <w:right w:w="240" w:type="dxa"/>
            </w:tcMar>
            <w:vAlign w:val="center"/>
            <w:hideMark/>
          </w:tcPr>
          <w:p w14:paraId="2C2EA036" w14:textId="77777777" w:rsidR="00707D39" w:rsidRPr="008E248A" w:rsidRDefault="00707D39" w:rsidP="00C306FC">
            <w:pPr>
              <w:spacing w:after="0" w:line="276" w:lineRule="auto"/>
              <w:rPr>
                <w:rFonts w:ascii="Times New Roman" w:eastAsia="Times New Roman" w:hAnsi="Times New Roman"/>
                <w:sz w:val="28"/>
                <w:szCs w:val="28"/>
                <w:lang w:eastAsia="uk-UA"/>
              </w:rPr>
            </w:pPr>
            <w:r w:rsidRPr="008E248A">
              <w:rPr>
                <w:rFonts w:ascii="Times New Roman" w:eastAsia="Times New Roman" w:hAnsi="Times New Roman"/>
                <w:sz w:val="28"/>
                <w:szCs w:val="28"/>
                <w:lang w:eastAsia="uk-UA"/>
              </w:rPr>
              <w:t>Tinted balm</w:t>
            </w:r>
          </w:p>
        </w:tc>
        <w:tc>
          <w:tcPr>
            <w:tcW w:w="1805" w:type="dxa"/>
            <w:tcMar>
              <w:top w:w="150" w:type="dxa"/>
              <w:left w:w="240" w:type="dxa"/>
              <w:bottom w:w="150" w:type="dxa"/>
              <w:right w:w="240" w:type="dxa"/>
            </w:tcMar>
            <w:vAlign w:val="center"/>
          </w:tcPr>
          <w:p w14:paraId="13C4FE5A" w14:textId="77777777" w:rsidR="00707D39" w:rsidRPr="008E248A" w:rsidRDefault="00707D39" w:rsidP="00C306FC">
            <w:pPr>
              <w:spacing w:after="0" w:line="276" w:lineRule="auto"/>
              <w:jc w:val="center"/>
              <w:rPr>
                <w:rFonts w:ascii="Times New Roman" w:eastAsia="Times New Roman" w:hAnsi="Times New Roman"/>
                <w:sz w:val="28"/>
                <w:szCs w:val="28"/>
                <w:lang w:eastAsia="uk-UA"/>
              </w:rPr>
            </w:pPr>
          </w:p>
        </w:tc>
        <w:tc>
          <w:tcPr>
            <w:tcW w:w="1806" w:type="dxa"/>
            <w:tcMar>
              <w:top w:w="150" w:type="dxa"/>
              <w:left w:w="240" w:type="dxa"/>
              <w:bottom w:w="150" w:type="dxa"/>
              <w:right w:w="240" w:type="dxa"/>
            </w:tcMar>
            <w:vAlign w:val="center"/>
          </w:tcPr>
          <w:p w14:paraId="075E8828" w14:textId="77777777" w:rsidR="00707D39" w:rsidRPr="008E248A" w:rsidRDefault="00707D39" w:rsidP="00C306FC">
            <w:pPr>
              <w:spacing w:after="0" w:line="276" w:lineRule="auto"/>
              <w:jc w:val="center"/>
              <w:rPr>
                <w:rFonts w:ascii="Times New Roman" w:eastAsia="Times New Roman" w:hAnsi="Times New Roman"/>
                <w:sz w:val="28"/>
                <w:szCs w:val="28"/>
                <w:lang w:eastAsia="uk-UA"/>
              </w:rPr>
            </w:pPr>
          </w:p>
        </w:tc>
        <w:tc>
          <w:tcPr>
            <w:tcW w:w="1805" w:type="dxa"/>
            <w:tcMar>
              <w:top w:w="150" w:type="dxa"/>
              <w:left w:w="240" w:type="dxa"/>
              <w:bottom w:w="150" w:type="dxa"/>
              <w:right w:w="240" w:type="dxa"/>
            </w:tcMar>
            <w:vAlign w:val="center"/>
          </w:tcPr>
          <w:p w14:paraId="509A289E" w14:textId="77777777" w:rsidR="00707D39" w:rsidRPr="008E248A" w:rsidRDefault="00707D39" w:rsidP="00C306FC">
            <w:pPr>
              <w:spacing w:after="0" w:line="276" w:lineRule="auto"/>
              <w:jc w:val="center"/>
              <w:rPr>
                <w:rFonts w:ascii="Times New Roman" w:eastAsia="Times New Roman" w:hAnsi="Times New Roman"/>
                <w:sz w:val="28"/>
                <w:szCs w:val="28"/>
                <w:lang w:eastAsia="uk-UA"/>
              </w:rPr>
            </w:pPr>
          </w:p>
        </w:tc>
        <w:tc>
          <w:tcPr>
            <w:tcW w:w="1806" w:type="dxa"/>
            <w:tcMar>
              <w:top w:w="150" w:type="dxa"/>
              <w:left w:w="240" w:type="dxa"/>
              <w:bottom w:w="150" w:type="dxa"/>
              <w:right w:w="0" w:type="dxa"/>
            </w:tcMar>
            <w:vAlign w:val="center"/>
          </w:tcPr>
          <w:p w14:paraId="4515172E" w14:textId="77777777" w:rsidR="00707D39" w:rsidRPr="008E248A" w:rsidRDefault="00707D39" w:rsidP="00C306FC">
            <w:pPr>
              <w:spacing w:after="0" w:line="276" w:lineRule="auto"/>
              <w:jc w:val="center"/>
              <w:rPr>
                <w:rFonts w:ascii="Times New Roman" w:eastAsia="Times New Roman" w:hAnsi="Times New Roman"/>
                <w:sz w:val="28"/>
                <w:szCs w:val="28"/>
                <w:lang w:eastAsia="uk-UA"/>
              </w:rPr>
            </w:pPr>
          </w:p>
        </w:tc>
      </w:tr>
    </w:tbl>
    <w:p w14:paraId="5848652D" w14:textId="77777777" w:rsidR="00707D39" w:rsidRPr="009C5938" w:rsidRDefault="00707D39" w:rsidP="00707D39">
      <w:pPr>
        <w:shd w:val="clear" w:color="auto" w:fill="FFFFFF"/>
        <w:spacing w:after="0" w:line="360" w:lineRule="auto"/>
        <w:rPr>
          <w:rFonts w:ascii="Times New Roman" w:eastAsia="Times New Roman" w:hAnsi="Times New Roman"/>
          <w:i/>
          <w:color w:val="0F1115"/>
          <w:sz w:val="28"/>
          <w:szCs w:val="28"/>
          <w:lang w:eastAsia="uk-UA"/>
        </w:rPr>
      </w:pPr>
      <w:r w:rsidRPr="009C5938">
        <w:rPr>
          <w:rFonts w:ascii="Times New Roman" w:eastAsia="Times New Roman" w:hAnsi="Times New Roman"/>
          <w:bCs/>
          <w:i/>
          <w:color w:val="0F1115"/>
          <w:sz w:val="28"/>
          <w:szCs w:val="28"/>
          <w:lang w:eastAsia="uk-UA"/>
        </w:rPr>
        <w:t>Method:</w:t>
      </w:r>
    </w:p>
    <w:p w14:paraId="6C5E6548" w14:textId="77777777" w:rsidR="00707D39" w:rsidRPr="00A020C2" w:rsidRDefault="00707D39" w:rsidP="00707D39">
      <w:pPr>
        <w:shd w:val="clear" w:color="auto" w:fill="FFFFFF"/>
        <w:spacing w:after="0" w:line="360" w:lineRule="auto"/>
        <w:rPr>
          <w:rFonts w:ascii="Times New Roman" w:eastAsia="Times New Roman" w:hAnsi="Times New Roman"/>
          <w:color w:val="0F1115"/>
          <w:sz w:val="28"/>
          <w:szCs w:val="28"/>
          <w:lang w:eastAsia="uk-UA"/>
        </w:rPr>
      </w:pPr>
      <w:r w:rsidRPr="00A020C2">
        <w:rPr>
          <w:rFonts w:ascii="Times New Roman" w:eastAsia="Times New Roman" w:hAnsi="Times New Roman"/>
          <w:bCs/>
          <w:i/>
          <w:color w:val="0F1115"/>
          <w:sz w:val="28"/>
          <w:szCs w:val="28"/>
          <w:lang w:eastAsia="uk-UA"/>
        </w:rPr>
        <w:t xml:space="preserve">Task 3. </w:t>
      </w:r>
      <w:r>
        <w:rPr>
          <w:rFonts w:ascii="Times New Roman" w:eastAsia="Times New Roman" w:hAnsi="Times New Roman"/>
          <w:bCs/>
          <w:color w:val="0F1115"/>
          <w:sz w:val="28"/>
          <w:szCs w:val="28"/>
          <w:lang w:eastAsia="uk-UA"/>
        </w:rPr>
        <w:t>Evaluation of distribution and stickiness (for waxes, creams).</w:t>
      </w:r>
    </w:p>
    <w:p w14:paraId="7C60779C" w14:textId="77777777" w:rsidR="00707D39" w:rsidRPr="00A020C2" w:rsidRDefault="00707D39" w:rsidP="00707D39">
      <w:pPr>
        <w:shd w:val="clear" w:color="auto" w:fill="FFFFFF"/>
        <w:spacing w:after="0" w:line="360" w:lineRule="auto"/>
        <w:rPr>
          <w:rFonts w:ascii="Times New Roman" w:eastAsia="Times New Roman" w:hAnsi="Times New Roman"/>
          <w:color w:val="0F1115"/>
          <w:sz w:val="28"/>
          <w:szCs w:val="28"/>
          <w:lang w:eastAsia="uk-UA"/>
        </w:rPr>
      </w:pPr>
      <w:r w:rsidRPr="009C5938">
        <w:rPr>
          <w:rFonts w:ascii="Times New Roman" w:eastAsia="Times New Roman" w:hAnsi="Times New Roman"/>
          <w:bCs/>
          <w:i/>
          <w:color w:val="0F1115"/>
          <w:sz w:val="28"/>
          <w:szCs w:val="28"/>
          <w:lang w:eastAsia="uk-UA"/>
        </w:rPr>
        <w:t xml:space="preserve">Task 4. </w:t>
      </w:r>
      <w:r>
        <w:rPr>
          <w:rFonts w:ascii="Times New Roman" w:eastAsia="Times New Roman" w:hAnsi="Times New Roman"/>
          <w:bCs/>
          <w:color w:val="0F1115"/>
          <w:sz w:val="28"/>
          <w:szCs w:val="28"/>
          <w:lang w:eastAsia="uk-UA"/>
        </w:rPr>
        <w:t>Determining pH (for gels, mousses, toners).</w:t>
      </w:r>
    </w:p>
    <w:p w14:paraId="1BD990A3" w14:textId="77777777" w:rsidR="00707D39" w:rsidRPr="00A020C2" w:rsidRDefault="00707D39" w:rsidP="00707D39">
      <w:pPr>
        <w:shd w:val="clear" w:color="auto" w:fill="FFFFFF"/>
        <w:spacing w:after="0" w:line="360" w:lineRule="auto"/>
        <w:rPr>
          <w:rFonts w:ascii="Times New Roman" w:eastAsia="Times New Roman" w:hAnsi="Times New Roman"/>
          <w:color w:val="0F1115"/>
          <w:sz w:val="28"/>
          <w:szCs w:val="28"/>
          <w:lang w:eastAsia="uk-UA"/>
        </w:rPr>
      </w:pPr>
      <w:r w:rsidRPr="009C5938">
        <w:rPr>
          <w:rFonts w:ascii="Times New Roman" w:eastAsia="Times New Roman" w:hAnsi="Times New Roman"/>
          <w:bCs/>
          <w:i/>
          <w:color w:val="0F1115"/>
          <w:sz w:val="28"/>
          <w:szCs w:val="28"/>
          <w:lang w:eastAsia="uk-UA"/>
        </w:rPr>
        <w:t xml:space="preserve">Task 5. </w:t>
      </w:r>
      <w:r>
        <w:rPr>
          <w:rFonts w:ascii="Times New Roman" w:eastAsia="Times New Roman" w:hAnsi="Times New Roman"/>
          <w:bCs/>
          <w:color w:val="0F1115"/>
          <w:sz w:val="28"/>
          <w:szCs w:val="28"/>
          <w:lang w:eastAsia="uk-UA"/>
        </w:rPr>
        <w:t>Wash-off test (for tinting products).</w:t>
      </w:r>
    </w:p>
    <w:p w14:paraId="048E8586" w14:textId="77777777" w:rsidR="00707D39" w:rsidRPr="001B7667" w:rsidRDefault="00707D39" w:rsidP="00707D39">
      <w:pPr>
        <w:spacing w:after="0" w:line="360" w:lineRule="auto"/>
        <w:rPr>
          <w:rFonts w:ascii="Times New Roman" w:hAnsi="Times New Roman"/>
          <w:color w:val="000000" w:themeColor="text1"/>
          <w:sz w:val="28"/>
          <w:szCs w:val="28"/>
        </w:rPr>
      </w:pPr>
    </w:p>
    <w:p w14:paraId="6AA52405" w14:textId="77777777" w:rsidR="00707D39" w:rsidRPr="001B7667" w:rsidRDefault="00707D39" w:rsidP="00707D39">
      <w:pPr>
        <w:pStyle w:val="20"/>
        <w:shd w:val="clear" w:color="auto" w:fill="auto"/>
        <w:tabs>
          <w:tab w:val="left" w:pos="1290"/>
        </w:tabs>
        <w:spacing w:before="0" w:after="0" w:line="360" w:lineRule="auto"/>
        <w:ind w:firstLine="0"/>
        <w:jc w:val="left"/>
        <w:rPr>
          <w:color w:val="000000" w:themeColor="text1"/>
        </w:rPr>
      </w:pPr>
      <w:r w:rsidRPr="00707D39">
        <w:rPr>
          <w:color w:val="000000" w:themeColor="text1"/>
          <w:lang w:val="en-US"/>
        </w:rPr>
        <w:t xml:space="preserve">- </w:t>
      </w:r>
      <w:r w:rsidRPr="001B7667">
        <w:rPr>
          <w:color w:val="000000" w:themeColor="text1"/>
        </w:rPr>
        <w:t>recommendations (instructions) for completing tasks, orientation maps for developing practical skills</w:t>
      </w:r>
    </w:p>
    <w:tbl>
      <w:tblPr>
        <w:tblW w:w="9608" w:type="dxa"/>
        <w:tblInd w:w="-20" w:type="dxa"/>
        <w:tblLayout w:type="fixed"/>
        <w:tblLook w:val="0000" w:firstRow="0" w:lastRow="0" w:firstColumn="0" w:lastColumn="0" w:noHBand="0" w:noVBand="0"/>
      </w:tblPr>
      <w:tblGrid>
        <w:gridCol w:w="959"/>
        <w:gridCol w:w="3825"/>
        <w:gridCol w:w="2392"/>
        <w:gridCol w:w="2432"/>
      </w:tblGrid>
      <w:tr w:rsidR="00707D39" w:rsidRPr="001B7667" w14:paraId="51323D70" w14:textId="77777777" w:rsidTr="00C306FC">
        <w:trPr>
          <w:trHeight w:val="666"/>
        </w:trPr>
        <w:tc>
          <w:tcPr>
            <w:tcW w:w="959" w:type="dxa"/>
            <w:tcBorders>
              <w:top w:val="single" w:sz="4" w:space="0" w:color="000000"/>
              <w:left w:val="single" w:sz="4" w:space="0" w:color="000000"/>
              <w:bottom w:val="single" w:sz="4" w:space="0" w:color="000000"/>
            </w:tcBorders>
            <w:shd w:val="clear" w:color="auto" w:fill="auto"/>
          </w:tcPr>
          <w:p w14:paraId="5C63B273" w14:textId="77777777" w:rsidR="00707D39" w:rsidRPr="001B7667" w:rsidRDefault="00707D39" w:rsidP="00C306FC">
            <w:pPr>
              <w:tabs>
                <w:tab w:val="left" w:pos="3584"/>
              </w:tabs>
              <w:snapToGrid w:val="0"/>
              <w:spacing w:after="0" w:line="360" w:lineRule="auto"/>
              <w:jc w:val="center"/>
              <w:rPr>
                <w:rFonts w:ascii="Times New Roman" w:hAnsi="Times New Roman"/>
                <w:b/>
                <w:color w:val="000000" w:themeColor="text1"/>
                <w:sz w:val="28"/>
                <w:szCs w:val="28"/>
              </w:rPr>
            </w:pPr>
            <w:r w:rsidRPr="001B7667">
              <w:rPr>
                <w:rFonts w:ascii="Times New Roman" w:hAnsi="Times New Roman"/>
                <w:b/>
                <w:color w:val="000000" w:themeColor="text1"/>
                <w:sz w:val="28"/>
                <w:szCs w:val="28"/>
              </w:rPr>
              <w:t>No. No.</w:t>
            </w:r>
          </w:p>
          <w:p w14:paraId="77C1CF6C" w14:textId="77777777" w:rsidR="00707D39" w:rsidRPr="001B7667" w:rsidRDefault="00707D39" w:rsidP="00C306FC">
            <w:pPr>
              <w:tabs>
                <w:tab w:val="left" w:pos="3584"/>
              </w:tabs>
              <w:spacing w:after="0" w:line="360" w:lineRule="auto"/>
              <w:jc w:val="center"/>
              <w:rPr>
                <w:rFonts w:ascii="Times New Roman" w:hAnsi="Times New Roman"/>
                <w:b/>
                <w:color w:val="000000" w:themeColor="text1"/>
                <w:sz w:val="28"/>
                <w:szCs w:val="28"/>
              </w:rPr>
            </w:pPr>
            <w:r w:rsidRPr="001B7667">
              <w:rPr>
                <w:rFonts w:ascii="Times New Roman" w:hAnsi="Times New Roman"/>
                <w:b/>
                <w:color w:val="000000" w:themeColor="text1"/>
                <w:sz w:val="28"/>
                <w:szCs w:val="28"/>
              </w:rPr>
              <w:t>p.p.</w:t>
            </w:r>
          </w:p>
        </w:tc>
        <w:tc>
          <w:tcPr>
            <w:tcW w:w="3825" w:type="dxa"/>
            <w:tcBorders>
              <w:top w:val="single" w:sz="4" w:space="0" w:color="000000"/>
              <w:left w:val="single" w:sz="4" w:space="0" w:color="000000"/>
              <w:bottom w:val="single" w:sz="4" w:space="0" w:color="000000"/>
            </w:tcBorders>
            <w:shd w:val="clear" w:color="auto" w:fill="auto"/>
          </w:tcPr>
          <w:p w14:paraId="613F66C8" w14:textId="77777777" w:rsidR="00707D39" w:rsidRPr="001B7667" w:rsidRDefault="00707D39" w:rsidP="00C306FC">
            <w:pPr>
              <w:tabs>
                <w:tab w:val="left" w:pos="3584"/>
              </w:tabs>
              <w:snapToGrid w:val="0"/>
              <w:spacing w:after="0" w:line="360" w:lineRule="auto"/>
              <w:jc w:val="center"/>
              <w:rPr>
                <w:rFonts w:ascii="Times New Roman" w:hAnsi="Times New Roman"/>
                <w:b/>
                <w:color w:val="000000" w:themeColor="text1"/>
                <w:sz w:val="28"/>
                <w:szCs w:val="28"/>
              </w:rPr>
            </w:pPr>
            <w:r w:rsidRPr="001B7667">
              <w:rPr>
                <w:rFonts w:ascii="Times New Roman" w:hAnsi="Times New Roman"/>
                <w:b/>
                <w:color w:val="000000" w:themeColor="text1"/>
                <w:sz w:val="28"/>
                <w:szCs w:val="28"/>
              </w:rPr>
              <w:t>Main tasks</w:t>
            </w:r>
          </w:p>
        </w:tc>
        <w:tc>
          <w:tcPr>
            <w:tcW w:w="2392" w:type="dxa"/>
            <w:tcBorders>
              <w:top w:val="single" w:sz="4" w:space="0" w:color="000000"/>
              <w:left w:val="single" w:sz="4" w:space="0" w:color="000000"/>
              <w:bottom w:val="single" w:sz="4" w:space="0" w:color="000000"/>
            </w:tcBorders>
            <w:shd w:val="clear" w:color="auto" w:fill="auto"/>
          </w:tcPr>
          <w:p w14:paraId="5856ECEF" w14:textId="77777777" w:rsidR="00707D39" w:rsidRPr="001B7667" w:rsidRDefault="00707D39" w:rsidP="00C306FC">
            <w:pPr>
              <w:tabs>
                <w:tab w:val="left" w:pos="3584"/>
              </w:tabs>
              <w:snapToGrid w:val="0"/>
              <w:spacing w:after="0" w:line="360" w:lineRule="auto"/>
              <w:jc w:val="center"/>
              <w:rPr>
                <w:rFonts w:ascii="Times New Roman" w:hAnsi="Times New Roman"/>
                <w:b/>
                <w:color w:val="000000" w:themeColor="text1"/>
                <w:sz w:val="28"/>
                <w:szCs w:val="28"/>
              </w:rPr>
            </w:pPr>
            <w:r w:rsidRPr="001B7667">
              <w:rPr>
                <w:rFonts w:ascii="Times New Roman" w:hAnsi="Times New Roman"/>
                <w:b/>
                <w:color w:val="000000" w:themeColor="text1"/>
                <w:sz w:val="28"/>
                <w:szCs w:val="28"/>
              </w:rPr>
              <w:t>Instructions</w:t>
            </w:r>
          </w:p>
        </w:tc>
        <w:tc>
          <w:tcPr>
            <w:tcW w:w="2432" w:type="dxa"/>
            <w:tcBorders>
              <w:top w:val="single" w:sz="4" w:space="0" w:color="000000"/>
              <w:left w:val="single" w:sz="4" w:space="0" w:color="000000"/>
              <w:bottom w:val="single" w:sz="4" w:space="0" w:color="000000"/>
              <w:right w:val="single" w:sz="4" w:space="0" w:color="000000"/>
            </w:tcBorders>
            <w:shd w:val="clear" w:color="auto" w:fill="auto"/>
          </w:tcPr>
          <w:p w14:paraId="19CC6458" w14:textId="77777777" w:rsidR="00707D39" w:rsidRPr="001B7667" w:rsidRDefault="00707D39" w:rsidP="00C306FC">
            <w:pPr>
              <w:tabs>
                <w:tab w:val="left" w:pos="3584"/>
              </w:tabs>
              <w:snapToGrid w:val="0"/>
              <w:spacing w:after="0" w:line="360" w:lineRule="auto"/>
              <w:jc w:val="center"/>
              <w:rPr>
                <w:rFonts w:ascii="Times New Roman" w:hAnsi="Times New Roman"/>
                <w:b/>
                <w:color w:val="000000" w:themeColor="text1"/>
                <w:sz w:val="28"/>
                <w:szCs w:val="28"/>
              </w:rPr>
            </w:pPr>
            <w:r w:rsidRPr="001B7667">
              <w:rPr>
                <w:rFonts w:ascii="Times New Roman" w:hAnsi="Times New Roman"/>
                <w:b/>
                <w:color w:val="000000" w:themeColor="text1"/>
                <w:sz w:val="28"/>
                <w:szCs w:val="28"/>
              </w:rPr>
              <w:t>Answers</w:t>
            </w:r>
          </w:p>
        </w:tc>
      </w:tr>
      <w:tr w:rsidR="00707D39" w:rsidRPr="001B7667" w14:paraId="2B01EA10" w14:textId="77777777" w:rsidTr="00C306FC">
        <w:tc>
          <w:tcPr>
            <w:tcW w:w="959" w:type="dxa"/>
            <w:tcBorders>
              <w:top w:val="single" w:sz="4" w:space="0" w:color="000000"/>
              <w:left w:val="single" w:sz="4" w:space="0" w:color="000000"/>
              <w:bottom w:val="single" w:sz="4" w:space="0" w:color="000000"/>
            </w:tcBorders>
            <w:shd w:val="clear" w:color="auto" w:fill="auto"/>
          </w:tcPr>
          <w:p w14:paraId="0F6BD7BE" w14:textId="77777777" w:rsidR="00707D39" w:rsidRPr="001B7667" w:rsidRDefault="00707D39" w:rsidP="00C306FC">
            <w:pPr>
              <w:tabs>
                <w:tab w:val="left" w:pos="3584"/>
              </w:tabs>
              <w:snapToGrid w:val="0"/>
              <w:spacing w:after="0" w:line="360" w:lineRule="auto"/>
              <w:jc w:val="center"/>
              <w:rPr>
                <w:rFonts w:ascii="Times New Roman" w:hAnsi="Times New Roman"/>
                <w:b/>
                <w:color w:val="000000" w:themeColor="text1"/>
                <w:sz w:val="28"/>
                <w:szCs w:val="28"/>
              </w:rPr>
            </w:pPr>
            <w:r w:rsidRPr="001B7667">
              <w:rPr>
                <w:rFonts w:ascii="Times New Roman" w:hAnsi="Times New Roman"/>
                <w:b/>
                <w:color w:val="000000" w:themeColor="text1"/>
                <w:sz w:val="28"/>
                <w:szCs w:val="28"/>
              </w:rPr>
              <w:t>1</w:t>
            </w:r>
          </w:p>
        </w:tc>
        <w:tc>
          <w:tcPr>
            <w:tcW w:w="3825" w:type="dxa"/>
            <w:tcBorders>
              <w:top w:val="single" w:sz="4" w:space="0" w:color="000000"/>
              <w:left w:val="single" w:sz="4" w:space="0" w:color="000000"/>
              <w:bottom w:val="single" w:sz="4" w:space="0" w:color="000000"/>
            </w:tcBorders>
            <w:shd w:val="clear" w:color="auto" w:fill="auto"/>
          </w:tcPr>
          <w:p w14:paraId="374056A3" w14:textId="77777777" w:rsidR="00707D39" w:rsidRPr="001B7667" w:rsidRDefault="00707D39" w:rsidP="00C306FC">
            <w:pPr>
              <w:tabs>
                <w:tab w:val="left" w:pos="3584"/>
              </w:tabs>
              <w:snapToGrid w:val="0"/>
              <w:spacing w:after="0" w:line="360" w:lineRule="auto"/>
              <w:jc w:val="center"/>
              <w:rPr>
                <w:rFonts w:ascii="Times New Roman" w:hAnsi="Times New Roman"/>
                <w:b/>
                <w:color w:val="000000" w:themeColor="text1"/>
                <w:sz w:val="28"/>
                <w:szCs w:val="28"/>
              </w:rPr>
            </w:pPr>
            <w:r w:rsidRPr="001B7667">
              <w:rPr>
                <w:rFonts w:ascii="Times New Roman" w:hAnsi="Times New Roman"/>
                <w:b/>
                <w:color w:val="000000" w:themeColor="text1"/>
                <w:sz w:val="28"/>
                <w:szCs w:val="28"/>
              </w:rPr>
              <w:t>2</w:t>
            </w:r>
          </w:p>
        </w:tc>
        <w:tc>
          <w:tcPr>
            <w:tcW w:w="2392" w:type="dxa"/>
            <w:tcBorders>
              <w:top w:val="single" w:sz="4" w:space="0" w:color="000000"/>
              <w:left w:val="single" w:sz="4" w:space="0" w:color="000000"/>
              <w:bottom w:val="single" w:sz="4" w:space="0" w:color="000000"/>
            </w:tcBorders>
            <w:shd w:val="clear" w:color="auto" w:fill="auto"/>
          </w:tcPr>
          <w:p w14:paraId="3A48710C" w14:textId="77777777" w:rsidR="00707D39" w:rsidRPr="001B7667" w:rsidRDefault="00707D39" w:rsidP="00C306FC">
            <w:pPr>
              <w:tabs>
                <w:tab w:val="left" w:pos="3584"/>
              </w:tabs>
              <w:snapToGrid w:val="0"/>
              <w:spacing w:after="0" w:line="360" w:lineRule="auto"/>
              <w:jc w:val="center"/>
              <w:rPr>
                <w:rFonts w:ascii="Times New Roman" w:hAnsi="Times New Roman"/>
                <w:b/>
                <w:color w:val="000000" w:themeColor="text1"/>
                <w:sz w:val="28"/>
                <w:szCs w:val="28"/>
              </w:rPr>
            </w:pPr>
            <w:r w:rsidRPr="001B7667">
              <w:rPr>
                <w:rFonts w:ascii="Times New Roman" w:hAnsi="Times New Roman"/>
                <w:b/>
                <w:color w:val="000000" w:themeColor="text1"/>
                <w:sz w:val="28"/>
                <w:szCs w:val="28"/>
              </w:rPr>
              <w:t>3</w:t>
            </w:r>
          </w:p>
        </w:tc>
        <w:tc>
          <w:tcPr>
            <w:tcW w:w="2432" w:type="dxa"/>
            <w:tcBorders>
              <w:top w:val="single" w:sz="4" w:space="0" w:color="000000"/>
              <w:left w:val="single" w:sz="4" w:space="0" w:color="000000"/>
              <w:bottom w:val="single" w:sz="4" w:space="0" w:color="000000"/>
              <w:right w:val="single" w:sz="4" w:space="0" w:color="000000"/>
            </w:tcBorders>
            <w:shd w:val="clear" w:color="auto" w:fill="auto"/>
          </w:tcPr>
          <w:p w14:paraId="0825BE4B" w14:textId="77777777" w:rsidR="00707D39" w:rsidRPr="001B7667" w:rsidRDefault="00707D39" w:rsidP="00C306FC">
            <w:pPr>
              <w:tabs>
                <w:tab w:val="left" w:pos="3584"/>
              </w:tabs>
              <w:snapToGrid w:val="0"/>
              <w:spacing w:after="0" w:line="360" w:lineRule="auto"/>
              <w:jc w:val="center"/>
              <w:rPr>
                <w:rFonts w:ascii="Times New Roman" w:hAnsi="Times New Roman"/>
                <w:b/>
                <w:color w:val="000000" w:themeColor="text1"/>
                <w:sz w:val="28"/>
                <w:szCs w:val="28"/>
              </w:rPr>
            </w:pPr>
            <w:r w:rsidRPr="001B7667">
              <w:rPr>
                <w:rFonts w:ascii="Times New Roman" w:hAnsi="Times New Roman"/>
                <w:b/>
                <w:color w:val="000000" w:themeColor="text1"/>
                <w:sz w:val="28"/>
                <w:szCs w:val="28"/>
              </w:rPr>
              <w:t>4</w:t>
            </w:r>
          </w:p>
        </w:tc>
      </w:tr>
      <w:tr w:rsidR="00707D39" w:rsidRPr="001B7667" w14:paraId="7E9BEEF4" w14:textId="77777777" w:rsidTr="00C306FC">
        <w:tc>
          <w:tcPr>
            <w:tcW w:w="959" w:type="dxa"/>
            <w:tcBorders>
              <w:top w:val="single" w:sz="4" w:space="0" w:color="000000"/>
              <w:left w:val="single" w:sz="4" w:space="0" w:color="000000"/>
              <w:bottom w:val="single" w:sz="4" w:space="0" w:color="000000"/>
            </w:tcBorders>
            <w:shd w:val="clear" w:color="auto" w:fill="auto"/>
          </w:tcPr>
          <w:p w14:paraId="037D1EBD" w14:textId="77777777" w:rsidR="00707D39" w:rsidRPr="001B7667" w:rsidRDefault="00707D39" w:rsidP="00C306FC">
            <w:pPr>
              <w:tabs>
                <w:tab w:val="left" w:pos="3584"/>
              </w:tabs>
              <w:snapToGrid w:val="0"/>
              <w:spacing w:after="0" w:line="360" w:lineRule="auto"/>
              <w:jc w:val="center"/>
              <w:rPr>
                <w:rFonts w:ascii="Times New Roman" w:hAnsi="Times New Roman"/>
                <w:color w:val="000000" w:themeColor="text1"/>
                <w:sz w:val="28"/>
                <w:szCs w:val="28"/>
                <w:lang w:val="ru-RU"/>
              </w:rPr>
            </w:pPr>
            <w:r w:rsidRPr="001B7667">
              <w:rPr>
                <w:rFonts w:ascii="Times New Roman" w:hAnsi="Times New Roman"/>
                <w:color w:val="000000" w:themeColor="text1"/>
                <w:sz w:val="28"/>
                <w:szCs w:val="28"/>
                <w:lang w:val="ru-RU"/>
              </w:rPr>
              <w:t>1</w:t>
            </w:r>
          </w:p>
        </w:tc>
        <w:tc>
          <w:tcPr>
            <w:tcW w:w="3825" w:type="dxa"/>
            <w:tcBorders>
              <w:top w:val="single" w:sz="4" w:space="0" w:color="000000"/>
              <w:left w:val="single" w:sz="4" w:space="0" w:color="000000"/>
              <w:bottom w:val="single" w:sz="4" w:space="0" w:color="000000"/>
            </w:tcBorders>
            <w:shd w:val="clear" w:color="auto" w:fill="auto"/>
          </w:tcPr>
          <w:p w14:paraId="7210F19A" w14:textId="77777777" w:rsidR="00707D39" w:rsidRPr="00CC4580" w:rsidRDefault="00707D39" w:rsidP="00C306FC">
            <w:pPr>
              <w:pStyle w:val="a3"/>
              <w:tabs>
                <w:tab w:val="left" w:pos="3584"/>
              </w:tabs>
              <w:snapToGrid w:val="0"/>
              <w:spacing w:after="0" w:line="360" w:lineRule="auto"/>
              <w:ind w:left="80"/>
              <w:jc w:val="both"/>
              <w:rPr>
                <w:rFonts w:ascii="Times New Roman" w:hAnsi="Times New Roman" w:cs="Times New Roman"/>
                <w:color w:val="000000" w:themeColor="text1"/>
                <w:sz w:val="28"/>
                <w:szCs w:val="28"/>
                <w:lang w:val="uk-UA"/>
              </w:rPr>
            </w:pPr>
            <w:r>
              <w:rPr>
                <w:rFonts w:ascii="Times New Roman" w:hAnsi="Times New Roman" w:cs="Times New Roman"/>
                <w:color w:val="000000" w:themeColor="text1"/>
                <w:sz w:val="28"/>
                <w:szCs w:val="28"/>
                <w:lang w:val="uk-UA"/>
              </w:rPr>
              <w:t>Classification of hair dyes</w:t>
            </w:r>
          </w:p>
        </w:tc>
        <w:tc>
          <w:tcPr>
            <w:tcW w:w="2392" w:type="dxa"/>
            <w:tcBorders>
              <w:top w:val="single" w:sz="4" w:space="0" w:color="000000"/>
              <w:left w:val="single" w:sz="4" w:space="0" w:color="000000"/>
              <w:bottom w:val="single" w:sz="4" w:space="0" w:color="000000"/>
            </w:tcBorders>
            <w:shd w:val="clear" w:color="auto" w:fill="auto"/>
          </w:tcPr>
          <w:p w14:paraId="0F11A2F3" w14:textId="77777777" w:rsidR="00707D39" w:rsidRPr="001B7667" w:rsidRDefault="00707D39" w:rsidP="00C306FC">
            <w:pPr>
              <w:tabs>
                <w:tab w:val="left" w:pos="3584"/>
              </w:tabs>
              <w:snapToGrid w:val="0"/>
              <w:spacing w:after="0" w:line="360" w:lineRule="auto"/>
              <w:rPr>
                <w:rFonts w:ascii="Times New Roman" w:hAnsi="Times New Roman"/>
                <w:color w:val="000000" w:themeColor="text1"/>
                <w:sz w:val="28"/>
                <w:szCs w:val="28"/>
              </w:rPr>
            </w:pPr>
            <w:r w:rsidRPr="001B7667">
              <w:rPr>
                <w:rFonts w:ascii="Times New Roman" w:hAnsi="Times New Roman"/>
                <w:color w:val="000000" w:themeColor="text1"/>
                <w:sz w:val="28"/>
                <w:szCs w:val="28"/>
              </w:rPr>
              <w:t>Characteristics of the specified concepts</w:t>
            </w:r>
          </w:p>
        </w:tc>
        <w:tc>
          <w:tcPr>
            <w:tcW w:w="2432" w:type="dxa"/>
            <w:tcBorders>
              <w:top w:val="single" w:sz="4" w:space="0" w:color="000000"/>
              <w:left w:val="single" w:sz="4" w:space="0" w:color="000000"/>
              <w:bottom w:val="single" w:sz="4" w:space="0" w:color="000000"/>
              <w:right w:val="single" w:sz="4" w:space="0" w:color="000000"/>
            </w:tcBorders>
            <w:shd w:val="clear" w:color="auto" w:fill="auto"/>
          </w:tcPr>
          <w:p w14:paraId="32A4FD73" w14:textId="77777777" w:rsidR="00707D39" w:rsidRPr="001B7667" w:rsidRDefault="00707D39" w:rsidP="00C306FC">
            <w:pPr>
              <w:spacing w:after="0" w:line="360" w:lineRule="auto"/>
              <w:rPr>
                <w:rFonts w:ascii="Times New Roman" w:hAnsi="Times New Roman"/>
                <w:color w:val="000000" w:themeColor="text1"/>
                <w:sz w:val="28"/>
                <w:szCs w:val="28"/>
              </w:rPr>
            </w:pPr>
            <w:r w:rsidRPr="001B7667">
              <w:rPr>
                <w:rFonts w:ascii="Times New Roman" w:hAnsi="Times New Roman"/>
                <w:bCs/>
                <w:color w:val="000000" w:themeColor="text1"/>
                <w:sz w:val="28"/>
                <w:szCs w:val="28"/>
              </w:rPr>
              <w:t xml:space="preserve">Technology of cosmetic products: a textbook for students of higher educational institutions / O. G. Bashura, O. I. Tikhonov, V. V. Rossikhin [and others]; edited by O. G. Bashura and O. I. Tikhonov. — Kh.: National University of Physics and Technology; Original, 2017. </w:t>
            </w:r>
            <w:r>
              <w:rPr>
                <w:rFonts w:ascii="Times New Roman" w:hAnsi="Times New Roman"/>
                <w:color w:val="000000" w:themeColor="text1"/>
                <w:sz w:val="28"/>
                <w:szCs w:val="28"/>
              </w:rPr>
              <w:t>pp. 430-431</w:t>
            </w:r>
          </w:p>
        </w:tc>
      </w:tr>
      <w:tr w:rsidR="00707D39" w:rsidRPr="001B7667" w14:paraId="37F66609" w14:textId="77777777" w:rsidTr="00C306FC">
        <w:tc>
          <w:tcPr>
            <w:tcW w:w="959" w:type="dxa"/>
            <w:tcBorders>
              <w:top w:val="single" w:sz="4" w:space="0" w:color="000000"/>
              <w:left w:val="single" w:sz="4" w:space="0" w:color="000000"/>
              <w:bottom w:val="single" w:sz="4" w:space="0" w:color="000000"/>
            </w:tcBorders>
            <w:shd w:val="clear" w:color="auto" w:fill="auto"/>
          </w:tcPr>
          <w:p w14:paraId="3F2B001A" w14:textId="77777777" w:rsidR="00707D39" w:rsidRPr="001B7667" w:rsidRDefault="00707D39" w:rsidP="00C306FC">
            <w:pPr>
              <w:tabs>
                <w:tab w:val="left" w:pos="3584"/>
              </w:tabs>
              <w:snapToGrid w:val="0"/>
              <w:spacing w:after="0" w:line="360" w:lineRule="auto"/>
              <w:jc w:val="center"/>
              <w:rPr>
                <w:rFonts w:ascii="Times New Roman" w:hAnsi="Times New Roman"/>
                <w:color w:val="000000" w:themeColor="text1"/>
                <w:sz w:val="28"/>
                <w:szCs w:val="28"/>
                <w:lang w:val="ru-RU"/>
              </w:rPr>
            </w:pPr>
            <w:r w:rsidRPr="001B7667">
              <w:rPr>
                <w:rFonts w:ascii="Times New Roman" w:hAnsi="Times New Roman"/>
                <w:color w:val="000000" w:themeColor="text1"/>
                <w:sz w:val="28"/>
                <w:szCs w:val="28"/>
                <w:lang w:val="ru-RU"/>
              </w:rPr>
              <w:t>2</w:t>
            </w:r>
          </w:p>
        </w:tc>
        <w:tc>
          <w:tcPr>
            <w:tcW w:w="3825" w:type="dxa"/>
            <w:tcBorders>
              <w:top w:val="single" w:sz="4" w:space="0" w:color="000000"/>
              <w:left w:val="single" w:sz="4" w:space="0" w:color="000000"/>
              <w:bottom w:val="single" w:sz="4" w:space="0" w:color="000000"/>
            </w:tcBorders>
            <w:shd w:val="clear" w:color="auto" w:fill="auto"/>
          </w:tcPr>
          <w:p w14:paraId="6FAFA9DA" w14:textId="77777777" w:rsidR="00707D39" w:rsidRPr="00CC4580" w:rsidRDefault="00707D39" w:rsidP="00C306FC">
            <w:pPr>
              <w:pStyle w:val="a3"/>
              <w:spacing w:after="0" w:line="360" w:lineRule="auto"/>
              <w:ind w:left="80"/>
              <w:jc w:val="both"/>
              <w:rPr>
                <w:rFonts w:ascii="Times New Roman" w:hAnsi="Times New Roman" w:cs="Times New Roman"/>
                <w:color w:val="000000" w:themeColor="text1"/>
                <w:sz w:val="28"/>
                <w:szCs w:val="28"/>
                <w:lang w:val="uk-UA"/>
              </w:rPr>
            </w:pPr>
            <w:r>
              <w:rPr>
                <w:rFonts w:ascii="Times New Roman" w:hAnsi="Times New Roman" w:cs="Times New Roman"/>
                <w:color w:val="000000" w:themeColor="text1"/>
                <w:sz w:val="28"/>
                <w:szCs w:val="28"/>
                <w:lang w:val="uk-UA"/>
              </w:rPr>
              <w:t>Active and auxiliary substances in hair dyes</w:t>
            </w:r>
          </w:p>
        </w:tc>
        <w:tc>
          <w:tcPr>
            <w:tcW w:w="2392" w:type="dxa"/>
            <w:tcBorders>
              <w:top w:val="single" w:sz="4" w:space="0" w:color="000000"/>
              <w:left w:val="single" w:sz="4" w:space="0" w:color="000000"/>
              <w:bottom w:val="single" w:sz="4" w:space="0" w:color="000000"/>
            </w:tcBorders>
            <w:shd w:val="clear" w:color="auto" w:fill="auto"/>
          </w:tcPr>
          <w:p w14:paraId="41140A2E" w14:textId="77777777" w:rsidR="00707D39" w:rsidRPr="001B7667" w:rsidRDefault="00707D39" w:rsidP="00C306FC">
            <w:pPr>
              <w:spacing w:after="0" w:line="360" w:lineRule="auto"/>
              <w:rPr>
                <w:rFonts w:ascii="Times New Roman" w:hAnsi="Times New Roman"/>
                <w:color w:val="000000" w:themeColor="text1"/>
                <w:sz w:val="28"/>
                <w:szCs w:val="28"/>
              </w:rPr>
            </w:pPr>
            <w:r w:rsidRPr="001B7667">
              <w:rPr>
                <w:rFonts w:ascii="Times New Roman" w:hAnsi="Times New Roman"/>
                <w:color w:val="000000" w:themeColor="text1"/>
                <w:sz w:val="28"/>
                <w:szCs w:val="28"/>
              </w:rPr>
              <w:t>Characteristics of the specified concepts</w:t>
            </w:r>
          </w:p>
        </w:tc>
        <w:tc>
          <w:tcPr>
            <w:tcW w:w="2432" w:type="dxa"/>
            <w:tcBorders>
              <w:top w:val="single" w:sz="4" w:space="0" w:color="000000"/>
              <w:left w:val="single" w:sz="4" w:space="0" w:color="000000"/>
              <w:bottom w:val="single" w:sz="4" w:space="0" w:color="000000"/>
              <w:right w:val="single" w:sz="4" w:space="0" w:color="000000"/>
            </w:tcBorders>
            <w:shd w:val="clear" w:color="auto" w:fill="auto"/>
          </w:tcPr>
          <w:p w14:paraId="38D75576" w14:textId="77777777" w:rsidR="00707D39" w:rsidRPr="001B7667" w:rsidRDefault="00707D39" w:rsidP="00C306FC">
            <w:pPr>
              <w:spacing w:after="0" w:line="360" w:lineRule="auto"/>
              <w:rPr>
                <w:rFonts w:ascii="Times New Roman" w:hAnsi="Times New Roman"/>
                <w:color w:val="000000" w:themeColor="text1"/>
                <w:sz w:val="28"/>
                <w:szCs w:val="28"/>
              </w:rPr>
            </w:pPr>
            <w:r w:rsidRPr="001B7667">
              <w:rPr>
                <w:rFonts w:ascii="Times New Roman" w:hAnsi="Times New Roman"/>
                <w:bCs/>
                <w:color w:val="000000" w:themeColor="text1"/>
                <w:sz w:val="28"/>
                <w:szCs w:val="28"/>
              </w:rPr>
              <w:t xml:space="preserve">Technology of cosmetic products: a textbook for students of higher education institutions / O. G. Bashura, O. I. Tikhonov, V. V. Rossikhin [and others]; edited by O. G. Bashura and O. I. Tikhonov. — Kh.: National University of Physics and Technology; Original, 2017. </w:t>
            </w:r>
            <w:r>
              <w:rPr>
                <w:rFonts w:ascii="Times New Roman" w:hAnsi="Times New Roman"/>
                <w:color w:val="000000" w:themeColor="text1"/>
                <w:sz w:val="28"/>
                <w:szCs w:val="28"/>
              </w:rPr>
              <w:t>pp. 434-440</w:t>
            </w:r>
          </w:p>
        </w:tc>
      </w:tr>
      <w:tr w:rsidR="00707D39" w:rsidRPr="001B7667" w14:paraId="18026788" w14:textId="77777777" w:rsidTr="00C306FC">
        <w:tc>
          <w:tcPr>
            <w:tcW w:w="959" w:type="dxa"/>
            <w:tcBorders>
              <w:top w:val="single" w:sz="4" w:space="0" w:color="000000"/>
              <w:left w:val="single" w:sz="4" w:space="0" w:color="000000"/>
              <w:bottom w:val="single" w:sz="4" w:space="0" w:color="000000"/>
            </w:tcBorders>
            <w:shd w:val="clear" w:color="auto" w:fill="auto"/>
          </w:tcPr>
          <w:p w14:paraId="02B53CC4" w14:textId="77777777" w:rsidR="00707D39" w:rsidRPr="001B7667" w:rsidRDefault="00707D39" w:rsidP="00C306FC">
            <w:pPr>
              <w:tabs>
                <w:tab w:val="left" w:pos="3584"/>
              </w:tabs>
              <w:snapToGrid w:val="0"/>
              <w:spacing w:after="0" w:line="360" w:lineRule="auto"/>
              <w:jc w:val="center"/>
              <w:rPr>
                <w:rFonts w:ascii="Times New Roman" w:hAnsi="Times New Roman"/>
                <w:color w:val="000000" w:themeColor="text1"/>
                <w:sz w:val="28"/>
                <w:szCs w:val="28"/>
                <w:lang w:val="ru-RU"/>
              </w:rPr>
            </w:pPr>
            <w:r w:rsidRPr="001B7667">
              <w:rPr>
                <w:rFonts w:ascii="Times New Roman" w:hAnsi="Times New Roman"/>
                <w:color w:val="000000" w:themeColor="text1"/>
                <w:sz w:val="28"/>
                <w:szCs w:val="28"/>
                <w:lang w:val="ru-RU"/>
              </w:rPr>
              <w:t>3</w:t>
            </w:r>
          </w:p>
        </w:tc>
        <w:tc>
          <w:tcPr>
            <w:tcW w:w="3825" w:type="dxa"/>
            <w:tcBorders>
              <w:top w:val="single" w:sz="4" w:space="0" w:color="000000"/>
              <w:left w:val="single" w:sz="4" w:space="0" w:color="000000"/>
              <w:bottom w:val="single" w:sz="4" w:space="0" w:color="000000"/>
            </w:tcBorders>
            <w:shd w:val="clear" w:color="auto" w:fill="auto"/>
          </w:tcPr>
          <w:p w14:paraId="7DE8E857" w14:textId="77777777" w:rsidR="00707D39" w:rsidRPr="001B7667" w:rsidRDefault="00707D39" w:rsidP="00C306FC">
            <w:pPr>
              <w:pStyle w:val="a3"/>
              <w:spacing w:after="0" w:line="360" w:lineRule="auto"/>
              <w:ind w:left="8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lang w:val="uk-UA"/>
              </w:rPr>
              <w:t>Classification of hairsprays</w:t>
            </w:r>
          </w:p>
        </w:tc>
        <w:tc>
          <w:tcPr>
            <w:tcW w:w="2392" w:type="dxa"/>
            <w:tcBorders>
              <w:top w:val="single" w:sz="4" w:space="0" w:color="000000"/>
              <w:left w:val="single" w:sz="4" w:space="0" w:color="000000"/>
              <w:bottom w:val="single" w:sz="4" w:space="0" w:color="000000"/>
            </w:tcBorders>
            <w:shd w:val="clear" w:color="auto" w:fill="auto"/>
          </w:tcPr>
          <w:p w14:paraId="6B265A33" w14:textId="77777777" w:rsidR="00707D39" w:rsidRPr="001B7667" w:rsidRDefault="00707D39" w:rsidP="00C306FC">
            <w:pPr>
              <w:spacing w:after="0" w:line="360" w:lineRule="auto"/>
              <w:rPr>
                <w:rFonts w:ascii="Times New Roman" w:hAnsi="Times New Roman"/>
                <w:color w:val="000000" w:themeColor="text1"/>
                <w:sz w:val="28"/>
                <w:szCs w:val="28"/>
              </w:rPr>
            </w:pPr>
            <w:r w:rsidRPr="001B7667">
              <w:rPr>
                <w:rFonts w:ascii="Times New Roman" w:hAnsi="Times New Roman"/>
                <w:color w:val="000000" w:themeColor="text1"/>
                <w:sz w:val="28"/>
                <w:szCs w:val="28"/>
              </w:rPr>
              <w:t>Characteristics of the specified concepts</w:t>
            </w:r>
          </w:p>
        </w:tc>
        <w:tc>
          <w:tcPr>
            <w:tcW w:w="2432" w:type="dxa"/>
            <w:tcBorders>
              <w:top w:val="single" w:sz="4" w:space="0" w:color="000000"/>
              <w:left w:val="single" w:sz="4" w:space="0" w:color="000000"/>
              <w:bottom w:val="single" w:sz="4" w:space="0" w:color="000000"/>
              <w:right w:val="single" w:sz="4" w:space="0" w:color="000000"/>
            </w:tcBorders>
            <w:shd w:val="clear" w:color="auto" w:fill="auto"/>
          </w:tcPr>
          <w:p w14:paraId="395F4C64" w14:textId="77777777" w:rsidR="00707D39" w:rsidRPr="001B7667" w:rsidRDefault="00707D39" w:rsidP="00C306FC">
            <w:pPr>
              <w:spacing w:after="0" w:line="360" w:lineRule="auto"/>
              <w:rPr>
                <w:rFonts w:ascii="Times New Roman" w:hAnsi="Times New Roman"/>
                <w:color w:val="000000" w:themeColor="text1"/>
                <w:sz w:val="28"/>
                <w:szCs w:val="28"/>
              </w:rPr>
            </w:pPr>
            <w:r w:rsidRPr="001B7667">
              <w:rPr>
                <w:rFonts w:ascii="Times New Roman" w:hAnsi="Times New Roman"/>
                <w:bCs/>
                <w:color w:val="000000" w:themeColor="text1"/>
                <w:sz w:val="28"/>
                <w:szCs w:val="28"/>
              </w:rPr>
              <w:t xml:space="preserve">Technology of cosmetic products: a textbook for students of higher educational institutions / O. G. Bashura, O. I. Tikhonov, V. V. Rossikhin [and others]; edited by O. G. Bashura and O. I. Tikhonov. — Kh.: NPhA; Original, 2017. </w:t>
            </w:r>
            <w:r>
              <w:rPr>
                <w:rFonts w:ascii="Times New Roman" w:hAnsi="Times New Roman"/>
                <w:color w:val="000000" w:themeColor="text1"/>
                <w:sz w:val="28"/>
                <w:szCs w:val="28"/>
              </w:rPr>
              <w:t>pp. 460-461</w:t>
            </w:r>
          </w:p>
        </w:tc>
      </w:tr>
      <w:tr w:rsidR="00707D39" w:rsidRPr="001B7667" w14:paraId="3EF81E1A" w14:textId="77777777" w:rsidTr="00C306FC">
        <w:tc>
          <w:tcPr>
            <w:tcW w:w="959" w:type="dxa"/>
            <w:tcBorders>
              <w:top w:val="single" w:sz="4" w:space="0" w:color="000000"/>
              <w:left w:val="single" w:sz="4" w:space="0" w:color="000000"/>
              <w:bottom w:val="single" w:sz="4" w:space="0" w:color="000000"/>
            </w:tcBorders>
            <w:shd w:val="clear" w:color="auto" w:fill="auto"/>
          </w:tcPr>
          <w:p w14:paraId="2F4A7FA9" w14:textId="77777777" w:rsidR="00707D39" w:rsidRPr="001B7667" w:rsidRDefault="00707D39" w:rsidP="00C306FC">
            <w:pPr>
              <w:tabs>
                <w:tab w:val="left" w:pos="3584"/>
              </w:tabs>
              <w:snapToGrid w:val="0"/>
              <w:spacing w:after="0" w:line="360" w:lineRule="auto"/>
              <w:jc w:val="center"/>
              <w:rPr>
                <w:rFonts w:ascii="Times New Roman" w:hAnsi="Times New Roman"/>
                <w:color w:val="000000" w:themeColor="text1"/>
                <w:sz w:val="28"/>
                <w:szCs w:val="28"/>
                <w:lang w:val="ru-RU"/>
              </w:rPr>
            </w:pPr>
            <w:r w:rsidRPr="001B7667">
              <w:rPr>
                <w:rFonts w:ascii="Times New Roman" w:hAnsi="Times New Roman"/>
                <w:color w:val="000000" w:themeColor="text1"/>
                <w:sz w:val="28"/>
                <w:szCs w:val="28"/>
                <w:lang w:val="ru-RU"/>
              </w:rPr>
              <w:t>4</w:t>
            </w:r>
          </w:p>
        </w:tc>
        <w:tc>
          <w:tcPr>
            <w:tcW w:w="3825" w:type="dxa"/>
            <w:tcBorders>
              <w:top w:val="single" w:sz="4" w:space="0" w:color="000000"/>
              <w:left w:val="single" w:sz="4" w:space="0" w:color="000000"/>
              <w:bottom w:val="single" w:sz="4" w:space="0" w:color="000000"/>
            </w:tcBorders>
            <w:shd w:val="clear" w:color="auto" w:fill="auto"/>
          </w:tcPr>
          <w:p w14:paraId="58103329" w14:textId="77777777" w:rsidR="00707D39" w:rsidRPr="001B7667" w:rsidRDefault="00707D39" w:rsidP="00C306FC">
            <w:pPr>
              <w:pStyle w:val="a3"/>
              <w:spacing w:after="0" w:line="360" w:lineRule="auto"/>
              <w:ind w:left="8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lang w:val="uk-UA"/>
              </w:rPr>
              <w:t>Active and auxiliary substances in hair fixatives</w:t>
            </w:r>
          </w:p>
        </w:tc>
        <w:tc>
          <w:tcPr>
            <w:tcW w:w="2392" w:type="dxa"/>
            <w:tcBorders>
              <w:top w:val="single" w:sz="4" w:space="0" w:color="000000"/>
              <w:left w:val="single" w:sz="4" w:space="0" w:color="000000"/>
              <w:bottom w:val="single" w:sz="4" w:space="0" w:color="000000"/>
            </w:tcBorders>
            <w:shd w:val="clear" w:color="auto" w:fill="auto"/>
          </w:tcPr>
          <w:p w14:paraId="008791A7" w14:textId="77777777" w:rsidR="00707D39" w:rsidRPr="001B7667" w:rsidRDefault="00707D39" w:rsidP="00C306FC">
            <w:pPr>
              <w:spacing w:after="0" w:line="360" w:lineRule="auto"/>
              <w:rPr>
                <w:rFonts w:ascii="Times New Roman" w:hAnsi="Times New Roman"/>
                <w:color w:val="000000" w:themeColor="text1"/>
                <w:sz w:val="28"/>
                <w:szCs w:val="28"/>
              </w:rPr>
            </w:pPr>
            <w:r w:rsidRPr="001B7667">
              <w:rPr>
                <w:rFonts w:ascii="Times New Roman" w:hAnsi="Times New Roman"/>
                <w:color w:val="000000" w:themeColor="text1"/>
                <w:sz w:val="28"/>
                <w:szCs w:val="28"/>
              </w:rPr>
              <w:t>Characteristics of the specified concepts</w:t>
            </w:r>
          </w:p>
        </w:tc>
        <w:tc>
          <w:tcPr>
            <w:tcW w:w="2432" w:type="dxa"/>
            <w:tcBorders>
              <w:top w:val="single" w:sz="4" w:space="0" w:color="000000"/>
              <w:left w:val="single" w:sz="4" w:space="0" w:color="000000"/>
              <w:bottom w:val="single" w:sz="4" w:space="0" w:color="000000"/>
              <w:right w:val="single" w:sz="4" w:space="0" w:color="000000"/>
            </w:tcBorders>
            <w:shd w:val="clear" w:color="auto" w:fill="auto"/>
          </w:tcPr>
          <w:p w14:paraId="6BEB5A67" w14:textId="77777777" w:rsidR="00707D39" w:rsidRPr="001B7667" w:rsidRDefault="00707D39" w:rsidP="00C306FC">
            <w:pPr>
              <w:spacing w:after="0" w:line="360" w:lineRule="auto"/>
              <w:rPr>
                <w:rFonts w:ascii="Times New Roman" w:hAnsi="Times New Roman"/>
                <w:color w:val="000000" w:themeColor="text1"/>
                <w:sz w:val="28"/>
                <w:szCs w:val="28"/>
              </w:rPr>
            </w:pPr>
            <w:r w:rsidRPr="001B7667">
              <w:rPr>
                <w:rFonts w:ascii="Times New Roman" w:hAnsi="Times New Roman"/>
                <w:bCs/>
                <w:color w:val="000000" w:themeColor="text1"/>
                <w:sz w:val="28"/>
                <w:szCs w:val="28"/>
              </w:rPr>
              <w:t xml:space="preserve">Technology of cosmetic products: a textbook for students of higher educational institutions / O. G. Bashura, O. I. Tikhonov, V. V. Rossikhin [and others]; edited by O. G. Bashura and O. I. Tikhonov. — Kh.: NPhA; Original, 2017. </w:t>
            </w:r>
            <w:r>
              <w:rPr>
                <w:rFonts w:ascii="Times New Roman" w:hAnsi="Times New Roman"/>
                <w:color w:val="000000" w:themeColor="text1"/>
                <w:sz w:val="28"/>
                <w:szCs w:val="28"/>
              </w:rPr>
              <w:t>pp. 461-462</w:t>
            </w:r>
          </w:p>
        </w:tc>
      </w:tr>
    </w:tbl>
    <w:p w14:paraId="4FA7940D" w14:textId="77777777" w:rsidR="00707D39" w:rsidRPr="001B7667" w:rsidRDefault="00707D39" w:rsidP="00707D39">
      <w:pPr>
        <w:pStyle w:val="20"/>
        <w:shd w:val="clear" w:color="auto" w:fill="auto"/>
        <w:tabs>
          <w:tab w:val="left" w:pos="1290"/>
        </w:tabs>
        <w:spacing w:before="0" w:after="0" w:line="360" w:lineRule="auto"/>
        <w:ind w:firstLine="0"/>
        <w:jc w:val="left"/>
        <w:rPr>
          <w:color w:val="000000" w:themeColor="text1"/>
        </w:rPr>
      </w:pPr>
    </w:p>
    <w:p w14:paraId="6AE790EF" w14:textId="77777777" w:rsidR="00707D39" w:rsidRPr="001B7667" w:rsidRDefault="00707D39" w:rsidP="00707D39">
      <w:pPr>
        <w:spacing w:after="0" w:line="360" w:lineRule="auto"/>
        <w:ind w:left="710"/>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 requirements for the results of the work, including the design: Individual answer form for test tasks (the form is attached).</w:t>
      </w:r>
    </w:p>
    <w:p w14:paraId="50B01556"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707D39">
        <w:rPr>
          <w:rFonts w:ascii="Times New Roman" w:hAnsi="Times New Roman"/>
          <w:color w:val="000000" w:themeColor="text1"/>
          <w:sz w:val="28"/>
          <w:szCs w:val="28"/>
          <w:lang w:val="en-US"/>
        </w:rPr>
        <w:t xml:space="preserve">4. </w:t>
      </w:r>
      <w:r w:rsidRPr="001B7667">
        <w:rPr>
          <w:rFonts w:ascii="Times New Roman" w:hAnsi="Times New Roman"/>
          <w:color w:val="000000" w:themeColor="text1"/>
          <w:sz w:val="28"/>
          <w:szCs w:val="28"/>
        </w:rPr>
        <w:t>Summing up</w:t>
      </w:r>
    </w:p>
    <w:p w14:paraId="0E2F6F78" w14:textId="77777777" w:rsidR="00707D39" w:rsidRPr="001B7667" w:rsidRDefault="00707D39" w:rsidP="00707D39">
      <w:pPr>
        <w:pStyle w:val="Default"/>
        <w:spacing w:line="360" w:lineRule="auto"/>
        <w:jc w:val="both"/>
        <w:rPr>
          <w:color w:val="000000" w:themeColor="text1"/>
          <w:sz w:val="28"/>
          <w:szCs w:val="28"/>
          <w:lang w:val="uk-UA"/>
        </w:rPr>
      </w:pPr>
      <w:r w:rsidRPr="001B7667">
        <w:rPr>
          <w:color w:val="000000" w:themeColor="text1"/>
          <w:sz w:val="28"/>
          <w:szCs w:val="28"/>
        </w:rPr>
        <w:t xml:space="preserve">As a result of the lesson, </w:t>
      </w:r>
      <w:r w:rsidRPr="001B7667">
        <w:rPr>
          <w:color w:val="000000" w:themeColor="text1"/>
          <w:sz w:val="28"/>
          <w:szCs w:val="28"/>
          <w:lang w:val="uk-UA"/>
        </w:rPr>
        <w:t xml:space="preserve">the students will be familiar </w:t>
      </w:r>
      <w:r>
        <w:rPr>
          <w:color w:val="000000" w:themeColor="text1"/>
          <w:sz w:val="28"/>
          <w:szCs w:val="28"/>
        </w:rPr>
        <w:t xml:space="preserve">with </w:t>
      </w:r>
      <w:r w:rsidRPr="001B7667">
        <w:rPr>
          <w:color w:val="000000" w:themeColor="text1"/>
          <w:sz w:val="28"/>
          <w:szCs w:val="28"/>
          <w:lang w:val="uk-UA"/>
        </w:rPr>
        <w:t>the types of chemical bonds.</w:t>
      </w:r>
    </w:p>
    <w:p w14:paraId="4CD3FF4C" w14:textId="77777777" w:rsidR="00707D39" w:rsidRPr="00707D39" w:rsidRDefault="00707D39" w:rsidP="00707D39">
      <w:pPr>
        <w:spacing w:after="0" w:line="360" w:lineRule="auto"/>
        <w:rPr>
          <w:rFonts w:ascii="Times New Roman" w:hAnsi="Times New Roman"/>
          <w:color w:val="000000" w:themeColor="text1"/>
          <w:sz w:val="28"/>
          <w:szCs w:val="28"/>
          <w:lang w:val="en-US"/>
        </w:rPr>
      </w:pPr>
      <w:r w:rsidRPr="00707D39">
        <w:rPr>
          <w:rFonts w:ascii="Times New Roman" w:hAnsi="Times New Roman"/>
          <w:color w:val="000000" w:themeColor="text1"/>
          <w:sz w:val="28"/>
          <w:szCs w:val="28"/>
          <w:lang w:val="en-US"/>
        </w:rPr>
        <w:t xml:space="preserve">5. </w:t>
      </w:r>
      <w:r w:rsidRPr="001B7667">
        <w:rPr>
          <w:rFonts w:ascii="Times New Roman" w:hAnsi="Times New Roman"/>
          <w:color w:val="000000" w:themeColor="text1"/>
          <w:sz w:val="28"/>
          <w:szCs w:val="28"/>
        </w:rPr>
        <w:t xml:space="preserve">List of recommended literature </w:t>
      </w:r>
      <w:r w:rsidRPr="00707D39">
        <w:rPr>
          <w:rFonts w:ascii="Times New Roman" w:hAnsi="Times New Roman"/>
          <w:color w:val="000000" w:themeColor="text1"/>
          <w:sz w:val="28"/>
          <w:szCs w:val="28"/>
          <w:lang w:val="en-US"/>
        </w:rPr>
        <w:t>.</w:t>
      </w:r>
    </w:p>
    <w:p w14:paraId="7BF5E2FE" w14:textId="77777777" w:rsidR="00707D39" w:rsidRPr="00707D39" w:rsidRDefault="00707D39" w:rsidP="00707D39">
      <w:pPr>
        <w:spacing w:after="0" w:line="360" w:lineRule="auto"/>
        <w:rPr>
          <w:rFonts w:ascii="Times New Roman" w:hAnsi="Times New Roman"/>
          <w:b/>
          <w:color w:val="000000" w:themeColor="text1"/>
          <w:sz w:val="28"/>
          <w:szCs w:val="28"/>
          <w:lang w:val="en-US"/>
        </w:rPr>
      </w:pPr>
      <w:r w:rsidRPr="00707D39">
        <w:rPr>
          <w:rFonts w:ascii="Times New Roman" w:hAnsi="Times New Roman"/>
          <w:b/>
          <w:color w:val="000000" w:themeColor="text1"/>
          <w:sz w:val="28"/>
          <w:szCs w:val="28"/>
          <w:lang w:val="en-US"/>
        </w:rPr>
        <w:t>Main:</w:t>
      </w:r>
    </w:p>
    <w:p w14:paraId="2312290E"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1. Technology and application of medical and cosmetic products: a textbook / O.V. Fedorova, R. O. Petrina, N.L. Zayarnyuk and others. Lviv: Lviv Polytechnic Publishing House, 2019. 244 p.</w:t>
      </w:r>
    </w:p>
    <w:p w14:paraId="0ABDBE74"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2. Technology of cosmetic products: a textbook for students of higher educational institutions / O. G. Bashura, O. I. Tikhonov, V. V. Rossikhin and others; edited by O. G. Bashura and O. I. Tikhonov. Kh.: National University of Physics and Technology "Original", 2017. 552 p.</w:t>
      </w:r>
    </w:p>
    <w:p w14:paraId="2C401CBE"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3. State Pharmacopoeia of Ukraine / State Enterprise "Ukrainian Scientific Pharmacopoeial Center for the Quality of Medicines" 2nd ed. Kh.: State Enterprise "Ukrainian Scientific Pharmacopoeial Center for the Quality of Medicines", 2015. Vol. 1. 1128 p., Vol. 2. 724 p., Vol. 3. 732 p.</w:t>
      </w:r>
    </w:p>
    <w:p w14:paraId="329B6C22"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4. Standard of the Ministry of Health of Ukraine “Requirements for the production of non-sterile medicinal products in pharmacies” ST-N MOZU 42-4.5: 2015 / Edited by prof. O.I. Tikhonov and prof. T.G. Yarnikh. Kyiv, 2015. 109 p. (Approved by order of the Ministry of Health of Ukraine No. 398 dated 01.07.2015).</w:t>
      </w:r>
    </w:p>
    <w:p w14:paraId="0F90164B"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5. On approval of the Instructions on the sanitary and anti-epidemic regime of pharmacy establishments: Order of the Ministry of Health of Ukraine dated May 15, 2006 No. 275 / Official Gazette of Ukraine dated 2006 No. 47.</w:t>
      </w:r>
    </w:p>
    <w:p w14:paraId="25B3E8BB"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6. On approval of the Instructions for the preparation of dosage forms with a liquid dispersion medium in pharmacies: Order of the Ministry of Health of Ukraine dated 07.09.93 No. 197 / Bulletin of the Verkhovna Rada of Ukraine, 1993.</w:t>
      </w:r>
    </w:p>
    <w:p w14:paraId="01F40B3B"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7. On the organization of storage in pharmacies of various groups of medicines and medical devices: Order of the Ministry of Health of Ukraine dated March 16, 1993 No. 44 / Proceedings of the Verkhovna Rada of Ukraine, 1993.</w:t>
      </w:r>
    </w:p>
    <w:p w14:paraId="0A5F79E1"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8. On approval of the Rules for writing prescriptions and requirements-orders for medicines and medical devices, the procedure for dispensing medicines and medical devices from pharmacies and their structural divisions, instructions on the procedure for storing, recording and destroying prescription forms and requirements-orders: Order of the Ministry of Health of Ukraine dated July 19, 2005 No. 360 / Official Gazette of Ukraine. 2005. No. 37. 22 p.</w:t>
      </w:r>
    </w:p>
    <w:p w14:paraId="0BD35CFF"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9. On approval of the rules for the production (manufacture) of medicinal products in pharmacy conditions: Order of the Ministry of Health of Ukraine dated 17.10.2012 No. 812 / Official Gazette of Ukraine dated 23.11.2012 No. 87. 10. Law of Ukraine “On Medicinal Products” dated 4.04.96 No. 123/96-VR.</w:t>
      </w:r>
    </w:p>
    <w:p w14:paraId="46A36C35" w14:textId="77777777" w:rsidR="00707D39" w:rsidRPr="001B7667" w:rsidRDefault="00707D39" w:rsidP="00707D39">
      <w:pPr>
        <w:spacing w:after="0" w:line="360" w:lineRule="auto"/>
        <w:jc w:val="both"/>
        <w:rPr>
          <w:rFonts w:ascii="Times New Roman" w:hAnsi="Times New Roman"/>
          <w:b/>
          <w:color w:val="000000" w:themeColor="text1"/>
          <w:sz w:val="28"/>
          <w:szCs w:val="28"/>
        </w:rPr>
      </w:pPr>
      <w:r w:rsidRPr="001B7667">
        <w:rPr>
          <w:rFonts w:ascii="Times New Roman" w:hAnsi="Times New Roman"/>
          <w:b/>
          <w:color w:val="000000" w:themeColor="text1"/>
          <w:sz w:val="28"/>
          <w:szCs w:val="28"/>
        </w:rPr>
        <w:t>Additional literature</w:t>
      </w:r>
    </w:p>
    <w:p w14:paraId="067B0613"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1. Technology of cosmetic products: Textbook for students of pharmaceutical specialties of higher educational institutions / O. G. Bashura, N. P. Polovko, T. M. Kovaleva and others. Vinnytsia: Nova kniga, 2007. 360 p.</w:t>
      </w:r>
    </w:p>
    <w:p w14:paraId="38A4CB2A"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2. Excipients in the production of medicines: a teaching aid for candidates for higher pharmaceutical education. / authors: O.A. Ruban, I.M. Pertsev, S.A. Kutseko, Yu.S. Masliy; edited by I.M. Pertsev. Kharkiv: Zoloti storyny, 2016. 720 p.</w:t>
      </w:r>
    </w:p>
    <w:p w14:paraId="2512CFF1"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3. Workshop on the technology of medicinal cosmetics / T.G. Kalynyuk, E.V. Bokshan, S.B. Bilous and others. K.: Medicine, 2008. 184 p.</w:t>
      </w:r>
    </w:p>
    <w:p w14:paraId="5DC0278B"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4. Pharmacy technology of drugs: a textbook for students of pharmaceutical faculties of the Ukrainian National Medical University of Medicine of the 3rd-4th level of accreditation / Tikhonov O.I., Yarnykh T.G.; edited by O.I. Tikhonov. 4th ed., corrected and supplemented. Vinnytsia: Nova Knyga, 2016. 536 p.</w:t>
      </w:r>
    </w:p>
    <w:p w14:paraId="2FB9D4EA" w14:textId="77777777" w:rsidR="00707D39" w:rsidRPr="001B7667" w:rsidRDefault="00707D39" w:rsidP="00707D39">
      <w:pPr>
        <w:pStyle w:val="Default"/>
        <w:spacing w:line="360" w:lineRule="auto"/>
        <w:jc w:val="both"/>
        <w:rPr>
          <w:color w:val="000000" w:themeColor="text1"/>
          <w:sz w:val="28"/>
          <w:szCs w:val="28"/>
        </w:rPr>
      </w:pPr>
      <w:r w:rsidRPr="001B7667">
        <w:rPr>
          <w:color w:val="000000" w:themeColor="text1"/>
          <w:sz w:val="28"/>
          <w:szCs w:val="28"/>
        </w:rPr>
        <w:t>5. Bashura O. G., Tkachenko S. G. Medical cosmetics in pharmacies and not only… Kh.: Prapor, 2006. 392 p.</w:t>
      </w:r>
    </w:p>
    <w:p w14:paraId="0729F18C" w14:textId="77777777" w:rsidR="00707D39" w:rsidRPr="001B7667" w:rsidRDefault="00707D39" w:rsidP="00707D39">
      <w:pPr>
        <w:spacing w:after="0" w:line="360" w:lineRule="auto"/>
        <w:ind w:firstLine="567"/>
        <w:jc w:val="both"/>
        <w:rPr>
          <w:rFonts w:ascii="Times New Roman" w:hAnsi="Times New Roman"/>
          <w:color w:val="000000" w:themeColor="text1"/>
          <w:sz w:val="28"/>
          <w:szCs w:val="28"/>
        </w:rPr>
      </w:pPr>
      <w:r w:rsidRPr="001B7667">
        <w:rPr>
          <w:rFonts w:ascii="Times New Roman" w:hAnsi="Times New Roman"/>
          <w:b/>
          <w:bCs/>
          <w:color w:val="000000" w:themeColor="text1"/>
          <w:sz w:val="28"/>
          <w:szCs w:val="28"/>
        </w:rPr>
        <w:t xml:space="preserve">Information resources </w:t>
      </w:r>
      <w:r w:rsidRPr="001B7667">
        <w:rPr>
          <w:rFonts w:ascii="Times New Roman" w:hAnsi="Times New Roman"/>
          <w:b/>
          <w:color w:val="000000" w:themeColor="text1"/>
          <w:sz w:val="28"/>
          <w:szCs w:val="28"/>
        </w:rPr>
        <w:t>:</w:t>
      </w:r>
      <w:r>
        <w:rPr>
          <w:rFonts w:ascii="Times New Roman" w:hAnsi="Times New Roman"/>
          <w:color w:val="000000" w:themeColor="text1"/>
          <w:sz w:val="28"/>
          <w:szCs w:val="28"/>
        </w:rPr>
        <w:t xml:space="preserve"> </w:t>
      </w:r>
    </w:p>
    <w:p w14:paraId="6F2447D8"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 xml:space="preserve">1. Website of the Department of Pharmaceutical Chemistry and Drug Technology, ONMedU Drug Technology, ONMedU ( </w:t>
      </w:r>
      <w:hyperlink r:id="rId97" w:history="1">
        <w:r w:rsidRPr="001B7667">
          <w:rPr>
            <w:rStyle w:val="af1"/>
            <w:rFonts w:ascii="Times New Roman" w:hAnsi="Times New Roman"/>
            <w:color w:val="000000" w:themeColor="text1"/>
            <w:sz w:val="28"/>
            <w:szCs w:val="28"/>
          </w:rPr>
          <w:t xml:space="preserve">https://info.odmu.edu.ua/chair/drugs </w:t>
        </w:r>
      </w:hyperlink>
      <w:r w:rsidRPr="001B7667">
        <w:rPr>
          <w:rFonts w:ascii="Times New Roman" w:hAnsi="Times New Roman"/>
          <w:color w:val="000000" w:themeColor="text1"/>
          <w:sz w:val="28"/>
          <w:szCs w:val="28"/>
        </w:rPr>
        <w:t>)</w:t>
      </w:r>
    </w:p>
    <w:p w14:paraId="5DE52E51"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 xml:space="preserve">2. ONMedU Library ( </w:t>
      </w:r>
      <w:hyperlink r:id="rId98" w:history="1">
        <w:r w:rsidRPr="001B7667">
          <w:rPr>
            <w:rStyle w:val="af1"/>
            <w:rFonts w:ascii="Times New Roman" w:hAnsi="Times New Roman"/>
            <w:color w:val="000000" w:themeColor="text1"/>
            <w:sz w:val="28"/>
            <w:szCs w:val="28"/>
          </w:rPr>
          <w:t xml:space="preserve">https://library.odmu.edu.ua </w:t>
        </w:r>
      </w:hyperlink>
      <w:r w:rsidRPr="001B7667">
        <w:rPr>
          <w:rFonts w:ascii="Times New Roman" w:hAnsi="Times New Roman"/>
          <w:color w:val="000000" w:themeColor="text1"/>
          <w:sz w:val="28"/>
          <w:szCs w:val="28"/>
        </w:rPr>
        <w:t>) - ONMedU Scientific Library</w:t>
      </w:r>
    </w:p>
    <w:p w14:paraId="3C2EB537"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 xml:space="preserve">3. </w:t>
      </w:r>
      <w:hyperlink r:id="rId99" w:history="1">
        <w:r w:rsidRPr="001B7667">
          <w:rPr>
            <w:rStyle w:val="af1"/>
            <w:rFonts w:ascii="Times New Roman" w:hAnsi="Times New Roman"/>
            <w:color w:val="000000" w:themeColor="text1"/>
            <w:sz w:val="28"/>
            <w:szCs w:val="28"/>
          </w:rPr>
          <w:t xml:space="preserve">https://www.moz.gov.ua </w:t>
        </w:r>
      </w:hyperlink>
      <w:r>
        <w:rPr>
          <w:rFonts w:ascii="Times New Roman" w:hAnsi="Times New Roman"/>
          <w:color w:val="000000" w:themeColor="text1"/>
          <w:sz w:val="28"/>
          <w:szCs w:val="28"/>
        </w:rPr>
        <w:t>– official website of the Ministry of Health of Ukraine</w:t>
      </w:r>
    </w:p>
    <w:p w14:paraId="66EAC603"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 xml:space="preserve">4. Odessa National Medical University ( </w:t>
      </w:r>
      <w:hyperlink r:id="rId100" w:history="1">
        <w:r w:rsidRPr="001B7667">
          <w:rPr>
            <w:rStyle w:val="af1"/>
            <w:rFonts w:ascii="Times New Roman" w:hAnsi="Times New Roman"/>
            <w:color w:val="000000" w:themeColor="text1"/>
            <w:sz w:val="28"/>
            <w:szCs w:val="28"/>
          </w:rPr>
          <w:t xml:space="preserve">https://onmedu.edu.ua </w:t>
        </w:r>
      </w:hyperlink>
      <w:r w:rsidRPr="001B7667">
        <w:rPr>
          <w:rFonts w:ascii="Times New Roman" w:hAnsi="Times New Roman"/>
          <w:color w:val="000000" w:themeColor="text1"/>
          <w:sz w:val="28"/>
          <w:szCs w:val="28"/>
        </w:rPr>
        <w:t>) – official website of ONMedU</w:t>
      </w:r>
    </w:p>
    <w:p w14:paraId="57BB426C"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 xml:space="preserve">5. State Register of Medicinal Products of Ukraine. − [Electronic resource]. – Access mode: </w:t>
      </w:r>
      <w:hyperlink r:id="rId101" w:history="1">
        <w:r w:rsidRPr="001B7667">
          <w:rPr>
            <w:rStyle w:val="af1"/>
            <w:rFonts w:ascii="Times New Roman" w:hAnsi="Times New Roman"/>
            <w:color w:val="000000" w:themeColor="text1"/>
            <w:sz w:val="28"/>
            <w:szCs w:val="28"/>
          </w:rPr>
          <w:t xml:space="preserve">http://www.drlz.com.ua </w:t>
        </w:r>
      </w:hyperlink>
      <w:r>
        <w:rPr>
          <w:rFonts w:ascii="Times New Roman" w:hAnsi="Times New Roman"/>
          <w:color w:val="000000" w:themeColor="text1"/>
          <w:sz w:val="28"/>
          <w:szCs w:val="28"/>
        </w:rPr>
        <w:t>− as of 10.01.2017.</w:t>
      </w:r>
    </w:p>
    <w:p w14:paraId="45F00133" w14:textId="77777777" w:rsidR="00707D39" w:rsidRPr="001B7667" w:rsidRDefault="00707D39" w:rsidP="00707D39">
      <w:pPr>
        <w:pStyle w:val="Default"/>
        <w:spacing w:line="360" w:lineRule="auto"/>
        <w:jc w:val="both"/>
        <w:rPr>
          <w:color w:val="000000" w:themeColor="text1"/>
          <w:sz w:val="28"/>
          <w:szCs w:val="28"/>
          <w:lang w:val="uk-UA"/>
        </w:rPr>
      </w:pPr>
    </w:p>
    <w:p w14:paraId="236AE4CF" w14:textId="77777777" w:rsidR="00707D39" w:rsidRPr="001B7667" w:rsidRDefault="00707D39" w:rsidP="00707D39">
      <w:pPr>
        <w:pStyle w:val="a8"/>
        <w:snapToGrid w:val="0"/>
        <w:spacing w:line="360" w:lineRule="auto"/>
        <w:rPr>
          <w:rFonts w:ascii="Times New Roman" w:eastAsia="Times New Roman" w:hAnsi="Times New Roman"/>
          <w:b/>
          <w:i/>
          <w:color w:val="000000" w:themeColor="text1"/>
          <w:sz w:val="28"/>
          <w:szCs w:val="28"/>
        </w:rPr>
      </w:pPr>
      <w:r w:rsidRPr="001B7667">
        <w:rPr>
          <w:rFonts w:ascii="Times New Roman" w:eastAsia="Times New Roman" w:hAnsi="Times New Roman"/>
          <w:b/>
          <w:i/>
          <w:color w:val="000000" w:themeColor="text1"/>
          <w:sz w:val="28"/>
          <w:szCs w:val="28"/>
        </w:rPr>
        <w:t>Practical lesson 19</w:t>
      </w:r>
    </w:p>
    <w:p w14:paraId="56D8A686" w14:textId="77777777" w:rsidR="00707D39" w:rsidRPr="00707D39" w:rsidRDefault="00707D39" w:rsidP="00707D39">
      <w:pPr>
        <w:spacing w:after="0" w:line="360" w:lineRule="auto"/>
        <w:jc w:val="both"/>
        <w:rPr>
          <w:rFonts w:ascii="Times New Roman" w:hAnsi="Times New Roman"/>
          <w:color w:val="000000" w:themeColor="text1"/>
          <w:sz w:val="28"/>
          <w:szCs w:val="28"/>
          <w:lang w:val="en-US"/>
        </w:rPr>
      </w:pPr>
      <w:r w:rsidRPr="001B7667">
        <w:rPr>
          <w:rFonts w:ascii="Times New Roman" w:hAnsi="Times New Roman"/>
          <w:b/>
          <w:color w:val="000000" w:themeColor="text1"/>
          <w:sz w:val="28"/>
          <w:szCs w:val="28"/>
        </w:rPr>
        <w:t xml:space="preserve">Topic: </w:t>
      </w:r>
      <w:r w:rsidRPr="00707D39">
        <w:rPr>
          <w:rFonts w:ascii="Times New Roman" w:hAnsi="Times New Roman"/>
          <w:color w:val="000000" w:themeColor="text1"/>
          <w:sz w:val="28"/>
          <w:szCs w:val="28"/>
          <w:lang w:val="en-US"/>
        </w:rPr>
        <w:t>Aromatic compositions for skin care, for the prevention and treatment of skin pathologies. Aromatic compositions for hair care, for the treatment of skin and hair pathologies.</w:t>
      </w:r>
    </w:p>
    <w:p w14:paraId="50794DE7" w14:textId="77777777" w:rsidR="00707D39" w:rsidRPr="00707D39" w:rsidRDefault="00707D39" w:rsidP="00707D39">
      <w:pPr>
        <w:spacing w:after="0" w:line="360" w:lineRule="auto"/>
        <w:jc w:val="both"/>
        <w:rPr>
          <w:rFonts w:ascii="Times New Roman" w:hAnsi="Times New Roman"/>
          <w:color w:val="000000" w:themeColor="text1"/>
          <w:sz w:val="28"/>
          <w:szCs w:val="28"/>
          <w:lang w:val="en-US"/>
        </w:rPr>
      </w:pPr>
      <w:r w:rsidRPr="001B7667">
        <w:rPr>
          <w:rFonts w:ascii="Times New Roman" w:hAnsi="Times New Roman"/>
          <w:b/>
          <w:color w:val="000000" w:themeColor="text1"/>
          <w:sz w:val="28"/>
          <w:szCs w:val="28"/>
        </w:rPr>
        <w:t xml:space="preserve">Objective: </w:t>
      </w:r>
      <w:r w:rsidRPr="00707D39">
        <w:rPr>
          <w:rFonts w:ascii="Times New Roman" w:hAnsi="Times New Roman"/>
          <w:color w:val="000000" w:themeColor="text1"/>
          <w:sz w:val="28"/>
          <w:szCs w:val="28"/>
          <w:lang w:val="en-US"/>
        </w:rPr>
        <w:t>to get acquainted with aromatic compositions for skin and hair care, for the treatment of skin and hair pathologies.</w:t>
      </w:r>
    </w:p>
    <w:p w14:paraId="58AE6DFC" w14:textId="77777777" w:rsidR="00707D39" w:rsidRPr="001B7667" w:rsidRDefault="00707D39" w:rsidP="00707D39">
      <w:pPr>
        <w:tabs>
          <w:tab w:val="left" w:pos="0"/>
        </w:tabs>
        <w:autoSpaceDE w:val="0"/>
        <w:autoSpaceDN w:val="0"/>
        <w:adjustRightInd w:val="0"/>
        <w:spacing w:after="0" w:line="360" w:lineRule="auto"/>
        <w:jc w:val="both"/>
        <w:rPr>
          <w:rFonts w:ascii="Times New Roman" w:hAnsi="Times New Roman"/>
          <w:color w:val="000000" w:themeColor="text1"/>
          <w:sz w:val="28"/>
          <w:szCs w:val="28"/>
        </w:rPr>
      </w:pPr>
      <w:r w:rsidRPr="001B7667">
        <w:rPr>
          <w:rFonts w:ascii="Times New Roman" w:hAnsi="Times New Roman"/>
          <w:b/>
          <w:color w:val="000000" w:themeColor="text1"/>
          <w:sz w:val="28"/>
          <w:szCs w:val="28"/>
        </w:rPr>
        <w:t>Basic concepts:</w:t>
      </w:r>
      <w:r>
        <w:rPr>
          <w:rFonts w:ascii="Times New Roman" w:hAnsi="Times New Roman"/>
          <w:color w:val="000000" w:themeColor="text1"/>
          <w:sz w:val="28"/>
          <w:szCs w:val="28"/>
        </w:rPr>
        <w:t xml:space="preserve"> </w:t>
      </w:r>
      <w:r w:rsidRPr="00707D39">
        <w:rPr>
          <w:rFonts w:ascii="Times New Roman" w:hAnsi="Times New Roman"/>
          <w:color w:val="000000" w:themeColor="text1"/>
          <w:sz w:val="28"/>
          <w:szCs w:val="28"/>
          <w:lang w:val="en-US"/>
        </w:rPr>
        <w:t>Aromatic compositions for hair care.</w:t>
      </w:r>
      <w:r>
        <w:rPr>
          <w:rFonts w:ascii="Times New Roman" w:hAnsi="Times New Roman"/>
          <w:color w:val="000000" w:themeColor="text1"/>
          <w:sz w:val="28"/>
          <w:szCs w:val="28"/>
          <w:highlight w:val="yellow"/>
        </w:rPr>
        <w:t xml:space="preserve"> </w:t>
      </w:r>
      <w:r w:rsidRPr="00D92625">
        <w:rPr>
          <w:rFonts w:ascii="Times New Roman" w:hAnsi="Times New Roman"/>
          <w:color w:val="000000" w:themeColor="text1"/>
          <w:sz w:val="28"/>
          <w:szCs w:val="28"/>
        </w:rPr>
        <w:t xml:space="preserve">Aromatic compositions for skin care. Aromatic compositions for the treatment of skin pathologies. </w:t>
      </w:r>
      <w:r w:rsidRPr="00707D39">
        <w:rPr>
          <w:rFonts w:ascii="Times New Roman" w:hAnsi="Times New Roman"/>
          <w:color w:val="000000" w:themeColor="text1"/>
          <w:sz w:val="28"/>
          <w:szCs w:val="28"/>
          <w:lang w:val="en-US"/>
        </w:rPr>
        <w:t xml:space="preserve">Aromatic compositions </w:t>
      </w:r>
      <w:r>
        <w:rPr>
          <w:rFonts w:ascii="Times New Roman" w:hAnsi="Times New Roman"/>
          <w:color w:val="000000" w:themeColor="text1"/>
          <w:sz w:val="28"/>
          <w:szCs w:val="28"/>
        </w:rPr>
        <w:t>for the treatment of hair pathologies.</w:t>
      </w:r>
    </w:p>
    <w:p w14:paraId="36BE38EF"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D92625">
        <w:rPr>
          <w:rFonts w:ascii="Times New Roman" w:hAnsi="Times New Roman"/>
          <w:b/>
          <w:color w:val="000000" w:themeColor="text1"/>
          <w:sz w:val="28"/>
          <w:szCs w:val="28"/>
        </w:rPr>
        <w:t xml:space="preserve">Equipment: </w:t>
      </w:r>
      <w:r>
        <w:rPr>
          <w:rFonts w:ascii="Times New Roman" w:hAnsi="Times New Roman"/>
          <w:color w:val="000000" w:themeColor="text1"/>
          <w:sz w:val="28"/>
          <w:szCs w:val="28"/>
        </w:rPr>
        <w:t>visual material, multimedia projector</w:t>
      </w:r>
    </w:p>
    <w:p w14:paraId="3A9B013E" w14:textId="77777777" w:rsidR="00707D39" w:rsidRPr="001B7667" w:rsidRDefault="00707D39" w:rsidP="00707D39">
      <w:pPr>
        <w:spacing w:after="0" w:line="360" w:lineRule="auto"/>
        <w:jc w:val="center"/>
        <w:rPr>
          <w:rFonts w:ascii="Times New Roman" w:hAnsi="Times New Roman"/>
          <w:color w:val="000000" w:themeColor="text1"/>
          <w:sz w:val="28"/>
          <w:szCs w:val="28"/>
        </w:rPr>
      </w:pPr>
      <w:r w:rsidRPr="001B7667">
        <w:rPr>
          <w:rFonts w:ascii="Times New Roman" w:hAnsi="Times New Roman"/>
          <w:color w:val="000000" w:themeColor="text1"/>
          <w:sz w:val="28"/>
          <w:szCs w:val="28"/>
        </w:rPr>
        <w:t>Plan</w:t>
      </w:r>
    </w:p>
    <w:p w14:paraId="678B67E2"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1. Organizational moment (greetings, checking those present, announcements, objectives of the lesson, motivation of applicants to study the topic).</w:t>
      </w:r>
    </w:p>
    <w:p w14:paraId="6A1D4A6D" w14:textId="77777777" w:rsidR="00707D39" w:rsidRDefault="00707D39" w:rsidP="00707D39">
      <w:pPr>
        <w:pStyle w:val="a3"/>
        <w:spacing w:after="0" w:line="360" w:lineRule="auto"/>
        <w:ind w:left="0"/>
        <w:jc w:val="both"/>
        <w:rPr>
          <w:rFonts w:ascii="Times New Roman" w:hAnsi="Times New Roman" w:cs="Times New Roman"/>
          <w:color w:val="000000" w:themeColor="text1"/>
          <w:sz w:val="28"/>
          <w:szCs w:val="28"/>
        </w:rPr>
      </w:pPr>
      <w:r w:rsidRPr="001B7667">
        <w:rPr>
          <w:rFonts w:ascii="Times New Roman" w:hAnsi="Times New Roman" w:cs="Times New Roman"/>
          <w:color w:val="000000" w:themeColor="text1"/>
          <w:sz w:val="28"/>
          <w:szCs w:val="28"/>
        </w:rPr>
        <w:t>2. Control of basic knowledge: frontal survey.</w:t>
      </w:r>
    </w:p>
    <w:p w14:paraId="00BD2512" w14:textId="77777777" w:rsidR="00707D39" w:rsidRPr="00327B2D" w:rsidRDefault="00707D39" w:rsidP="00707D39">
      <w:pPr>
        <w:pStyle w:val="a3"/>
        <w:spacing w:after="0" w:line="360" w:lineRule="auto"/>
        <w:ind w:left="0"/>
        <w:jc w:val="both"/>
        <w:rPr>
          <w:rFonts w:ascii="Times New Roman" w:hAnsi="Times New Roman" w:cs="Times New Roman"/>
          <w:color w:val="000000" w:themeColor="text1"/>
          <w:sz w:val="28"/>
          <w:szCs w:val="28"/>
          <w:lang w:val="uk-UA"/>
        </w:rPr>
      </w:pPr>
      <w:r>
        <w:rPr>
          <w:rFonts w:ascii="Times New Roman" w:hAnsi="Times New Roman" w:cs="Times New Roman"/>
          <w:color w:val="000000" w:themeColor="text1"/>
          <w:sz w:val="28"/>
          <w:szCs w:val="28"/>
          <w:lang w:val="uk-UA"/>
        </w:rPr>
        <w:t xml:space="preserve">3. </w:t>
      </w:r>
      <w:r w:rsidRPr="00327B2D">
        <w:rPr>
          <w:rFonts w:ascii="Times New Roman" w:eastAsia="Calibri" w:hAnsi="Times New Roman" w:cs="Times New Roman"/>
          <w:color w:val="000000" w:themeColor="text1"/>
          <w:sz w:val="28"/>
          <w:szCs w:val="28"/>
        </w:rPr>
        <w:t xml:space="preserve">Mechanisms of action and methods of application of aromatherapy </w:t>
      </w:r>
      <w:r>
        <w:rPr>
          <w:rFonts w:ascii="Times New Roman" w:eastAsia="Calibri" w:hAnsi="Times New Roman" w:cs="Times New Roman"/>
          <w:color w:val="000000" w:themeColor="text1"/>
          <w:sz w:val="28"/>
          <w:szCs w:val="28"/>
          <w:lang w:val="uk-UA"/>
        </w:rPr>
        <w:t>.</w:t>
      </w:r>
    </w:p>
    <w:p w14:paraId="7343E579" w14:textId="77777777" w:rsidR="00707D39" w:rsidRPr="00327B2D" w:rsidRDefault="00707D39" w:rsidP="00707D39">
      <w:pPr>
        <w:pStyle w:val="a3"/>
        <w:spacing w:after="0" w:line="360" w:lineRule="auto"/>
        <w:ind w:left="0"/>
        <w:jc w:val="both"/>
        <w:rPr>
          <w:rFonts w:ascii="Times New Roman" w:hAnsi="Times New Roman" w:cs="Times New Roman"/>
          <w:color w:val="000000" w:themeColor="text1"/>
          <w:sz w:val="28"/>
          <w:szCs w:val="28"/>
          <w:lang w:val="uk-UA"/>
        </w:rPr>
      </w:pPr>
      <w:r>
        <w:rPr>
          <w:rFonts w:ascii="Times New Roman" w:hAnsi="Times New Roman" w:cs="Times New Roman"/>
          <w:color w:val="000000" w:themeColor="text1"/>
          <w:sz w:val="28"/>
          <w:szCs w:val="28"/>
          <w:lang w:val="uk-UA"/>
        </w:rPr>
        <w:t xml:space="preserve">4. </w:t>
      </w:r>
      <w:r w:rsidRPr="00327B2D">
        <w:rPr>
          <w:rStyle w:val="af0"/>
          <w:rFonts w:ascii="Times New Roman" w:hAnsi="Times New Roman" w:cs="Times New Roman"/>
          <w:b w:val="0"/>
          <w:bCs w:val="0"/>
          <w:color w:val="0F1115"/>
          <w:sz w:val="30"/>
          <w:szCs w:val="30"/>
        </w:rPr>
        <w:t xml:space="preserve">Classification of essential oils according to their therapeutic effect on the skin </w:t>
      </w:r>
      <w:r>
        <w:rPr>
          <w:rStyle w:val="af0"/>
          <w:rFonts w:ascii="Times New Roman" w:hAnsi="Times New Roman" w:cs="Times New Roman"/>
          <w:b w:val="0"/>
          <w:bCs w:val="0"/>
          <w:color w:val="0F1115"/>
          <w:sz w:val="30"/>
          <w:szCs w:val="30"/>
          <w:lang w:val="uk-UA"/>
        </w:rPr>
        <w:t>.</w:t>
      </w:r>
    </w:p>
    <w:p w14:paraId="0EC74D2B" w14:textId="77777777" w:rsidR="00707D39" w:rsidRPr="00327B2D" w:rsidRDefault="00707D39" w:rsidP="00707D39">
      <w:pPr>
        <w:pStyle w:val="a3"/>
        <w:spacing w:after="0" w:line="360" w:lineRule="auto"/>
        <w:ind w:left="0"/>
        <w:jc w:val="both"/>
        <w:rPr>
          <w:rFonts w:ascii="Times New Roman" w:hAnsi="Times New Roman" w:cs="Times New Roman"/>
          <w:b/>
          <w:color w:val="000000" w:themeColor="text1"/>
          <w:sz w:val="28"/>
          <w:szCs w:val="28"/>
          <w:lang w:val="uk-UA"/>
        </w:rPr>
      </w:pPr>
      <w:r>
        <w:rPr>
          <w:rFonts w:ascii="Times New Roman" w:hAnsi="Times New Roman" w:cs="Times New Roman"/>
          <w:color w:val="000000" w:themeColor="text1"/>
          <w:sz w:val="28"/>
          <w:szCs w:val="28"/>
          <w:lang w:val="uk-UA"/>
        </w:rPr>
        <w:t xml:space="preserve">5. </w:t>
      </w:r>
      <w:r w:rsidRPr="00327B2D">
        <w:rPr>
          <w:rStyle w:val="af0"/>
          <w:rFonts w:ascii="Times New Roman" w:hAnsi="Times New Roman" w:cs="Times New Roman"/>
          <w:b w:val="0"/>
          <w:bCs w:val="0"/>
          <w:color w:val="0F1115"/>
          <w:sz w:val="28"/>
          <w:szCs w:val="28"/>
        </w:rPr>
        <w:t>Raw materials and technology for preparing aromacosmetics</w:t>
      </w:r>
    </w:p>
    <w:p w14:paraId="0EE83388" w14:textId="77777777" w:rsidR="00707D39" w:rsidRPr="00E34533" w:rsidRDefault="00707D39" w:rsidP="00707D39">
      <w:pPr>
        <w:pStyle w:val="a3"/>
        <w:spacing w:after="0" w:line="360" w:lineRule="auto"/>
        <w:ind w:left="0"/>
        <w:jc w:val="both"/>
        <w:rPr>
          <w:rFonts w:ascii="Times New Roman" w:hAnsi="Times New Roman" w:cs="Times New Roman"/>
          <w:color w:val="000000" w:themeColor="text1"/>
          <w:sz w:val="28"/>
          <w:szCs w:val="28"/>
          <w:lang w:val="uk-UA"/>
        </w:rPr>
      </w:pPr>
      <w:r>
        <w:rPr>
          <w:rFonts w:ascii="Times New Roman" w:hAnsi="Times New Roman" w:cs="Times New Roman"/>
          <w:color w:val="000000" w:themeColor="text1"/>
          <w:sz w:val="28"/>
          <w:szCs w:val="28"/>
          <w:lang w:val="uk-UA"/>
        </w:rPr>
        <w:t xml:space="preserve">6. </w:t>
      </w:r>
      <w:r w:rsidRPr="00557E0E">
        <w:rPr>
          <w:rStyle w:val="af0"/>
          <w:rFonts w:ascii="Times New Roman" w:hAnsi="Times New Roman" w:cs="Times New Roman"/>
          <w:b w:val="0"/>
          <w:bCs w:val="0"/>
          <w:color w:val="0F1115"/>
          <w:sz w:val="28"/>
          <w:szCs w:val="28"/>
        </w:rPr>
        <w:t>Safety of use, storage</w:t>
      </w:r>
    </w:p>
    <w:p w14:paraId="7D0D91C3" w14:textId="77777777" w:rsidR="00707D39" w:rsidRPr="007456E8" w:rsidRDefault="00707D39" w:rsidP="00707D39">
      <w:pPr>
        <w:spacing w:after="0" w:line="360" w:lineRule="auto"/>
        <w:jc w:val="both"/>
        <w:rPr>
          <w:rFonts w:ascii="Times New Roman" w:hAnsi="Times New Roman"/>
          <w:i/>
          <w:color w:val="000000" w:themeColor="text1"/>
          <w:sz w:val="28"/>
          <w:szCs w:val="28"/>
        </w:rPr>
      </w:pPr>
      <w:r w:rsidRPr="001B7667">
        <w:rPr>
          <w:rFonts w:ascii="Times New Roman" w:hAnsi="Times New Roman"/>
          <w:color w:val="000000" w:themeColor="text1"/>
          <w:sz w:val="28"/>
          <w:szCs w:val="28"/>
        </w:rPr>
        <w:t xml:space="preserve">Requirements for the theoretical readiness of applicants to perform practical classes: </w:t>
      </w:r>
      <w:r w:rsidRPr="007456E8">
        <w:rPr>
          <w:rFonts w:ascii="Times New Roman" w:hAnsi="Times New Roman"/>
          <w:i/>
          <w:color w:val="000000" w:themeColor="text1"/>
          <w:sz w:val="28"/>
          <w:szCs w:val="28"/>
        </w:rPr>
        <w:t>the student must know:</w:t>
      </w:r>
    </w:p>
    <w:p w14:paraId="0C9DF03C" w14:textId="77777777" w:rsidR="00707D39" w:rsidRPr="007456E8" w:rsidRDefault="00707D39" w:rsidP="00707D39">
      <w:pPr>
        <w:pStyle w:val="a3"/>
        <w:numPr>
          <w:ilvl w:val="0"/>
          <w:numId w:val="3"/>
        </w:numPr>
        <w:spacing w:after="0" w:line="360" w:lineRule="auto"/>
        <w:jc w:val="both"/>
        <w:rPr>
          <w:rFonts w:ascii="Times New Roman" w:hAnsi="Times New Roman" w:cs="Times New Roman"/>
          <w:color w:val="000000" w:themeColor="text1"/>
          <w:sz w:val="28"/>
          <w:szCs w:val="28"/>
        </w:rPr>
      </w:pPr>
      <w:r w:rsidRPr="007456E8">
        <w:rPr>
          <w:rStyle w:val="af0"/>
          <w:rFonts w:ascii="Times New Roman" w:hAnsi="Times New Roman" w:cs="Times New Roman"/>
          <w:b w:val="0"/>
          <w:color w:val="0F1115"/>
          <w:sz w:val="28"/>
          <w:szCs w:val="28"/>
          <w:lang w:val="uk-UA"/>
        </w:rPr>
        <w:t xml:space="preserve">Mechanisms </w:t>
      </w:r>
      <w:r w:rsidRPr="007456E8">
        <w:rPr>
          <w:rStyle w:val="af0"/>
          <w:rFonts w:ascii="Times New Roman" w:hAnsi="Times New Roman" w:cs="Times New Roman"/>
          <w:b w:val="0"/>
          <w:color w:val="0F1115"/>
          <w:sz w:val="28"/>
          <w:szCs w:val="28"/>
        </w:rPr>
        <w:t>of action and main methods of application</w:t>
      </w:r>
      <w:r>
        <w:rPr>
          <w:rStyle w:val="af0"/>
          <w:rFonts w:ascii="Times New Roman" w:hAnsi="Times New Roman" w:cs="Times New Roman"/>
          <w:b w:val="0"/>
          <w:color w:val="0F1115"/>
          <w:sz w:val="28"/>
          <w:szCs w:val="28"/>
          <w:lang w:val="uk-UA"/>
        </w:rPr>
        <w:t xml:space="preserve"> </w:t>
      </w:r>
      <w:r w:rsidRPr="007456E8">
        <w:rPr>
          <w:rFonts w:ascii="Times New Roman" w:hAnsi="Times New Roman" w:cs="Times New Roman"/>
          <w:color w:val="000000" w:themeColor="text1"/>
          <w:sz w:val="28"/>
          <w:szCs w:val="28"/>
          <w:lang w:val="uk-UA"/>
        </w:rPr>
        <w:t>aromatic compositions ;</w:t>
      </w:r>
      <w:r w:rsidRPr="007456E8">
        <w:rPr>
          <w:rFonts w:ascii="Times New Roman" w:hAnsi="Times New Roman" w:cs="Times New Roman"/>
          <w:color w:val="000000" w:themeColor="text1"/>
          <w:sz w:val="28"/>
          <w:szCs w:val="28"/>
        </w:rPr>
        <w:t>​</w:t>
      </w:r>
      <w:r>
        <w:rPr>
          <w:rFonts w:ascii="Times New Roman" w:hAnsi="Times New Roman" w:cs="Times New Roman"/>
          <w:color w:val="000000" w:themeColor="text1"/>
          <w:sz w:val="28"/>
          <w:szCs w:val="28"/>
        </w:rPr>
        <w:t>​</w:t>
      </w:r>
      <w:r w:rsidRPr="007456E8">
        <w:rPr>
          <w:rFonts w:ascii="Times New Roman" w:hAnsi="Times New Roman" w:cs="Times New Roman"/>
          <w:color w:val="000000" w:themeColor="text1"/>
          <w:sz w:val="28"/>
          <w:szCs w:val="28"/>
        </w:rPr>
        <w:t>​</w:t>
      </w:r>
    </w:p>
    <w:p w14:paraId="2215F428" w14:textId="77777777" w:rsidR="00707D39" w:rsidRPr="007456E8" w:rsidRDefault="00707D39" w:rsidP="00707D39">
      <w:pPr>
        <w:pStyle w:val="a3"/>
        <w:numPr>
          <w:ilvl w:val="0"/>
          <w:numId w:val="3"/>
        </w:numPr>
        <w:spacing w:after="0" w:line="360" w:lineRule="auto"/>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 </w:t>
      </w:r>
      <w:r w:rsidRPr="007456E8">
        <w:rPr>
          <w:rFonts w:ascii="Times New Roman" w:hAnsi="Times New Roman" w:cs="Times New Roman"/>
          <w:color w:val="000000" w:themeColor="text1"/>
          <w:sz w:val="28"/>
          <w:szCs w:val="28"/>
          <w:lang w:val="uk-UA"/>
        </w:rPr>
        <w:t xml:space="preserve">classification and </w:t>
      </w:r>
      <w:r w:rsidRPr="007456E8">
        <w:rPr>
          <w:rStyle w:val="af0"/>
          <w:rFonts w:ascii="Times New Roman" w:hAnsi="Times New Roman" w:cs="Times New Roman"/>
          <w:b w:val="0"/>
          <w:color w:val="0F1115"/>
          <w:sz w:val="28"/>
          <w:szCs w:val="28"/>
          <w:lang w:val="uk-UA"/>
        </w:rPr>
        <w:t xml:space="preserve">properties </w:t>
      </w:r>
      <w:r w:rsidRPr="007456E8">
        <w:rPr>
          <w:rStyle w:val="af0"/>
          <w:rFonts w:ascii="Times New Roman" w:hAnsi="Times New Roman" w:cs="Times New Roman"/>
          <w:b w:val="0"/>
          <w:color w:val="0F1115"/>
          <w:sz w:val="28"/>
          <w:szCs w:val="28"/>
        </w:rPr>
        <w:t xml:space="preserve">of </w:t>
      </w:r>
      <w:r>
        <w:rPr>
          <w:rStyle w:val="af0"/>
          <w:rFonts w:ascii="Times New Roman" w:hAnsi="Times New Roman" w:cs="Times New Roman"/>
          <w:b w:val="0"/>
          <w:color w:val="0F1115"/>
          <w:sz w:val="28"/>
          <w:szCs w:val="28"/>
        </w:rPr>
        <w:t xml:space="preserve">essential oils in relation to skin types and pathologies </w:t>
      </w:r>
      <w:r w:rsidRPr="007456E8">
        <w:rPr>
          <w:rFonts w:ascii="Times New Roman" w:hAnsi="Times New Roman" w:cs="Times New Roman"/>
          <w:color w:val="000000" w:themeColor="text1"/>
          <w:sz w:val="28"/>
          <w:szCs w:val="28"/>
        </w:rPr>
        <w:t>;</w:t>
      </w:r>
    </w:p>
    <w:p w14:paraId="3F446B83" w14:textId="77777777" w:rsidR="00707D39" w:rsidRPr="007456E8" w:rsidRDefault="00707D39" w:rsidP="00707D39">
      <w:pPr>
        <w:pStyle w:val="a3"/>
        <w:numPr>
          <w:ilvl w:val="0"/>
          <w:numId w:val="3"/>
        </w:numPr>
        <w:spacing w:after="0" w:line="360" w:lineRule="auto"/>
        <w:jc w:val="both"/>
        <w:rPr>
          <w:rFonts w:ascii="Times New Roman" w:hAnsi="Times New Roman" w:cs="Times New Roman"/>
          <w:color w:val="000000" w:themeColor="text1"/>
          <w:sz w:val="28"/>
          <w:szCs w:val="28"/>
        </w:rPr>
      </w:pPr>
      <w:r w:rsidRPr="007456E8">
        <w:rPr>
          <w:rStyle w:val="af0"/>
          <w:rFonts w:ascii="Times New Roman" w:hAnsi="Times New Roman" w:cs="Times New Roman"/>
          <w:b w:val="0"/>
          <w:color w:val="0F1115"/>
          <w:sz w:val="28"/>
          <w:szCs w:val="28"/>
        </w:rPr>
        <w:t xml:space="preserve">safety </w:t>
      </w:r>
      <w:r w:rsidRPr="007456E8">
        <w:rPr>
          <w:rStyle w:val="af0"/>
          <w:rFonts w:ascii="Times New Roman" w:hAnsi="Times New Roman" w:cs="Times New Roman"/>
          <w:b w:val="0"/>
          <w:color w:val="0F1115"/>
          <w:sz w:val="28"/>
          <w:szCs w:val="28"/>
          <w:lang w:val="uk-UA"/>
        </w:rPr>
        <w:t xml:space="preserve">aspects </w:t>
      </w:r>
      <w:r>
        <w:rPr>
          <w:rStyle w:val="af0"/>
          <w:rFonts w:ascii="Times New Roman" w:hAnsi="Times New Roman" w:cs="Times New Roman"/>
          <w:b w:val="0"/>
          <w:color w:val="0F1115"/>
          <w:sz w:val="28"/>
          <w:szCs w:val="28"/>
        </w:rPr>
        <w:t xml:space="preserve">and </w:t>
      </w:r>
      <w:r w:rsidRPr="007456E8">
        <w:rPr>
          <w:rStyle w:val="af0"/>
          <w:rFonts w:ascii="Times New Roman" w:hAnsi="Times New Roman" w:cs="Times New Roman"/>
          <w:b w:val="0"/>
          <w:color w:val="0F1115"/>
          <w:sz w:val="28"/>
          <w:szCs w:val="28"/>
          <w:lang w:val="uk-UA"/>
        </w:rPr>
        <w:t xml:space="preserve">contraindications </w:t>
      </w:r>
      <w:r w:rsidRPr="007456E8">
        <w:rPr>
          <w:rFonts w:ascii="Times New Roman" w:hAnsi="Times New Roman" w:cs="Times New Roman"/>
          <w:color w:val="000000" w:themeColor="text1"/>
          <w:sz w:val="28"/>
          <w:szCs w:val="28"/>
          <w:lang w:val="uk-UA"/>
        </w:rPr>
        <w:t>;</w:t>
      </w:r>
      <w:r w:rsidRPr="007456E8">
        <w:rPr>
          <w:rStyle w:val="af0"/>
          <w:rFonts w:ascii="Times New Roman" w:hAnsi="Times New Roman" w:cs="Times New Roman"/>
          <w:b w:val="0"/>
          <w:color w:val="0F1115"/>
          <w:sz w:val="28"/>
          <w:szCs w:val="28"/>
          <w:lang w:val="uk-UA"/>
        </w:rPr>
        <w:t>​</w:t>
      </w:r>
    </w:p>
    <w:p w14:paraId="3EDD5748" w14:textId="77777777" w:rsidR="00707D39" w:rsidRPr="007456E8" w:rsidRDefault="00707D39" w:rsidP="00707D39">
      <w:pPr>
        <w:pStyle w:val="a3"/>
        <w:numPr>
          <w:ilvl w:val="0"/>
          <w:numId w:val="3"/>
        </w:numPr>
        <w:spacing w:after="0" w:line="360" w:lineRule="auto"/>
        <w:jc w:val="both"/>
        <w:rPr>
          <w:rFonts w:ascii="Times New Roman" w:hAnsi="Times New Roman" w:cs="Times New Roman"/>
          <w:color w:val="000000" w:themeColor="text1"/>
          <w:sz w:val="28"/>
          <w:szCs w:val="28"/>
        </w:rPr>
      </w:pPr>
      <w:r w:rsidRPr="007456E8">
        <w:rPr>
          <w:rStyle w:val="af0"/>
          <w:rFonts w:ascii="Times New Roman" w:hAnsi="Times New Roman" w:cs="Times New Roman"/>
          <w:b w:val="0"/>
          <w:color w:val="0F1115"/>
          <w:sz w:val="28"/>
          <w:szCs w:val="28"/>
          <w:lang w:val="uk-UA"/>
        </w:rPr>
        <w:t xml:space="preserve">principles </w:t>
      </w:r>
      <w:r w:rsidRPr="007456E8">
        <w:rPr>
          <w:rStyle w:val="af0"/>
          <w:rFonts w:ascii="Times New Roman" w:hAnsi="Times New Roman" w:cs="Times New Roman"/>
          <w:b w:val="0"/>
          <w:color w:val="0F1115"/>
          <w:sz w:val="28"/>
          <w:szCs w:val="28"/>
        </w:rPr>
        <w:t xml:space="preserve">of creating aromatic compositions (synergy and synergy) </w:t>
      </w:r>
      <w:r w:rsidRPr="007456E8">
        <w:rPr>
          <w:rStyle w:val="af0"/>
          <w:rFonts w:ascii="Times New Roman" w:hAnsi="Times New Roman" w:cs="Times New Roman"/>
          <w:b w:val="0"/>
          <w:color w:val="0F1115"/>
          <w:sz w:val="28"/>
          <w:szCs w:val="28"/>
          <w:lang w:val="uk-UA"/>
        </w:rPr>
        <w:t>;</w:t>
      </w:r>
    </w:p>
    <w:p w14:paraId="4C6A4510" w14:textId="77777777" w:rsidR="00707D39" w:rsidRPr="007456E8" w:rsidRDefault="00707D39" w:rsidP="00707D39">
      <w:pPr>
        <w:pStyle w:val="a3"/>
        <w:numPr>
          <w:ilvl w:val="0"/>
          <w:numId w:val="3"/>
        </w:numPr>
        <w:spacing w:after="0" w:line="360" w:lineRule="auto"/>
        <w:jc w:val="both"/>
        <w:rPr>
          <w:rFonts w:ascii="Times New Roman" w:hAnsi="Times New Roman" w:cs="Times New Roman"/>
          <w:color w:val="000000" w:themeColor="text1"/>
          <w:sz w:val="28"/>
          <w:szCs w:val="28"/>
        </w:rPr>
      </w:pPr>
      <w:r w:rsidRPr="007456E8">
        <w:rPr>
          <w:rFonts w:ascii="Times New Roman" w:hAnsi="Times New Roman" w:cs="Times New Roman"/>
          <w:color w:val="000000" w:themeColor="text1"/>
          <w:sz w:val="28"/>
          <w:szCs w:val="28"/>
        </w:rPr>
        <w:t xml:space="preserve">about </w:t>
      </w:r>
      <w:r w:rsidRPr="007456E8">
        <w:rPr>
          <w:rStyle w:val="af0"/>
          <w:rFonts w:ascii="Times New Roman" w:hAnsi="Times New Roman" w:cs="Times New Roman"/>
          <w:b w:val="0"/>
          <w:color w:val="0F1115"/>
          <w:sz w:val="28"/>
          <w:szCs w:val="28"/>
        </w:rPr>
        <w:t xml:space="preserve">the features of use in trichology (for hair and scalp) </w:t>
      </w:r>
      <w:r w:rsidRPr="007456E8">
        <w:rPr>
          <w:rFonts w:ascii="Times New Roman" w:hAnsi="Times New Roman" w:cs="Times New Roman"/>
          <w:color w:val="000000" w:themeColor="text1"/>
          <w:sz w:val="28"/>
          <w:szCs w:val="28"/>
        </w:rPr>
        <w:t>.</w:t>
      </w:r>
    </w:p>
    <w:p w14:paraId="23E863D6" w14:textId="77777777" w:rsidR="00707D39" w:rsidRPr="001B7667" w:rsidRDefault="00707D39" w:rsidP="00707D39">
      <w:pPr>
        <w:tabs>
          <w:tab w:val="left" w:pos="3584"/>
        </w:tabs>
        <w:spacing w:after="0" w:line="360" w:lineRule="auto"/>
        <w:rPr>
          <w:rFonts w:ascii="Times New Roman" w:hAnsi="Times New Roman"/>
          <w:i/>
          <w:color w:val="000000" w:themeColor="text1"/>
          <w:sz w:val="28"/>
          <w:szCs w:val="28"/>
        </w:rPr>
      </w:pPr>
      <w:r w:rsidRPr="001B7667">
        <w:rPr>
          <w:rFonts w:ascii="Times New Roman" w:hAnsi="Times New Roman"/>
          <w:i/>
          <w:color w:val="000000" w:themeColor="text1"/>
          <w:sz w:val="28"/>
          <w:szCs w:val="28"/>
        </w:rPr>
        <w:t>The student must be able to:</w:t>
      </w:r>
    </w:p>
    <w:p w14:paraId="254AC73C" w14:textId="77777777" w:rsidR="00707D39" w:rsidRPr="00E34533" w:rsidRDefault="00707D39" w:rsidP="00707D39">
      <w:pPr>
        <w:spacing w:after="0" w:line="360" w:lineRule="auto"/>
        <w:ind w:left="284"/>
        <w:jc w:val="both"/>
        <w:rPr>
          <w:rFonts w:ascii="Times New Roman" w:hAnsi="Times New Roman"/>
          <w:b/>
          <w:color w:val="000000" w:themeColor="text1"/>
          <w:sz w:val="28"/>
          <w:szCs w:val="28"/>
          <w:highlight w:val="yellow"/>
        </w:rPr>
      </w:pPr>
      <w:r w:rsidRPr="00E34533">
        <w:rPr>
          <w:rFonts w:ascii="Times New Roman" w:hAnsi="Times New Roman"/>
          <w:b/>
          <w:color w:val="000000" w:themeColor="text1"/>
          <w:sz w:val="28"/>
          <w:szCs w:val="28"/>
        </w:rPr>
        <w:t xml:space="preserve">- </w:t>
      </w:r>
      <w:r w:rsidRPr="00E34533">
        <w:rPr>
          <w:rStyle w:val="af0"/>
          <w:rFonts w:ascii="Times New Roman" w:hAnsi="Times New Roman"/>
          <w:b w:val="0"/>
          <w:color w:val="0F1115"/>
          <w:sz w:val="28"/>
          <w:szCs w:val="28"/>
        </w:rPr>
        <w:t>create basic aromatic compositions to solve specific skin and hair problems;</w:t>
      </w:r>
    </w:p>
    <w:p w14:paraId="40CA0F01" w14:textId="77777777" w:rsidR="00707D39" w:rsidRPr="00E34533" w:rsidRDefault="00707D39" w:rsidP="00707D39">
      <w:pPr>
        <w:spacing w:after="0" w:line="360" w:lineRule="auto"/>
        <w:ind w:left="284"/>
        <w:jc w:val="both"/>
        <w:rPr>
          <w:rFonts w:ascii="Times New Roman" w:hAnsi="Times New Roman"/>
          <w:b/>
          <w:color w:val="000000" w:themeColor="text1"/>
          <w:sz w:val="28"/>
          <w:szCs w:val="28"/>
          <w:highlight w:val="yellow"/>
        </w:rPr>
      </w:pPr>
      <w:r w:rsidRPr="00E34533">
        <w:rPr>
          <w:rFonts w:ascii="Times New Roman" w:hAnsi="Times New Roman"/>
          <w:color w:val="000000" w:themeColor="text1"/>
          <w:sz w:val="28"/>
          <w:szCs w:val="28"/>
        </w:rPr>
        <w:t xml:space="preserve">- </w:t>
      </w:r>
      <w:r w:rsidRPr="00E34533">
        <w:rPr>
          <w:rStyle w:val="af0"/>
          <w:rFonts w:ascii="Times New Roman" w:hAnsi="Times New Roman"/>
          <w:b w:val="0"/>
          <w:color w:val="0F1115"/>
          <w:sz w:val="28"/>
          <w:szCs w:val="28"/>
        </w:rPr>
        <w:t>correctly calculate the concentration and prepare safe products for application to the skin;</w:t>
      </w:r>
    </w:p>
    <w:p w14:paraId="22AE7AC6" w14:textId="77777777" w:rsidR="00707D39" w:rsidRPr="00E34533" w:rsidRDefault="00707D39" w:rsidP="00707D39">
      <w:pPr>
        <w:spacing w:after="0" w:line="360" w:lineRule="auto"/>
        <w:ind w:left="284"/>
        <w:jc w:val="both"/>
        <w:rPr>
          <w:rFonts w:ascii="Times New Roman" w:hAnsi="Times New Roman"/>
          <w:b/>
          <w:color w:val="000000" w:themeColor="text1"/>
          <w:sz w:val="28"/>
          <w:szCs w:val="28"/>
          <w:highlight w:val="yellow"/>
        </w:rPr>
      </w:pPr>
      <w:r w:rsidRPr="00E34533">
        <w:rPr>
          <w:rFonts w:ascii="Times New Roman" w:hAnsi="Times New Roman"/>
          <w:color w:val="000000" w:themeColor="text1"/>
          <w:sz w:val="28"/>
          <w:szCs w:val="28"/>
        </w:rPr>
        <w:t xml:space="preserve">- </w:t>
      </w:r>
      <w:r w:rsidRPr="00E34533">
        <w:rPr>
          <w:rStyle w:val="af0"/>
          <w:rFonts w:ascii="Times New Roman" w:hAnsi="Times New Roman"/>
          <w:b w:val="0"/>
          <w:color w:val="0F1115"/>
          <w:sz w:val="28"/>
          <w:szCs w:val="28"/>
        </w:rPr>
        <w:t>select and apply different application methods depending on the pathology;</w:t>
      </w:r>
    </w:p>
    <w:p w14:paraId="1AA8B681" w14:textId="77777777" w:rsidR="00707D39" w:rsidRPr="00E34533" w:rsidRDefault="00707D39" w:rsidP="00707D39">
      <w:pPr>
        <w:spacing w:after="0" w:line="360" w:lineRule="auto"/>
        <w:ind w:left="284"/>
        <w:jc w:val="both"/>
        <w:rPr>
          <w:rFonts w:ascii="Times New Roman" w:hAnsi="Times New Roman"/>
          <w:b/>
          <w:color w:val="000000" w:themeColor="text1"/>
          <w:sz w:val="28"/>
          <w:szCs w:val="28"/>
          <w:highlight w:val="yellow"/>
        </w:rPr>
      </w:pPr>
      <w:r w:rsidRPr="00E34533">
        <w:rPr>
          <w:rFonts w:ascii="Times New Roman" w:hAnsi="Times New Roman"/>
          <w:color w:val="000000" w:themeColor="text1"/>
          <w:sz w:val="28"/>
          <w:szCs w:val="28"/>
        </w:rPr>
        <w:t xml:space="preserve">- </w:t>
      </w:r>
      <w:r w:rsidRPr="00E34533">
        <w:rPr>
          <w:rStyle w:val="af0"/>
          <w:rFonts w:ascii="Times New Roman" w:hAnsi="Times New Roman"/>
          <w:b w:val="0"/>
          <w:color w:val="0F1115"/>
          <w:sz w:val="28"/>
          <w:szCs w:val="28"/>
        </w:rPr>
        <w:t>conduct organoleptic quality control of essential oils and assess the safety of the composition;</w:t>
      </w:r>
    </w:p>
    <w:p w14:paraId="556E2BA8" w14:textId="77777777" w:rsidR="00707D39" w:rsidRPr="00E34533" w:rsidRDefault="00707D39" w:rsidP="00707D39">
      <w:pPr>
        <w:spacing w:after="0" w:line="360" w:lineRule="auto"/>
        <w:ind w:left="284"/>
        <w:jc w:val="both"/>
        <w:rPr>
          <w:rFonts w:ascii="Times New Roman" w:hAnsi="Times New Roman"/>
          <w:color w:val="000000" w:themeColor="text1"/>
          <w:sz w:val="28"/>
          <w:szCs w:val="28"/>
          <w:highlight w:val="yellow"/>
        </w:rPr>
      </w:pPr>
      <w:r w:rsidRPr="00E34533">
        <w:rPr>
          <w:rFonts w:ascii="Times New Roman" w:hAnsi="Times New Roman"/>
          <w:b/>
          <w:color w:val="000000" w:themeColor="text1"/>
          <w:sz w:val="28"/>
          <w:szCs w:val="28"/>
        </w:rPr>
        <w:t xml:space="preserve">- </w:t>
      </w:r>
      <w:r w:rsidRPr="00E34533">
        <w:rPr>
          <w:rStyle w:val="af0"/>
          <w:rFonts w:ascii="Times New Roman" w:hAnsi="Times New Roman"/>
          <w:b w:val="0"/>
          <w:color w:val="0F1115"/>
          <w:sz w:val="28"/>
          <w:szCs w:val="28"/>
        </w:rPr>
        <w:t xml:space="preserve">select and use different application methods depending on the pathology </w:t>
      </w:r>
      <w:r w:rsidRPr="00E34533">
        <w:rPr>
          <w:rFonts w:ascii="Times New Roman" w:hAnsi="Times New Roman"/>
          <w:color w:val="000000" w:themeColor="text1"/>
          <w:sz w:val="28"/>
          <w:szCs w:val="28"/>
        </w:rPr>
        <w:t>.</w:t>
      </w:r>
    </w:p>
    <w:p w14:paraId="7E8DC017" w14:textId="77777777" w:rsidR="00707D39" w:rsidRPr="001B7667" w:rsidRDefault="00707D39" w:rsidP="00707D39">
      <w:pPr>
        <w:widowControl w:val="0"/>
        <w:shd w:val="clear" w:color="auto" w:fill="FFFFFF"/>
        <w:suppressAutoHyphens/>
        <w:spacing w:after="0" w:line="360" w:lineRule="auto"/>
        <w:ind w:left="709"/>
        <w:jc w:val="both"/>
        <w:rPr>
          <w:rFonts w:ascii="Times New Roman" w:eastAsia="Times New Roman" w:hAnsi="Times New Roman"/>
          <w:color w:val="000000" w:themeColor="text1"/>
          <w:sz w:val="28"/>
          <w:szCs w:val="28"/>
        </w:rPr>
      </w:pPr>
      <w:r w:rsidRPr="001B7667">
        <w:rPr>
          <w:rFonts w:ascii="Times New Roman" w:eastAsia="Times New Roman" w:hAnsi="Times New Roman"/>
          <w:color w:val="000000" w:themeColor="text1"/>
          <w:sz w:val="28"/>
          <w:szCs w:val="28"/>
        </w:rPr>
        <w:t>List of didactic units:</w:t>
      </w:r>
    </w:p>
    <w:p w14:paraId="1F0F406C" w14:textId="77777777" w:rsidR="00707D39" w:rsidRPr="001B7667" w:rsidRDefault="00707D39" w:rsidP="00707D39">
      <w:pPr>
        <w:pStyle w:val="a3"/>
        <w:widowControl w:val="0"/>
        <w:numPr>
          <w:ilvl w:val="0"/>
          <w:numId w:val="4"/>
        </w:numPr>
        <w:shd w:val="clear" w:color="auto" w:fill="FFFFFF"/>
        <w:suppressAutoHyphens/>
        <w:spacing w:after="0" w:line="360" w:lineRule="auto"/>
        <w:ind w:left="709"/>
        <w:jc w:val="both"/>
        <w:rPr>
          <w:rFonts w:ascii="Times New Roman" w:eastAsia="Times New Roman" w:hAnsi="Times New Roman" w:cs="Times New Roman"/>
          <w:color w:val="000000" w:themeColor="text1"/>
          <w:sz w:val="28"/>
          <w:szCs w:val="28"/>
        </w:rPr>
      </w:pPr>
      <w:r w:rsidRPr="001B7667">
        <w:rPr>
          <w:rFonts w:ascii="Times New Roman" w:eastAsia="Times New Roman" w:hAnsi="Times New Roman" w:cs="Times New Roman"/>
          <w:color w:val="000000" w:themeColor="text1"/>
          <w:sz w:val="28"/>
          <w:szCs w:val="28"/>
        </w:rPr>
        <w:t>textbook text</w:t>
      </w:r>
    </w:p>
    <w:p w14:paraId="272731B3" w14:textId="77777777" w:rsidR="00707D39" w:rsidRPr="001B7667" w:rsidRDefault="00707D39" w:rsidP="00707D39">
      <w:pPr>
        <w:pStyle w:val="a3"/>
        <w:widowControl w:val="0"/>
        <w:numPr>
          <w:ilvl w:val="0"/>
          <w:numId w:val="3"/>
        </w:numPr>
        <w:shd w:val="clear" w:color="auto" w:fill="FFFFFF"/>
        <w:suppressAutoHyphens/>
        <w:spacing w:after="0" w:line="360" w:lineRule="auto"/>
        <w:ind w:left="709"/>
        <w:jc w:val="both"/>
        <w:rPr>
          <w:rFonts w:ascii="Times New Roman" w:hAnsi="Times New Roman" w:cs="Times New Roman"/>
          <w:color w:val="000000" w:themeColor="text1"/>
          <w:sz w:val="28"/>
          <w:szCs w:val="28"/>
        </w:rPr>
      </w:pPr>
      <w:r w:rsidRPr="001B7667">
        <w:rPr>
          <w:rFonts w:ascii="Times New Roman" w:eastAsia="Times New Roman" w:hAnsi="Times New Roman" w:cs="Times New Roman"/>
          <w:color w:val="000000" w:themeColor="text1"/>
          <w:sz w:val="28"/>
          <w:szCs w:val="28"/>
        </w:rPr>
        <w:t xml:space="preserve">bank of test questions </w:t>
      </w:r>
      <w:r w:rsidRPr="001B7667">
        <w:rPr>
          <w:rFonts w:ascii="Times New Roman" w:eastAsia="Times New Roman" w:hAnsi="Times New Roman" w:cs="Times New Roman"/>
          <w:color w:val="000000" w:themeColor="text1"/>
          <w:sz w:val="28"/>
          <w:szCs w:val="28"/>
          <w:lang w:val="uk-UA"/>
        </w:rPr>
        <w:t>.</w:t>
      </w:r>
    </w:p>
    <w:p w14:paraId="25AA57ED" w14:textId="77777777" w:rsidR="00707D39" w:rsidRPr="006E5EBB" w:rsidRDefault="00707D39" w:rsidP="00707D39">
      <w:pPr>
        <w:spacing w:after="0" w:line="360" w:lineRule="auto"/>
        <w:ind w:firstLine="567"/>
        <w:jc w:val="both"/>
        <w:rPr>
          <w:rFonts w:ascii="Times New Roman" w:hAnsi="Times New Roman"/>
          <w:color w:val="000000" w:themeColor="text1"/>
          <w:sz w:val="28"/>
          <w:szCs w:val="28"/>
        </w:rPr>
      </w:pPr>
      <w:r w:rsidRPr="006E5EBB">
        <w:rPr>
          <w:rFonts w:ascii="Times New Roman" w:hAnsi="Times New Roman"/>
          <w:color w:val="000000" w:themeColor="text1"/>
          <w:sz w:val="28"/>
          <w:szCs w:val="28"/>
        </w:rPr>
        <w:t>Questions (test tasks, problems, clinical situations) to test basic knowledge on the topic of the lesson:</w:t>
      </w:r>
    </w:p>
    <w:p w14:paraId="12FBE5E8" w14:textId="77777777" w:rsidR="00707D39" w:rsidRPr="006E5EBB" w:rsidRDefault="00707D39" w:rsidP="00707D39">
      <w:pPr>
        <w:pStyle w:val="ds-markdown-paragraph"/>
        <w:shd w:val="clear" w:color="auto" w:fill="FFFFFF"/>
        <w:spacing w:before="0" w:beforeAutospacing="0" w:after="0" w:afterAutospacing="0" w:line="360" w:lineRule="auto"/>
        <w:ind w:firstLine="567"/>
        <w:jc w:val="both"/>
        <w:rPr>
          <w:color w:val="0F1115"/>
          <w:sz w:val="28"/>
          <w:szCs w:val="28"/>
        </w:rPr>
      </w:pPr>
      <w:r w:rsidRPr="006E5EBB">
        <w:rPr>
          <w:color w:val="000000" w:themeColor="text1"/>
          <w:sz w:val="28"/>
          <w:szCs w:val="28"/>
        </w:rPr>
        <w:t xml:space="preserve">1. </w:t>
      </w:r>
      <w:r w:rsidRPr="006E5EBB">
        <w:rPr>
          <w:color w:val="000000" w:themeColor="text1"/>
          <w:sz w:val="28"/>
          <w:szCs w:val="28"/>
        </w:rPr>
        <w:tab/>
      </w:r>
      <w:r w:rsidRPr="006E5EBB">
        <w:rPr>
          <w:color w:val="0F1115"/>
          <w:sz w:val="28"/>
          <w:szCs w:val="28"/>
        </w:rPr>
        <w:t>What essential oils would you recommend for oily skin with acne and why?</w:t>
      </w:r>
    </w:p>
    <w:p w14:paraId="64AFC1B5" w14:textId="77777777" w:rsidR="00707D39" w:rsidRPr="006E5EBB" w:rsidRDefault="00707D39" w:rsidP="00707D39">
      <w:pPr>
        <w:pStyle w:val="ds-markdown-paragraph"/>
        <w:shd w:val="clear" w:color="auto" w:fill="FFFFFF"/>
        <w:spacing w:before="0" w:beforeAutospacing="0" w:after="0" w:afterAutospacing="0" w:line="360" w:lineRule="auto"/>
        <w:ind w:firstLine="567"/>
        <w:jc w:val="both"/>
        <w:rPr>
          <w:color w:val="0F1115"/>
          <w:sz w:val="28"/>
          <w:szCs w:val="28"/>
        </w:rPr>
      </w:pPr>
      <w:r w:rsidRPr="006E5EBB">
        <w:rPr>
          <w:color w:val="000000" w:themeColor="text1"/>
          <w:sz w:val="28"/>
          <w:szCs w:val="28"/>
        </w:rPr>
        <w:t xml:space="preserve">2. </w:t>
      </w:r>
      <w:r w:rsidRPr="006E5EBB">
        <w:rPr>
          <w:color w:val="000000" w:themeColor="text1"/>
          <w:sz w:val="28"/>
          <w:szCs w:val="28"/>
        </w:rPr>
        <w:tab/>
      </w:r>
      <w:r w:rsidRPr="006E5EBB">
        <w:rPr>
          <w:color w:val="0F1115"/>
          <w:sz w:val="28"/>
          <w:szCs w:val="28"/>
        </w:rPr>
        <w:t>Name 3 basic safety rules when applying essential oils to the skin.</w:t>
      </w:r>
    </w:p>
    <w:p w14:paraId="45A72115" w14:textId="77777777" w:rsidR="00707D39" w:rsidRDefault="00707D39" w:rsidP="00707D39">
      <w:pPr>
        <w:spacing w:after="0" w:line="360" w:lineRule="auto"/>
        <w:jc w:val="both"/>
        <w:rPr>
          <w:rFonts w:ascii="Times New Roman" w:hAnsi="Times New Roman"/>
          <w:b/>
          <w:color w:val="000000" w:themeColor="text1"/>
          <w:sz w:val="28"/>
          <w:szCs w:val="28"/>
        </w:rPr>
      </w:pPr>
      <w:r w:rsidRPr="00E34533">
        <w:rPr>
          <w:rFonts w:ascii="Times New Roman" w:hAnsi="Times New Roman"/>
          <w:b/>
          <w:color w:val="000000" w:themeColor="text1"/>
          <w:sz w:val="28"/>
          <w:szCs w:val="28"/>
        </w:rPr>
        <w:t>Lesson content.</w:t>
      </w:r>
    </w:p>
    <w:p w14:paraId="37AD04C9" w14:textId="77777777" w:rsidR="00707D39" w:rsidRPr="00327B2D" w:rsidRDefault="00707D39" w:rsidP="00707D39">
      <w:pPr>
        <w:pStyle w:val="a3"/>
        <w:spacing w:after="0" w:line="360" w:lineRule="auto"/>
        <w:ind w:left="0" w:firstLine="567"/>
        <w:jc w:val="both"/>
        <w:rPr>
          <w:rFonts w:ascii="Times New Roman" w:hAnsi="Times New Roman"/>
          <w:b/>
          <w:color w:val="000000" w:themeColor="text1"/>
          <w:sz w:val="28"/>
          <w:szCs w:val="28"/>
        </w:rPr>
      </w:pPr>
      <w:r>
        <w:rPr>
          <w:rFonts w:ascii="Times New Roman" w:hAnsi="Times New Roman"/>
          <w:b/>
          <w:color w:val="000000" w:themeColor="text1"/>
          <w:sz w:val="28"/>
          <w:szCs w:val="28"/>
          <w:lang w:val="uk-UA"/>
        </w:rPr>
        <w:t xml:space="preserve">1. </w:t>
      </w:r>
      <w:r w:rsidRPr="00327B2D">
        <w:rPr>
          <w:rFonts w:ascii="Times New Roman" w:hAnsi="Times New Roman"/>
          <w:b/>
          <w:color w:val="000000" w:themeColor="text1"/>
          <w:sz w:val="28"/>
          <w:szCs w:val="28"/>
        </w:rPr>
        <w:t>Mechanisms of action and methods of application of aromatherapy</w:t>
      </w:r>
    </w:p>
    <w:p w14:paraId="039D6AEA" w14:textId="77777777" w:rsidR="00707D39" w:rsidRPr="006E5EBB" w:rsidRDefault="00707D39" w:rsidP="00707D39">
      <w:pPr>
        <w:spacing w:after="0" w:line="360" w:lineRule="auto"/>
        <w:ind w:firstLine="567"/>
        <w:jc w:val="both"/>
        <w:rPr>
          <w:rFonts w:ascii="Times New Roman" w:hAnsi="Times New Roman"/>
          <w:color w:val="0F1115"/>
          <w:sz w:val="28"/>
          <w:szCs w:val="28"/>
          <w:shd w:val="clear" w:color="auto" w:fill="FFFFFF"/>
        </w:rPr>
      </w:pPr>
      <w:r w:rsidRPr="006E5EBB">
        <w:rPr>
          <w:rFonts w:ascii="Times New Roman" w:hAnsi="Times New Roman"/>
          <w:color w:val="0F1115"/>
          <w:sz w:val="28"/>
          <w:szCs w:val="28"/>
          <w:shd w:val="clear" w:color="auto" w:fill="FFFFFF"/>
        </w:rPr>
        <w:t>Aromatherapy is an important complement to traditional dermatocosmetology. Essential oils have proven antimicrobial, anti-inflammatory, regenerative and antioxidant activity. The pharmacist must understand the principles of their use to effectively and safely recommend them to clients with various skin problems.</w:t>
      </w:r>
    </w:p>
    <w:p w14:paraId="491B48F5" w14:textId="77777777" w:rsidR="00707D39" w:rsidRPr="006E5EBB" w:rsidRDefault="00707D39" w:rsidP="00707D39">
      <w:pPr>
        <w:spacing w:after="0" w:line="360" w:lineRule="auto"/>
        <w:ind w:firstLine="567"/>
        <w:jc w:val="both"/>
        <w:rPr>
          <w:rFonts w:ascii="Times New Roman" w:hAnsi="Times New Roman"/>
          <w:color w:val="000000" w:themeColor="text1"/>
          <w:sz w:val="28"/>
          <w:szCs w:val="28"/>
        </w:rPr>
      </w:pPr>
      <w:r w:rsidRPr="006E5EBB">
        <w:rPr>
          <w:rStyle w:val="af0"/>
          <w:rFonts w:ascii="Times New Roman" w:hAnsi="Times New Roman"/>
          <w:b w:val="0"/>
          <w:color w:val="0F1115"/>
          <w:sz w:val="28"/>
          <w:szCs w:val="28"/>
        </w:rPr>
        <w:t>The main mechanisms of action of aromatic compositions:</w:t>
      </w:r>
    </w:p>
    <w:p w14:paraId="36CAB074" w14:textId="77777777" w:rsidR="00707D39" w:rsidRPr="006E5EBB" w:rsidRDefault="00707D39" w:rsidP="00707D39">
      <w:pPr>
        <w:numPr>
          <w:ilvl w:val="0"/>
          <w:numId w:val="338"/>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E5EBB">
        <w:rPr>
          <w:rFonts w:ascii="Times New Roman" w:eastAsia="Times New Roman" w:hAnsi="Times New Roman"/>
          <w:bCs/>
          <w:color w:val="0F1115"/>
          <w:sz w:val="28"/>
          <w:szCs w:val="28"/>
          <w:lang w:eastAsia="uk-UA"/>
        </w:rPr>
        <w:t xml:space="preserve">Pharmacological (biochemical): </w:t>
      </w:r>
      <w:r>
        <w:rPr>
          <w:rFonts w:ascii="Times New Roman" w:eastAsia="Times New Roman" w:hAnsi="Times New Roman"/>
          <w:color w:val="0F1115"/>
          <w:sz w:val="28"/>
          <w:szCs w:val="28"/>
          <w:lang w:eastAsia="uk-UA"/>
        </w:rPr>
        <w:t>Biologically active molecules of essential oils (terpenes, phenols, ketones, aldehydes) are able to penetrate the skin barrier (transdermally) and exert local and systemic effects. They interact with cell receptors, enzymes and membranes of microorganisms.</w:t>
      </w:r>
    </w:p>
    <w:p w14:paraId="18E016A1" w14:textId="77777777" w:rsidR="00707D39" w:rsidRPr="006E5EBB" w:rsidRDefault="00707D39" w:rsidP="00707D39">
      <w:pPr>
        <w:numPr>
          <w:ilvl w:val="0"/>
          <w:numId w:val="338"/>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E5EBB">
        <w:rPr>
          <w:rFonts w:ascii="Times New Roman" w:eastAsia="Times New Roman" w:hAnsi="Times New Roman"/>
          <w:bCs/>
          <w:color w:val="0F1115"/>
          <w:sz w:val="28"/>
          <w:szCs w:val="28"/>
          <w:lang w:eastAsia="uk-UA"/>
        </w:rPr>
        <w:t xml:space="preserve">Psychosomatic (aromatherapy): </w:t>
      </w:r>
      <w:r>
        <w:rPr>
          <w:rFonts w:ascii="Times New Roman" w:eastAsia="Times New Roman" w:hAnsi="Times New Roman"/>
          <w:color w:val="0F1115"/>
          <w:sz w:val="28"/>
          <w:szCs w:val="28"/>
          <w:lang w:eastAsia="uk-UA"/>
        </w:rPr>
        <w:t>Odor molecules, entering the limbic system of the brain through olfactory receptors, affect the psycho-emotional state, reducing stress levels (cortisol), which is often a trigger for skin diseases (eczema, psoriasis, acne).</w:t>
      </w:r>
    </w:p>
    <w:p w14:paraId="67D0D2B6" w14:textId="77777777" w:rsidR="00707D39" w:rsidRPr="006E5EBB" w:rsidRDefault="00707D39" w:rsidP="00707D39">
      <w:pPr>
        <w:spacing w:after="0" w:line="360" w:lineRule="auto"/>
        <w:ind w:firstLine="567"/>
        <w:jc w:val="both"/>
        <w:rPr>
          <w:rStyle w:val="af0"/>
          <w:rFonts w:ascii="Times New Roman" w:hAnsi="Times New Roman"/>
          <w:b w:val="0"/>
          <w:color w:val="0F1115"/>
          <w:sz w:val="28"/>
          <w:szCs w:val="28"/>
        </w:rPr>
      </w:pPr>
      <w:r w:rsidRPr="006E5EBB">
        <w:rPr>
          <w:rStyle w:val="af0"/>
          <w:rFonts w:ascii="Times New Roman" w:hAnsi="Times New Roman"/>
          <w:b w:val="0"/>
          <w:color w:val="0F1115"/>
          <w:sz w:val="28"/>
          <w:szCs w:val="28"/>
        </w:rPr>
        <w:t>Main methods of application in dermatocosmetology:</w:t>
      </w:r>
    </w:p>
    <w:p w14:paraId="5130811C" w14:textId="77777777" w:rsidR="00707D39" w:rsidRPr="006E5EBB" w:rsidRDefault="00707D39" w:rsidP="00707D39">
      <w:pPr>
        <w:numPr>
          <w:ilvl w:val="0"/>
          <w:numId w:val="339"/>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E5EBB">
        <w:rPr>
          <w:rFonts w:ascii="Times New Roman" w:eastAsia="Times New Roman" w:hAnsi="Times New Roman"/>
          <w:bCs/>
          <w:color w:val="0F1115"/>
          <w:sz w:val="28"/>
          <w:szCs w:val="28"/>
          <w:lang w:eastAsia="uk-UA"/>
        </w:rPr>
        <w:t>Transdermal (through the skin):</w:t>
      </w:r>
    </w:p>
    <w:p w14:paraId="4CD5E5B7" w14:textId="77777777" w:rsidR="00707D39" w:rsidRPr="006E5EBB" w:rsidRDefault="00707D39" w:rsidP="00707D39">
      <w:pPr>
        <w:numPr>
          <w:ilvl w:val="1"/>
          <w:numId w:val="339"/>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E5EBB">
        <w:rPr>
          <w:rFonts w:ascii="Times New Roman" w:eastAsia="Times New Roman" w:hAnsi="Times New Roman"/>
          <w:color w:val="0F1115"/>
          <w:sz w:val="28"/>
          <w:szCs w:val="28"/>
          <w:lang w:eastAsia="uk-UA"/>
        </w:rPr>
        <w:t>Massage mixtures (dilution in base oil).</w:t>
      </w:r>
    </w:p>
    <w:p w14:paraId="44DA6F74" w14:textId="77777777" w:rsidR="00707D39" w:rsidRPr="006E5EBB" w:rsidRDefault="00707D39" w:rsidP="00707D39">
      <w:pPr>
        <w:numPr>
          <w:ilvl w:val="1"/>
          <w:numId w:val="339"/>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E5EBB">
        <w:rPr>
          <w:rFonts w:ascii="Times New Roman" w:eastAsia="Times New Roman" w:hAnsi="Times New Roman"/>
          <w:color w:val="0F1115"/>
          <w:sz w:val="28"/>
          <w:szCs w:val="28"/>
          <w:lang w:eastAsia="uk-UA"/>
        </w:rPr>
        <w:t>Aromatic creams, serums, masks.</w:t>
      </w:r>
    </w:p>
    <w:p w14:paraId="0AF2840B" w14:textId="77777777" w:rsidR="00707D39" w:rsidRPr="006E5EBB" w:rsidRDefault="00707D39" w:rsidP="00707D39">
      <w:pPr>
        <w:numPr>
          <w:ilvl w:val="1"/>
          <w:numId w:val="339"/>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E5EBB">
        <w:rPr>
          <w:rFonts w:ascii="Times New Roman" w:eastAsia="Times New Roman" w:hAnsi="Times New Roman"/>
          <w:color w:val="0F1115"/>
          <w:sz w:val="28"/>
          <w:szCs w:val="28"/>
          <w:lang w:eastAsia="uk-UA"/>
        </w:rPr>
        <w:t>Local applications (application to individual areas).</w:t>
      </w:r>
    </w:p>
    <w:p w14:paraId="14C057BD" w14:textId="77777777" w:rsidR="00707D39" w:rsidRPr="006E5EBB" w:rsidRDefault="00707D39" w:rsidP="00707D39">
      <w:pPr>
        <w:numPr>
          <w:ilvl w:val="1"/>
          <w:numId w:val="339"/>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E5EBB">
        <w:rPr>
          <w:rFonts w:ascii="Times New Roman" w:eastAsia="Times New Roman" w:hAnsi="Times New Roman"/>
          <w:color w:val="0F1115"/>
          <w:sz w:val="28"/>
          <w:szCs w:val="28"/>
          <w:lang w:eastAsia="uk-UA"/>
        </w:rPr>
        <w:t>Wraps (aromatic alginate masks, mud).</w:t>
      </w:r>
    </w:p>
    <w:p w14:paraId="31F2BAEA" w14:textId="77777777" w:rsidR="00707D39" w:rsidRPr="006E5EBB" w:rsidRDefault="00707D39" w:rsidP="00707D39">
      <w:pPr>
        <w:numPr>
          <w:ilvl w:val="0"/>
          <w:numId w:val="339"/>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E5EBB">
        <w:rPr>
          <w:rFonts w:ascii="Times New Roman" w:eastAsia="Times New Roman" w:hAnsi="Times New Roman"/>
          <w:bCs/>
          <w:color w:val="0F1115"/>
          <w:sz w:val="28"/>
          <w:szCs w:val="28"/>
          <w:lang w:eastAsia="uk-UA"/>
        </w:rPr>
        <w:t>Surface:</w:t>
      </w:r>
    </w:p>
    <w:p w14:paraId="47F960E6" w14:textId="77777777" w:rsidR="00707D39" w:rsidRPr="006E5EBB" w:rsidRDefault="00707D39" w:rsidP="00707D39">
      <w:pPr>
        <w:numPr>
          <w:ilvl w:val="1"/>
          <w:numId w:val="339"/>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E5EBB">
        <w:rPr>
          <w:rFonts w:ascii="Times New Roman" w:eastAsia="Times New Roman" w:hAnsi="Times New Roman"/>
          <w:color w:val="0F1115"/>
          <w:sz w:val="28"/>
          <w:szCs w:val="28"/>
          <w:lang w:eastAsia="uk-UA"/>
        </w:rPr>
        <w:t>Aromatic baths.</w:t>
      </w:r>
    </w:p>
    <w:p w14:paraId="450732BE" w14:textId="77777777" w:rsidR="00707D39" w:rsidRPr="006E5EBB" w:rsidRDefault="00707D39" w:rsidP="00707D39">
      <w:pPr>
        <w:numPr>
          <w:ilvl w:val="1"/>
          <w:numId w:val="339"/>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E5EBB">
        <w:rPr>
          <w:rFonts w:ascii="Times New Roman" w:eastAsia="Times New Roman" w:hAnsi="Times New Roman"/>
          <w:color w:val="0F1115"/>
          <w:sz w:val="28"/>
          <w:szCs w:val="28"/>
          <w:lang w:eastAsia="uk-UA"/>
        </w:rPr>
        <w:t>Compresses (hot and cold).</w:t>
      </w:r>
    </w:p>
    <w:p w14:paraId="40327F09" w14:textId="77777777" w:rsidR="00707D39" w:rsidRPr="006E5EBB" w:rsidRDefault="00707D39" w:rsidP="00707D39">
      <w:pPr>
        <w:numPr>
          <w:ilvl w:val="1"/>
          <w:numId w:val="339"/>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E5EBB">
        <w:rPr>
          <w:rFonts w:ascii="Times New Roman" w:eastAsia="Times New Roman" w:hAnsi="Times New Roman"/>
          <w:color w:val="0F1115"/>
          <w:sz w:val="28"/>
          <w:szCs w:val="28"/>
          <w:lang w:eastAsia="uk-UA"/>
        </w:rPr>
        <w:t>Toning and skin treatment with aromatic waters (hydrolates).</w:t>
      </w:r>
    </w:p>
    <w:p w14:paraId="6C405834" w14:textId="77777777" w:rsidR="00707D39" w:rsidRPr="00327B2D" w:rsidRDefault="00707D39" w:rsidP="00707D39">
      <w:pPr>
        <w:spacing w:after="0" w:line="360" w:lineRule="auto"/>
        <w:ind w:firstLine="142"/>
        <w:jc w:val="both"/>
        <w:rPr>
          <w:rFonts w:ascii="Times New Roman" w:hAnsi="Times New Roman"/>
          <w:color w:val="000000" w:themeColor="text1"/>
          <w:sz w:val="28"/>
          <w:szCs w:val="28"/>
        </w:rPr>
      </w:pPr>
      <w:r w:rsidRPr="00327B2D">
        <w:rPr>
          <w:rFonts w:ascii="Times New Roman" w:hAnsi="Times New Roman"/>
          <w:b/>
          <w:color w:val="000000" w:themeColor="text1"/>
          <w:sz w:val="28"/>
          <w:szCs w:val="28"/>
        </w:rPr>
        <w:t>2.</w:t>
      </w:r>
      <w:r>
        <w:rPr>
          <w:rFonts w:ascii="Times New Roman" w:hAnsi="Times New Roman"/>
          <w:color w:val="000000" w:themeColor="text1"/>
          <w:sz w:val="28"/>
          <w:szCs w:val="28"/>
        </w:rPr>
        <w:t xml:space="preserve"> </w:t>
      </w:r>
      <w:r w:rsidRPr="00327B2D">
        <w:rPr>
          <w:rStyle w:val="af0"/>
          <w:rFonts w:ascii="Times New Roman" w:hAnsi="Times New Roman"/>
          <w:bCs w:val="0"/>
          <w:color w:val="0F1115"/>
          <w:sz w:val="30"/>
          <w:szCs w:val="30"/>
        </w:rPr>
        <w:t>Classification of essential oils by therapeutic effect on the skin</w:t>
      </w:r>
    </w:p>
    <w:p w14:paraId="7B84BE38" w14:textId="77777777" w:rsidR="00707D39" w:rsidRPr="006E5EBB" w:rsidRDefault="00707D39" w:rsidP="00707D39">
      <w:pPr>
        <w:shd w:val="clear" w:color="auto" w:fill="FFFFFF"/>
        <w:spacing w:after="0" w:line="360" w:lineRule="auto"/>
        <w:ind w:firstLine="567"/>
        <w:jc w:val="both"/>
        <w:rPr>
          <w:rFonts w:ascii="Times New Roman" w:eastAsia="Times New Roman" w:hAnsi="Times New Roman"/>
          <w:i/>
          <w:color w:val="0F1115"/>
          <w:sz w:val="28"/>
          <w:szCs w:val="28"/>
          <w:lang w:eastAsia="uk-UA"/>
        </w:rPr>
      </w:pPr>
      <w:r w:rsidRPr="006E5EBB">
        <w:rPr>
          <w:rFonts w:ascii="Times New Roman" w:eastAsia="Times New Roman" w:hAnsi="Times New Roman"/>
          <w:bCs/>
          <w:i/>
          <w:color w:val="0F1115"/>
          <w:sz w:val="28"/>
          <w:szCs w:val="28"/>
          <w:lang w:eastAsia="uk-UA"/>
        </w:rPr>
        <w:t>1. Essential oils for problem and oily skin (acne, seborrhea):</w:t>
      </w:r>
    </w:p>
    <w:p w14:paraId="2E8269F3" w14:textId="77777777" w:rsidR="00707D39" w:rsidRPr="006E5EBB" w:rsidRDefault="00707D39" w:rsidP="00707D39">
      <w:pPr>
        <w:numPr>
          <w:ilvl w:val="0"/>
          <w:numId w:val="340"/>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E5EBB">
        <w:rPr>
          <w:rFonts w:ascii="Times New Roman" w:eastAsia="Times New Roman" w:hAnsi="Times New Roman"/>
          <w:bCs/>
          <w:color w:val="0F1115"/>
          <w:sz w:val="28"/>
          <w:szCs w:val="28"/>
          <w:lang w:eastAsia="uk-UA"/>
        </w:rPr>
        <w:t xml:space="preserve">Tea tree ( </w:t>
      </w:r>
      <w:r w:rsidRPr="006E5EBB">
        <w:rPr>
          <w:rFonts w:ascii="Times New Roman" w:eastAsia="Times New Roman" w:hAnsi="Times New Roman"/>
          <w:bCs/>
          <w:i/>
          <w:iCs/>
          <w:color w:val="0F1115"/>
          <w:sz w:val="28"/>
          <w:szCs w:val="28"/>
          <w:lang w:eastAsia="uk-UA"/>
        </w:rPr>
        <w:t xml:space="preserve">Melaleuca alternifolia </w:t>
      </w:r>
      <w:r w:rsidRPr="006E5EBB">
        <w:rPr>
          <w:rFonts w:ascii="Times New Roman" w:eastAsia="Times New Roman" w:hAnsi="Times New Roman"/>
          <w:bCs/>
          <w:color w:val="0F1115"/>
          <w:sz w:val="28"/>
          <w:szCs w:val="28"/>
          <w:lang w:eastAsia="uk-UA"/>
        </w:rPr>
        <w:t xml:space="preserve">): </w:t>
      </w:r>
      <w:r>
        <w:rPr>
          <w:rFonts w:ascii="Times New Roman" w:eastAsia="Times New Roman" w:hAnsi="Times New Roman"/>
          <w:color w:val="0F1115"/>
          <w:sz w:val="28"/>
          <w:szCs w:val="28"/>
          <w:lang w:eastAsia="uk-UA"/>
        </w:rPr>
        <w:t xml:space="preserve">A powerful natural antiseptic and antifungal. Reduces inflammation and fights the bacteria </w:t>
      </w:r>
      <w:r w:rsidRPr="006E5EBB">
        <w:rPr>
          <w:rFonts w:ascii="Times New Roman" w:eastAsia="Times New Roman" w:hAnsi="Times New Roman"/>
          <w:i/>
          <w:iCs/>
          <w:color w:val="0F1115"/>
          <w:sz w:val="28"/>
          <w:szCs w:val="28"/>
          <w:lang w:eastAsia="uk-UA"/>
        </w:rPr>
        <w:t xml:space="preserve">C. acnes </w:t>
      </w:r>
      <w:r w:rsidRPr="006E5EBB">
        <w:rPr>
          <w:rFonts w:ascii="Times New Roman" w:eastAsia="Times New Roman" w:hAnsi="Times New Roman"/>
          <w:color w:val="0F1115"/>
          <w:sz w:val="28"/>
          <w:szCs w:val="28"/>
          <w:lang w:eastAsia="uk-UA"/>
        </w:rPr>
        <w:t>.</w:t>
      </w:r>
    </w:p>
    <w:p w14:paraId="5C274FA4" w14:textId="77777777" w:rsidR="00707D39" w:rsidRPr="006E5EBB" w:rsidRDefault="00707D39" w:rsidP="00707D39">
      <w:pPr>
        <w:numPr>
          <w:ilvl w:val="0"/>
          <w:numId w:val="340"/>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E5EBB">
        <w:rPr>
          <w:rFonts w:ascii="Times New Roman" w:eastAsia="Times New Roman" w:hAnsi="Times New Roman"/>
          <w:bCs/>
          <w:color w:val="0F1115"/>
          <w:sz w:val="28"/>
          <w:szCs w:val="28"/>
          <w:lang w:eastAsia="uk-UA"/>
        </w:rPr>
        <w:t xml:space="preserve">Lavender ( </w:t>
      </w:r>
      <w:r w:rsidRPr="006E5EBB">
        <w:rPr>
          <w:rFonts w:ascii="Times New Roman" w:eastAsia="Times New Roman" w:hAnsi="Times New Roman"/>
          <w:bCs/>
          <w:i/>
          <w:iCs/>
          <w:color w:val="0F1115"/>
          <w:sz w:val="28"/>
          <w:szCs w:val="28"/>
          <w:lang w:eastAsia="uk-UA"/>
        </w:rPr>
        <w:t xml:space="preserve">Lavandula angustifolia </w:t>
      </w:r>
      <w:r w:rsidRPr="006E5EBB">
        <w:rPr>
          <w:rFonts w:ascii="Times New Roman" w:eastAsia="Times New Roman" w:hAnsi="Times New Roman"/>
          <w:bCs/>
          <w:color w:val="0F1115"/>
          <w:sz w:val="28"/>
          <w:szCs w:val="28"/>
          <w:lang w:eastAsia="uk-UA"/>
        </w:rPr>
        <w:t xml:space="preserve">): </w:t>
      </w:r>
      <w:r>
        <w:rPr>
          <w:rFonts w:ascii="Times New Roman" w:eastAsia="Times New Roman" w:hAnsi="Times New Roman"/>
          <w:color w:val="0F1115"/>
          <w:sz w:val="28"/>
          <w:szCs w:val="28"/>
          <w:lang w:eastAsia="uk-UA"/>
        </w:rPr>
        <w:t>Antiseptic, anti-inflammatory, regenerative. Soothes irritated skin, promotes healing without scarring.</w:t>
      </w:r>
    </w:p>
    <w:p w14:paraId="6B27218A" w14:textId="77777777" w:rsidR="00707D39" w:rsidRPr="006E5EBB" w:rsidRDefault="00707D39" w:rsidP="00707D39">
      <w:pPr>
        <w:numPr>
          <w:ilvl w:val="0"/>
          <w:numId w:val="340"/>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E5EBB">
        <w:rPr>
          <w:rFonts w:ascii="Times New Roman" w:eastAsia="Times New Roman" w:hAnsi="Times New Roman"/>
          <w:bCs/>
          <w:color w:val="0F1115"/>
          <w:sz w:val="28"/>
          <w:szCs w:val="28"/>
          <w:lang w:eastAsia="uk-UA"/>
        </w:rPr>
        <w:t xml:space="preserve">Bergamot ( </w:t>
      </w:r>
      <w:r w:rsidRPr="006E5EBB">
        <w:rPr>
          <w:rFonts w:ascii="Times New Roman" w:eastAsia="Times New Roman" w:hAnsi="Times New Roman"/>
          <w:bCs/>
          <w:i/>
          <w:iCs/>
          <w:color w:val="0F1115"/>
          <w:sz w:val="28"/>
          <w:szCs w:val="28"/>
          <w:lang w:eastAsia="uk-UA"/>
        </w:rPr>
        <w:t xml:space="preserve">Citrus bergamia </w:t>
      </w:r>
      <w:r w:rsidRPr="006E5EBB">
        <w:rPr>
          <w:rFonts w:ascii="Times New Roman" w:eastAsia="Times New Roman" w:hAnsi="Times New Roman"/>
          <w:bCs/>
          <w:color w:val="0F1115"/>
          <w:sz w:val="28"/>
          <w:szCs w:val="28"/>
          <w:lang w:eastAsia="uk-UA"/>
        </w:rPr>
        <w:t xml:space="preserve">): </w:t>
      </w:r>
      <w:r>
        <w:rPr>
          <w:rFonts w:ascii="Times New Roman" w:eastAsia="Times New Roman" w:hAnsi="Times New Roman"/>
          <w:color w:val="0F1115"/>
          <w:sz w:val="28"/>
          <w:szCs w:val="28"/>
          <w:lang w:eastAsia="uk-UA"/>
        </w:rPr>
        <w:t xml:space="preserve">Antiseptic, sebum regulator. </w:t>
      </w:r>
      <w:r w:rsidRPr="006E5EBB">
        <w:rPr>
          <w:rFonts w:ascii="Times New Roman" w:eastAsia="Times New Roman" w:hAnsi="Times New Roman"/>
          <w:i/>
          <w:iCs/>
          <w:color w:val="0F1115"/>
          <w:sz w:val="28"/>
          <w:szCs w:val="28"/>
          <w:lang w:eastAsia="uk-UA"/>
        </w:rPr>
        <w:t>Caution! Shows phototoxicity.</w:t>
      </w:r>
    </w:p>
    <w:p w14:paraId="573E989A" w14:textId="77777777" w:rsidR="00707D39" w:rsidRPr="006E5EBB" w:rsidRDefault="00707D39" w:rsidP="00707D39">
      <w:pPr>
        <w:numPr>
          <w:ilvl w:val="0"/>
          <w:numId w:val="340"/>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E5EBB">
        <w:rPr>
          <w:rFonts w:ascii="Times New Roman" w:eastAsia="Times New Roman" w:hAnsi="Times New Roman"/>
          <w:bCs/>
          <w:color w:val="0F1115"/>
          <w:sz w:val="28"/>
          <w:szCs w:val="28"/>
          <w:lang w:eastAsia="uk-UA"/>
        </w:rPr>
        <w:t xml:space="preserve">Geranium ( </w:t>
      </w:r>
      <w:r w:rsidRPr="006E5EBB">
        <w:rPr>
          <w:rFonts w:ascii="Times New Roman" w:eastAsia="Times New Roman" w:hAnsi="Times New Roman"/>
          <w:bCs/>
          <w:i/>
          <w:iCs/>
          <w:color w:val="0F1115"/>
          <w:sz w:val="28"/>
          <w:szCs w:val="28"/>
          <w:lang w:eastAsia="uk-UA"/>
        </w:rPr>
        <w:t xml:space="preserve">Pelargonium graveolens </w:t>
      </w:r>
      <w:r w:rsidRPr="006E5EBB">
        <w:rPr>
          <w:rFonts w:ascii="Times New Roman" w:eastAsia="Times New Roman" w:hAnsi="Times New Roman"/>
          <w:bCs/>
          <w:color w:val="0F1115"/>
          <w:sz w:val="28"/>
          <w:szCs w:val="28"/>
          <w:lang w:eastAsia="uk-UA"/>
        </w:rPr>
        <w:t xml:space="preserve">): </w:t>
      </w:r>
      <w:r>
        <w:rPr>
          <w:rFonts w:ascii="Times New Roman" w:eastAsia="Times New Roman" w:hAnsi="Times New Roman"/>
          <w:color w:val="0F1115"/>
          <w:sz w:val="28"/>
          <w:szCs w:val="28"/>
          <w:lang w:eastAsia="uk-UA"/>
        </w:rPr>
        <w:t>Able to normalize the work of the sebaceous glands and narrow pores.</w:t>
      </w:r>
    </w:p>
    <w:p w14:paraId="17713453" w14:textId="77777777" w:rsidR="00707D39" w:rsidRPr="006E5EBB" w:rsidRDefault="00707D39" w:rsidP="00707D39">
      <w:pPr>
        <w:shd w:val="clear" w:color="auto" w:fill="FFFFFF"/>
        <w:spacing w:after="0" w:line="360" w:lineRule="auto"/>
        <w:ind w:firstLine="567"/>
        <w:jc w:val="both"/>
        <w:rPr>
          <w:rFonts w:ascii="Times New Roman" w:eastAsia="Times New Roman" w:hAnsi="Times New Roman"/>
          <w:i/>
          <w:color w:val="0F1115"/>
          <w:sz w:val="28"/>
          <w:szCs w:val="28"/>
          <w:lang w:eastAsia="uk-UA"/>
        </w:rPr>
      </w:pPr>
      <w:r w:rsidRPr="006E5EBB">
        <w:rPr>
          <w:rFonts w:ascii="Times New Roman" w:eastAsia="Times New Roman" w:hAnsi="Times New Roman"/>
          <w:bCs/>
          <w:i/>
          <w:color w:val="0F1115"/>
          <w:sz w:val="28"/>
          <w:szCs w:val="28"/>
          <w:lang w:eastAsia="uk-UA"/>
        </w:rPr>
        <w:t>2. Essential oils for dry, sensitive and irritated skin:</w:t>
      </w:r>
    </w:p>
    <w:p w14:paraId="6CF1089A" w14:textId="77777777" w:rsidR="00707D39" w:rsidRPr="006E5EBB" w:rsidRDefault="00707D39" w:rsidP="00707D39">
      <w:pPr>
        <w:numPr>
          <w:ilvl w:val="0"/>
          <w:numId w:val="341"/>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E5EBB">
        <w:rPr>
          <w:rFonts w:ascii="Times New Roman" w:eastAsia="Times New Roman" w:hAnsi="Times New Roman"/>
          <w:bCs/>
          <w:color w:val="0F1115"/>
          <w:sz w:val="28"/>
          <w:szCs w:val="28"/>
          <w:lang w:eastAsia="uk-UA"/>
        </w:rPr>
        <w:t xml:space="preserve">Chamomile ( </w:t>
      </w:r>
      <w:r w:rsidRPr="006E5EBB">
        <w:rPr>
          <w:rFonts w:ascii="Times New Roman" w:eastAsia="Times New Roman" w:hAnsi="Times New Roman"/>
          <w:bCs/>
          <w:i/>
          <w:iCs/>
          <w:color w:val="0F1115"/>
          <w:sz w:val="28"/>
          <w:szCs w:val="28"/>
          <w:lang w:eastAsia="uk-UA"/>
        </w:rPr>
        <w:t xml:space="preserve">Chamomilla recutita </w:t>
      </w:r>
      <w:r w:rsidRPr="006E5EBB">
        <w:rPr>
          <w:rFonts w:ascii="Times New Roman" w:eastAsia="Times New Roman" w:hAnsi="Times New Roman"/>
          <w:bCs/>
          <w:color w:val="0F1115"/>
          <w:sz w:val="28"/>
          <w:szCs w:val="28"/>
          <w:lang w:eastAsia="uk-UA"/>
        </w:rPr>
        <w:t xml:space="preserve">): </w:t>
      </w:r>
      <w:r>
        <w:rPr>
          <w:rFonts w:ascii="Times New Roman" w:eastAsia="Times New Roman" w:hAnsi="Times New Roman"/>
          <w:color w:val="0F1115"/>
          <w:sz w:val="28"/>
          <w:szCs w:val="28"/>
          <w:lang w:eastAsia="uk-UA"/>
        </w:rPr>
        <w:t>The most powerful anti-inflammatory and soothing oil. Ideal for eczema, dermatitis, redness.</w:t>
      </w:r>
    </w:p>
    <w:p w14:paraId="75E3DB7A" w14:textId="77777777" w:rsidR="00707D39" w:rsidRPr="006E5EBB" w:rsidRDefault="00707D39" w:rsidP="00707D39">
      <w:pPr>
        <w:numPr>
          <w:ilvl w:val="0"/>
          <w:numId w:val="341"/>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E5EBB">
        <w:rPr>
          <w:rFonts w:ascii="Times New Roman" w:eastAsia="Times New Roman" w:hAnsi="Times New Roman"/>
          <w:bCs/>
          <w:color w:val="0F1115"/>
          <w:sz w:val="28"/>
          <w:szCs w:val="28"/>
          <w:lang w:eastAsia="uk-UA"/>
        </w:rPr>
        <w:t xml:space="preserve">Rose ( </w:t>
      </w:r>
      <w:r w:rsidRPr="006E5EBB">
        <w:rPr>
          <w:rFonts w:ascii="Times New Roman" w:eastAsia="Times New Roman" w:hAnsi="Times New Roman"/>
          <w:bCs/>
          <w:i/>
          <w:iCs/>
          <w:color w:val="0F1115"/>
          <w:sz w:val="28"/>
          <w:szCs w:val="28"/>
          <w:lang w:eastAsia="uk-UA"/>
        </w:rPr>
        <w:t xml:space="preserve">Rosa damascena </w:t>
      </w:r>
      <w:r w:rsidRPr="006E5EBB">
        <w:rPr>
          <w:rFonts w:ascii="Times New Roman" w:eastAsia="Times New Roman" w:hAnsi="Times New Roman"/>
          <w:bCs/>
          <w:color w:val="0F1115"/>
          <w:sz w:val="28"/>
          <w:szCs w:val="28"/>
          <w:lang w:eastAsia="uk-UA"/>
        </w:rPr>
        <w:t xml:space="preserve">): </w:t>
      </w:r>
      <w:r>
        <w:rPr>
          <w:rFonts w:ascii="Times New Roman" w:eastAsia="Times New Roman" w:hAnsi="Times New Roman"/>
          <w:color w:val="0F1115"/>
          <w:sz w:val="28"/>
          <w:szCs w:val="28"/>
          <w:lang w:eastAsia="uk-UA"/>
        </w:rPr>
        <w:t>Intensively moisturizes, tones, restores elasticity, promotes regeneration. Indicated for mature, dry and flabby skin.</w:t>
      </w:r>
    </w:p>
    <w:p w14:paraId="4167C7F0" w14:textId="77777777" w:rsidR="00707D39" w:rsidRPr="006E5EBB" w:rsidRDefault="00707D39" w:rsidP="00707D39">
      <w:pPr>
        <w:numPr>
          <w:ilvl w:val="0"/>
          <w:numId w:val="341"/>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E5EBB">
        <w:rPr>
          <w:rFonts w:ascii="Times New Roman" w:eastAsia="Times New Roman" w:hAnsi="Times New Roman"/>
          <w:bCs/>
          <w:color w:val="0F1115"/>
          <w:sz w:val="28"/>
          <w:szCs w:val="28"/>
          <w:lang w:eastAsia="uk-UA"/>
        </w:rPr>
        <w:t xml:space="preserve">Sandalwood ( </w:t>
      </w:r>
      <w:r w:rsidRPr="006E5EBB">
        <w:rPr>
          <w:rFonts w:ascii="Times New Roman" w:eastAsia="Times New Roman" w:hAnsi="Times New Roman"/>
          <w:bCs/>
          <w:i/>
          <w:iCs/>
          <w:color w:val="0F1115"/>
          <w:sz w:val="28"/>
          <w:szCs w:val="28"/>
          <w:lang w:eastAsia="uk-UA"/>
        </w:rPr>
        <w:t xml:space="preserve">Santalum album </w:t>
      </w:r>
      <w:r w:rsidRPr="006E5EBB">
        <w:rPr>
          <w:rFonts w:ascii="Times New Roman" w:eastAsia="Times New Roman" w:hAnsi="Times New Roman"/>
          <w:bCs/>
          <w:color w:val="0F1115"/>
          <w:sz w:val="28"/>
          <w:szCs w:val="28"/>
          <w:lang w:eastAsia="uk-UA"/>
        </w:rPr>
        <w:t xml:space="preserve">): </w:t>
      </w:r>
      <w:r>
        <w:rPr>
          <w:rFonts w:ascii="Times New Roman" w:eastAsia="Times New Roman" w:hAnsi="Times New Roman"/>
          <w:color w:val="0F1115"/>
          <w:sz w:val="28"/>
          <w:szCs w:val="28"/>
          <w:lang w:eastAsia="uk-UA"/>
        </w:rPr>
        <w:t>Moisturizes, softens, has anti-inflammatory properties.</w:t>
      </w:r>
    </w:p>
    <w:p w14:paraId="456E1C54" w14:textId="77777777" w:rsidR="00707D39" w:rsidRPr="006E5EBB" w:rsidRDefault="00707D39" w:rsidP="00707D39">
      <w:pPr>
        <w:numPr>
          <w:ilvl w:val="0"/>
          <w:numId w:val="341"/>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E5EBB">
        <w:rPr>
          <w:rFonts w:ascii="Times New Roman" w:eastAsia="Times New Roman" w:hAnsi="Times New Roman"/>
          <w:bCs/>
          <w:color w:val="0F1115"/>
          <w:sz w:val="28"/>
          <w:szCs w:val="28"/>
          <w:lang w:eastAsia="uk-UA"/>
        </w:rPr>
        <w:t xml:space="preserve">Neroli ( </w:t>
      </w:r>
      <w:r w:rsidRPr="006E5EBB">
        <w:rPr>
          <w:rFonts w:ascii="Times New Roman" w:eastAsia="Times New Roman" w:hAnsi="Times New Roman"/>
          <w:bCs/>
          <w:i/>
          <w:iCs/>
          <w:color w:val="0F1115"/>
          <w:sz w:val="28"/>
          <w:szCs w:val="28"/>
          <w:lang w:eastAsia="uk-UA"/>
        </w:rPr>
        <w:t xml:space="preserve">Citrus aurantium </w:t>
      </w:r>
      <w:r w:rsidRPr="006E5EBB">
        <w:rPr>
          <w:rFonts w:ascii="Times New Roman" w:eastAsia="Times New Roman" w:hAnsi="Times New Roman"/>
          <w:bCs/>
          <w:color w:val="0F1115"/>
          <w:sz w:val="28"/>
          <w:szCs w:val="28"/>
          <w:lang w:eastAsia="uk-UA"/>
        </w:rPr>
        <w:t xml:space="preserve">): </w:t>
      </w:r>
      <w:r>
        <w:rPr>
          <w:rFonts w:ascii="Times New Roman" w:eastAsia="Times New Roman" w:hAnsi="Times New Roman"/>
          <w:color w:val="0F1115"/>
          <w:sz w:val="28"/>
          <w:szCs w:val="28"/>
          <w:lang w:eastAsia="uk-UA"/>
        </w:rPr>
        <w:t>An adaptogenic oil that soothes sensitive skin while toning it.</w:t>
      </w:r>
    </w:p>
    <w:p w14:paraId="2C4189B3" w14:textId="77777777" w:rsidR="00707D39" w:rsidRPr="006E5EBB" w:rsidRDefault="00707D39" w:rsidP="00707D39">
      <w:pPr>
        <w:shd w:val="clear" w:color="auto" w:fill="FFFFFF"/>
        <w:spacing w:after="0" w:line="360" w:lineRule="auto"/>
        <w:ind w:firstLine="567"/>
        <w:jc w:val="both"/>
        <w:rPr>
          <w:rFonts w:ascii="Times New Roman" w:eastAsia="Times New Roman" w:hAnsi="Times New Roman"/>
          <w:i/>
          <w:color w:val="0F1115"/>
          <w:sz w:val="28"/>
          <w:szCs w:val="28"/>
          <w:lang w:eastAsia="uk-UA"/>
        </w:rPr>
      </w:pPr>
      <w:r w:rsidRPr="006E5EBB">
        <w:rPr>
          <w:rFonts w:ascii="Times New Roman" w:eastAsia="Times New Roman" w:hAnsi="Times New Roman"/>
          <w:bCs/>
          <w:i/>
          <w:color w:val="0F1115"/>
          <w:sz w:val="28"/>
          <w:szCs w:val="28"/>
          <w:lang w:eastAsia="uk-UA"/>
        </w:rPr>
        <w:t>3. Essential oils for mature skin and anti-aging care:</w:t>
      </w:r>
    </w:p>
    <w:p w14:paraId="694C60EE" w14:textId="77777777" w:rsidR="00707D39" w:rsidRPr="006E5EBB" w:rsidRDefault="00707D39" w:rsidP="00707D39">
      <w:pPr>
        <w:numPr>
          <w:ilvl w:val="0"/>
          <w:numId w:val="342"/>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E5EBB">
        <w:rPr>
          <w:rFonts w:ascii="Times New Roman" w:eastAsia="Times New Roman" w:hAnsi="Times New Roman"/>
          <w:bCs/>
          <w:color w:val="0F1115"/>
          <w:sz w:val="28"/>
          <w:szCs w:val="28"/>
          <w:lang w:eastAsia="uk-UA"/>
        </w:rPr>
        <w:t xml:space="preserve">Carrot ( </w:t>
      </w:r>
      <w:r w:rsidRPr="006E5EBB">
        <w:rPr>
          <w:rFonts w:ascii="Times New Roman" w:eastAsia="Times New Roman" w:hAnsi="Times New Roman"/>
          <w:bCs/>
          <w:i/>
          <w:iCs/>
          <w:color w:val="0F1115"/>
          <w:sz w:val="28"/>
          <w:szCs w:val="28"/>
          <w:lang w:eastAsia="uk-UA"/>
        </w:rPr>
        <w:t xml:space="preserve">Daucus carota </w:t>
      </w:r>
      <w:r w:rsidRPr="006E5EBB">
        <w:rPr>
          <w:rFonts w:ascii="Times New Roman" w:eastAsia="Times New Roman" w:hAnsi="Times New Roman"/>
          <w:bCs/>
          <w:color w:val="0F1115"/>
          <w:sz w:val="28"/>
          <w:szCs w:val="28"/>
          <w:lang w:eastAsia="uk-UA"/>
        </w:rPr>
        <w:t xml:space="preserve">): </w:t>
      </w:r>
      <w:r>
        <w:rPr>
          <w:rFonts w:ascii="Times New Roman" w:eastAsia="Times New Roman" w:hAnsi="Times New Roman"/>
          <w:color w:val="0F1115"/>
          <w:sz w:val="28"/>
          <w:szCs w:val="28"/>
          <w:lang w:eastAsia="uk-UA"/>
        </w:rPr>
        <w:t>Powerful antioxidant, stimulates regeneration, improves complexion.</w:t>
      </w:r>
    </w:p>
    <w:p w14:paraId="322F808D" w14:textId="77777777" w:rsidR="00707D39" w:rsidRPr="006E5EBB" w:rsidRDefault="00707D39" w:rsidP="00707D39">
      <w:pPr>
        <w:numPr>
          <w:ilvl w:val="0"/>
          <w:numId w:val="342"/>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E5EBB">
        <w:rPr>
          <w:rFonts w:ascii="Times New Roman" w:eastAsia="Times New Roman" w:hAnsi="Times New Roman"/>
          <w:bCs/>
          <w:color w:val="0F1115"/>
          <w:sz w:val="28"/>
          <w:szCs w:val="28"/>
          <w:lang w:eastAsia="uk-UA"/>
        </w:rPr>
        <w:t xml:space="preserve">Frankincense ( </w:t>
      </w:r>
      <w:r w:rsidRPr="006E5EBB">
        <w:rPr>
          <w:rFonts w:ascii="Times New Roman" w:eastAsia="Times New Roman" w:hAnsi="Times New Roman"/>
          <w:bCs/>
          <w:i/>
          <w:iCs/>
          <w:color w:val="0F1115"/>
          <w:sz w:val="28"/>
          <w:szCs w:val="28"/>
          <w:lang w:eastAsia="uk-UA"/>
        </w:rPr>
        <w:t xml:space="preserve">Boswellia carterii </w:t>
      </w:r>
      <w:r w:rsidRPr="006E5EBB">
        <w:rPr>
          <w:rFonts w:ascii="Times New Roman" w:eastAsia="Times New Roman" w:hAnsi="Times New Roman"/>
          <w:bCs/>
          <w:color w:val="0F1115"/>
          <w:sz w:val="28"/>
          <w:szCs w:val="28"/>
          <w:lang w:eastAsia="uk-UA"/>
        </w:rPr>
        <w:t xml:space="preserve">): </w:t>
      </w:r>
      <w:r>
        <w:rPr>
          <w:rFonts w:ascii="Times New Roman" w:eastAsia="Times New Roman" w:hAnsi="Times New Roman"/>
          <w:color w:val="0F1115"/>
          <w:sz w:val="28"/>
          <w:szCs w:val="28"/>
          <w:lang w:eastAsia="uk-UA"/>
        </w:rPr>
        <w:t>Tones, tightens the skin, smoothes fine wrinkles, has an anti-inflammatory effect.</w:t>
      </w:r>
    </w:p>
    <w:p w14:paraId="63635EE3" w14:textId="77777777" w:rsidR="00707D39" w:rsidRPr="006E5EBB" w:rsidRDefault="00707D39" w:rsidP="00707D39">
      <w:pPr>
        <w:numPr>
          <w:ilvl w:val="0"/>
          <w:numId w:val="342"/>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E5EBB">
        <w:rPr>
          <w:rFonts w:ascii="Times New Roman" w:eastAsia="Times New Roman" w:hAnsi="Times New Roman"/>
          <w:bCs/>
          <w:color w:val="0F1115"/>
          <w:sz w:val="28"/>
          <w:szCs w:val="28"/>
          <w:lang w:eastAsia="uk-UA"/>
        </w:rPr>
        <w:t xml:space="preserve">Myrrh ( </w:t>
      </w:r>
      <w:r w:rsidRPr="006E5EBB">
        <w:rPr>
          <w:rFonts w:ascii="Times New Roman" w:eastAsia="Times New Roman" w:hAnsi="Times New Roman"/>
          <w:bCs/>
          <w:i/>
          <w:iCs/>
          <w:color w:val="0F1115"/>
          <w:sz w:val="28"/>
          <w:szCs w:val="28"/>
          <w:lang w:eastAsia="uk-UA"/>
        </w:rPr>
        <w:t xml:space="preserve">Commiphora myrrha </w:t>
      </w:r>
      <w:r w:rsidRPr="006E5EBB">
        <w:rPr>
          <w:rFonts w:ascii="Times New Roman" w:eastAsia="Times New Roman" w:hAnsi="Times New Roman"/>
          <w:bCs/>
          <w:color w:val="0F1115"/>
          <w:sz w:val="28"/>
          <w:szCs w:val="28"/>
          <w:lang w:eastAsia="uk-UA"/>
        </w:rPr>
        <w:t xml:space="preserve">): </w:t>
      </w:r>
      <w:r>
        <w:rPr>
          <w:rFonts w:ascii="Times New Roman" w:eastAsia="Times New Roman" w:hAnsi="Times New Roman"/>
          <w:color w:val="0F1115"/>
          <w:sz w:val="28"/>
          <w:szCs w:val="28"/>
          <w:lang w:eastAsia="uk-UA"/>
        </w:rPr>
        <w:t>Restores, strengthens, slows down the aging process.</w:t>
      </w:r>
    </w:p>
    <w:p w14:paraId="763C171C" w14:textId="77777777" w:rsidR="00707D39" w:rsidRPr="006E5EBB" w:rsidRDefault="00707D39" w:rsidP="00707D39">
      <w:pPr>
        <w:shd w:val="clear" w:color="auto" w:fill="FFFFFF"/>
        <w:spacing w:after="0" w:line="360" w:lineRule="auto"/>
        <w:ind w:firstLine="567"/>
        <w:jc w:val="both"/>
        <w:rPr>
          <w:rFonts w:ascii="Times New Roman" w:eastAsia="Times New Roman" w:hAnsi="Times New Roman"/>
          <w:i/>
          <w:color w:val="0F1115"/>
          <w:sz w:val="28"/>
          <w:szCs w:val="28"/>
          <w:lang w:eastAsia="uk-UA"/>
        </w:rPr>
      </w:pPr>
      <w:r w:rsidRPr="006E5EBB">
        <w:rPr>
          <w:rFonts w:ascii="Times New Roman" w:eastAsia="Times New Roman" w:hAnsi="Times New Roman"/>
          <w:bCs/>
          <w:i/>
          <w:color w:val="0F1115"/>
          <w:sz w:val="28"/>
          <w:szCs w:val="28"/>
          <w:lang w:eastAsia="uk-UA"/>
        </w:rPr>
        <w:t>4. Essential oils for hyperpigmentation and improving complexion:</w:t>
      </w:r>
    </w:p>
    <w:p w14:paraId="7A4F758B" w14:textId="77777777" w:rsidR="00707D39" w:rsidRPr="006E5EBB" w:rsidRDefault="00707D39" w:rsidP="00707D39">
      <w:pPr>
        <w:numPr>
          <w:ilvl w:val="0"/>
          <w:numId w:val="343"/>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E5EBB">
        <w:rPr>
          <w:rFonts w:ascii="Times New Roman" w:eastAsia="Times New Roman" w:hAnsi="Times New Roman"/>
          <w:color w:val="0F1115"/>
          <w:sz w:val="28"/>
          <w:szCs w:val="28"/>
          <w:lang w:eastAsia="uk-UA"/>
        </w:rPr>
        <w:t xml:space="preserve">* </w:t>
      </w:r>
      <w:r w:rsidRPr="006E5EBB">
        <w:rPr>
          <w:rFonts w:ascii="Times New Roman" w:eastAsia="Times New Roman" w:hAnsi="Times New Roman"/>
          <w:i/>
          <w:iCs/>
          <w:color w:val="0F1115"/>
          <w:sz w:val="28"/>
          <w:szCs w:val="28"/>
          <w:lang w:eastAsia="uk-UA"/>
        </w:rPr>
        <w:t xml:space="preserve">Lemon (Citrus limon): </w:t>
      </w:r>
      <w:r>
        <w:rPr>
          <w:rFonts w:ascii="Times New Roman" w:eastAsia="Times New Roman" w:hAnsi="Times New Roman"/>
          <w:color w:val="0F1115"/>
          <w:sz w:val="28"/>
          <w:szCs w:val="28"/>
          <w:lang w:eastAsia="uk-UA"/>
        </w:rPr>
        <w:t xml:space="preserve">Has a mild whitening effect. </w:t>
      </w:r>
      <w:r w:rsidRPr="006E5EBB">
        <w:rPr>
          <w:rFonts w:ascii="Times New Roman" w:eastAsia="Times New Roman" w:hAnsi="Times New Roman"/>
          <w:i/>
          <w:iCs/>
          <w:color w:val="0F1115"/>
          <w:sz w:val="28"/>
          <w:szCs w:val="28"/>
          <w:lang w:eastAsia="uk-UA"/>
        </w:rPr>
        <w:t>Caution! Strong phototoxicity.</w:t>
      </w:r>
    </w:p>
    <w:p w14:paraId="555D56BF" w14:textId="77777777" w:rsidR="00707D39" w:rsidRPr="006E5EBB" w:rsidRDefault="00707D39" w:rsidP="00707D39">
      <w:pPr>
        <w:numPr>
          <w:ilvl w:val="0"/>
          <w:numId w:val="343"/>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E5EBB">
        <w:rPr>
          <w:rFonts w:ascii="Times New Roman" w:eastAsia="Times New Roman" w:hAnsi="Times New Roman"/>
          <w:bCs/>
          <w:color w:val="0F1115"/>
          <w:sz w:val="28"/>
          <w:szCs w:val="28"/>
          <w:lang w:eastAsia="uk-UA"/>
        </w:rPr>
        <w:t xml:space="preserve">Petitgrain ( </w:t>
      </w:r>
      <w:r w:rsidRPr="006E5EBB">
        <w:rPr>
          <w:rFonts w:ascii="Times New Roman" w:eastAsia="Times New Roman" w:hAnsi="Times New Roman"/>
          <w:bCs/>
          <w:i/>
          <w:iCs/>
          <w:color w:val="0F1115"/>
          <w:sz w:val="28"/>
          <w:szCs w:val="28"/>
          <w:lang w:eastAsia="uk-UA"/>
        </w:rPr>
        <w:t xml:space="preserve">Citrus aurantium </w:t>
      </w:r>
      <w:r w:rsidRPr="006E5EBB">
        <w:rPr>
          <w:rFonts w:ascii="Times New Roman" w:eastAsia="Times New Roman" w:hAnsi="Times New Roman"/>
          <w:bCs/>
          <w:color w:val="0F1115"/>
          <w:sz w:val="28"/>
          <w:szCs w:val="28"/>
          <w:lang w:eastAsia="uk-UA"/>
        </w:rPr>
        <w:t xml:space="preserve">): </w:t>
      </w:r>
      <w:r>
        <w:rPr>
          <w:rFonts w:ascii="Times New Roman" w:eastAsia="Times New Roman" w:hAnsi="Times New Roman"/>
          <w:color w:val="0F1115"/>
          <w:sz w:val="28"/>
          <w:szCs w:val="28"/>
          <w:lang w:eastAsia="uk-UA"/>
        </w:rPr>
        <w:t>Refreshes, tones, regulates sebum secretion, is not phototoxic.</w:t>
      </w:r>
    </w:p>
    <w:p w14:paraId="78D5C3F6" w14:textId="77777777" w:rsidR="00707D39" w:rsidRPr="006E5EBB" w:rsidRDefault="00707D39" w:rsidP="00707D39">
      <w:pPr>
        <w:spacing w:after="0" w:line="360" w:lineRule="auto"/>
        <w:ind w:firstLine="567"/>
        <w:jc w:val="both"/>
        <w:rPr>
          <w:rFonts w:ascii="Times New Roman" w:hAnsi="Times New Roman"/>
          <w:b/>
          <w:color w:val="000000" w:themeColor="text1"/>
          <w:sz w:val="28"/>
          <w:szCs w:val="28"/>
        </w:rPr>
      </w:pPr>
      <w:r w:rsidRPr="006E5EBB">
        <w:rPr>
          <w:rFonts w:ascii="Times New Roman" w:hAnsi="Times New Roman"/>
          <w:b/>
          <w:color w:val="000000" w:themeColor="text1"/>
          <w:sz w:val="28"/>
          <w:szCs w:val="28"/>
        </w:rPr>
        <w:t xml:space="preserve">3. </w:t>
      </w:r>
      <w:r w:rsidRPr="006E5EBB">
        <w:rPr>
          <w:rStyle w:val="af0"/>
          <w:rFonts w:ascii="Times New Roman" w:hAnsi="Times New Roman"/>
          <w:bCs w:val="0"/>
          <w:color w:val="0F1115"/>
          <w:sz w:val="28"/>
          <w:szCs w:val="28"/>
        </w:rPr>
        <w:t>Raw materials and technology for preparing aromacosmetics</w:t>
      </w:r>
    </w:p>
    <w:p w14:paraId="3BCBA7C2" w14:textId="77777777" w:rsidR="00707D39" w:rsidRPr="00557E0E" w:rsidRDefault="00707D39" w:rsidP="00707D39">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6E5EBB">
        <w:rPr>
          <w:rFonts w:ascii="Times New Roman" w:eastAsia="Times New Roman" w:hAnsi="Times New Roman"/>
          <w:bCs/>
          <w:color w:val="0F1115"/>
          <w:sz w:val="28"/>
          <w:szCs w:val="28"/>
          <w:lang w:eastAsia="uk-UA"/>
        </w:rPr>
        <w:t>1. Base (carrier) oils are an integral part of the composition:</w:t>
      </w:r>
    </w:p>
    <w:p w14:paraId="0EEF8CD4" w14:textId="77777777" w:rsidR="00707D39" w:rsidRPr="00557E0E" w:rsidRDefault="00707D39" w:rsidP="00707D39">
      <w:pPr>
        <w:numPr>
          <w:ilvl w:val="0"/>
          <w:numId w:val="344"/>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E5EBB">
        <w:rPr>
          <w:rFonts w:ascii="Times New Roman" w:eastAsia="Times New Roman" w:hAnsi="Times New Roman"/>
          <w:bCs/>
          <w:color w:val="0F1115"/>
          <w:sz w:val="28"/>
          <w:szCs w:val="28"/>
          <w:lang w:eastAsia="uk-UA"/>
        </w:rPr>
        <w:t xml:space="preserve">Almond: </w:t>
      </w:r>
      <w:r>
        <w:rPr>
          <w:rFonts w:ascii="Times New Roman" w:eastAsia="Times New Roman" w:hAnsi="Times New Roman"/>
          <w:color w:val="0F1115"/>
          <w:sz w:val="28"/>
          <w:szCs w:val="28"/>
          <w:lang w:eastAsia="uk-UA"/>
        </w:rPr>
        <w:t>Universal, well absorbed, suitable for all skin types.</w:t>
      </w:r>
    </w:p>
    <w:p w14:paraId="16FA6235" w14:textId="77777777" w:rsidR="00707D39" w:rsidRPr="00557E0E" w:rsidRDefault="00707D39" w:rsidP="00707D39">
      <w:pPr>
        <w:numPr>
          <w:ilvl w:val="0"/>
          <w:numId w:val="344"/>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E5EBB">
        <w:rPr>
          <w:rFonts w:ascii="Times New Roman" w:eastAsia="Times New Roman" w:hAnsi="Times New Roman"/>
          <w:bCs/>
          <w:color w:val="0F1115"/>
          <w:sz w:val="28"/>
          <w:szCs w:val="28"/>
          <w:lang w:eastAsia="uk-UA"/>
        </w:rPr>
        <w:t xml:space="preserve">Jojoba: </w:t>
      </w:r>
      <w:r>
        <w:rPr>
          <w:rFonts w:ascii="Times New Roman" w:eastAsia="Times New Roman" w:hAnsi="Times New Roman"/>
          <w:color w:val="0F1115"/>
          <w:sz w:val="28"/>
          <w:szCs w:val="28"/>
          <w:lang w:eastAsia="uk-UA"/>
        </w:rPr>
        <w:t>Actually a liquid wax. Ideal for oily and problematic skin, non-comedogenic, regulates sebum secretion.</w:t>
      </w:r>
    </w:p>
    <w:p w14:paraId="1E963FC8" w14:textId="77777777" w:rsidR="00707D39" w:rsidRPr="00557E0E" w:rsidRDefault="00707D39" w:rsidP="00707D39">
      <w:pPr>
        <w:numPr>
          <w:ilvl w:val="0"/>
          <w:numId w:val="344"/>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E5EBB">
        <w:rPr>
          <w:rFonts w:ascii="Times New Roman" w:eastAsia="Times New Roman" w:hAnsi="Times New Roman"/>
          <w:bCs/>
          <w:color w:val="0F1115"/>
          <w:sz w:val="28"/>
          <w:szCs w:val="28"/>
          <w:lang w:eastAsia="uk-UA"/>
        </w:rPr>
        <w:t xml:space="preserve">Avocado: </w:t>
      </w:r>
      <w:r>
        <w:rPr>
          <w:rFonts w:ascii="Times New Roman" w:eastAsia="Times New Roman" w:hAnsi="Times New Roman"/>
          <w:color w:val="0F1115"/>
          <w:sz w:val="28"/>
          <w:szCs w:val="28"/>
          <w:lang w:eastAsia="uk-UA"/>
        </w:rPr>
        <w:t>Rich in vitamins A and E, it intensely nourishes and restores dry, wrinkled skin.</w:t>
      </w:r>
    </w:p>
    <w:p w14:paraId="05199BCC" w14:textId="77777777" w:rsidR="00707D39" w:rsidRPr="00557E0E" w:rsidRDefault="00707D39" w:rsidP="00707D39">
      <w:pPr>
        <w:numPr>
          <w:ilvl w:val="0"/>
          <w:numId w:val="344"/>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E5EBB">
        <w:rPr>
          <w:rFonts w:ascii="Times New Roman" w:eastAsia="Times New Roman" w:hAnsi="Times New Roman"/>
          <w:bCs/>
          <w:color w:val="0F1115"/>
          <w:sz w:val="28"/>
          <w:szCs w:val="28"/>
          <w:lang w:eastAsia="uk-UA"/>
        </w:rPr>
        <w:t xml:space="preserve">Grape seed: </w:t>
      </w:r>
      <w:r>
        <w:rPr>
          <w:rFonts w:ascii="Times New Roman" w:eastAsia="Times New Roman" w:hAnsi="Times New Roman"/>
          <w:color w:val="0F1115"/>
          <w:sz w:val="28"/>
          <w:szCs w:val="28"/>
          <w:lang w:eastAsia="uk-UA"/>
        </w:rPr>
        <w:t>Light, tightens pores, has a toning effect.</w:t>
      </w:r>
    </w:p>
    <w:p w14:paraId="427AA72B" w14:textId="77777777" w:rsidR="00707D39" w:rsidRPr="00557E0E" w:rsidRDefault="00707D39" w:rsidP="00707D39">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6E5EBB">
        <w:rPr>
          <w:rFonts w:ascii="Times New Roman" w:eastAsia="Times New Roman" w:hAnsi="Times New Roman"/>
          <w:bCs/>
          <w:color w:val="0F1115"/>
          <w:sz w:val="28"/>
          <w:szCs w:val="28"/>
          <w:lang w:eastAsia="uk-UA"/>
        </w:rPr>
        <w:t>2. Principles of concentration calculation:</w:t>
      </w:r>
    </w:p>
    <w:p w14:paraId="766BF017" w14:textId="77777777" w:rsidR="00707D39" w:rsidRPr="00557E0E" w:rsidRDefault="00707D39" w:rsidP="00707D39">
      <w:pPr>
        <w:numPr>
          <w:ilvl w:val="0"/>
          <w:numId w:val="345"/>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E5EBB">
        <w:rPr>
          <w:rFonts w:ascii="Times New Roman" w:eastAsia="Times New Roman" w:hAnsi="Times New Roman"/>
          <w:bCs/>
          <w:color w:val="0F1115"/>
          <w:sz w:val="28"/>
          <w:szCs w:val="28"/>
          <w:lang w:eastAsia="uk-UA"/>
        </w:rPr>
        <w:t xml:space="preserve">For the face: </w:t>
      </w:r>
      <w:r>
        <w:rPr>
          <w:rFonts w:ascii="Times New Roman" w:eastAsia="Times New Roman" w:hAnsi="Times New Roman"/>
          <w:color w:val="0F1115"/>
          <w:sz w:val="28"/>
          <w:szCs w:val="28"/>
          <w:lang w:eastAsia="uk-UA"/>
        </w:rPr>
        <w:t>1-2% essential oil (1-2 drops per 5 ml = 1 tsp of base oil).</w:t>
      </w:r>
    </w:p>
    <w:p w14:paraId="25E68989" w14:textId="77777777" w:rsidR="00707D39" w:rsidRPr="00557E0E" w:rsidRDefault="00707D39" w:rsidP="00707D39">
      <w:pPr>
        <w:numPr>
          <w:ilvl w:val="0"/>
          <w:numId w:val="345"/>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E5EBB">
        <w:rPr>
          <w:rFonts w:ascii="Times New Roman" w:eastAsia="Times New Roman" w:hAnsi="Times New Roman"/>
          <w:bCs/>
          <w:color w:val="0F1115"/>
          <w:sz w:val="28"/>
          <w:szCs w:val="28"/>
          <w:lang w:eastAsia="uk-UA"/>
        </w:rPr>
        <w:t xml:space="preserve">For the body: </w:t>
      </w:r>
      <w:r>
        <w:rPr>
          <w:rFonts w:ascii="Times New Roman" w:eastAsia="Times New Roman" w:hAnsi="Times New Roman"/>
          <w:color w:val="0F1115"/>
          <w:sz w:val="28"/>
          <w:szCs w:val="28"/>
          <w:lang w:eastAsia="uk-UA"/>
        </w:rPr>
        <w:t>2-3% essential oil.</w:t>
      </w:r>
    </w:p>
    <w:p w14:paraId="183704E5" w14:textId="77777777" w:rsidR="00707D39" w:rsidRPr="00557E0E" w:rsidRDefault="00707D39" w:rsidP="00707D39">
      <w:pPr>
        <w:numPr>
          <w:ilvl w:val="0"/>
          <w:numId w:val="345"/>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E5EBB">
        <w:rPr>
          <w:rFonts w:ascii="Times New Roman" w:eastAsia="Times New Roman" w:hAnsi="Times New Roman"/>
          <w:bCs/>
          <w:color w:val="0F1115"/>
          <w:sz w:val="28"/>
          <w:szCs w:val="28"/>
          <w:lang w:eastAsia="uk-UA"/>
        </w:rPr>
        <w:t xml:space="preserve">For local applications (for rashes, inflammation): </w:t>
      </w:r>
      <w:r>
        <w:rPr>
          <w:rFonts w:ascii="Times New Roman" w:eastAsia="Times New Roman" w:hAnsi="Times New Roman"/>
          <w:color w:val="0F1115"/>
          <w:sz w:val="28"/>
          <w:szCs w:val="28"/>
          <w:lang w:eastAsia="uk-UA"/>
        </w:rPr>
        <w:t>up to 5% (not for all oils!).</w:t>
      </w:r>
    </w:p>
    <w:p w14:paraId="11C37A8B" w14:textId="77777777" w:rsidR="00707D39" w:rsidRPr="00557E0E" w:rsidRDefault="00707D39" w:rsidP="00707D39">
      <w:pPr>
        <w:numPr>
          <w:ilvl w:val="0"/>
          <w:numId w:val="345"/>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E5EBB">
        <w:rPr>
          <w:rFonts w:ascii="Times New Roman" w:eastAsia="Times New Roman" w:hAnsi="Times New Roman"/>
          <w:bCs/>
          <w:color w:val="0F1115"/>
          <w:sz w:val="28"/>
          <w:szCs w:val="28"/>
          <w:lang w:eastAsia="uk-UA"/>
        </w:rPr>
        <w:t xml:space="preserve">For baths: </w:t>
      </w:r>
      <w:r>
        <w:rPr>
          <w:rFonts w:ascii="Times New Roman" w:eastAsia="Times New Roman" w:hAnsi="Times New Roman"/>
          <w:color w:val="0F1115"/>
          <w:sz w:val="28"/>
          <w:szCs w:val="28"/>
          <w:lang w:eastAsia="uk-UA"/>
        </w:rPr>
        <w:t>3-6 drops, pre-emulsified in milk, honey or sea salt.</w:t>
      </w:r>
    </w:p>
    <w:p w14:paraId="1340E690" w14:textId="77777777" w:rsidR="00707D39" w:rsidRPr="00557E0E" w:rsidRDefault="00707D39" w:rsidP="00707D39">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6E5EBB">
        <w:rPr>
          <w:rFonts w:ascii="Times New Roman" w:eastAsia="Times New Roman" w:hAnsi="Times New Roman"/>
          <w:bCs/>
          <w:color w:val="0F1115"/>
          <w:sz w:val="28"/>
          <w:szCs w:val="28"/>
          <w:lang w:eastAsia="uk-UA"/>
        </w:rPr>
        <w:t>3. Technology for preparing an aromatic massage mixture:</w:t>
      </w:r>
    </w:p>
    <w:p w14:paraId="3BD9E167" w14:textId="77777777" w:rsidR="00707D39" w:rsidRPr="00557E0E" w:rsidRDefault="00707D39" w:rsidP="00707D39">
      <w:pPr>
        <w:numPr>
          <w:ilvl w:val="0"/>
          <w:numId w:val="346"/>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E5EBB">
        <w:rPr>
          <w:rFonts w:ascii="Times New Roman" w:eastAsia="Times New Roman" w:hAnsi="Times New Roman"/>
          <w:bCs/>
          <w:color w:val="0F1115"/>
          <w:sz w:val="28"/>
          <w:szCs w:val="28"/>
          <w:lang w:eastAsia="uk-UA"/>
        </w:rPr>
        <w:t xml:space="preserve">Selection and preparation of the base: </w:t>
      </w:r>
      <w:r>
        <w:rPr>
          <w:rFonts w:ascii="Times New Roman" w:eastAsia="Times New Roman" w:hAnsi="Times New Roman"/>
          <w:color w:val="0F1115"/>
          <w:sz w:val="28"/>
          <w:szCs w:val="28"/>
          <w:lang w:eastAsia="uk-UA"/>
        </w:rPr>
        <w:t>Select the necessary base oil (or mixture) according to your skin type.</w:t>
      </w:r>
    </w:p>
    <w:p w14:paraId="30A90403" w14:textId="77777777" w:rsidR="00707D39" w:rsidRPr="00557E0E" w:rsidRDefault="00707D39" w:rsidP="00707D39">
      <w:pPr>
        <w:numPr>
          <w:ilvl w:val="0"/>
          <w:numId w:val="346"/>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E5EBB">
        <w:rPr>
          <w:rFonts w:ascii="Times New Roman" w:eastAsia="Times New Roman" w:hAnsi="Times New Roman"/>
          <w:bCs/>
          <w:color w:val="0F1115"/>
          <w:sz w:val="28"/>
          <w:szCs w:val="28"/>
          <w:lang w:eastAsia="uk-UA"/>
        </w:rPr>
        <w:t xml:space="preserve">Calculating the amount: </w:t>
      </w:r>
      <w:r>
        <w:rPr>
          <w:rFonts w:ascii="Times New Roman" w:eastAsia="Times New Roman" w:hAnsi="Times New Roman"/>
          <w:color w:val="0F1115"/>
          <w:sz w:val="28"/>
          <w:szCs w:val="28"/>
          <w:lang w:eastAsia="uk-UA"/>
        </w:rPr>
        <w:t>For example, for a 1% concentration in 30 ml of carrier oil: 30 x 0.01 = 0.3 ml of essential oil. On average, 1 ml = 20 drops, so 0.3 ml ≈ 6 drops.</w:t>
      </w:r>
    </w:p>
    <w:p w14:paraId="5F0BA787" w14:textId="77777777" w:rsidR="00707D39" w:rsidRPr="00557E0E" w:rsidRDefault="00707D39" w:rsidP="00707D39">
      <w:pPr>
        <w:numPr>
          <w:ilvl w:val="0"/>
          <w:numId w:val="346"/>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E5EBB">
        <w:rPr>
          <w:rFonts w:ascii="Times New Roman" w:eastAsia="Times New Roman" w:hAnsi="Times New Roman"/>
          <w:bCs/>
          <w:color w:val="0F1115"/>
          <w:sz w:val="28"/>
          <w:szCs w:val="28"/>
          <w:lang w:eastAsia="uk-UA"/>
        </w:rPr>
        <w:t xml:space="preserve">Preparing the mixture: </w:t>
      </w:r>
      <w:r>
        <w:rPr>
          <w:rFonts w:ascii="Times New Roman" w:eastAsia="Times New Roman" w:hAnsi="Times New Roman"/>
          <w:color w:val="0F1115"/>
          <w:sz w:val="28"/>
          <w:szCs w:val="28"/>
          <w:lang w:eastAsia="uk-UA"/>
        </w:rPr>
        <w:t>Add the calculated amount of essential oils to a glass container with base oil using a pipette.</w:t>
      </w:r>
    </w:p>
    <w:p w14:paraId="5D26C7F9" w14:textId="77777777" w:rsidR="00707D39" w:rsidRPr="00557E0E" w:rsidRDefault="00707D39" w:rsidP="00707D39">
      <w:pPr>
        <w:numPr>
          <w:ilvl w:val="0"/>
          <w:numId w:val="346"/>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E5EBB">
        <w:rPr>
          <w:rFonts w:ascii="Times New Roman" w:eastAsia="Times New Roman" w:hAnsi="Times New Roman"/>
          <w:bCs/>
          <w:color w:val="0F1115"/>
          <w:sz w:val="28"/>
          <w:szCs w:val="28"/>
          <w:lang w:eastAsia="uk-UA"/>
        </w:rPr>
        <w:t xml:space="preserve">Homogenization: </w:t>
      </w:r>
      <w:r>
        <w:rPr>
          <w:rFonts w:ascii="Times New Roman" w:eastAsia="Times New Roman" w:hAnsi="Times New Roman"/>
          <w:color w:val="0F1115"/>
          <w:sz w:val="28"/>
          <w:szCs w:val="28"/>
          <w:lang w:eastAsia="uk-UA"/>
        </w:rPr>
        <w:t>Stir the mixture thoroughly with a glass rod.</w:t>
      </w:r>
    </w:p>
    <w:p w14:paraId="33D284CF" w14:textId="77777777" w:rsidR="00707D39" w:rsidRPr="00557E0E" w:rsidRDefault="00707D39" w:rsidP="00707D39">
      <w:pPr>
        <w:numPr>
          <w:ilvl w:val="0"/>
          <w:numId w:val="346"/>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E5EBB">
        <w:rPr>
          <w:rFonts w:ascii="Times New Roman" w:eastAsia="Times New Roman" w:hAnsi="Times New Roman"/>
          <w:bCs/>
          <w:color w:val="0F1115"/>
          <w:sz w:val="28"/>
          <w:szCs w:val="28"/>
          <w:lang w:eastAsia="uk-UA"/>
        </w:rPr>
        <w:t xml:space="preserve">Packaging and labeling: </w:t>
      </w:r>
      <w:r>
        <w:rPr>
          <w:rFonts w:ascii="Times New Roman" w:eastAsia="Times New Roman" w:hAnsi="Times New Roman"/>
          <w:color w:val="0F1115"/>
          <w:sz w:val="28"/>
          <w:szCs w:val="28"/>
          <w:lang w:eastAsia="uk-UA"/>
        </w:rPr>
        <w:t>Pour into a bottle with a tight lid made of dark glass. Be sure to indicate the date of preparation, composition and concentration.</w:t>
      </w:r>
    </w:p>
    <w:p w14:paraId="2E3DBB83" w14:textId="77777777" w:rsidR="00707D39" w:rsidRPr="006E5EBB" w:rsidRDefault="00707D39" w:rsidP="00707D39">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6E5EBB">
        <w:rPr>
          <w:rFonts w:ascii="Times New Roman" w:eastAsia="Times New Roman" w:hAnsi="Times New Roman"/>
          <w:bCs/>
          <w:color w:val="0F1115"/>
          <w:sz w:val="28"/>
          <w:szCs w:val="28"/>
          <w:lang w:eastAsia="uk-UA"/>
        </w:rPr>
        <w:t>4. Preparing the aromatic cream:</w:t>
      </w:r>
    </w:p>
    <w:p w14:paraId="114F60EB" w14:textId="77777777" w:rsidR="00707D39" w:rsidRPr="00557E0E" w:rsidRDefault="00707D39" w:rsidP="00707D39">
      <w:pPr>
        <w:shd w:val="clear" w:color="auto" w:fill="FFFFFF"/>
        <w:spacing w:after="0" w:line="360" w:lineRule="auto"/>
        <w:ind w:firstLine="567"/>
        <w:jc w:val="both"/>
        <w:rPr>
          <w:rFonts w:ascii="Segoe UI" w:eastAsia="Times New Roman" w:hAnsi="Segoe UI" w:cs="Segoe UI"/>
          <w:color w:val="0F1115"/>
          <w:sz w:val="24"/>
          <w:szCs w:val="24"/>
          <w:lang w:eastAsia="uk-UA"/>
        </w:rPr>
      </w:pPr>
      <w:r w:rsidRPr="00557E0E">
        <w:rPr>
          <w:rFonts w:ascii="Times New Roman" w:eastAsia="Times New Roman" w:hAnsi="Times New Roman"/>
          <w:color w:val="0F1115"/>
          <w:sz w:val="28"/>
          <w:szCs w:val="28"/>
          <w:lang w:eastAsia="uk-UA"/>
        </w:rPr>
        <w:t xml:space="preserve">Essential oils are introduced into the already cooled cosmetic base (up to 40°C) with </w:t>
      </w:r>
      <w:r>
        <w:rPr>
          <w:rFonts w:ascii="Segoe UI" w:eastAsia="Times New Roman" w:hAnsi="Segoe UI" w:cs="Segoe UI"/>
          <w:color w:val="0F1115"/>
          <w:sz w:val="24"/>
          <w:szCs w:val="24"/>
          <w:lang w:eastAsia="uk-UA"/>
        </w:rPr>
        <w:t>constant stirring to prevent their evaporation and destruction.</w:t>
      </w:r>
    </w:p>
    <w:p w14:paraId="2D45C00F" w14:textId="77777777" w:rsidR="00707D39" w:rsidRPr="00557E0E" w:rsidRDefault="00707D39" w:rsidP="00707D39">
      <w:pPr>
        <w:spacing w:after="0" w:line="360" w:lineRule="auto"/>
        <w:ind w:firstLine="567"/>
        <w:jc w:val="both"/>
        <w:rPr>
          <w:rFonts w:ascii="Times New Roman" w:hAnsi="Times New Roman"/>
          <w:color w:val="000000" w:themeColor="text1"/>
          <w:sz w:val="28"/>
          <w:szCs w:val="28"/>
        </w:rPr>
      </w:pPr>
      <w:r w:rsidRPr="00707D39">
        <w:rPr>
          <w:rStyle w:val="af0"/>
          <w:rFonts w:ascii="Times New Roman" w:eastAsiaTheme="minorHAnsi" w:hAnsi="Times New Roman"/>
          <w:bCs w:val="0"/>
          <w:color w:val="0F1115"/>
          <w:sz w:val="28"/>
          <w:szCs w:val="28"/>
          <w:lang w:val="en-US"/>
        </w:rPr>
        <w:t>4. Safety of use, storage</w:t>
      </w:r>
    </w:p>
    <w:p w14:paraId="67E5CB20" w14:textId="77777777" w:rsidR="00707D39" w:rsidRPr="00557E0E" w:rsidRDefault="00707D39" w:rsidP="00707D39">
      <w:pPr>
        <w:shd w:val="clear" w:color="auto" w:fill="FFFFFF"/>
        <w:spacing w:after="0" w:line="360" w:lineRule="auto"/>
        <w:ind w:firstLine="709"/>
        <w:jc w:val="both"/>
        <w:rPr>
          <w:rFonts w:ascii="Times New Roman" w:eastAsia="Times New Roman" w:hAnsi="Times New Roman"/>
          <w:color w:val="0F1115"/>
          <w:sz w:val="28"/>
          <w:szCs w:val="28"/>
          <w:lang w:eastAsia="uk-UA"/>
        </w:rPr>
      </w:pPr>
      <w:r w:rsidRPr="00557E0E">
        <w:rPr>
          <w:rFonts w:ascii="Times New Roman" w:eastAsia="Times New Roman" w:hAnsi="Times New Roman"/>
          <w:bCs/>
          <w:color w:val="0F1115"/>
          <w:sz w:val="28"/>
          <w:szCs w:val="28"/>
          <w:lang w:eastAsia="uk-UA"/>
        </w:rPr>
        <w:t>1. Basic safety rules (TOP-5):</w:t>
      </w:r>
    </w:p>
    <w:p w14:paraId="75AE75FF" w14:textId="77777777" w:rsidR="00707D39" w:rsidRPr="00557E0E" w:rsidRDefault="00707D39" w:rsidP="00707D39">
      <w:pPr>
        <w:numPr>
          <w:ilvl w:val="0"/>
          <w:numId w:val="350"/>
        </w:numPr>
        <w:shd w:val="clear" w:color="auto" w:fill="FFFFFF"/>
        <w:spacing w:after="0" w:line="360" w:lineRule="auto"/>
        <w:ind w:left="0" w:firstLine="709"/>
        <w:jc w:val="both"/>
        <w:rPr>
          <w:rFonts w:ascii="Times New Roman" w:eastAsia="Times New Roman" w:hAnsi="Times New Roman"/>
          <w:color w:val="0F1115"/>
          <w:sz w:val="28"/>
          <w:szCs w:val="28"/>
          <w:lang w:eastAsia="uk-UA"/>
        </w:rPr>
      </w:pPr>
      <w:r w:rsidRPr="00557E0E">
        <w:rPr>
          <w:rFonts w:ascii="Times New Roman" w:eastAsia="Times New Roman" w:hAnsi="Times New Roman"/>
          <w:bCs/>
          <w:color w:val="0F1115"/>
          <w:sz w:val="28"/>
          <w:szCs w:val="28"/>
          <w:lang w:eastAsia="uk-UA"/>
        </w:rPr>
        <w:t xml:space="preserve">Dilution Required: </w:t>
      </w:r>
      <w:r>
        <w:rPr>
          <w:rFonts w:ascii="Times New Roman" w:eastAsia="Times New Roman" w:hAnsi="Times New Roman"/>
          <w:color w:val="0F1115"/>
          <w:sz w:val="28"/>
          <w:szCs w:val="28"/>
          <w:lang w:eastAsia="uk-UA"/>
        </w:rPr>
        <w:t>Never apply 100% essential oils directly to the skin. The exception is topical application of tea tree oil to individual pimples as directed by a specialist.</w:t>
      </w:r>
    </w:p>
    <w:p w14:paraId="40F19CA4" w14:textId="77777777" w:rsidR="00707D39" w:rsidRPr="00557E0E" w:rsidRDefault="00707D39" w:rsidP="00707D39">
      <w:pPr>
        <w:numPr>
          <w:ilvl w:val="0"/>
          <w:numId w:val="350"/>
        </w:numPr>
        <w:shd w:val="clear" w:color="auto" w:fill="FFFFFF"/>
        <w:spacing w:after="0" w:line="360" w:lineRule="auto"/>
        <w:ind w:left="0" w:firstLine="709"/>
        <w:jc w:val="both"/>
        <w:rPr>
          <w:rFonts w:ascii="Times New Roman" w:eastAsia="Times New Roman" w:hAnsi="Times New Roman"/>
          <w:color w:val="0F1115"/>
          <w:sz w:val="28"/>
          <w:szCs w:val="28"/>
          <w:lang w:eastAsia="uk-UA"/>
        </w:rPr>
      </w:pPr>
      <w:r w:rsidRPr="00557E0E">
        <w:rPr>
          <w:rFonts w:ascii="Times New Roman" w:eastAsia="Times New Roman" w:hAnsi="Times New Roman"/>
          <w:bCs/>
          <w:color w:val="0F1115"/>
          <w:sz w:val="28"/>
          <w:szCs w:val="28"/>
          <w:lang w:eastAsia="uk-UA"/>
        </w:rPr>
        <w:t xml:space="preserve">Allergy test: </w:t>
      </w:r>
      <w:r>
        <w:rPr>
          <w:rFonts w:ascii="Times New Roman" w:eastAsia="Times New Roman" w:hAnsi="Times New Roman"/>
          <w:color w:val="0F1115"/>
          <w:sz w:val="28"/>
          <w:szCs w:val="28"/>
          <w:lang w:eastAsia="uk-UA"/>
        </w:rPr>
        <w:t>Before first use, apply a drop of the finished mixture (already diluted!) to the crook of the elbow or behind the ear. Observe for 12-24 hours.</w:t>
      </w:r>
    </w:p>
    <w:p w14:paraId="101313BA" w14:textId="77777777" w:rsidR="00707D39" w:rsidRPr="00557E0E" w:rsidRDefault="00707D39" w:rsidP="00707D39">
      <w:pPr>
        <w:numPr>
          <w:ilvl w:val="0"/>
          <w:numId w:val="350"/>
        </w:numPr>
        <w:shd w:val="clear" w:color="auto" w:fill="FFFFFF"/>
        <w:spacing w:after="0" w:line="360" w:lineRule="auto"/>
        <w:ind w:left="0" w:firstLine="709"/>
        <w:jc w:val="both"/>
        <w:rPr>
          <w:rFonts w:ascii="Times New Roman" w:eastAsia="Times New Roman" w:hAnsi="Times New Roman"/>
          <w:color w:val="0F1115"/>
          <w:sz w:val="28"/>
          <w:szCs w:val="28"/>
          <w:lang w:eastAsia="uk-UA"/>
        </w:rPr>
      </w:pPr>
      <w:r w:rsidRPr="00557E0E">
        <w:rPr>
          <w:rFonts w:ascii="Times New Roman" w:eastAsia="Times New Roman" w:hAnsi="Times New Roman"/>
          <w:bCs/>
          <w:color w:val="0F1115"/>
          <w:sz w:val="28"/>
          <w:szCs w:val="28"/>
          <w:lang w:eastAsia="uk-UA"/>
        </w:rPr>
        <w:t xml:space="preserve">Phototoxicity Considerations: </w:t>
      </w:r>
      <w:r>
        <w:rPr>
          <w:rFonts w:ascii="Times New Roman" w:eastAsia="Times New Roman" w:hAnsi="Times New Roman"/>
          <w:color w:val="0F1115"/>
          <w:sz w:val="28"/>
          <w:szCs w:val="28"/>
          <w:lang w:eastAsia="uk-UA"/>
        </w:rPr>
        <w:t>Do not apply bergamot, lemon, orange, grapefruit, parsley, or angelica oils to the skin before sun exposure (12-48 hours).</w:t>
      </w:r>
    </w:p>
    <w:p w14:paraId="46E8795F" w14:textId="77777777" w:rsidR="00707D39" w:rsidRPr="00557E0E" w:rsidRDefault="00707D39" w:rsidP="00707D39">
      <w:pPr>
        <w:numPr>
          <w:ilvl w:val="0"/>
          <w:numId w:val="350"/>
        </w:numPr>
        <w:shd w:val="clear" w:color="auto" w:fill="FFFFFF"/>
        <w:spacing w:after="0" w:line="360" w:lineRule="auto"/>
        <w:ind w:left="0" w:firstLine="709"/>
        <w:jc w:val="both"/>
        <w:rPr>
          <w:rFonts w:ascii="Times New Roman" w:eastAsia="Times New Roman" w:hAnsi="Times New Roman"/>
          <w:color w:val="0F1115"/>
          <w:sz w:val="28"/>
          <w:szCs w:val="28"/>
          <w:lang w:eastAsia="uk-UA"/>
        </w:rPr>
      </w:pPr>
      <w:r w:rsidRPr="00557E0E">
        <w:rPr>
          <w:rFonts w:ascii="Times New Roman" w:eastAsia="Times New Roman" w:hAnsi="Times New Roman"/>
          <w:bCs/>
          <w:color w:val="0F1115"/>
          <w:sz w:val="28"/>
          <w:szCs w:val="28"/>
          <w:lang w:eastAsia="uk-UA"/>
        </w:rPr>
        <w:t xml:space="preserve">Compliance with contraindications: </w:t>
      </w:r>
      <w:r>
        <w:rPr>
          <w:rFonts w:ascii="Times New Roman" w:eastAsia="Times New Roman" w:hAnsi="Times New Roman"/>
          <w:color w:val="0F1115"/>
          <w:sz w:val="28"/>
          <w:szCs w:val="28"/>
          <w:lang w:eastAsia="uk-UA"/>
        </w:rPr>
        <w:t>Pregnancy (especially the first trimester), epilepsy, severe hypertension, individual intolerance.</w:t>
      </w:r>
    </w:p>
    <w:p w14:paraId="5F851132" w14:textId="77777777" w:rsidR="00707D39" w:rsidRPr="00557E0E" w:rsidRDefault="00707D39" w:rsidP="00707D39">
      <w:pPr>
        <w:numPr>
          <w:ilvl w:val="0"/>
          <w:numId w:val="350"/>
        </w:numPr>
        <w:shd w:val="clear" w:color="auto" w:fill="FFFFFF"/>
        <w:spacing w:after="0" w:line="360" w:lineRule="auto"/>
        <w:ind w:left="0" w:firstLine="709"/>
        <w:jc w:val="both"/>
        <w:rPr>
          <w:rFonts w:ascii="Times New Roman" w:eastAsia="Times New Roman" w:hAnsi="Times New Roman"/>
          <w:color w:val="0F1115"/>
          <w:sz w:val="28"/>
          <w:szCs w:val="28"/>
          <w:lang w:eastAsia="uk-UA"/>
        </w:rPr>
      </w:pPr>
      <w:r w:rsidRPr="00557E0E">
        <w:rPr>
          <w:rFonts w:ascii="Times New Roman" w:eastAsia="Times New Roman" w:hAnsi="Times New Roman"/>
          <w:bCs/>
          <w:color w:val="0F1115"/>
          <w:sz w:val="28"/>
          <w:szCs w:val="28"/>
          <w:lang w:eastAsia="uk-UA"/>
        </w:rPr>
        <w:t xml:space="preserve">Caution for atopic dermatitis and eczema: </w:t>
      </w:r>
      <w:r>
        <w:rPr>
          <w:rFonts w:ascii="Times New Roman" w:eastAsia="Times New Roman" w:hAnsi="Times New Roman"/>
          <w:color w:val="0F1115"/>
          <w:sz w:val="28"/>
          <w:szCs w:val="28"/>
          <w:lang w:eastAsia="uk-UA"/>
        </w:rPr>
        <w:t>Use only the mildest oils (chamomile, lavender) after consulting a doctor.</w:t>
      </w:r>
    </w:p>
    <w:p w14:paraId="0EF18348" w14:textId="77777777" w:rsidR="00707D39" w:rsidRPr="00557E0E" w:rsidRDefault="00707D39" w:rsidP="00707D39">
      <w:pPr>
        <w:shd w:val="clear" w:color="auto" w:fill="FFFFFF"/>
        <w:spacing w:after="0" w:line="360" w:lineRule="auto"/>
        <w:ind w:firstLine="709"/>
        <w:jc w:val="both"/>
        <w:rPr>
          <w:rFonts w:ascii="Times New Roman" w:eastAsia="Times New Roman" w:hAnsi="Times New Roman"/>
          <w:color w:val="0F1115"/>
          <w:sz w:val="28"/>
          <w:szCs w:val="28"/>
          <w:lang w:eastAsia="uk-UA"/>
        </w:rPr>
      </w:pPr>
      <w:r w:rsidRPr="00557E0E">
        <w:rPr>
          <w:rFonts w:ascii="Times New Roman" w:eastAsia="Times New Roman" w:hAnsi="Times New Roman"/>
          <w:bCs/>
          <w:color w:val="0F1115"/>
          <w:sz w:val="28"/>
          <w:szCs w:val="28"/>
          <w:lang w:eastAsia="uk-UA"/>
        </w:rPr>
        <w:t>2. Storage conditions:</w:t>
      </w:r>
    </w:p>
    <w:p w14:paraId="62462C02" w14:textId="77777777" w:rsidR="00707D39" w:rsidRPr="00557E0E" w:rsidRDefault="00707D39" w:rsidP="00707D39">
      <w:pPr>
        <w:numPr>
          <w:ilvl w:val="0"/>
          <w:numId w:val="351"/>
        </w:numPr>
        <w:shd w:val="clear" w:color="auto" w:fill="FFFFFF"/>
        <w:spacing w:after="0" w:line="360" w:lineRule="auto"/>
        <w:ind w:left="0" w:firstLine="709"/>
        <w:jc w:val="both"/>
        <w:rPr>
          <w:rFonts w:ascii="Times New Roman" w:eastAsia="Times New Roman" w:hAnsi="Times New Roman"/>
          <w:color w:val="0F1115"/>
          <w:sz w:val="28"/>
          <w:szCs w:val="28"/>
          <w:lang w:eastAsia="uk-UA"/>
        </w:rPr>
      </w:pPr>
      <w:r w:rsidRPr="00557E0E">
        <w:rPr>
          <w:rFonts w:ascii="Times New Roman" w:eastAsia="Times New Roman" w:hAnsi="Times New Roman"/>
          <w:bCs/>
          <w:color w:val="0F1115"/>
          <w:sz w:val="28"/>
          <w:szCs w:val="28"/>
          <w:lang w:eastAsia="uk-UA"/>
        </w:rPr>
        <w:t xml:space="preserve">Packaging: </w:t>
      </w:r>
      <w:r>
        <w:rPr>
          <w:rFonts w:ascii="Times New Roman" w:eastAsia="Times New Roman" w:hAnsi="Times New Roman"/>
          <w:color w:val="0F1115"/>
          <w:sz w:val="28"/>
          <w:szCs w:val="28"/>
          <w:lang w:eastAsia="uk-UA"/>
        </w:rPr>
        <w:t>Bottles with a tight lid made of dark glass.</w:t>
      </w:r>
    </w:p>
    <w:p w14:paraId="3913342D" w14:textId="77777777" w:rsidR="00707D39" w:rsidRPr="00557E0E" w:rsidRDefault="00707D39" w:rsidP="00707D39">
      <w:pPr>
        <w:numPr>
          <w:ilvl w:val="0"/>
          <w:numId w:val="351"/>
        </w:numPr>
        <w:shd w:val="clear" w:color="auto" w:fill="FFFFFF"/>
        <w:spacing w:after="0" w:line="360" w:lineRule="auto"/>
        <w:ind w:left="0" w:firstLine="709"/>
        <w:jc w:val="both"/>
        <w:rPr>
          <w:rFonts w:ascii="Times New Roman" w:eastAsia="Times New Roman" w:hAnsi="Times New Roman"/>
          <w:color w:val="0F1115"/>
          <w:sz w:val="28"/>
          <w:szCs w:val="28"/>
          <w:lang w:eastAsia="uk-UA"/>
        </w:rPr>
      </w:pPr>
      <w:r w:rsidRPr="00557E0E">
        <w:rPr>
          <w:rFonts w:ascii="Times New Roman" w:eastAsia="Times New Roman" w:hAnsi="Times New Roman"/>
          <w:bCs/>
          <w:color w:val="0F1115"/>
          <w:sz w:val="28"/>
          <w:szCs w:val="28"/>
          <w:lang w:eastAsia="uk-UA"/>
        </w:rPr>
        <w:t xml:space="preserve">Conditions: </w:t>
      </w:r>
      <w:r>
        <w:rPr>
          <w:rFonts w:ascii="Times New Roman" w:eastAsia="Times New Roman" w:hAnsi="Times New Roman"/>
          <w:color w:val="0F1115"/>
          <w:sz w:val="28"/>
          <w:szCs w:val="28"/>
          <w:lang w:eastAsia="uk-UA"/>
        </w:rPr>
        <w:t>Cool, dark place, out of reach of children.</w:t>
      </w:r>
    </w:p>
    <w:p w14:paraId="30C567F5" w14:textId="77777777" w:rsidR="00707D39" w:rsidRPr="00557E0E" w:rsidRDefault="00707D39" w:rsidP="00707D39">
      <w:pPr>
        <w:numPr>
          <w:ilvl w:val="0"/>
          <w:numId w:val="351"/>
        </w:numPr>
        <w:shd w:val="clear" w:color="auto" w:fill="FFFFFF"/>
        <w:spacing w:after="0" w:line="360" w:lineRule="auto"/>
        <w:ind w:left="0" w:firstLine="709"/>
        <w:jc w:val="both"/>
        <w:rPr>
          <w:rFonts w:ascii="Times New Roman" w:eastAsia="Times New Roman" w:hAnsi="Times New Roman"/>
          <w:color w:val="0F1115"/>
          <w:sz w:val="28"/>
          <w:szCs w:val="28"/>
          <w:lang w:eastAsia="uk-UA"/>
        </w:rPr>
      </w:pPr>
      <w:r w:rsidRPr="00557E0E">
        <w:rPr>
          <w:rFonts w:ascii="Times New Roman" w:eastAsia="Times New Roman" w:hAnsi="Times New Roman"/>
          <w:bCs/>
          <w:color w:val="0F1115"/>
          <w:sz w:val="28"/>
          <w:szCs w:val="28"/>
          <w:lang w:eastAsia="uk-UA"/>
        </w:rPr>
        <w:t xml:space="preserve">Shelf life: </w:t>
      </w:r>
      <w:r>
        <w:rPr>
          <w:rFonts w:ascii="Times New Roman" w:eastAsia="Times New Roman" w:hAnsi="Times New Roman"/>
          <w:color w:val="0F1115"/>
          <w:sz w:val="28"/>
          <w:szCs w:val="28"/>
          <w:lang w:eastAsia="uk-UA"/>
        </w:rPr>
        <w:t>1-3 years for most oils. Citrus oils have a shelf life of no more than 1-1.5 years.</w:t>
      </w:r>
    </w:p>
    <w:p w14:paraId="2031F208" w14:textId="77777777" w:rsidR="00707D39" w:rsidRPr="00557E0E" w:rsidRDefault="00707D39" w:rsidP="00707D39">
      <w:pPr>
        <w:pStyle w:val="a3"/>
        <w:numPr>
          <w:ilvl w:val="0"/>
          <w:numId w:val="333"/>
        </w:numPr>
        <w:shd w:val="clear" w:color="auto" w:fill="FFFFFF"/>
        <w:spacing w:after="0" w:line="360" w:lineRule="auto"/>
        <w:jc w:val="both"/>
        <w:rPr>
          <w:rFonts w:ascii="Times New Roman" w:eastAsia="Times New Roman" w:hAnsi="Times New Roman"/>
          <w:color w:val="0F1115"/>
          <w:sz w:val="28"/>
          <w:szCs w:val="28"/>
          <w:lang w:eastAsia="uk-UA"/>
        </w:rPr>
      </w:pPr>
      <w:r w:rsidRPr="00557E0E">
        <w:rPr>
          <w:rFonts w:ascii="Times New Roman" w:eastAsia="Times New Roman" w:hAnsi="Times New Roman"/>
          <w:bCs/>
          <w:color w:val="0F1115"/>
          <w:sz w:val="28"/>
          <w:szCs w:val="28"/>
          <w:lang w:eastAsia="uk-UA"/>
        </w:rPr>
        <w:t>The pharmacist's role in counseling:</w:t>
      </w:r>
    </w:p>
    <w:p w14:paraId="371ED015" w14:textId="77777777" w:rsidR="00707D39" w:rsidRPr="00557E0E" w:rsidRDefault="00707D39" w:rsidP="00707D39">
      <w:pPr>
        <w:pStyle w:val="a3"/>
        <w:shd w:val="clear" w:color="auto" w:fill="FFFFFF"/>
        <w:spacing w:after="0" w:line="360" w:lineRule="auto"/>
        <w:jc w:val="both"/>
        <w:rPr>
          <w:rFonts w:ascii="Times New Roman" w:eastAsia="Times New Roman" w:hAnsi="Times New Roman"/>
          <w:color w:val="0F1115"/>
          <w:sz w:val="28"/>
          <w:szCs w:val="28"/>
          <w:lang w:eastAsia="uk-UA"/>
        </w:rPr>
      </w:pPr>
      <w:r w:rsidRPr="00557E0E">
        <w:rPr>
          <w:rFonts w:ascii="Times New Roman" w:eastAsia="Times New Roman" w:hAnsi="Times New Roman"/>
          <w:color w:val="0F1115"/>
          <w:sz w:val="28"/>
          <w:szCs w:val="28"/>
          <w:lang w:eastAsia="uk-UA"/>
        </w:rPr>
        <w:t>The pharmacist must:</w:t>
      </w:r>
    </w:p>
    <w:p w14:paraId="342191CB" w14:textId="77777777" w:rsidR="00707D39" w:rsidRPr="00557E0E" w:rsidRDefault="00707D39" w:rsidP="00707D39">
      <w:pPr>
        <w:numPr>
          <w:ilvl w:val="0"/>
          <w:numId w:val="352"/>
        </w:numPr>
        <w:shd w:val="clear" w:color="auto" w:fill="FFFFFF"/>
        <w:spacing w:after="0" w:line="360" w:lineRule="auto"/>
        <w:ind w:left="0" w:firstLine="709"/>
        <w:jc w:val="both"/>
        <w:rPr>
          <w:rFonts w:ascii="Times New Roman" w:eastAsia="Times New Roman" w:hAnsi="Times New Roman"/>
          <w:color w:val="0F1115"/>
          <w:sz w:val="28"/>
          <w:szCs w:val="28"/>
          <w:lang w:eastAsia="uk-UA"/>
        </w:rPr>
      </w:pPr>
      <w:r w:rsidRPr="00557E0E">
        <w:rPr>
          <w:rFonts w:ascii="Times New Roman" w:eastAsia="Times New Roman" w:hAnsi="Times New Roman"/>
          <w:bCs/>
          <w:color w:val="0F1115"/>
          <w:sz w:val="28"/>
          <w:szCs w:val="28"/>
          <w:lang w:eastAsia="uk-UA"/>
        </w:rPr>
        <w:t>Find out the problem and skin type.</w:t>
      </w:r>
    </w:p>
    <w:p w14:paraId="06E2DC43" w14:textId="77777777" w:rsidR="00707D39" w:rsidRPr="00557E0E" w:rsidRDefault="00707D39" w:rsidP="00707D39">
      <w:pPr>
        <w:numPr>
          <w:ilvl w:val="0"/>
          <w:numId w:val="352"/>
        </w:numPr>
        <w:shd w:val="clear" w:color="auto" w:fill="FFFFFF"/>
        <w:spacing w:after="0" w:line="360" w:lineRule="auto"/>
        <w:ind w:left="0" w:firstLine="709"/>
        <w:jc w:val="both"/>
        <w:rPr>
          <w:rFonts w:ascii="Times New Roman" w:eastAsia="Times New Roman" w:hAnsi="Times New Roman"/>
          <w:color w:val="0F1115"/>
          <w:sz w:val="28"/>
          <w:szCs w:val="28"/>
          <w:lang w:eastAsia="uk-UA"/>
        </w:rPr>
      </w:pPr>
      <w:r w:rsidRPr="00557E0E">
        <w:rPr>
          <w:rFonts w:ascii="Times New Roman" w:eastAsia="Times New Roman" w:hAnsi="Times New Roman"/>
          <w:bCs/>
          <w:color w:val="0F1115"/>
          <w:sz w:val="28"/>
          <w:szCs w:val="28"/>
          <w:lang w:eastAsia="uk-UA"/>
        </w:rPr>
        <w:t>Choose the appropriate essential and base oils.</w:t>
      </w:r>
    </w:p>
    <w:p w14:paraId="48289CB4" w14:textId="77777777" w:rsidR="00707D39" w:rsidRPr="00557E0E" w:rsidRDefault="00707D39" w:rsidP="00707D39">
      <w:pPr>
        <w:numPr>
          <w:ilvl w:val="0"/>
          <w:numId w:val="352"/>
        </w:numPr>
        <w:shd w:val="clear" w:color="auto" w:fill="FFFFFF"/>
        <w:spacing w:after="0" w:line="360" w:lineRule="auto"/>
        <w:ind w:left="0" w:firstLine="709"/>
        <w:jc w:val="both"/>
        <w:rPr>
          <w:rFonts w:ascii="Times New Roman" w:eastAsia="Times New Roman" w:hAnsi="Times New Roman"/>
          <w:color w:val="0F1115"/>
          <w:sz w:val="28"/>
          <w:szCs w:val="28"/>
          <w:lang w:eastAsia="uk-UA"/>
        </w:rPr>
      </w:pPr>
      <w:r w:rsidRPr="00557E0E">
        <w:rPr>
          <w:rFonts w:ascii="Times New Roman" w:eastAsia="Times New Roman" w:hAnsi="Times New Roman"/>
          <w:bCs/>
          <w:color w:val="0F1115"/>
          <w:sz w:val="28"/>
          <w:szCs w:val="28"/>
          <w:lang w:eastAsia="uk-UA"/>
        </w:rPr>
        <w:t xml:space="preserve">Clearly explain the rules for preparation and use, </w:t>
      </w:r>
      <w:r>
        <w:rPr>
          <w:rFonts w:ascii="Times New Roman" w:eastAsia="Times New Roman" w:hAnsi="Times New Roman"/>
          <w:color w:val="0F1115"/>
          <w:sz w:val="28"/>
          <w:szCs w:val="28"/>
          <w:lang w:eastAsia="uk-UA"/>
        </w:rPr>
        <w:t>including concentration.</w:t>
      </w:r>
    </w:p>
    <w:p w14:paraId="59107F3A" w14:textId="77777777" w:rsidR="00707D39" w:rsidRPr="00557E0E" w:rsidRDefault="00707D39" w:rsidP="00707D39">
      <w:pPr>
        <w:numPr>
          <w:ilvl w:val="0"/>
          <w:numId w:val="352"/>
        </w:numPr>
        <w:shd w:val="clear" w:color="auto" w:fill="FFFFFF"/>
        <w:spacing w:after="0" w:line="360" w:lineRule="auto"/>
        <w:ind w:left="0" w:firstLine="709"/>
        <w:jc w:val="both"/>
        <w:rPr>
          <w:rFonts w:ascii="Times New Roman" w:eastAsia="Times New Roman" w:hAnsi="Times New Roman"/>
          <w:color w:val="0F1115"/>
          <w:sz w:val="28"/>
          <w:szCs w:val="28"/>
          <w:lang w:eastAsia="uk-UA"/>
        </w:rPr>
      </w:pPr>
      <w:r w:rsidRPr="00557E0E">
        <w:rPr>
          <w:rFonts w:ascii="Times New Roman" w:eastAsia="Times New Roman" w:hAnsi="Times New Roman"/>
          <w:bCs/>
          <w:color w:val="0F1115"/>
          <w:sz w:val="28"/>
          <w:szCs w:val="28"/>
          <w:lang w:eastAsia="uk-UA"/>
        </w:rPr>
        <w:t>Emphasize the need for allergy testing.</w:t>
      </w:r>
    </w:p>
    <w:p w14:paraId="68EDCC1A" w14:textId="77777777" w:rsidR="00707D39" w:rsidRPr="00557E0E" w:rsidRDefault="00707D39" w:rsidP="00707D39">
      <w:pPr>
        <w:numPr>
          <w:ilvl w:val="0"/>
          <w:numId w:val="352"/>
        </w:numPr>
        <w:shd w:val="clear" w:color="auto" w:fill="FFFFFF"/>
        <w:spacing w:after="0" w:line="360" w:lineRule="auto"/>
        <w:ind w:left="0" w:firstLine="709"/>
        <w:jc w:val="both"/>
        <w:rPr>
          <w:rFonts w:ascii="Times New Roman" w:eastAsia="Times New Roman" w:hAnsi="Times New Roman"/>
          <w:color w:val="0F1115"/>
          <w:sz w:val="28"/>
          <w:szCs w:val="28"/>
          <w:lang w:eastAsia="uk-UA"/>
        </w:rPr>
      </w:pPr>
      <w:r w:rsidRPr="00557E0E">
        <w:rPr>
          <w:rFonts w:ascii="Times New Roman" w:eastAsia="Times New Roman" w:hAnsi="Times New Roman"/>
          <w:bCs/>
          <w:color w:val="0F1115"/>
          <w:sz w:val="28"/>
          <w:szCs w:val="28"/>
          <w:lang w:eastAsia="uk-UA"/>
        </w:rPr>
        <w:t>Warn about phototoxic oils and other contraindications.</w:t>
      </w:r>
    </w:p>
    <w:p w14:paraId="05BC0134" w14:textId="77777777" w:rsidR="00707D39" w:rsidRPr="00557E0E" w:rsidRDefault="00707D39" w:rsidP="00707D39">
      <w:pPr>
        <w:numPr>
          <w:ilvl w:val="0"/>
          <w:numId w:val="352"/>
        </w:numPr>
        <w:shd w:val="clear" w:color="auto" w:fill="FFFFFF"/>
        <w:spacing w:after="0" w:line="360" w:lineRule="auto"/>
        <w:ind w:left="0" w:firstLine="709"/>
        <w:jc w:val="both"/>
        <w:rPr>
          <w:rFonts w:ascii="Times New Roman" w:eastAsia="Times New Roman" w:hAnsi="Times New Roman"/>
          <w:color w:val="0F1115"/>
          <w:sz w:val="28"/>
          <w:szCs w:val="28"/>
          <w:lang w:eastAsia="uk-UA"/>
        </w:rPr>
      </w:pPr>
      <w:r w:rsidRPr="00557E0E">
        <w:rPr>
          <w:rFonts w:ascii="Times New Roman" w:eastAsia="Times New Roman" w:hAnsi="Times New Roman"/>
          <w:bCs/>
          <w:color w:val="0F1115"/>
          <w:sz w:val="28"/>
          <w:szCs w:val="28"/>
          <w:lang w:eastAsia="uk-UA"/>
        </w:rPr>
        <w:t>For severe or unexplained skin diseases, refer to a dermatologist.</w:t>
      </w:r>
    </w:p>
    <w:p w14:paraId="1886CFC1"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3. Formation of professional skills and abilities (mastering skills, conducting curation, determining a treatment regimen, conducting laboratory research, etc.):</w:t>
      </w:r>
    </w:p>
    <w:p w14:paraId="06DCEADF" w14:textId="77777777" w:rsidR="00707D39" w:rsidRPr="001B7667" w:rsidRDefault="00707D39" w:rsidP="00707D39">
      <w:pPr>
        <w:widowControl w:val="0"/>
        <w:shd w:val="clear" w:color="auto" w:fill="FFFFFF"/>
        <w:tabs>
          <w:tab w:val="left" w:pos="851"/>
        </w:tabs>
        <w:suppressAutoHyphens/>
        <w:autoSpaceDE w:val="0"/>
        <w:spacing w:after="0" w:line="360" w:lineRule="auto"/>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 content of tasks:</w:t>
      </w:r>
    </w:p>
    <w:p w14:paraId="642B12A0" w14:textId="77777777" w:rsidR="00707D39" w:rsidRPr="006E5EBB" w:rsidRDefault="00707D39" w:rsidP="00707D39">
      <w:pPr>
        <w:shd w:val="clear" w:color="auto" w:fill="FFFFFF"/>
        <w:spacing w:before="240" w:after="240" w:line="240" w:lineRule="auto"/>
        <w:rPr>
          <w:rFonts w:ascii="Times New Roman" w:hAnsi="Times New Roman"/>
          <w:color w:val="000000" w:themeColor="text1"/>
          <w:sz w:val="28"/>
          <w:szCs w:val="28"/>
        </w:rPr>
      </w:pPr>
      <w:r w:rsidRPr="006E5EBB">
        <w:rPr>
          <w:rFonts w:ascii="Times New Roman" w:hAnsi="Times New Roman"/>
          <w:i/>
          <w:color w:val="000000" w:themeColor="text1"/>
          <w:sz w:val="28"/>
          <w:szCs w:val="28"/>
        </w:rPr>
        <w:t xml:space="preserve">Task 1. </w:t>
      </w:r>
      <w:r>
        <w:rPr>
          <w:rFonts w:ascii="Times New Roman" w:hAnsi="Times New Roman"/>
          <w:color w:val="000000" w:themeColor="text1"/>
          <w:sz w:val="28"/>
          <w:szCs w:val="28"/>
        </w:rPr>
        <w:t>Organoleptic quality control of essential oils.</w:t>
      </w:r>
    </w:p>
    <w:p w14:paraId="63766501" w14:textId="77777777" w:rsidR="00707D39" w:rsidRPr="00557E0E" w:rsidRDefault="00707D39" w:rsidP="00707D39">
      <w:pPr>
        <w:shd w:val="clear" w:color="auto" w:fill="FFFFFF"/>
        <w:spacing w:before="240" w:after="240" w:line="240" w:lineRule="auto"/>
        <w:rPr>
          <w:rFonts w:ascii="Times New Roman" w:hAnsi="Times New Roman"/>
          <w:color w:val="000000" w:themeColor="text1"/>
          <w:sz w:val="28"/>
          <w:szCs w:val="28"/>
        </w:rPr>
      </w:pPr>
      <w:r w:rsidRPr="00557E0E">
        <w:rPr>
          <w:rFonts w:ascii="Times New Roman" w:hAnsi="Times New Roman"/>
          <w:color w:val="000000" w:themeColor="text1"/>
          <w:sz w:val="28"/>
          <w:szCs w:val="28"/>
        </w:rPr>
        <w:t>Examine the presented samples of essential oils. Record the results in the table:</w:t>
      </w:r>
    </w:p>
    <w:tbl>
      <w:tblPr>
        <w:tblW w:w="9334"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top w:w="15" w:type="dxa"/>
          <w:left w:w="15" w:type="dxa"/>
          <w:bottom w:w="15" w:type="dxa"/>
          <w:right w:w="15" w:type="dxa"/>
        </w:tblCellMar>
        <w:tblLook w:val="04A0" w:firstRow="1" w:lastRow="0" w:firstColumn="1" w:lastColumn="0" w:noHBand="0" w:noVBand="1"/>
      </w:tblPr>
      <w:tblGrid>
        <w:gridCol w:w="454"/>
        <w:gridCol w:w="1521"/>
        <w:gridCol w:w="1701"/>
        <w:gridCol w:w="1701"/>
        <w:gridCol w:w="1984"/>
        <w:gridCol w:w="1973"/>
      </w:tblGrid>
      <w:tr w:rsidR="00707D39" w:rsidRPr="00557E0E" w14:paraId="122D0455" w14:textId="77777777" w:rsidTr="00C306FC">
        <w:trPr>
          <w:trHeight w:val="1116"/>
          <w:tblHeader/>
        </w:trPr>
        <w:tc>
          <w:tcPr>
            <w:tcW w:w="454" w:type="dxa"/>
            <w:tcMar>
              <w:top w:w="150" w:type="dxa"/>
              <w:left w:w="0" w:type="dxa"/>
              <w:bottom w:w="150" w:type="dxa"/>
              <w:right w:w="240" w:type="dxa"/>
            </w:tcMar>
            <w:vAlign w:val="center"/>
            <w:hideMark/>
          </w:tcPr>
          <w:p w14:paraId="500DD23F" w14:textId="77777777" w:rsidR="00707D39" w:rsidRPr="00557E0E" w:rsidRDefault="00707D39" w:rsidP="00C306FC">
            <w:pPr>
              <w:spacing w:after="0" w:line="276" w:lineRule="auto"/>
              <w:ind w:right="-284" w:hanging="40"/>
              <w:jc w:val="center"/>
              <w:rPr>
                <w:rFonts w:ascii="Times New Roman" w:hAnsi="Times New Roman"/>
                <w:b/>
                <w:color w:val="000000" w:themeColor="text1"/>
                <w:sz w:val="28"/>
                <w:szCs w:val="28"/>
              </w:rPr>
            </w:pPr>
            <w:r w:rsidRPr="00C46DEA">
              <w:rPr>
                <w:rFonts w:ascii="Times New Roman" w:hAnsi="Times New Roman"/>
                <w:b/>
                <w:color w:val="000000" w:themeColor="text1"/>
                <w:sz w:val="28"/>
                <w:szCs w:val="28"/>
              </w:rPr>
              <w:t>No.</w:t>
            </w:r>
          </w:p>
        </w:tc>
        <w:tc>
          <w:tcPr>
            <w:tcW w:w="1521" w:type="dxa"/>
            <w:tcMar>
              <w:top w:w="150" w:type="dxa"/>
              <w:left w:w="240" w:type="dxa"/>
              <w:bottom w:w="150" w:type="dxa"/>
              <w:right w:w="240" w:type="dxa"/>
            </w:tcMar>
            <w:vAlign w:val="center"/>
            <w:hideMark/>
          </w:tcPr>
          <w:p w14:paraId="3D479088" w14:textId="77777777" w:rsidR="00707D39" w:rsidRPr="00557E0E" w:rsidRDefault="00707D39" w:rsidP="00C306FC">
            <w:pPr>
              <w:spacing w:after="0" w:line="276" w:lineRule="auto"/>
              <w:ind w:right="-92"/>
              <w:rPr>
                <w:rFonts w:ascii="Times New Roman" w:hAnsi="Times New Roman"/>
                <w:b/>
                <w:color w:val="000000" w:themeColor="text1"/>
                <w:sz w:val="28"/>
                <w:szCs w:val="28"/>
              </w:rPr>
            </w:pPr>
            <w:r w:rsidRPr="00557E0E">
              <w:rPr>
                <w:rFonts w:ascii="Times New Roman" w:hAnsi="Times New Roman"/>
                <w:b/>
                <w:color w:val="000000" w:themeColor="text1"/>
                <w:sz w:val="28"/>
                <w:szCs w:val="28"/>
              </w:rPr>
              <w:t>Name of essential oil</w:t>
            </w:r>
          </w:p>
        </w:tc>
        <w:tc>
          <w:tcPr>
            <w:tcW w:w="1701" w:type="dxa"/>
            <w:tcMar>
              <w:top w:w="150" w:type="dxa"/>
              <w:left w:w="240" w:type="dxa"/>
              <w:bottom w:w="150" w:type="dxa"/>
              <w:right w:w="240" w:type="dxa"/>
            </w:tcMar>
            <w:vAlign w:val="center"/>
            <w:hideMark/>
          </w:tcPr>
          <w:p w14:paraId="7D807C7B" w14:textId="77777777" w:rsidR="00707D39" w:rsidRPr="00557E0E" w:rsidRDefault="00707D39" w:rsidP="00C306FC">
            <w:pPr>
              <w:spacing w:after="0" w:line="276" w:lineRule="auto"/>
              <w:rPr>
                <w:rFonts w:ascii="Times New Roman" w:hAnsi="Times New Roman"/>
                <w:b/>
                <w:color w:val="000000" w:themeColor="text1"/>
                <w:sz w:val="28"/>
                <w:szCs w:val="28"/>
              </w:rPr>
            </w:pPr>
            <w:r w:rsidRPr="00557E0E">
              <w:rPr>
                <w:rFonts w:ascii="Times New Roman" w:hAnsi="Times New Roman"/>
                <w:b/>
                <w:color w:val="000000" w:themeColor="text1"/>
                <w:sz w:val="28"/>
                <w:szCs w:val="28"/>
              </w:rPr>
              <w:t>Color</w:t>
            </w:r>
          </w:p>
        </w:tc>
        <w:tc>
          <w:tcPr>
            <w:tcW w:w="1701" w:type="dxa"/>
            <w:tcMar>
              <w:top w:w="150" w:type="dxa"/>
              <w:left w:w="240" w:type="dxa"/>
              <w:bottom w:w="150" w:type="dxa"/>
              <w:right w:w="240" w:type="dxa"/>
            </w:tcMar>
            <w:vAlign w:val="center"/>
            <w:hideMark/>
          </w:tcPr>
          <w:p w14:paraId="45347B09" w14:textId="77777777" w:rsidR="00707D39" w:rsidRPr="00557E0E" w:rsidRDefault="00707D39" w:rsidP="00C306FC">
            <w:pPr>
              <w:spacing w:after="0" w:line="276" w:lineRule="auto"/>
              <w:ind w:left="-98" w:right="-92"/>
              <w:rPr>
                <w:rFonts w:ascii="Times New Roman" w:hAnsi="Times New Roman"/>
                <w:b/>
                <w:color w:val="000000" w:themeColor="text1"/>
                <w:sz w:val="28"/>
                <w:szCs w:val="28"/>
              </w:rPr>
            </w:pPr>
            <w:r w:rsidRPr="00557E0E">
              <w:rPr>
                <w:rFonts w:ascii="Times New Roman" w:hAnsi="Times New Roman"/>
                <w:b/>
                <w:color w:val="000000" w:themeColor="text1"/>
                <w:sz w:val="28"/>
                <w:szCs w:val="28"/>
              </w:rPr>
              <w:t>Transparency</w:t>
            </w:r>
          </w:p>
        </w:tc>
        <w:tc>
          <w:tcPr>
            <w:tcW w:w="1984" w:type="dxa"/>
            <w:tcMar>
              <w:top w:w="150" w:type="dxa"/>
              <w:left w:w="240" w:type="dxa"/>
              <w:bottom w:w="150" w:type="dxa"/>
              <w:right w:w="240" w:type="dxa"/>
            </w:tcMar>
            <w:vAlign w:val="center"/>
            <w:hideMark/>
          </w:tcPr>
          <w:p w14:paraId="0960E7F5" w14:textId="77777777" w:rsidR="00707D39" w:rsidRPr="00557E0E" w:rsidRDefault="00707D39" w:rsidP="00C306FC">
            <w:pPr>
              <w:spacing w:after="0" w:line="276" w:lineRule="auto"/>
              <w:ind w:left="-230" w:right="-245"/>
              <w:rPr>
                <w:rFonts w:ascii="Times New Roman" w:hAnsi="Times New Roman"/>
                <w:b/>
                <w:color w:val="000000" w:themeColor="text1"/>
                <w:sz w:val="28"/>
                <w:szCs w:val="28"/>
              </w:rPr>
            </w:pPr>
            <w:r w:rsidRPr="00557E0E">
              <w:rPr>
                <w:rFonts w:ascii="Times New Roman" w:hAnsi="Times New Roman"/>
                <w:b/>
                <w:color w:val="000000" w:themeColor="text1"/>
                <w:sz w:val="28"/>
                <w:szCs w:val="28"/>
              </w:rPr>
              <w:t>Consistence</w:t>
            </w:r>
          </w:p>
        </w:tc>
        <w:tc>
          <w:tcPr>
            <w:tcW w:w="1973" w:type="dxa"/>
            <w:tcMar>
              <w:top w:w="150" w:type="dxa"/>
              <w:left w:w="240" w:type="dxa"/>
              <w:bottom w:w="150" w:type="dxa"/>
              <w:right w:w="240" w:type="dxa"/>
            </w:tcMar>
            <w:vAlign w:val="center"/>
            <w:hideMark/>
          </w:tcPr>
          <w:p w14:paraId="65AF53C1" w14:textId="77777777" w:rsidR="00707D39" w:rsidRPr="00557E0E" w:rsidRDefault="00707D39" w:rsidP="00C306FC">
            <w:pPr>
              <w:spacing w:after="0" w:line="276" w:lineRule="auto"/>
              <w:ind w:left="-240" w:right="-247"/>
              <w:rPr>
                <w:rFonts w:ascii="Times New Roman" w:hAnsi="Times New Roman"/>
                <w:b/>
                <w:color w:val="000000" w:themeColor="text1"/>
                <w:sz w:val="28"/>
                <w:szCs w:val="28"/>
              </w:rPr>
            </w:pPr>
            <w:r w:rsidRPr="00557E0E">
              <w:rPr>
                <w:rFonts w:ascii="Times New Roman" w:hAnsi="Times New Roman"/>
                <w:b/>
                <w:color w:val="000000" w:themeColor="text1"/>
                <w:sz w:val="28"/>
                <w:szCs w:val="28"/>
              </w:rPr>
              <w:t>Aroma (intensity, character)</w:t>
            </w:r>
          </w:p>
        </w:tc>
      </w:tr>
      <w:tr w:rsidR="00707D39" w:rsidRPr="00557E0E" w14:paraId="3DD9A981" w14:textId="77777777" w:rsidTr="00C306FC">
        <w:trPr>
          <w:trHeight w:val="1135"/>
        </w:trPr>
        <w:tc>
          <w:tcPr>
            <w:tcW w:w="454" w:type="dxa"/>
            <w:tcMar>
              <w:top w:w="150" w:type="dxa"/>
              <w:left w:w="0" w:type="dxa"/>
              <w:bottom w:w="150" w:type="dxa"/>
              <w:right w:w="240" w:type="dxa"/>
            </w:tcMar>
            <w:vAlign w:val="center"/>
            <w:hideMark/>
          </w:tcPr>
          <w:p w14:paraId="640BF5F6" w14:textId="77777777" w:rsidR="00707D39" w:rsidRPr="00557E0E" w:rsidRDefault="00707D39" w:rsidP="00C306FC">
            <w:pPr>
              <w:spacing w:after="0" w:line="276" w:lineRule="auto"/>
              <w:ind w:right="-286" w:hanging="38"/>
              <w:jc w:val="center"/>
              <w:rPr>
                <w:rFonts w:ascii="Times New Roman" w:hAnsi="Times New Roman"/>
                <w:b/>
                <w:color w:val="000000" w:themeColor="text1"/>
                <w:sz w:val="28"/>
                <w:szCs w:val="28"/>
              </w:rPr>
            </w:pPr>
            <w:r w:rsidRPr="00557E0E">
              <w:rPr>
                <w:rFonts w:ascii="Times New Roman" w:hAnsi="Times New Roman"/>
                <w:b/>
                <w:color w:val="000000" w:themeColor="text1"/>
                <w:sz w:val="28"/>
                <w:szCs w:val="28"/>
              </w:rPr>
              <w:t>1</w:t>
            </w:r>
          </w:p>
        </w:tc>
        <w:tc>
          <w:tcPr>
            <w:tcW w:w="1521" w:type="dxa"/>
            <w:tcMar>
              <w:top w:w="150" w:type="dxa"/>
              <w:left w:w="240" w:type="dxa"/>
              <w:bottom w:w="150" w:type="dxa"/>
              <w:right w:w="240" w:type="dxa"/>
            </w:tcMar>
            <w:vAlign w:val="center"/>
          </w:tcPr>
          <w:p w14:paraId="39E7CA57" w14:textId="77777777" w:rsidR="00707D39" w:rsidRPr="00557E0E" w:rsidRDefault="00707D39" w:rsidP="00C306FC">
            <w:pPr>
              <w:spacing w:after="0" w:line="276" w:lineRule="auto"/>
              <w:ind w:right="-159"/>
              <w:rPr>
                <w:rFonts w:ascii="Times New Roman" w:hAnsi="Times New Roman"/>
                <w:color w:val="000000" w:themeColor="text1"/>
                <w:sz w:val="28"/>
                <w:szCs w:val="28"/>
              </w:rPr>
            </w:pPr>
          </w:p>
        </w:tc>
        <w:tc>
          <w:tcPr>
            <w:tcW w:w="1701" w:type="dxa"/>
            <w:tcMar>
              <w:top w:w="150" w:type="dxa"/>
              <w:left w:w="240" w:type="dxa"/>
              <w:bottom w:w="150" w:type="dxa"/>
              <w:right w:w="240" w:type="dxa"/>
            </w:tcMar>
            <w:vAlign w:val="center"/>
          </w:tcPr>
          <w:p w14:paraId="0C4A3BA2" w14:textId="77777777" w:rsidR="00707D39" w:rsidRPr="00557E0E" w:rsidRDefault="00707D39" w:rsidP="00C306FC">
            <w:pPr>
              <w:spacing w:after="0" w:line="276" w:lineRule="auto"/>
              <w:ind w:right="-159"/>
              <w:rPr>
                <w:rFonts w:ascii="Times New Roman" w:hAnsi="Times New Roman"/>
                <w:color w:val="000000" w:themeColor="text1"/>
                <w:sz w:val="28"/>
                <w:szCs w:val="28"/>
              </w:rPr>
            </w:pPr>
          </w:p>
        </w:tc>
        <w:tc>
          <w:tcPr>
            <w:tcW w:w="1701" w:type="dxa"/>
            <w:tcMar>
              <w:top w:w="150" w:type="dxa"/>
              <w:left w:w="240" w:type="dxa"/>
              <w:bottom w:w="150" w:type="dxa"/>
              <w:right w:w="240" w:type="dxa"/>
            </w:tcMar>
            <w:vAlign w:val="center"/>
          </w:tcPr>
          <w:p w14:paraId="16DE6908" w14:textId="77777777" w:rsidR="00707D39" w:rsidRPr="00557E0E" w:rsidRDefault="00707D39" w:rsidP="00C306FC">
            <w:pPr>
              <w:spacing w:after="0" w:line="276" w:lineRule="auto"/>
              <w:ind w:right="-159"/>
              <w:rPr>
                <w:rFonts w:ascii="Times New Roman" w:hAnsi="Times New Roman"/>
                <w:color w:val="000000" w:themeColor="text1"/>
                <w:sz w:val="28"/>
                <w:szCs w:val="28"/>
              </w:rPr>
            </w:pPr>
          </w:p>
        </w:tc>
        <w:tc>
          <w:tcPr>
            <w:tcW w:w="1984" w:type="dxa"/>
            <w:tcMar>
              <w:top w:w="150" w:type="dxa"/>
              <w:left w:w="240" w:type="dxa"/>
              <w:bottom w:w="150" w:type="dxa"/>
              <w:right w:w="240" w:type="dxa"/>
            </w:tcMar>
            <w:vAlign w:val="center"/>
          </w:tcPr>
          <w:p w14:paraId="6D700DB4" w14:textId="77777777" w:rsidR="00707D39" w:rsidRPr="00557E0E" w:rsidRDefault="00707D39" w:rsidP="00C306FC">
            <w:pPr>
              <w:spacing w:after="0" w:line="276" w:lineRule="auto"/>
              <w:ind w:right="-159"/>
              <w:rPr>
                <w:rFonts w:ascii="Times New Roman" w:hAnsi="Times New Roman"/>
                <w:color w:val="000000" w:themeColor="text1"/>
                <w:sz w:val="28"/>
                <w:szCs w:val="28"/>
              </w:rPr>
            </w:pPr>
          </w:p>
        </w:tc>
        <w:tc>
          <w:tcPr>
            <w:tcW w:w="1973" w:type="dxa"/>
            <w:tcMar>
              <w:top w:w="150" w:type="dxa"/>
              <w:left w:w="240" w:type="dxa"/>
              <w:bottom w:w="150" w:type="dxa"/>
              <w:right w:w="0" w:type="dxa"/>
            </w:tcMar>
            <w:vAlign w:val="center"/>
          </w:tcPr>
          <w:p w14:paraId="7ECA9C43" w14:textId="77777777" w:rsidR="00707D39" w:rsidRPr="00557E0E" w:rsidRDefault="00707D39" w:rsidP="00C306FC">
            <w:pPr>
              <w:spacing w:after="0" w:line="276" w:lineRule="auto"/>
              <w:ind w:left="-119" w:right="-159"/>
              <w:rPr>
                <w:rFonts w:ascii="Times New Roman" w:hAnsi="Times New Roman"/>
                <w:color w:val="000000" w:themeColor="text1"/>
                <w:sz w:val="28"/>
                <w:szCs w:val="28"/>
              </w:rPr>
            </w:pPr>
          </w:p>
        </w:tc>
      </w:tr>
      <w:tr w:rsidR="00707D39" w:rsidRPr="00557E0E" w14:paraId="1B0E4358" w14:textId="77777777" w:rsidTr="00C306FC">
        <w:trPr>
          <w:trHeight w:val="1116"/>
        </w:trPr>
        <w:tc>
          <w:tcPr>
            <w:tcW w:w="454" w:type="dxa"/>
            <w:tcMar>
              <w:top w:w="150" w:type="dxa"/>
              <w:left w:w="0" w:type="dxa"/>
              <w:bottom w:w="150" w:type="dxa"/>
              <w:right w:w="240" w:type="dxa"/>
            </w:tcMar>
            <w:vAlign w:val="center"/>
            <w:hideMark/>
          </w:tcPr>
          <w:p w14:paraId="62489ABE" w14:textId="77777777" w:rsidR="00707D39" w:rsidRPr="00557E0E" w:rsidRDefault="00707D39" w:rsidP="00C306FC">
            <w:pPr>
              <w:spacing w:after="0" w:line="276" w:lineRule="auto"/>
              <w:ind w:right="-286" w:hanging="38"/>
              <w:jc w:val="center"/>
              <w:rPr>
                <w:rFonts w:ascii="Times New Roman" w:hAnsi="Times New Roman"/>
                <w:b/>
                <w:color w:val="000000" w:themeColor="text1"/>
                <w:sz w:val="28"/>
                <w:szCs w:val="28"/>
              </w:rPr>
            </w:pPr>
            <w:r w:rsidRPr="00557E0E">
              <w:rPr>
                <w:rFonts w:ascii="Times New Roman" w:hAnsi="Times New Roman"/>
                <w:b/>
                <w:color w:val="000000" w:themeColor="text1"/>
                <w:sz w:val="28"/>
                <w:szCs w:val="28"/>
              </w:rPr>
              <w:t>2</w:t>
            </w:r>
          </w:p>
        </w:tc>
        <w:tc>
          <w:tcPr>
            <w:tcW w:w="1521" w:type="dxa"/>
            <w:tcMar>
              <w:top w:w="150" w:type="dxa"/>
              <w:left w:w="240" w:type="dxa"/>
              <w:bottom w:w="150" w:type="dxa"/>
              <w:right w:w="240" w:type="dxa"/>
            </w:tcMar>
            <w:vAlign w:val="center"/>
          </w:tcPr>
          <w:p w14:paraId="166565E9" w14:textId="77777777" w:rsidR="00707D39" w:rsidRPr="00557E0E" w:rsidRDefault="00707D39" w:rsidP="00C306FC">
            <w:pPr>
              <w:spacing w:after="0" w:line="276" w:lineRule="auto"/>
              <w:ind w:right="-159"/>
              <w:rPr>
                <w:rFonts w:ascii="Times New Roman" w:hAnsi="Times New Roman"/>
                <w:color w:val="000000" w:themeColor="text1"/>
                <w:sz w:val="28"/>
                <w:szCs w:val="28"/>
              </w:rPr>
            </w:pPr>
          </w:p>
        </w:tc>
        <w:tc>
          <w:tcPr>
            <w:tcW w:w="1701" w:type="dxa"/>
            <w:tcMar>
              <w:top w:w="150" w:type="dxa"/>
              <w:left w:w="240" w:type="dxa"/>
              <w:bottom w:w="150" w:type="dxa"/>
              <w:right w:w="240" w:type="dxa"/>
            </w:tcMar>
            <w:vAlign w:val="center"/>
          </w:tcPr>
          <w:p w14:paraId="4B034AED" w14:textId="77777777" w:rsidR="00707D39" w:rsidRPr="00557E0E" w:rsidRDefault="00707D39" w:rsidP="00C306FC">
            <w:pPr>
              <w:spacing w:after="0" w:line="276" w:lineRule="auto"/>
              <w:ind w:right="-159"/>
              <w:rPr>
                <w:rFonts w:ascii="Times New Roman" w:hAnsi="Times New Roman"/>
                <w:color w:val="000000" w:themeColor="text1"/>
                <w:sz w:val="28"/>
                <w:szCs w:val="28"/>
              </w:rPr>
            </w:pPr>
          </w:p>
        </w:tc>
        <w:tc>
          <w:tcPr>
            <w:tcW w:w="1701" w:type="dxa"/>
            <w:tcMar>
              <w:top w:w="150" w:type="dxa"/>
              <w:left w:w="240" w:type="dxa"/>
              <w:bottom w:w="150" w:type="dxa"/>
              <w:right w:w="240" w:type="dxa"/>
            </w:tcMar>
            <w:vAlign w:val="center"/>
          </w:tcPr>
          <w:p w14:paraId="585E312D" w14:textId="77777777" w:rsidR="00707D39" w:rsidRPr="00557E0E" w:rsidRDefault="00707D39" w:rsidP="00C306FC">
            <w:pPr>
              <w:spacing w:after="0" w:line="276" w:lineRule="auto"/>
              <w:ind w:right="-159"/>
              <w:rPr>
                <w:rFonts w:ascii="Times New Roman" w:hAnsi="Times New Roman"/>
                <w:color w:val="000000" w:themeColor="text1"/>
                <w:sz w:val="28"/>
                <w:szCs w:val="28"/>
              </w:rPr>
            </w:pPr>
          </w:p>
        </w:tc>
        <w:tc>
          <w:tcPr>
            <w:tcW w:w="1984" w:type="dxa"/>
            <w:tcMar>
              <w:top w:w="150" w:type="dxa"/>
              <w:left w:w="240" w:type="dxa"/>
              <w:bottom w:w="150" w:type="dxa"/>
              <w:right w:w="240" w:type="dxa"/>
            </w:tcMar>
            <w:vAlign w:val="center"/>
          </w:tcPr>
          <w:p w14:paraId="30916556" w14:textId="77777777" w:rsidR="00707D39" w:rsidRPr="00557E0E" w:rsidRDefault="00707D39" w:rsidP="00C306FC">
            <w:pPr>
              <w:spacing w:after="0" w:line="276" w:lineRule="auto"/>
              <w:ind w:right="-159"/>
              <w:rPr>
                <w:rFonts w:ascii="Times New Roman" w:hAnsi="Times New Roman"/>
                <w:color w:val="000000" w:themeColor="text1"/>
                <w:sz w:val="28"/>
                <w:szCs w:val="28"/>
              </w:rPr>
            </w:pPr>
          </w:p>
        </w:tc>
        <w:tc>
          <w:tcPr>
            <w:tcW w:w="1973" w:type="dxa"/>
            <w:tcMar>
              <w:top w:w="150" w:type="dxa"/>
              <w:left w:w="240" w:type="dxa"/>
              <w:bottom w:w="150" w:type="dxa"/>
              <w:right w:w="0" w:type="dxa"/>
            </w:tcMar>
            <w:vAlign w:val="center"/>
          </w:tcPr>
          <w:p w14:paraId="54E973DA" w14:textId="77777777" w:rsidR="00707D39" w:rsidRPr="00557E0E" w:rsidRDefault="00707D39" w:rsidP="00C306FC">
            <w:pPr>
              <w:spacing w:after="0" w:line="276" w:lineRule="auto"/>
              <w:ind w:left="-119" w:right="-159"/>
              <w:rPr>
                <w:rFonts w:ascii="Times New Roman" w:hAnsi="Times New Roman"/>
                <w:color w:val="000000" w:themeColor="text1"/>
                <w:sz w:val="28"/>
                <w:szCs w:val="28"/>
              </w:rPr>
            </w:pPr>
          </w:p>
        </w:tc>
      </w:tr>
      <w:tr w:rsidR="00707D39" w:rsidRPr="00557E0E" w14:paraId="6DF8D610" w14:textId="77777777" w:rsidTr="00C306FC">
        <w:trPr>
          <w:trHeight w:val="1488"/>
        </w:trPr>
        <w:tc>
          <w:tcPr>
            <w:tcW w:w="454" w:type="dxa"/>
            <w:tcMar>
              <w:top w:w="150" w:type="dxa"/>
              <w:left w:w="0" w:type="dxa"/>
              <w:bottom w:w="150" w:type="dxa"/>
              <w:right w:w="240" w:type="dxa"/>
            </w:tcMar>
            <w:vAlign w:val="center"/>
            <w:hideMark/>
          </w:tcPr>
          <w:p w14:paraId="0D3A55F2" w14:textId="77777777" w:rsidR="00707D39" w:rsidRPr="00557E0E" w:rsidRDefault="00707D39" w:rsidP="00C306FC">
            <w:pPr>
              <w:spacing w:after="0" w:line="276" w:lineRule="auto"/>
              <w:ind w:right="-286" w:hanging="38"/>
              <w:jc w:val="center"/>
              <w:rPr>
                <w:rFonts w:ascii="Times New Roman" w:hAnsi="Times New Roman"/>
                <w:b/>
                <w:color w:val="000000" w:themeColor="text1"/>
                <w:sz w:val="28"/>
                <w:szCs w:val="28"/>
              </w:rPr>
            </w:pPr>
            <w:r w:rsidRPr="00557E0E">
              <w:rPr>
                <w:rFonts w:ascii="Times New Roman" w:hAnsi="Times New Roman"/>
                <w:b/>
                <w:color w:val="000000" w:themeColor="text1"/>
                <w:sz w:val="28"/>
                <w:szCs w:val="28"/>
              </w:rPr>
              <w:t>3</w:t>
            </w:r>
          </w:p>
        </w:tc>
        <w:tc>
          <w:tcPr>
            <w:tcW w:w="1521" w:type="dxa"/>
            <w:tcMar>
              <w:top w:w="150" w:type="dxa"/>
              <w:left w:w="240" w:type="dxa"/>
              <w:bottom w:w="150" w:type="dxa"/>
              <w:right w:w="240" w:type="dxa"/>
            </w:tcMar>
            <w:vAlign w:val="center"/>
          </w:tcPr>
          <w:p w14:paraId="11FFE9A0" w14:textId="77777777" w:rsidR="00707D39" w:rsidRPr="00557E0E" w:rsidRDefault="00707D39" w:rsidP="00C306FC">
            <w:pPr>
              <w:spacing w:after="0" w:line="276" w:lineRule="auto"/>
              <w:ind w:right="-159"/>
              <w:rPr>
                <w:rFonts w:ascii="Times New Roman" w:hAnsi="Times New Roman"/>
                <w:color w:val="000000" w:themeColor="text1"/>
                <w:sz w:val="28"/>
                <w:szCs w:val="28"/>
              </w:rPr>
            </w:pPr>
          </w:p>
        </w:tc>
        <w:tc>
          <w:tcPr>
            <w:tcW w:w="1701" w:type="dxa"/>
            <w:tcMar>
              <w:top w:w="150" w:type="dxa"/>
              <w:left w:w="240" w:type="dxa"/>
              <w:bottom w:w="150" w:type="dxa"/>
              <w:right w:w="240" w:type="dxa"/>
            </w:tcMar>
            <w:vAlign w:val="center"/>
          </w:tcPr>
          <w:p w14:paraId="21B26842" w14:textId="77777777" w:rsidR="00707D39" w:rsidRPr="00557E0E" w:rsidRDefault="00707D39" w:rsidP="00C306FC">
            <w:pPr>
              <w:spacing w:after="0" w:line="276" w:lineRule="auto"/>
              <w:ind w:right="-159"/>
              <w:rPr>
                <w:rFonts w:ascii="Times New Roman" w:hAnsi="Times New Roman"/>
                <w:color w:val="000000" w:themeColor="text1"/>
                <w:sz w:val="28"/>
                <w:szCs w:val="28"/>
              </w:rPr>
            </w:pPr>
          </w:p>
        </w:tc>
        <w:tc>
          <w:tcPr>
            <w:tcW w:w="1701" w:type="dxa"/>
            <w:tcMar>
              <w:top w:w="150" w:type="dxa"/>
              <w:left w:w="240" w:type="dxa"/>
              <w:bottom w:w="150" w:type="dxa"/>
              <w:right w:w="240" w:type="dxa"/>
            </w:tcMar>
            <w:vAlign w:val="center"/>
          </w:tcPr>
          <w:p w14:paraId="54566A3E" w14:textId="77777777" w:rsidR="00707D39" w:rsidRPr="00557E0E" w:rsidRDefault="00707D39" w:rsidP="00C306FC">
            <w:pPr>
              <w:spacing w:after="0" w:line="276" w:lineRule="auto"/>
              <w:ind w:right="-159"/>
              <w:rPr>
                <w:rFonts w:ascii="Times New Roman" w:hAnsi="Times New Roman"/>
                <w:color w:val="000000" w:themeColor="text1"/>
                <w:sz w:val="28"/>
                <w:szCs w:val="28"/>
              </w:rPr>
            </w:pPr>
          </w:p>
        </w:tc>
        <w:tc>
          <w:tcPr>
            <w:tcW w:w="1984" w:type="dxa"/>
            <w:tcMar>
              <w:top w:w="150" w:type="dxa"/>
              <w:left w:w="240" w:type="dxa"/>
              <w:bottom w:w="150" w:type="dxa"/>
              <w:right w:w="240" w:type="dxa"/>
            </w:tcMar>
            <w:vAlign w:val="center"/>
          </w:tcPr>
          <w:p w14:paraId="1236A431" w14:textId="77777777" w:rsidR="00707D39" w:rsidRPr="00557E0E" w:rsidRDefault="00707D39" w:rsidP="00C306FC">
            <w:pPr>
              <w:spacing w:after="0" w:line="276" w:lineRule="auto"/>
              <w:ind w:right="-159"/>
              <w:rPr>
                <w:rFonts w:ascii="Times New Roman" w:hAnsi="Times New Roman"/>
                <w:color w:val="000000" w:themeColor="text1"/>
                <w:sz w:val="28"/>
                <w:szCs w:val="28"/>
              </w:rPr>
            </w:pPr>
          </w:p>
        </w:tc>
        <w:tc>
          <w:tcPr>
            <w:tcW w:w="1973" w:type="dxa"/>
            <w:tcMar>
              <w:top w:w="150" w:type="dxa"/>
              <w:left w:w="240" w:type="dxa"/>
              <w:bottom w:w="150" w:type="dxa"/>
              <w:right w:w="0" w:type="dxa"/>
            </w:tcMar>
            <w:vAlign w:val="center"/>
          </w:tcPr>
          <w:p w14:paraId="5545B335" w14:textId="77777777" w:rsidR="00707D39" w:rsidRPr="00557E0E" w:rsidRDefault="00707D39" w:rsidP="00C306FC">
            <w:pPr>
              <w:spacing w:after="0" w:line="276" w:lineRule="auto"/>
              <w:ind w:left="-119" w:right="-159"/>
              <w:rPr>
                <w:rFonts w:ascii="Times New Roman" w:hAnsi="Times New Roman"/>
                <w:color w:val="000000" w:themeColor="text1"/>
                <w:sz w:val="28"/>
                <w:szCs w:val="28"/>
              </w:rPr>
            </w:pPr>
          </w:p>
        </w:tc>
      </w:tr>
      <w:tr w:rsidR="00707D39" w:rsidRPr="00557E0E" w14:paraId="68C108C6" w14:textId="77777777" w:rsidTr="00C306FC">
        <w:trPr>
          <w:trHeight w:val="1116"/>
        </w:trPr>
        <w:tc>
          <w:tcPr>
            <w:tcW w:w="454" w:type="dxa"/>
            <w:tcMar>
              <w:top w:w="150" w:type="dxa"/>
              <w:left w:w="0" w:type="dxa"/>
              <w:bottom w:w="150" w:type="dxa"/>
              <w:right w:w="240" w:type="dxa"/>
            </w:tcMar>
            <w:vAlign w:val="center"/>
            <w:hideMark/>
          </w:tcPr>
          <w:p w14:paraId="7E390D88" w14:textId="77777777" w:rsidR="00707D39" w:rsidRPr="00557E0E" w:rsidRDefault="00707D39" w:rsidP="00C306FC">
            <w:pPr>
              <w:spacing w:after="0" w:line="276" w:lineRule="auto"/>
              <w:ind w:right="-286" w:hanging="38"/>
              <w:jc w:val="center"/>
              <w:rPr>
                <w:rFonts w:ascii="Times New Roman" w:hAnsi="Times New Roman"/>
                <w:b/>
                <w:color w:val="000000" w:themeColor="text1"/>
                <w:sz w:val="28"/>
                <w:szCs w:val="28"/>
              </w:rPr>
            </w:pPr>
            <w:r w:rsidRPr="00557E0E">
              <w:rPr>
                <w:rFonts w:ascii="Times New Roman" w:hAnsi="Times New Roman"/>
                <w:b/>
                <w:color w:val="000000" w:themeColor="text1"/>
                <w:sz w:val="28"/>
                <w:szCs w:val="28"/>
              </w:rPr>
              <w:t>4</w:t>
            </w:r>
          </w:p>
        </w:tc>
        <w:tc>
          <w:tcPr>
            <w:tcW w:w="1521" w:type="dxa"/>
            <w:tcMar>
              <w:top w:w="150" w:type="dxa"/>
              <w:left w:w="240" w:type="dxa"/>
              <w:bottom w:w="150" w:type="dxa"/>
              <w:right w:w="240" w:type="dxa"/>
            </w:tcMar>
            <w:vAlign w:val="center"/>
          </w:tcPr>
          <w:p w14:paraId="6DC925FF" w14:textId="77777777" w:rsidR="00707D39" w:rsidRPr="00557E0E" w:rsidRDefault="00707D39" w:rsidP="00C306FC">
            <w:pPr>
              <w:spacing w:after="0" w:line="276" w:lineRule="auto"/>
              <w:ind w:right="-159"/>
              <w:rPr>
                <w:rFonts w:ascii="Times New Roman" w:hAnsi="Times New Roman"/>
                <w:color w:val="000000" w:themeColor="text1"/>
                <w:sz w:val="28"/>
                <w:szCs w:val="28"/>
              </w:rPr>
            </w:pPr>
          </w:p>
        </w:tc>
        <w:tc>
          <w:tcPr>
            <w:tcW w:w="1701" w:type="dxa"/>
            <w:tcMar>
              <w:top w:w="150" w:type="dxa"/>
              <w:left w:w="240" w:type="dxa"/>
              <w:bottom w:w="150" w:type="dxa"/>
              <w:right w:w="240" w:type="dxa"/>
            </w:tcMar>
            <w:vAlign w:val="center"/>
          </w:tcPr>
          <w:p w14:paraId="58C390C3" w14:textId="77777777" w:rsidR="00707D39" w:rsidRPr="00557E0E" w:rsidRDefault="00707D39" w:rsidP="00C306FC">
            <w:pPr>
              <w:spacing w:after="0" w:line="276" w:lineRule="auto"/>
              <w:ind w:left="-240" w:right="-159"/>
              <w:rPr>
                <w:rFonts w:ascii="Times New Roman" w:hAnsi="Times New Roman"/>
                <w:color w:val="000000" w:themeColor="text1"/>
                <w:sz w:val="28"/>
                <w:szCs w:val="28"/>
              </w:rPr>
            </w:pPr>
          </w:p>
        </w:tc>
        <w:tc>
          <w:tcPr>
            <w:tcW w:w="1701" w:type="dxa"/>
            <w:tcMar>
              <w:top w:w="150" w:type="dxa"/>
              <w:left w:w="240" w:type="dxa"/>
              <w:bottom w:w="150" w:type="dxa"/>
              <w:right w:w="240" w:type="dxa"/>
            </w:tcMar>
            <w:vAlign w:val="center"/>
          </w:tcPr>
          <w:p w14:paraId="61955CAF" w14:textId="77777777" w:rsidR="00707D39" w:rsidRPr="00557E0E" w:rsidRDefault="00707D39" w:rsidP="00C306FC">
            <w:pPr>
              <w:spacing w:after="0" w:line="276" w:lineRule="auto"/>
              <w:ind w:right="-159"/>
              <w:rPr>
                <w:rFonts w:ascii="Times New Roman" w:hAnsi="Times New Roman"/>
                <w:color w:val="000000" w:themeColor="text1"/>
                <w:sz w:val="28"/>
                <w:szCs w:val="28"/>
              </w:rPr>
            </w:pPr>
          </w:p>
        </w:tc>
        <w:tc>
          <w:tcPr>
            <w:tcW w:w="1984" w:type="dxa"/>
            <w:tcMar>
              <w:top w:w="150" w:type="dxa"/>
              <w:left w:w="240" w:type="dxa"/>
              <w:bottom w:w="150" w:type="dxa"/>
              <w:right w:w="240" w:type="dxa"/>
            </w:tcMar>
            <w:vAlign w:val="center"/>
          </w:tcPr>
          <w:p w14:paraId="3A11893B" w14:textId="77777777" w:rsidR="00707D39" w:rsidRPr="00557E0E" w:rsidRDefault="00707D39" w:rsidP="00C306FC">
            <w:pPr>
              <w:spacing w:after="0" w:line="276" w:lineRule="auto"/>
              <w:ind w:right="-159"/>
              <w:rPr>
                <w:rFonts w:ascii="Times New Roman" w:hAnsi="Times New Roman"/>
                <w:color w:val="000000" w:themeColor="text1"/>
                <w:sz w:val="28"/>
                <w:szCs w:val="28"/>
              </w:rPr>
            </w:pPr>
          </w:p>
        </w:tc>
        <w:tc>
          <w:tcPr>
            <w:tcW w:w="1973" w:type="dxa"/>
            <w:tcMar>
              <w:top w:w="150" w:type="dxa"/>
              <w:left w:w="240" w:type="dxa"/>
              <w:bottom w:w="150" w:type="dxa"/>
              <w:right w:w="0" w:type="dxa"/>
            </w:tcMar>
            <w:vAlign w:val="center"/>
          </w:tcPr>
          <w:p w14:paraId="4DCA663D" w14:textId="77777777" w:rsidR="00707D39" w:rsidRPr="00557E0E" w:rsidRDefault="00707D39" w:rsidP="00C306FC">
            <w:pPr>
              <w:spacing w:after="0" w:line="276" w:lineRule="auto"/>
              <w:ind w:left="-119" w:right="-159"/>
              <w:rPr>
                <w:rFonts w:ascii="Times New Roman" w:hAnsi="Times New Roman"/>
                <w:color w:val="000000" w:themeColor="text1"/>
                <w:sz w:val="28"/>
                <w:szCs w:val="28"/>
              </w:rPr>
            </w:pPr>
          </w:p>
        </w:tc>
      </w:tr>
    </w:tbl>
    <w:p w14:paraId="507A933B" w14:textId="77777777" w:rsidR="00707D39" w:rsidRPr="009C5938" w:rsidRDefault="00707D39" w:rsidP="00707D39">
      <w:pPr>
        <w:shd w:val="clear" w:color="auto" w:fill="FFFFFF"/>
        <w:spacing w:after="0" w:line="360" w:lineRule="auto"/>
        <w:ind w:firstLine="567"/>
        <w:jc w:val="both"/>
        <w:rPr>
          <w:rFonts w:ascii="Times New Roman" w:eastAsia="Times New Roman" w:hAnsi="Times New Roman"/>
          <w:i/>
          <w:color w:val="0F1115"/>
          <w:sz w:val="28"/>
          <w:szCs w:val="28"/>
          <w:lang w:eastAsia="uk-UA"/>
        </w:rPr>
      </w:pPr>
      <w:r w:rsidRPr="009C5938">
        <w:rPr>
          <w:rFonts w:ascii="Times New Roman" w:eastAsia="Times New Roman" w:hAnsi="Times New Roman"/>
          <w:bCs/>
          <w:i/>
          <w:color w:val="0F1115"/>
          <w:sz w:val="28"/>
          <w:szCs w:val="28"/>
          <w:lang w:eastAsia="uk-UA"/>
        </w:rPr>
        <w:t>Method:</w:t>
      </w:r>
    </w:p>
    <w:p w14:paraId="096F2F94" w14:textId="77777777" w:rsidR="00707D39" w:rsidRPr="00557E0E" w:rsidRDefault="00707D39" w:rsidP="00707D39">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CB7078">
        <w:rPr>
          <w:rFonts w:ascii="Times New Roman" w:eastAsia="Times New Roman" w:hAnsi="Times New Roman"/>
          <w:bCs/>
          <w:i/>
          <w:color w:val="0F1115"/>
          <w:sz w:val="28"/>
          <w:szCs w:val="28"/>
          <w:lang w:eastAsia="uk-UA"/>
        </w:rPr>
        <w:t xml:space="preserve">Task 2. </w:t>
      </w:r>
      <w:r>
        <w:rPr>
          <w:rFonts w:ascii="Times New Roman" w:eastAsia="Times New Roman" w:hAnsi="Times New Roman"/>
          <w:bCs/>
          <w:color w:val="0F1115"/>
          <w:sz w:val="28"/>
          <w:szCs w:val="28"/>
          <w:lang w:eastAsia="uk-UA"/>
        </w:rPr>
        <w:t>Preparation of an individual aromatic mixture for problem skin.</w:t>
      </w:r>
    </w:p>
    <w:p w14:paraId="0980FEE3" w14:textId="77777777" w:rsidR="00707D39" w:rsidRPr="00557E0E" w:rsidRDefault="00707D39" w:rsidP="00707D39">
      <w:pPr>
        <w:shd w:val="clear" w:color="auto" w:fill="FFFFFF"/>
        <w:spacing w:after="0" w:line="360" w:lineRule="auto"/>
        <w:ind w:left="567"/>
        <w:jc w:val="both"/>
        <w:rPr>
          <w:rFonts w:ascii="Times New Roman" w:eastAsia="Times New Roman" w:hAnsi="Times New Roman"/>
          <w:color w:val="0F1115"/>
          <w:sz w:val="28"/>
          <w:szCs w:val="28"/>
          <w:lang w:eastAsia="uk-UA"/>
        </w:rPr>
      </w:pPr>
      <w:r w:rsidRPr="00CB7078">
        <w:rPr>
          <w:rFonts w:ascii="Times New Roman" w:eastAsia="Times New Roman" w:hAnsi="Times New Roman"/>
          <w:bCs/>
          <w:color w:val="0F1115"/>
          <w:sz w:val="28"/>
          <w:szCs w:val="28"/>
          <w:lang w:eastAsia="uk-UA"/>
        </w:rPr>
        <w:t xml:space="preserve">Purpose: </w:t>
      </w:r>
      <w:r>
        <w:rPr>
          <w:rFonts w:ascii="Times New Roman" w:eastAsia="Times New Roman" w:hAnsi="Times New Roman"/>
          <w:color w:val="0F1115"/>
          <w:sz w:val="28"/>
          <w:szCs w:val="28"/>
          <w:lang w:eastAsia="uk-UA"/>
        </w:rPr>
        <w:t>To prepare 10 ml of a facial massage mixture with antiseptic and anti-inflammatory effects.</w:t>
      </w:r>
    </w:p>
    <w:p w14:paraId="34BEEDD5" w14:textId="77777777" w:rsidR="00707D39" w:rsidRPr="00557E0E" w:rsidRDefault="00707D39" w:rsidP="00707D39">
      <w:pPr>
        <w:shd w:val="clear" w:color="auto" w:fill="FFFFFF"/>
        <w:spacing w:after="0" w:line="360" w:lineRule="auto"/>
        <w:ind w:left="567"/>
        <w:jc w:val="both"/>
        <w:rPr>
          <w:rFonts w:ascii="Times New Roman" w:eastAsia="Times New Roman" w:hAnsi="Times New Roman"/>
          <w:color w:val="0F1115"/>
          <w:sz w:val="28"/>
          <w:szCs w:val="28"/>
          <w:lang w:eastAsia="uk-UA"/>
        </w:rPr>
      </w:pPr>
      <w:r w:rsidRPr="00CB7078">
        <w:rPr>
          <w:rFonts w:ascii="Times New Roman" w:eastAsia="Times New Roman" w:hAnsi="Times New Roman"/>
          <w:bCs/>
          <w:color w:val="0F1115"/>
          <w:sz w:val="28"/>
          <w:szCs w:val="28"/>
          <w:lang w:eastAsia="uk-UA"/>
        </w:rPr>
        <w:t>Recipe:</w:t>
      </w:r>
    </w:p>
    <w:p w14:paraId="1BB6D408" w14:textId="77777777" w:rsidR="00707D39" w:rsidRDefault="00707D39" w:rsidP="00707D39">
      <w:pPr>
        <w:shd w:val="clear" w:color="auto" w:fill="FFFFFF"/>
        <w:spacing w:after="0" w:line="360" w:lineRule="auto"/>
        <w:ind w:left="567"/>
        <w:jc w:val="both"/>
        <w:rPr>
          <w:rFonts w:ascii="Times New Roman" w:eastAsia="Times New Roman" w:hAnsi="Times New Roman"/>
          <w:color w:val="0F1115"/>
          <w:sz w:val="28"/>
          <w:szCs w:val="28"/>
          <w:lang w:eastAsia="uk-UA"/>
        </w:rPr>
      </w:pPr>
      <w:r w:rsidRPr="009C5938">
        <w:rPr>
          <w:rFonts w:ascii="Times New Roman" w:eastAsia="Times New Roman" w:hAnsi="Times New Roman"/>
          <w:bCs/>
          <w:color w:val="0F1115"/>
          <w:sz w:val="28"/>
          <w:szCs w:val="28"/>
          <w:lang w:eastAsia="uk-UA"/>
        </w:rPr>
        <w:t>Work progress:</w:t>
      </w:r>
      <w:r w:rsidRPr="009C5938">
        <w:rPr>
          <w:rFonts w:ascii="Times New Roman" w:eastAsia="Times New Roman" w:hAnsi="Times New Roman"/>
          <w:color w:val="0F1115"/>
          <w:sz w:val="28"/>
          <w:szCs w:val="28"/>
          <w:lang w:eastAsia="uk-UA"/>
        </w:rPr>
        <w:t xml:space="preserve"> </w:t>
      </w:r>
    </w:p>
    <w:p w14:paraId="4FF0ED9A" w14:textId="77777777" w:rsidR="00707D39" w:rsidRPr="009C5938" w:rsidRDefault="00707D39" w:rsidP="00707D39">
      <w:pPr>
        <w:shd w:val="clear" w:color="auto" w:fill="FFFFFF"/>
        <w:spacing w:after="0" w:line="360" w:lineRule="auto"/>
        <w:ind w:left="567"/>
        <w:jc w:val="both"/>
        <w:rPr>
          <w:rFonts w:ascii="Times New Roman" w:eastAsia="Times New Roman" w:hAnsi="Times New Roman"/>
          <w:color w:val="0F1115"/>
          <w:sz w:val="28"/>
          <w:szCs w:val="28"/>
          <w:lang w:eastAsia="uk-UA"/>
        </w:rPr>
      </w:pPr>
      <w:r w:rsidRPr="009C5938">
        <w:rPr>
          <w:rFonts w:ascii="Times New Roman" w:eastAsia="Times New Roman" w:hAnsi="Times New Roman"/>
          <w:bCs/>
          <w:i/>
          <w:color w:val="0F1115"/>
          <w:sz w:val="28"/>
          <w:szCs w:val="28"/>
          <w:lang w:eastAsia="uk-UA"/>
        </w:rPr>
        <w:t>Task 3.</w:t>
      </w:r>
      <w:r w:rsidRPr="009C5938">
        <w:rPr>
          <w:rFonts w:ascii="Times New Roman" w:eastAsia="Times New Roman" w:hAnsi="Times New Roman"/>
          <w:bCs/>
          <w:color w:val="0F1115"/>
          <w:sz w:val="28"/>
          <w:szCs w:val="28"/>
          <w:lang w:eastAsia="uk-UA"/>
        </w:rPr>
        <w:t xml:space="preserve"> </w:t>
      </w:r>
    </w:p>
    <w:p w14:paraId="68D81DB6" w14:textId="77777777" w:rsidR="00707D39" w:rsidRPr="00557E0E" w:rsidRDefault="00707D39" w:rsidP="00707D39">
      <w:pPr>
        <w:shd w:val="clear" w:color="auto" w:fill="FFFFFF"/>
        <w:spacing w:after="0" w:line="360" w:lineRule="auto"/>
        <w:ind w:left="567"/>
        <w:jc w:val="both"/>
        <w:rPr>
          <w:rFonts w:ascii="Times New Roman" w:eastAsia="Times New Roman" w:hAnsi="Times New Roman"/>
          <w:color w:val="0F1115"/>
          <w:sz w:val="28"/>
          <w:szCs w:val="28"/>
          <w:lang w:eastAsia="uk-UA"/>
        </w:rPr>
      </w:pPr>
      <w:r w:rsidRPr="00CB7078">
        <w:rPr>
          <w:rFonts w:ascii="Times New Roman" w:eastAsia="Times New Roman" w:hAnsi="Times New Roman"/>
          <w:bCs/>
          <w:color w:val="0F1115"/>
          <w:sz w:val="28"/>
          <w:szCs w:val="28"/>
          <w:lang w:eastAsia="uk-UA"/>
        </w:rPr>
        <w:t xml:space="preserve">Purpose: </w:t>
      </w:r>
      <w:r>
        <w:rPr>
          <w:rFonts w:ascii="Times New Roman" w:eastAsia="Times New Roman" w:hAnsi="Times New Roman"/>
          <w:color w:val="0F1115"/>
          <w:sz w:val="28"/>
          <w:szCs w:val="28"/>
          <w:lang w:eastAsia="uk-UA"/>
        </w:rPr>
        <w:t>Prepare 15 g of a smoothing and nourishing clay-based mask.</w:t>
      </w:r>
    </w:p>
    <w:p w14:paraId="45F8B71E" w14:textId="77777777" w:rsidR="00707D39" w:rsidRPr="00557E0E" w:rsidRDefault="00707D39" w:rsidP="00707D39">
      <w:pPr>
        <w:shd w:val="clear" w:color="auto" w:fill="FFFFFF"/>
        <w:spacing w:after="0" w:line="360" w:lineRule="auto"/>
        <w:ind w:left="567"/>
        <w:jc w:val="both"/>
        <w:rPr>
          <w:rFonts w:ascii="Times New Roman" w:eastAsia="Times New Roman" w:hAnsi="Times New Roman"/>
          <w:color w:val="0F1115"/>
          <w:sz w:val="28"/>
          <w:szCs w:val="28"/>
          <w:lang w:eastAsia="uk-UA"/>
        </w:rPr>
      </w:pPr>
      <w:r w:rsidRPr="00CB7078">
        <w:rPr>
          <w:rFonts w:ascii="Times New Roman" w:eastAsia="Times New Roman" w:hAnsi="Times New Roman"/>
          <w:bCs/>
          <w:color w:val="0F1115"/>
          <w:sz w:val="28"/>
          <w:szCs w:val="28"/>
          <w:lang w:eastAsia="uk-UA"/>
        </w:rPr>
        <w:t>Recipe:</w:t>
      </w:r>
    </w:p>
    <w:p w14:paraId="7195D83B" w14:textId="77777777" w:rsidR="00707D39" w:rsidRPr="009C5938" w:rsidRDefault="00707D39" w:rsidP="00707D39">
      <w:pPr>
        <w:numPr>
          <w:ilvl w:val="0"/>
          <w:numId w:val="349"/>
        </w:numPr>
        <w:shd w:val="clear" w:color="auto" w:fill="FFFFFF"/>
        <w:spacing w:after="0" w:line="360" w:lineRule="auto"/>
        <w:ind w:left="0" w:firstLine="567"/>
        <w:jc w:val="both"/>
        <w:rPr>
          <w:rFonts w:ascii="Times New Roman" w:hAnsi="Times New Roman"/>
          <w:color w:val="000000" w:themeColor="text1"/>
          <w:sz w:val="28"/>
          <w:szCs w:val="28"/>
        </w:rPr>
      </w:pPr>
      <w:r w:rsidRPr="009C5938">
        <w:rPr>
          <w:rFonts w:ascii="Times New Roman" w:eastAsia="Times New Roman" w:hAnsi="Times New Roman"/>
          <w:bCs/>
          <w:color w:val="0F1115"/>
          <w:sz w:val="28"/>
          <w:szCs w:val="28"/>
          <w:lang w:eastAsia="uk-UA"/>
        </w:rPr>
        <w:t>Work progress:</w:t>
      </w:r>
      <w:r w:rsidRPr="009C5938">
        <w:rPr>
          <w:rFonts w:ascii="Times New Roman" w:eastAsia="Times New Roman" w:hAnsi="Times New Roman"/>
          <w:color w:val="0F1115"/>
          <w:sz w:val="28"/>
          <w:szCs w:val="28"/>
          <w:lang w:eastAsia="uk-UA"/>
        </w:rPr>
        <w:t xml:space="preserve"> </w:t>
      </w:r>
    </w:p>
    <w:p w14:paraId="1C954393" w14:textId="77777777" w:rsidR="00707D39" w:rsidRPr="001B7667" w:rsidRDefault="00707D39" w:rsidP="00707D39">
      <w:pPr>
        <w:spacing w:after="0" w:line="360" w:lineRule="auto"/>
        <w:jc w:val="both"/>
        <w:rPr>
          <w:rFonts w:ascii="Times New Roman" w:hAnsi="Times New Roman"/>
          <w:color w:val="000000" w:themeColor="text1"/>
          <w:sz w:val="28"/>
          <w:szCs w:val="28"/>
        </w:rPr>
      </w:pPr>
    </w:p>
    <w:p w14:paraId="254E26DC" w14:textId="77777777" w:rsidR="00707D39" w:rsidRPr="001B7667" w:rsidRDefault="00707D39" w:rsidP="00707D39">
      <w:pPr>
        <w:pStyle w:val="20"/>
        <w:shd w:val="clear" w:color="auto" w:fill="auto"/>
        <w:tabs>
          <w:tab w:val="left" w:pos="1290"/>
        </w:tabs>
        <w:spacing w:before="0" w:after="0" w:line="360" w:lineRule="auto"/>
        <w:ind w:firstLine="0"/>
        <w:jc w:val="both"/>
        <w:rPr>
          <w:color w:val="000000" w:themeColor="text1"/>
        </w:rPr>
      </w:pPr>
      <w:r w:rsidRPr="00707D39">
        <w:rPr>
          <w:color w:val="000000" w:themeColor="text1"/>
          <w:lang w:val="en-US"/>
        </w:rPr>
        <w:t xml:space="preserve">- </w:t>
      </w:r>
      <w:r w:rsidRPr="001B7667">
        <w:rPr>
          <w:color w:val="000000" w:themeColor="text1"/>
        </w:rPr>
        <w:t>recommendations (instructions) for completing tasks, orientation maps for developing practical skills</w:t>
      </w:r>
    </w:p>
    <w:tbl>
      <w:tblPr>
        <w:tblW w:w="9608" w:type="dxa"/>
        <w:tblInd w:w="-20" w:type="dxa"/>
        <w:tblLayout w:type="fixed"/>
        <w:tblLook w:val="0000" w:firstRow="0" w:lastRow="0" w:firstColumn="0" w:lastColumn="0" w:noHBand="0" w:noVBand="0"/>
      </w:tblPr>
      <w:tblGrid>
        <w:gridCol w:w="959"/>
        <w:gridCol w:w="3825"/>
        <w:gridCol w:w="2392"/>
        <w:gridCol w:w="2432"/>
      </w:tblGrid>
      <w:tr w:rsidR="00707D39" w:rsidRPr="001B7667" w14:paraId="7393A256" w14:textId="77777777" w:rsidTr="00C306FC">
        <w:trPr>
          <w:trHeight w:val="666"/>
        </w:trPr>
        <w:tc>
          <w:tcPr>
            <w:tcW w:w="959" w:type="dxa"/>
            <w:tcBorders>
              <w:top w:val="single" w:sz="4" w:space="0" w:color="000000"/>
              <w:left w:val="single" w:sz="4" w:space="0" w:color="000000"/>
              <w:bottom w:val="single" w:sz="4" w:space="0" w:color="000000"/>
            </w:tcBorders>
            <w:shd w:val="clear" w:color="auto" w:fill="auto"/>
          </w:tcPr>
          <w:p w14:paraId="42359233" w14:textId="77777777" w:rsidR="00707D39" w:rsidRPr="001B7667" w:rsidRDefault="00707D39" w:rsidP="00C306FC">
            <w:pPr>
              <w:tabs>
                <w:tab w:val="left" w:pos="3584"/>
              </w:tabs>
              <w:snapToGrid w:val="0"/>
              <w:spacing w:after="0" w:line="360" w:lineRule="auto"/>
              <w:jc w:val="center"/>
              <w:rPr>
                <w:rFonts w:ascii="Times New Roman" w:hAnsi="Times New Roman"/>
                <w:b/>
                <w:color w:val="000000" w:themeColor="text1"/>
                <w:sz w:val="28"/>
                <w:szCs w:val="28"/>
              </w:rPr>
            </w:pPr>
            <w:r w:rsidRPr="001B7667">
              <w:rPr>
                <w:rFonts w:ascii="Times New Roman" w:hAnsi="Times New Roman"/>
                <w:b/>
                <w:color w:val="000000" w:themeColor="text1"/>
                <w:sz w:val="28"/>
                <w:szCs w:val="28"/>
              </w:rPr>
              <w:t>No. No.</w:t>
            </w:r>
          </w:p>
          <w:p w14:paraId="1C3684EC" w14:textId="77777777" w:rsidR="00707D39" w:rsidRPr="001B7667" w:rsidRDefault="00707D39" w:rsidP="00C306FC">
            <w:pPr>
              <w:tabs>
                <w:tab w:val="left" w:pos="3584"/>
              </w:tabs>
              <w:spacing w:after="0" w:line="360" w:lineRule="auto"/>
              <w:jc w:val="center"/>
              <w:rPr>
                <w:rFonts w:ascii="Times New Roman" w:hAnsi="Times New Roman"/>
                <w:b/>
                <w:color w:val="000000" w:themeColor="text1"/>
                <w:sz w:val="28"/>
                <w:szCs w:val="28"/>
              </w:rPr>
            </w:pPr>
            <w:r w:rsidRPr="001B7667">
              <w:rPr>
                <w:rFonts w:ascii="Times New Roman" w:hAnsi="Times New Roman"/>
                <w:b/>
                <w:color w:val="000000" w:themeColor="text1"/>
                <w:sz w:val="28"/>
                <w:szCs w:val="28"/>
              </w:rPr>
              <w:t>p.p.</w:t>
            </w:r>
          </w:p>
        </w:tc>
        <w:tc>
          <w:tcPr>
            <w:tcW w:w="3825" w:type="dxa"/>
            <w:tcBorders>
              <w:top w:val="single" w:sz="4" w:space="0" w:color="000000"/>
              <w:left w:val="single" w:sz="4" w:space="0" w:color="000000"/>
              <w:bottom w:val="single" w:sz="4" w:space="0" w:color="000000"/>
            </w:tcBorders>
            <w:shd w:val="clear" w:color="auto" w:fill="auto"/>
          </w:tcPr>
          <w:p w14:paraId="729615C4" w14:textId="77777777" w:rsidR="00707D39" w:rsidRPr="001B7667" w:rsidRDefault="00707D39" w:rsidP="00C306FC">
            <w:pPr>
              <w:tabs>
                <w:tab w:val="left" w:pos="3584"/>
              </w:tabs>
              <w:snapToGrid w:val="0"/>
              <w:spacing w:after="0" w:line="360" w:lineRule="auto"/>
              <w:jc w:val="center"/>
              <w:rPr>
                <w:rFonts w:ascii="Times New Roman" w:hAnsi="Times New Roman"/>
                <w:b/>
                <w:color w:val="000000" w:themeColor="text1"/>
                <w:sz w:val="28"/>
                <w:szCs w:val="28"/>
              </w:rPr>
            </w:pPr>
            <w:r w:rsidRPr="001B7667">
              <w:rPr>
                <w:rFonts w:ascii="Times New Roman" w:hAnsi="Times New Roman"/>
                <w:b/>
                <w:color w:val="000000" w:themeColor="text1"/>
                <w:sz w:val="28"/>
                <w:szCs w:val="28"/>
              </w:rPr>
              <w:t>Main tasks</w:t>
            </w:r>
          </w:p>
        </w:tc>
        <w:tc>
          <w:tcPr>
            <w:tcW w:w="2392" w:type="dxa"/>
            <w:tcBorders>
              <w:top w:val="single" w:sz="4" w:space="0" w:color="000000"/>
              <w:left w:val="single" w:sz="4" w:space="0" w:color="000000"/>
              <w:bottom w:val="single" w:sz="4" w:space="0" w:color="000000"/>
            </w:tcBorders>
            <w:shd w:val="clear" w:color="auto" w:fill="auto"/>
          </w:tcPr>
          <w:p w14:paraId="02CDFDB6" w14:textId="77777777" w:rsidR="00707D39" w:rsidRPr="001B7667" w:rsidRDefault="00707D39" w:rsidP="00C306FC">
            <w:pPr>
              <w:tabs>
                <w:tab w:val="left" w:pos="3584"/>
              </w:tabs>
              <w:snapToGrid w:val="0"/>
              <w:spacing w:after="0" w:line="360" w:lineRule="auto"/>
              <w:jc w:val="center"/>
              <w:rPr>
                <w:rFonts w:ascii="Times New Roman" w:hAnsi="Times New Roman"/>
                <w:b/>
                <w:color w:val="000000" w:themeColor="text1"/>
                <w:sz w:val="28"/>
                <w:szCs w:val="28"/>
              </w:rPr>
            </w:pPr>
            <w:r w:rsidRPr="001B7667">
              <w:rPr>
                <w:rFonts w:ascii="Times New Roman" w:hAnsi="Times New Roman"/>
                <w:b/>
                <w:color w:val="000000" w:themeColor="text1"/>
                <w:sz w:val="28"/>
                <w:szCs w:val="28"/>
              </w:rPr>
              <w:t>Instructions</w:t>
            </w:r>
          </w:p>
        </w:tc>
        <w:tc>
          <w:tcPr>
            <w:tcW w:w="2432" w:type="dxa"/>
            <w:tcBorders>
              <w:top w:val="single" w:sz="4" w:space="0" w:color="000000"/>
              <w:left w:val="single" w:sz="4" w:space="0" w:color="000000"/>
              <w:bottom w:val="single" w:sz="4" w:space="0" w:color="000000"/>
              <w:right w:val="single" w:sz="4" w:space="0" w:color="000000"/>
            </w:tcBorders>
            <w:shd w:val="clear" w:color="auto" w:fill="auto"/>
          </w:tcPr>
          <w:p w14:paraId="338AEC2F" w14:textId="77777777" w:rsidR="00707D39" w:rsidRPr="001B7667" w:rsidRDefault="00707D39" w:rsidP="00C306FC">
            <w:pPr>
              <w:tabs>
                <w:tab w:val="left" w:pos="3584"/>
              </w:tabs>
              <w:snapToGrid w:val="0"/>
              <w:spacing w:after="0" w:line="360" w:lineRule="auto"/>
              <w:jc w:val="center"/>
              <w:rPr>
                <w:rFonts w:ascii="Times New Roman" w:hAnsi="Times New Roman"/>
                <w:b/>
                <w:color w:val="000000" w:themeColor="text1"/>
                <w:sz w:val="28"/>
                <w:szCs w:val="28"/>
              </w:rPr>
            </w:pPr>
            <w:r w:rsidRPr="001B7667">
              <w:rPr>
                <w:rFonts w:ascii="Times New Roman" w:hAnsi="Times New Roman"/>
                <w:b/>
                <w:color w:val="000000" w:themeColor="text1"/>
                <w:sz w:val="28"/>
                <w:szCs w:val="28"/>
              </w:rPr>
              <w:t>Answers</w:t>
            </w:r>
          </w:p>
        </w:tc>
      </w:tr>
      <w:tr w:rsidR="00707D39" w:rsidRPr="001B7667" w14:paraId="662B7B70" w14:textId="77777777" w:rsidTr="00C306FC">
        <w:tc>
          <w:tcPr>
            <w:tcW w:w="959" w:type="dxa"/>
            <w:tcBorders>
              <w:top w:val="single" w:sz="4" w:space="0" w:color="000000"/>
              <w:left w:val="single" w:sz="4" w:space="0" w:color="000000"/>
              <w:bottom w:val="single" w:sz="4" w:space="0" w:color="000000"/>
            </w:tcBorders>
            <w:shd w:val="clear" w:color="auto" w:fill="auto"/>
          </w:tcPr>
          <w:p w14:paraId="01C7B73B" w14:textId="77777777" w:rsidR="00707D39" w:rsidRPr="001B7667" w:rsidRDefault="00707D39" w:rsidP="00C306FC">
            <w:pPr>
              <w:tabs>
                <w:tab w:val="left" w:pos="3584"/>
              </w:tabs>
              <w:snapToGrid w:val="0"/>
              <w:spacing w:after="0" w:line="360" w:lineRule="auto"/>
              <w:jc w:val="center"/>
              <w:rPr>
                <w:rFonts w:ascii="Times New Roman" w:hAnsi="Times New Roman"/>
                <w:b/>
                <w:color w:val="000000" w:themeColor="text1"/>
                <w:sz w:val="28"/>
                <w:szCs w:val="28"/>
              </w:rPr>
            </w:pPr>
            <w:r w:rsidRPr="001B7667">
              <w:rPr>
                <w:rFonts w:ascii="Times New Roman" w:hAnsi="Times New Roman"/>
                <w:b/>
                <w:color w:val="000000" w:themeColor="text1"/>
                <w:sz w:val="28"/>
                <w:szCs w:val="28"/>
              </w:rPr>
              <w:t>1</w:t>
            </w:r>
          </w:p>
        </w:tc>
        <w:tc>
          <w:tcPr>
            <w:tcW w:w="3825" w:type="dxa"/>
            <w:tcBorders>
              <w:top w:val="single" w:sz="4" w:space="0" w:color="000000"/>
              <w:left w:val="single" w:sz="4" w:space="0" w:color="000000"/>
              <w:bottom w:val="single" w:sz="4" w:space="0" w:color="000000"/>
            </w:tcBorders>
            <w:shd w:val="clear" w:color="auto" w:fill="auto"/>
          </w:tcPr>
          <w:p w14:paraId="65CCFAD1" w14:textId="77777777" w:rsidR="00707D39" w:rsidRPr="001B7667" w:rsidRDefault="00707D39" w:rsidP="00C306FC">
            <w:pPr>
              <w:tabs>
                <w:tab w:val="left" w:pos="3584"/>
              </w:tabs>
              <w:snapToGrid w:val="0"/>
              <w:spacing w:after="0" w:line="360" w:lineRule="auto"/>
              <w:jc w:val="center"/>
              <w:rPr>
                <w:rFonts w:ascii="Times New Roman" w:hAnsi="Times New Roman"/>
                <w:b/>
                <w:color w:val="000000" w:themeColor="text1"/>
                <w:sz w:val="28"/>
                <w:szCs w:val="28"/>
              </w:rPr>
            </w:pPr>
            <w:r w:rsidRPr="001B7667">
              <w:rPr>
                <w:rFonts w:ascii="Times New Roman" w:hAnsi="Times New Roman"/>
                <w:b/>
                <w:color w:val="000000" w:themeColor="text1"/>
                <w:sz w:val="28"/>
                <w:szCs w:val="28"/>
              </w:rPr>
              <w:t>2</w:t>
            </w:r>
          </w:p>
        </w:tc>
        <w:tc>
          <w:tcPr>
            <w:tcW w:w="2392" w:type="dxa"/>
            <w:tcBorders>
              <w:top w:val="single" w:sz="4" w:space="0" w:color="000000"/>
              <w:left w:val="single" w:sz="4" w:space="0" w:color="000000"/>
              <w:bottom w:val="single" w:sz="4" w:space="0" w:color="000000"/>
            </w:tcBorders>
            <w:shd w:val="clear" w:color="auto" w:fill="auto"/>
          </w:tcPr>
          <w:p w14:paraId="03BF2077" w14:textId="77777777" w:rsidR="00707D39" w:rsidRPr="001B7667" w:rsidRDefault="00707D39" w:rsidP="00C306FC">
            <w:pPr>
              <w:tabs>
                <w:tab w:val="left" w:pos="3584"/>
              </w:tabs>
              <w:snapToGrid w:val="0"/>
              <w:spacing w:after="0" w:line="360" w:lineRule="auto"/>
              <w:jc w:val="center"/>
              <w:rPr>
                <w:rFonts w:ascii="Times New Roman" w:hAnsi="Times New Roman"/>
                <w:b/>
                <w:color w:val="000000" w:themeColor="text1"/>
                <w:sz w:val="28"/>
                <w:szCs w:val="28"/>
              </w:rPr>
            </w:pPr>
            <w:r w:rsidRPr="001B7667">
              <w:rPr>
                <w:rFonts w:ascii="Times New Roman" w:hAnsi="Times New Roman"/>
                <w:b/>
                <w:color w:val="000000" w:themeColor="text1"/>
                <w:sz w:val="28"/>
                <w:szCs w:val="28"/>
              </w:rPr>
              <w:t>3</w:t>
            </w:r>
          </w:p>
        </w:tc>
        <w:tc>
          <w:tcPr>
            <w:tcW w:w="2432" w:type="dxa"/>
            <w:tcBorders>
              <w:top w:val="single" w:sz="4" w:space="0" w:color="000000"/>
              <w:left w:val="single" w:sz="4" w:space="0" w:color="000000"/>
              <w:bottom w:val="single" w:sz="4" w:space="0" w:color="000000"/>
              <w:right w:val="single" w:sz="4" w:space="0" w:color="000000"/>
            </w:tcBorders>
            <w:shd w:val="clear" w:color="auto" w:fill="auto"/>
          </w:tcPr>
          <w:p w14:paraId="564D1500" w14:textId="77777777" w:rsidR="00707D39" w:rsidRPr="001B7667" w:rsidRDefault="00707D39" w:rsidP="00C306FC">
            <w:pPr>
              <w:tabs>
                <w:tab w:val="left" w:pos="3584"/>
              </w:tabs>
              <w:snapToGrid w:val="0"/>
              <w:spacing w:after="0" w:line="360" w:lineRule="auto"/>
              <w:jc w:val="center"/>
              <w:rPr>
                <w:rFonts w:ascii="Times New Roman" w:hAnsi="Times New Roman"/>
                <w:b/>
                <w:color w:val="000000" w:themeColor="text1"/>
                <w:sz w:val="28"/>
                <w:szCs w:val="28"/>
              </w:rPr>
            </w:pPr>
            <w:r w:rsidRPr="001B7667">
              <w:rPr>
                <w:rFonts w:ascii="Times New Roman" w:hAnsi="Times New Roman"/>
                <w:b/>
                <w:color w:val="000000" w:themeColor="text1"/>
                <w:sz w:val="28"/>
                <w:szCs w:val="28"/>
              </w:rPr>
              <w:t>4</w:t>
            </w:r>
          </w:p>
        </w:tc>
      </w:tr>
      <w:tr w:rsidR="00707D39" w:rsidRPr="001B7667" w14:paraId="3A26A94D" w14:textId="77777777" w:rsidTr="00C306FC">
        <w:tc>
          <w:tcPr>
            <w:tcW w:w="959" w:type="dxa"/>
            <w:tcBorders>
              <w:top w:val="single" w:sz="4" w:space="0" w:color="000000"/>
              <w:left w:val="single" w:sz="4" w:space="0" w:color="000000"/>
              <w:bottom w:val="single" w:sz="4" w:space="0" w:color="000000"/>
            </w:tcBorders>
            <w:shd w:val="clear" w:color="auto" w:fill="auto"/>
          </w:tcPr>
          <w:p w14:paraId="2D2B5ABF" w14:textId="77777777" w:rsidR="00707D39" w:rsidRPr="001B7667" w:rsidRDefault="00707D39" w:rsidP="00C306FC">
            <w:pPr>
              <w:tabs>
                <w:tab w:val="left" w:pos="3584"/>
              </w:tabs>
              <w:snapToGrid w:val="0"/>
              <w:spacing w:after="0" w:line="360" w:lineRule="auto"/>
              <w:jc w:val="center"/>
              <w:rPr>
                <w:rFonts w:ascii="Times New Roman" w:hAnsi="Times New Roman"/>
                <w:color w:val="000000" w:themeColor="text1"/>
                <w:sz w:val="28"/>
                <w:szCs w:val="28"/>
                <w:lang w:val="ru-RU"/>
              </w:rPr>
            </w:pPr>
            <w:r w:rsidRPr="001B7667">
              <w:rPr>
                <w:rFonts w:ascii="Times New Roman" w:hAnsi="Times New Roman"/>
                <w:color w:val="000000" w:themeColor="text1"/>
                <w:sz w:val="28"/>
                <w:szCs w:val="28"/>
                <w:lang w:val="ru-RU"/>
              </w:rPr>
              <w:t>1</w:t>
            </w:r>
          </w:p>
        </w:tc>
        <w:tc>
          <w:tcPr>
            <w:tcW w:w="3825" w:type="dxa"/>
            <w:tcBorders>
              <w:top w:val="single" w:sz="4" w:space="0" w:color="000000"/>
              <w:left w:val="single" w:sz="4" w:space="0" w:color="000000"/>
              <w:bottom w:val="single" w:sz="4" w:space="0" w:color="000000"/>
            </w:tcBorders>
            <w:shd w:val="clear" w:color="auto" w:fill="auto"/>
          </w:tcPr>
          <w:p w14:paraId="734509CE" w14:textId="77777777" w:rsidR="00707D39" w:rsidRPr="00525A8A" w:rsidRDefault="00707D39" w:rsidP="00C306FC">
            <w:pPr>
              <w:pStyle w:val="a3"/>
              <w:tabs>
                <w:tab w:val="left" w:pos="3584"/>
              </w:tabs>
              <w:snapToGrid w:val="0"/>
              <w:spacing w:after="0" w:line="360" w:lineRule="auto"/>
              <w:ind w:left="80"/>
              <w:jc w:val="both"/>
              <w:rPr>
                <w:rFonts w:ascii="Times New Roman" w:hAnsi="Times New Roman" w:cs="Times New Roman"/>
                <w:color w:val="000000" w:themeColor="text1"/>
                <w:sz w:val="28"/>
                <w:szCs w:val="28"/>
                <w:lang w:val="uk-UA"/>
              </w:rPr>
            </w:pPr>
            <w:r>
              <w:rPr>
                <w:rFonts w:ascii="Times New Roman" w:hAnsi="Times New Roman" w:cs="Times New Roman"/>
                <w:color w:val="000000" w:themeColor="text1"/>
                <w:sz w:val="28"/>
                <w:szCs w:val="28"/>
                <w:lang w:val="uk-UA"/>
              </w:rPr>
              <w:t>Classification of perfumes</w:t>
            </w:r>
          </w:p>
        </w:tc>
        <w:tc>
          <w:tcPr>
            <w:tcW w:w="2392" w:type="dxa"/>
            <w:tcBorders>
              <w:top w:val="single" w:sz="4" w:space="0" w:color="000000"/>
              <w:left w:val="single" w:sz="4" w:space="0" w:color="000000"/>
              <w:bottom w:val="single" w:sz="4" w:space="0" w:color="000000"/>
            </w:tcBorders>
            <w:shd w:val="clear" w:color="auto" w:fill="auto"/>
          </w:tcPr>
          <w:p w14:paraId="3A961B6C" w14:textId="77777777" w:rsidR="00707D39" w:rsidRPr="001B7667" w:rsidRDefault="00707D39" w:rsidP="00C306FC">
            <w:pPr>
              <w:tabs>
                <w:tab w:val="left" w:pos="3584"/>
              </w:tabs>
              <w:snapToGrid w:val="0"/>
              <w:spacing w:after="0" w:line="360" w:lineRule="auto"/>
              <w:rPr>
                <w:rFonts w:ascii="Times New Roman" w:hAnsi="Times New Roman"/>
                <w:color w:val="000000" w:themeColor="text1"/>
                <w:sz w:val="28"/>
                <w:szCs w:val="28"/>
              </w:rPr>
            </w:pPr>
            <w:r w:rsidRPr="001B7667">
              <w:rPr>
                <w:rFonts w:ascii="Times New Roman" w:hAnsi="Times New Roman"/>
                <w:color w:val="000000" w:themeColor="text1"/>
                <w:sz w:val="28"/>
                <w:szCs w:val="28"/>
              </w:rPr>
              <w:t>Characteristics of the specified concepts</w:t>
            </w:r>
          </w:p>
        </w:tc>
        <w:tc>
          <w:tcPr>
            <w:tcW w:w="2432" w:type="dxa"/>
            <w:tcBorders>
              <w:top w:val="single" w:sz="4" w:space="0" w:color="000000"/>
              <w:left w:val="single" w:sz="4" w:space="0" w:color="000000"/>
              <w:bottom w:val="single" w:sz="4" w:space="0" w:color="000000"/>
              <w:right w:val="single" w:sz="4" w:space="0" w:color="000000"/>
            </w:tcBorders>
            <w:shd w:val="clear" w:color="auto" w:fill="auto"/>
          </w:tcPr>
          <w:p w14:paraId="2BA6D42E" w14:textId="77777777" w:rsidR="00707D39" w:rsidRPr="001B7667" w:rsidRDefault="00707D39" w:rsidP="00C306FC">
            <w:pPr>
              <w:spacing w:after="0" w:line="360" w:lineRule="auto"/>
              <w:rPr>
                <w:rFonts w:ascii="Times New Roman" w:hAnsi="Times New Roman"/>
                <w:color w:val="000000" w:themeColor="text1"/>
                <w:sz w:val="28"/>
                <w:szCs w:val="28"/>
              </w:rPr>
            </w:pPr>
            <w:r w:rsidRPr="001B7667">
              <w:rPr>
                <w:rFonts w:ascii="Times New Roman" w:hAnsi="Times New Roman"/>
                <w:bCs/>
                <w:color w:val="000000" w:themeColor="text1"/>
                <w:sz w:val="28"/>
                <w:szCs w:val="28"/>
              </w:rPr>
              <w:t xml:space="preserve">Technology of cosmetic products: a textbook for students of higher educational institutions / O. G. Bashura, O. I. Tikhonov, V. V. Rossikhin [and others]; edited by O. G. Bashura and O. I. Tikhonov. — Kh.: National University of Physics and Technology; Original, 2017. </w:t>
            </w:r>
            <w:r>
              <w:rPr>
                <w:rFonts w:ascii="Times New Roman" w:hAnsi="Times New Roman"/>
                <w:color w:val="000000" w:themeColor="text1"/>
                <w:sz w:val="28"/>
                <w:szCs w:val="28"/>
              </w:rPr>
              <w:t>pp. 479-482</w:t>
            </w:r>
          </w:p>
        </w:tc>
      </w:tr>
      <w:tr w:rsidR="00707D39" w:rsidRPr="001B7667" w14:paraId="64558A11" w14:textId="77777777" w:rsidTr="00C306FC">
        <w:tc>
          <w:tcPr>
            <w:tcW w:w="959" w:type="dxa"/>
            <w:tcBorders>
              <w:top w:val="single" w:sz="4" w:space="0" w:color="000000"/>
              <w:left w:val="single" w:sz="4" w:space="0" w:color="000000"/>
              <w:bottom w:val="single" w:sz="4" w:space="0" w:color="000000"/>
            </w:tcBorders>
            <w:shd w:val="clear" w:color="auto" w:fill="auto"/>
          </w:tcPr>
          <w:p w14:paraId="7839B879" w14:textId="77777777" w:rsidR="00707D39" w:rsidRPr="001B7667" w:rsidRDefault="00707D39" w:rsidP="00C306FC">
            <w:pPr>
              <w:tabs>
                <w:tab w:val="left" w:pos="3584"/>
              </w:tabs>
              <w:snapToGrid w:val="0"/>
              <w:spacing w:after="0" w:line="360" w:lineRule="auto"/>
              <w:jc w:val="center"/>
              <w:rPr>
                <w:rFonts w:ascii="Times New Roman" w:hAnsi="Times New Roman"/>
                <w:color w:val="000000" w:themeColor="text1"/>
                <w:sz w:val="28"/>
                <w:szCs w:val="28"/>
                <w:lang w:val="ru-RU"/>
              </w:rPr>
            </w:pPr>
            <w:r w:rsidRPr="001B7667">
              <w:rPr>
                <w:rFonts w:ascii="Times New Roman" w:hAnsi="Times New Roman"/>
                <w:color w:val="000000" w:themeColor="text1"/>
                <w:sz w:val="28"/>
                <w:szCs w:val="28"/>
                <w:lang w:val="ru-RU"/>
              </w:rPr>
              <w:t>2</w:t>
            </w:r>
          </w:p>
        </w:tc>
        <w:tc>
          <w:tcPr>
            <w:tcW w:w="3825" w:type="dxa"/>
            <w:tcBorders>
              <w:top w:val="single" w:sz="4" w:space="0" w:color="000000"/>
              <w:left w:val="single" w:sz="4" w:space="0" w:color="000000"/>
              <w:bottom w:val="single" w:sz="4" w:space="0" w:color="000000"/>
            </w:tcBorders>
            <w:shd w:val="clear" w:color="auto" w:fill="auto"/>
          </w:tcPr>
          <w:p w14:paraId="5967016D" w14:textId="77777777" w:rsidR="00707D39" w:rsidRPr="00525A8A" w:rsidRDefault="00707D39" w:rsidP="00C306FC">
            <w:pPr>
              <w:pStyle w:val="a3"/>
              <w:spacing w:after="0" w:line="360" w:lineRule="auto"/>
              <w:ind w:left="80"/>
              <w:jc w:val="both"/>
              <w:rPr>
                <w:rFonts w:ascii="Times New Roman" w:hAnsi="Times New Roman" w:cs="Times New Roman"/>
                <w:color w:val="000000" w:themeColor="text1"/>
                <w:sz w:val="28"/>
                <w:szCs w:val="28"/>
                <w:lang w:val="uk-UA"/>
              </w:rPr>
            </w:pPr>
            <w:r>
              <w:rPr>
                <w:rFonts w:ascii="Times New Roman" w:hAnsi="Times New Roman" w:cs="Times New Roman"/>
                <w:color w:val="000000" w:themeColor="text1"/>
                <w:sz w:val="28"/>
                <w:szCs w:val="28"/>
                <w:lang w:val="uk-UA"/>
              </w:rPr>
              <w:t>Perfume compositions</w:t>
            </w:r>
          </w:p>
        </w:tc>
        <w:tc>
          <w:tcPr>
            <w:tcW w:w="2392" w:type="dxa"/>
            <w:tcBorders>
              <w:top w:val="single" w:sz="4" w:space="0" w:color="000000"/>
              <w:left w:val="single" w:sz="4" w:space="0" w:color="000000"/>
              <w:bottom w:val="single" w:sz="4" w:space="0" w:color="000000"/>
            </w:tcBorders>
            <w:shd w:val="clear" w:color="auto" w:fill="auto"/>
          </w:tcPr>
          <w:p w14:paraId="5FAE9C05" w14:textId="77777777" w:rsidR="00707D39" w:rsidRPr="001B7667" w:rsidRDefault="00707D39" w:rsidP="00C306FC">
            <w:pPr>
              <w:spacing w:after="0" w:line="360" w:lineRule="auto"/>
              <w:rPr>
                <w:rFonts w:ascii="Times New Roman" w:hAnsi="Times New Roman"/>
                <w:color w:val="000000" w:themeColor="text1"/>
                <w:sz w:val="28"/>
                <w:szCs w:val="28"/>
              </w:rPr>
            </w:pPr>
            <w:r w:rsidRPr="001B7667">
              <w:rPr>
                <w:rFonts w:ascii="Times New Roman" w:hAnsi="Times New Roman"/>
                <w:color w:val="000000" w:themeColor="text1"/>
                <w:sz w:val="28"/>
                <w:szCs w:val="28"/>
              </w:rPr>
              <w:t>Characteristics of the specified concepts</w:t>
            </w:r>
          </w:p>
        </w:tc>
        <w:tc>
          <w:tcPr>
            <w:tcW w:w="2432" w:type="dxa"/>
            <w:tcBorders>
              <w:top w:val="single" w:sz="4" w:space="0" w:color="000000"/>
              <w:left w:val="single" w:sz="4" w:space="0" w:color="000000"/>
              <w:bottom w:val="single" w:sz="4" w:space="0" w:color="000000"/>
              <w:right w:val="single" w:sz="4" w:space="0" w:color="000000"/>
            </w:tcBorders>
            <w:shd w:val="clear" w:color="auto" w:fill="auto"/>
          </w:tcPr>
          <w:p w14:paraId="48A45B76" w14:textId="77777777" w:rsidR="00707D39" w:rsidRPr="001B7667" w:rsidRDefault="00707D39" w:rsidP="00C306FC">
            <w:pPr>
              <w:spacing w:after="0" w:line="360" w:lineRule="auto"/>
              <w:rPr>
                <w:rFonts w:ascii="Times New Roman" w:hAnsi="Times New Roman"/>
                <w:color w:val="000000" w:themeColor="text1"/>
                <w:sz w:val="28"/>
                <w:szCs w:val="28"/>
              </w:rPr>
            </w:pPr>
            <w:r w:rsidRPr="001B7667">
              <w:rPr>
                <w:rFonts w:ascii="Times New Roman" w:hAnsi="Times New Roman"/>
                <w:bCs/>
                <w:color w:val="000000" w:themeColor="text1"/>
                <w:sz w:val="28"/>
                <w:szCs w:val="28"/>
              </w:rPr>
              <w:t xml:space="preserve">Technology of cosmetic products: a textbook for students of higher educational institutions / O. G. Bashura, O. I. Tikhonov, V. V. Rossikhin [and others]; edited by O. G. Bashura and O. I. Tikhonov. — Kh.: NPhA; Original, 2017. </w:t>
            </w:r>
            <w:r>
              <w:rPr>
                <w:rFonts w:ascii="Times New Roman" w:hAnsi="Times New Roman"/>
                <w:color w:val="000000" w:themeColor="text1"/>
                <w:sz w:val="28"/>
                <w:szCs w:val="28"/>
              </w:rPr>
              <w:t>pp. 488-502</w:t>
            </w:r>
          </w:p>
        </w:tc>
      </w:tr>
      <w:tr w:rsidR="00707D39" w:rsidRPr="001B7667" w14:paraId="3554C29A" w14:textId="77777777" w:rsidTr="00C306FC">
        <w:tc>
          <w:tcPr>
            <w:tcW w:w="959" w:type="dxa"/>
            <w:tcBorders>
              <w:top w:val="single" w:sz="4" w:space="0" w:color="000000"/>
              <w:left w:val="single" w:sz="4" w:space="0" w:color="000000"/>
              <w:bottom w:val="single" w:sz="4" w:space="0" w:color="000000"/>
            </w:tcBorders>
            <w:shd w:val="clear" w:color="auto" w:fill="auto"/>
          </w:tcPr>
          <w:p w14:paraId="409EA3F7" w14:textId="77777777" w:rsidR="00707D39" w:rsidRPr="001B7667" w:rsidRDefault="00707D39" w:rsidP="00C306FC">
            <w:pPr>
              <w:tabs>
                <w:tab w:val="left" w:pos="3584"/>
              </w:tabs>
              <w:snapToGrid w:val="0"/>
              <w:spacing w:after="0" w:line="360" w:lineRule="auto"/>
              <w:jc w:val="center"/>
              <w:rPr>
                <w:rFonts w:ascii="Times New Roman" w:hAnsi="Times New Roman"/>
                <w:color w:val="000000" w:themeColor="text1"/>
                <w:sz w:val="28"/>
                <w:szCs w:val="28"/>
                <w:lang w:val="ru-RU"/>
              </w:rPr>
            </w:pPr>
            <w:r w:rsidRPr="001B7667">
              <w:rPr>
                <w:rFonts w:ascii="Times New Roman" w:hAnsi="Times New Roman"/>
                <w:color w:val="000000" w:themeColor="text1"/>
                <w:sz w:val="28"/>
                <w:szCs w:val="28"/>
                <w:lang w:val="ru-RU"/>
              </w:rPr>
              <w:t>3</w:t>
            </w:r>
          </w:p>
        </w:tc>
        <w:tc>
          <w:tcPr>
            <w:tcW w:w="3825" w:type="dxa"/>
            <w:tcBorders>
              <w:top w:val="single" w:sz="4" w:space="0" w:color="000000"/>
              <w:left w:val="single" w:sz="4" w:space="0" w:color="000000"/>
              <w:bottom w:val="single" w:sz="4" w:space="0" w:color="000000"/>
            </w:tcBorders>
            <w:shd w:val="clear" w:color="auto" w:fill="auto"/>
          </w:tcPr>
          <w:p w14:paraId="210502E3" w14:textId="77777777" w:rsidR="00707D39" w:rsidRPr="00525A8A" w:rsidRDefault="00707D39" w:rsidP="00C306FC">
            <w:pPr>
              <w:pStyle w:val="a3"/>
              <w:spacing w:after="0" w:line="360" w:lineRule="auto"/>
              <w:ind w:left="80"/>
              <w:jc w:val="both"/>
              <w:rPr>
                <w:rFonts w:ascii="Times New Roman" w:hAnsi="Times New Roman" w:cs="Times New Roman"/>
                <w:color w:val="000000" w:themeColor="text1"/>
                <w:sz w:val="28"/>
                <w:szCs w:val="28"/>
                <w:lang w:val="uk-UA"/>
              </w:rPr>
            </w:pPr>
            <w:r>
              <w:rPr>
                <w:rFonts w:ascii="Times New Roman" w:hAnsi="Times New Roman" w:cs="Times New Roman"/>
                <w:color w:val="000000" w:themeColor="text1"/>
                <w:sz w:val="28"/>
                <w:szCs w:val="28"/>
                <w:lang w:val="uk-UA"/>
              </w:rPr>
              <w:t>Essential oils</w:t>
            </w:r>
          </w:p>
        </w:tc>
        <w:tc>
          <w:tcPr>
            <w:tcW w:w="2392" w:type="dxa"/>
            <w:tcBorders>
              <w:top w:val="single" w:sz="4" w:space="0" w:color="000000"/>
              <w:left w:val="single" w:sz="4" w:space="0" w:color="000000"/>
              <w:bottom w:val="single" w:sz="4" w:space="0" w:color="000000"/>
            </w:tcBorders>
            <w:shd w:val="clear" w:color="auto" w:fill="auto"/>
          </w:tcPr>
          <w:p w14:paraId="584C953B" w14:textId="77777777" w:rsidR="00707D39" w:rsidRPr="001B7667" w:rsidRDefault="00707D39" w:rsidP="00C306FC">
            <w:pPr>
              <w:spacing w:after="0" w:line="360" w:lineRule="auto"/>
              <w:rPr>
                <w:rFonts w:ascii="Times New Roman" w:hAnsi="Times New Roman"/>
                <w:color w:val="000000" w:themeColor="text1"/>
                <w:sz w:val="28"/>
                <w:szCs w:val="28"/>
              </w:rPr>
            </w:pPr>
            <w:r w:rsidRPr="001B7667">
              <w:rPr>
                <w:rFonts w:ascii="Times New Roman" w:hAnsi="Times New Roman"/>
                <w:color w:val="000000" w:themeColor="text1"/>
                <w:sz w:val="28"/>
                <w:szCs w:val="28"/>
              </w:rPr>
              <w:t>Characteristics of the specified concepts</w:t>
            </w:r>
          </w:p>
        </w:tc>
        <w:tc>
          <w:tcPr>
            <w:tcW w:w="2432" w:type="dxa"/>
            <w:tcBorders>
              <w:top w:val="single" w:sz="4" w:space="0" w:color="000000"/>
              <w:left w:val="single" w:sz="4" w:space="0" w:color="000000"/>
              <w:bottom w:val="single" w:sz="4" w:space="0" w:color="000000"/>
              <w:right w:val="single" w:sz="4" w:space="0" w:color="000000"/>
            </w:tcBorders>
            <w:shd w:val="clear" w:color="auto" w:fill="auto"/>
          </w:tcPr>
          <w:p w14:paraId="0D05DF50" w14:textId="77777777" w:rsidR="00707D39" w:rsidRPr="001B7667" w:rsidRDefault="00707D39" w:rsidP="00C306FC">
            <w:pPr>
              <w:spacing w:after="0" w:line="360" w:lineRule="auto"/>
              <w:rPr>
                <w:rFonts w:ascii="Times New Roman" w:hAnsi="Times New Roman"/>
                <w:color w:val="000000" w:themeColor="text1"/>
                <w:sz w:val="28"/>
                <w:szCs w:val="28"/>
              </w:rPr>
            </w:pPr>
            <w:r w:rsidRPr="001B7667">
              <w:rPr>
                <w:rFonts w:ascii="Times New Roman" w:hAnsi="Times New Roman"/>
                <w:bCs/>
                <w:color w:val="000000" w:themeColor="text1"/>
                <w:sz w:val="28"/>
                <w:szCs w:val="28"/>
              </w:rPr>
              <w:t xml:space="preserve">Technology of cosmetic products: a textbook for students of higher education institutions / O. G. Bashura, O. I. Tikhonov, V. V. Rossikhin [and others]; edited by O. G. Bashura and O. I. Tikhonov. — Kh.: National University of Physics and Technology; Original, 2017. </w:t>
            </w:r>
            <w:r>
              <w:rPr>
                <w:rFonts w:ascii="Times New Roman" w:hAnsi="Times New Roman"/>
                <w:color w:val="000000" w:themeColor="text1"/>
                <w:sz w:val="28"/>
                <w:szCs w:val="28"/>
              </w:rPr>
              <w:t>pp. 502-509</w:t>
            </w:r>
          </w:p>
        </w:tc>
      </w:tr>
      <w:tr w:rsidR="00707D39" w:rsidRPr="001B7667" w14:paraId="5AB8EBD4" w14:textId="77777777" w:rsidTr="00C306FC">
        <w:tc>
          <w:tcPr>
            <w:tcW w:w="959" w:type="dxa"/>
            <w:tcBorders>
              <w:top w:val="single" w:sz="4" w:space="0" w:color="000000"/>
              <w:left w:val="single" w:sz="4" w:space="0" w:color="000000"/>
              <w:bottom w:val="single" w:sz="4" w:space="0" w:color="000000"/>
            </w:tcBorders>
            <w:shd w:val="clear" w:color="auto" w:fill="auto"/>
          </w:tcPr>
          <w:p w14:paraId="0FBA4CD0" w14:textId="77777777" w:rsidR="00707D39" w:rsidRPr="001B7667" w:rsidRDefault="00707D39" w:rsidP="00C306FC">
            <w:pPr>
              <w:tabs>
                <w:tab w:val="left" w:pos="3584"/>
              </w:tabs>
              <w:snapToGrid w:val="0"/>
              <w:spacing w:after="0" w:line="360" w:lineRule="auto"/>
              <w:jc w:val="center"/>
              <w:rPr>
                <w:rFonts w:ascii="Times New Roman" w:hAnsi="Times New Roman"/>
                <w:color w:val="000000" w:themeColor="text1"/>
                <w:sz w:val="28"/>
                <w:szCs w:val="28"/>
                <w:lang w:val="ru-RU"/>
              </w:rPr>
            </w:pPr>
            <w:r w:rsidRPr="001B7667">
              <w:rPr>
                <w:rFonts w:ascii="Times New Roman" w:hAnsi="Times New Roman"/>
                <w:color w:val="000000" w:themeColor="text1"/>
                <w:sz w:val="28"/>
                <w:szCs w:val="28"/>
                <w:lang w:val="ru-RU"/>
              </w:rPr>
              <w:t>4</w:t>
            </w:r>
          </w:p>
        </w:tc>
        <w:tc>
          <w:tcPr>
            <w:tcW w:w="3825" w:type="dxa"/>
            <w:tcBorders>
              <w:top w:val="single" w:sz="4" w:space="0" w:color="000000"/>
              <w:left w:val="single" w:sz="4" w:space="0" w:color="000000"/>
              <w:bottom w:val="single" w:sz="4" w:space="0" w:color="000000"/>
            </w:tcBorders>
            <w:shd w:val="clear" w:color="auto" w:fill="auto"/>
          </w:tcPr>
          <w:p w14:paraId="79218A3F" w14:textId="77777777" w:rsidR="00707D39" w:rsidRPr="00525A8A" w:rsidRDefault="00707D39" w:rsidP="00C306FC">
            <w:pPr>
              <w:pStyle w:val="a3"/>
              <w:spacing w:after="0" w:line="360" w:lineRule="auto"/>
              <w:ind w:left="80"/>
              <w:jc w:val="both"/>
              <w:rPr>
                <w:rFonts w:ascii="Times New Roman" w:hAnsi="Times New Roman" w:cs="Times New Roman"/>
                <w:color w:val="000000" w:themeColor="text1"/>
                <w:sz w:val="28"/>
                <w:szCs w:val="28"/>
                <w:lang w:val="uk-UA"/>
              </w:rPr>
            </w:pPr>
            <w:r>
              <w:rPr>
                <w:rFonts w:ascii="Times New Roman" w:hAnsi="Times New Roman" w:cs="Times New Roman"/>
                <w:color w:val="000000" w:themeColor="text1"/>
                <w:sz w:val="28"/>
                <w:szCs w:val="28"/>
                <w:lang w:val="uk-UA"/>
              </w:rPr>
              <w:t>Raw materials of plant and animal origin</w:t>
            </w:r>
          </w:p>
        </w:tc>
        <w:tc>
          <w:tcPr>
            <w:tcW w:w="2392" w:type="dxa"/>
            <w:tcBorders>
              <w:top w:val="single" w:sz="4" w:space="0" w:color="000000"/>
              <w:left w:val="single" w:sz="4" w:space="0" w:color="000000"/>
              <w:bottom w:val="single" w:sz="4" w:space="0" w:color="000000"/>
            </w:tcBorders>
            <w:shd w:val="clear" w:color="auto" w:fill="auto"/>
          </w:tcPr>
          <w:p w14:paraId="16C1860E" w14:textId="77777777" w:rsidR="00707D39" w:rsidRPr="001B7667" w:rsidRDefault="00707D39" w:rsidP="00C306FC">
            <w:pPr>
              <w:spacing w:after="0" w:line="360" w:lineRule="auto"/>
              <w:rPr>
                <w:rFonts w:ascii="Times New Roman" w:hAnsi="Times New Roman"/>
                <w:color w:val="000000" w:themeColor="text1"/>
                <w:sz w:val="28"/>
                <w:szCs w:val="28"/>
              </w:rPr>
            </w:pPr>
            <w:r w:rsidRPr="001B7667">
              <w:rPr>
                <w:rFonts w:ascii="Times New Roman" w:hAnsi="Times New Roman"/>
                <w:color w:val="000000" w:themeColor="text1"/>
                <w:sz w:val="28"/>
                <w:szCs w:val="28"/>
              </w:rPr>
              <w:t>Characteristics of the specified concepts</w:t>
            </w:r>
          </w:p>
        </w:tc>
        <w:tc>
          <w:tcPr>
            <w:tcW w:w="2432" w:type="dxa"/>
            <w:tcBorders>
              <w:top w:val="single" w:sz="4" w:space="0" w:color="000000"/>
              <w:left w:val="single" w:sz="4" w:space="0" w:color="000000"/>
              <w:bottom w:val="single" w:sz="4" w:space="0" w:color="000000"/>
              <w:right w:val="single" w:sz="4" w:space="0" w:color="000000"/>
            </w:tcBorders>
            <w:shd w:val="clear" w:color="auto" w:fill="auto"/>
          </w:tcPr>
          <w:p w14:paraId="1940819C" w14:textId="77777777" w:rsidR="00707D39" w:rsidRPr="001B7667" w:rsidRDefault="00707D39" w:rsidP="00C306FC">
            <w:pPr>
              <w:spacing w:after="0" w:line="360" w:lineRule="auto"/>
              <w:rPr>
                <w:rFonts w:ascii="Times New Roman" w:hAnsi="Times New Roman"/>
                <w:color w:val="000000" w:themeColor="text1"/>
                <w:sz w:val="28"/>
                <w:szCs w:val="28"/>
              </w:rPr>
            </w:pPr>
            <w:r w:rsidRPr="001B7667">
              <w:rPr>
                <w:rFonts w:ascii="Times New Roman" w:hAnsi="Times New Roman"/>
                <w:bCs/>
                <w:color w:val="000000" w:themeColor="text1"/>
                <w:sz w:val="28"/>
                <w:szCs w:val="28"/>
              </w:rPr>
              <w:t xml:space="preserve">Technology of cosmetic products: a textbook for students of higher educational institutions / O. G. Bashura, O. I. Tikhonov, V. V. Rossikhin [and others]; edited by O. G. Bashura and O. I. Tikhonov. — Kh.: National University of Physics and Technology; Original, 2017. </w:t>
            </w:r>
            <w:r>
              <w:rPr>
                <w:rFonts w:ascii="Times New Roman" w:hAnsi="Times New Roman"/>
                <w:color w:val="000000" w:themeColor="text1"/>
                <w:sz w:val="28"/>
                <w:szCs w:val="28"/>
              </w:rPr>
              <w:t>pp. 509-531</w:t>
            </w:r>
          </w:p>
        </w:tc>
      </w:tr>
      <w:tr w:rsidR="00707D39" w:rsidRPr="001B7667" w14:paraId="28950720" w14:textId="77777777" w:rsidTr="00C306FC">
        <w:tc>
          <w:tcPr>
            <w:tcW w:w="959" w:type="dxa"/>
            <w:tcBorders>
              <w:top w:val="single" w:sz="4" w:space="0" w:color="000000"/>
              <w:left w:val="single" w:sz="4" w:space="0" w:color="000000"/>
              <w:bottom w:val="single" w:sz="4" w:space="0" w:color="000000"/>
            </w:tcBorders>
            <w:shd w:val="clear" w:color="auto" w:fill="auto"/>
          </w:tcPr>
          <w:p w14:paraId="033BF9AA" w14:textId="77777777" w:rsidR="00707D39" w:rsidRPr="001B7667" w:rsidRDefault="00707D39" w:rsidP="00C306FC">
            <w:pPr>
              <w:tabs>
                <w:tab w:val="left" w:pos="3584"/>
              </w:tabs>
              <w:snapToGrid w:val="0"/>
              <w:spacing w:after="0" w:line="360" w:lineRule="auto"/>
              <w:jc w:val="center"/>
              <w:rPr>
                <w:rFonts w:ascii="Times New Roman" w:hAnsi="Times New Roman"/>
                <w:color w:val="000000" w:themeColor="text1"/>
                <w:sz w:val="28"/>
                <w:szCs w:val="28"/>
                <w:lang w:val="ru-RU"/>
              </w:rPr>
            </w:pPr>
            <w:r w:rsidRPr="001B7667">
              <w:rPr>
                <w:rFonts w:ascii="Times New Roman" w:hAnsi="Times New Roman"/>
                <w:color w:val="000000" w:themeColor="text1"/>
                <w:sz w:val="28"/>
                <w:szCs w:val="28"/>
                <w:lang w:val="ru-RU"/>
              </w:rPr>
              <w:t>5</w:t>
            </w:r>
          </w:p>
        </w:tc>
        <w:tc>
          <w:tcPr>
            <w:tcW w:w="3825" w:type="dxa"/>
            <w:tcBorders>
              <w:top w:val="single" w:sz="4" w:space="0" w:color="000000"/>
              <w:left w:val="single" w:sz="4" w:space="0" w:color="000000"/>
              <w:bottom w:val="single" w:sz="4" w:space="0" w:color="000000"/>
            </w:tcBorders>
            <w:shd w:val="clear" w:color="auto" w:fill="auto"/>
          </w:tcPr>
          <w:p w14:paraId="2EE59379" w14:textId="77777777" w:rsidR="00707D39" w:rsidRPr="001B7667" w:rsidRDefault="00707D39" w:rsidP="00C306FC">
            <w:pPr>
              <w:pStyle w:val="a3"/>
              <w:spacing w:after="0" w:line="360" w:lineRule="auto"/>
              <w:ind w:left="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lang w:val="uk-UA"/>
              </w:rPr>
              <w:t>Fragrances of synthetic origin</w:t>
            </w:r>
          </w:p>
        </w:tc>
        <w:tc>
          <w:tcPr>
            <w:tcW w:w="2392" w:type="dxa"/>
            <w:tcBorders>
              <w:top w:val="single" w:sz="4" w:space="0" w:color="000000"/>
              <w:left w:val="single" w:sz="4" w:space="0" w:color="000000"/>
              <w:bottom w:val="single" w:sz="4" w:space="0" w:color="000000"/>
            </w:tcBorders>
            <w:shd w:val="clear" w:color="auto" w:fill="auto"/>
          </w:tcPr>
          <w:p w14:paraId="385762F3" w14:textId="77777777" w:rsidR="00707D39" w:rsidRPr="001B7667" w:rsidRDefault="00707D39" w:rsidP="00C306FC">
            <w:pPr>
              <w:spacing w:after="0" w:line="360" w:lineRule="auto"/>
              <w:rPr>
                <w:rFonts w:ascii="Times New Roman" w:hAnsi="Times New Roman"/>
                <w:color w:val="000000" w:themeColor="text1"/>
                <w:sz w:val="28"/>
                <w:szCs w:val="28"/>
              </w:rPr>
            </w:pPr>
            <w:r w:rsidRPr="001B7667">
              <w:rPr>
                <w:rFonts w:ascii="Times New Roman" w:hAnsi="Times New Roman"/>
                <w:color w:val="000000" w:themeColor="text1"/>
                <w:sz w:val="28"/>
                <w:szCs w:val="28"/>
              </w:rPr>
              <w:t>Characteristics of the specified concepts</w:t>
            </w:r>
          </w:p>
        </w:tc>
        <w:tc>
          <w:tcPr>
            <w:tcW w:w="2432" w:type="dxa"/>
            <w:tcBorders>
              <w:top w:val="single" w:sz="4" w:space="0" w:color="000000"/>
              <w:left w:val="single" w:sz="4" w:space="0" w:color="000000"/>
              <w:bottom w:val="single" w:sz="4" w:space="0" w:color="000000"/>
              <w:right w:val="single" w:sz="4" w:space="0" w:color="000000"/>
            </w:tcBorders>
            <w:shd w:val="clear" w:color="auto" w:fill="auto"/>
          </w:tcPr>
          <w:p w14:paraId="0B7BD487" w14:textId="77777777" w:rsidR="00707D39" w:rsidRPr="001B7667" w:rsidRDefault="00707D39" w:rsidP="00C306FC">
            <w:pPr>
              <w:spacing w:after="0" w:line="360" w:lineRule="auto"/>
              <w:rPr>
                <w:rFonts w:ascii="Times New Roman" w:hAnsi="Times New Roman"/>
                <w:color w:val="000000" w:themeColor="text1"/>
                <w:sz w:val="28"/>
                <w:szCs w:val="28"/>
              </w:rPr>
            </w:pPr>
            <w:r w:rsidRPr="001B7667">
              <w:rPr>
                <w:rFonts w:ascii="Times New Roman" w:hAnsi="Times New Roman"/>
                <w:bCs/>
                <w:color w:val="000000" w:themeColor="text1"/>
                <w:sz w:val="28"/>
                <w:szCs w:val="28"/>
              </w:rPr>
              <w:t xml:space="preserve">Technology of cosmetic products: a textbook for students of higher education institutions / O. G. Bashura, O. I. Tikhonov, V. V. Rossikhin [and others]; edited by O. G. Bashura and O. I. Tikhonov. — Kh.: National University of Physics and Technology; Original, 2017. </w:t>
            </w:r>
            <w:r>
              <w:rPr>
                <w:rFonts w:ascii="Times New Roman" w:hAnsi="Times New Roman"/>
                <w:color w:val="000000" w:themeColor="text1"/>
                <w:sz w:val="28"/>
                <w:szCs w:val="28"/>
              </w:rPr>
              <w:t>pp. 531-535</w:t>
            </w:r>
          </w:p>
        </w:tc>
      </w:tr>
    </w:tbl>
    <w:p w14:paraId="783F266C" w14:textId="77777777" w:rsidR="00707D39" w:rsidRPr="001B7667" w:rsidRDefault="00707D39" w:rsidP="00707D39">
      <w:pPr>
        <w:pStyle w:val="20"/>
        <w:shd w:val="clear" w:color="auto" w:fill="auto"/>
        <w:tabs>
          <w:tab w:val="left" w:pos="1290"/>
        </w:tabs>
        <w:spacing w:before="0" w:after="0" w:line="360" w:lineRule="auto"/>
        <w:ind w:firstLine="0"/>
        <w:jc w:val="left"/>
        <w:rPr>
          <w:color w:val="000000" w:themeColor="text1"/>
        </w:rPr>
      </w:pPr>
    </w:p>
    <w:p w14:paraId="29B1E83C" w14:textId="77777777" w:rsidR="00707D39" w:rsidRPr="001B7667" w:rsidRDefault="00707D39" w:rsidP="00707D39">
      <w:pPr>
        <w:spacing w:after="0" w:line="360" w:lineRule="auto"/>
        <w:ind w:left="710"/>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 requirements for the results of the work, including the design: Individual answer form for test tasks (the form is attached).</w:t>
      </w:r>
    </w:p>
    <w:p w14:paraId="292707F6"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707D39">
        <w:rPr>
          <w:rFonts w:ascii="Times New Roman" w:hAnsi="Times New Roman"/>
          <w:color w:val="000000" w:themeColor="text1"/>
          <w:sz w:val="28"/>
          <w:szCs w:val="28"/>
          <w:lang w:val="en-US"/>
        </w:rPr>
        <w:t xml:space="preserve">4. </w:t>
      </w:r>
      <w:r w:rsidRPr="001B7667">
        <w:rPr>
          <w:rFonts w:ascii="Times New Roman" w:hAnsi="Times New Roman"/>
          <w:color w:val="000000" w:themeColor="text1"/>
          <w:sz w:val="28"/>
          <w:szCs w:val="28"/>
        </w:rPr>
        <w:t>Summing up</w:t>
      </w:r>
    </w:p>
    <w:p w14:paraId="59692AC1" w14:textId="77777777" w:rsidR="00707D39" w:rsidRPr="001B7667" w:rsidRDefault="00707D39" w:rsidP="00707D39">
      <w:pPr>
        <w:pStyle w:val="Default"/>
        <w:spacing w:line="360" w:lineRule="auto"/>
        <w:jc w:val="both"/>
        <w:rPr>
          <w:color w:val="000000" w:themeColor="text1"/>
          <w:sz w:val="28"/>
          <w:szCs w:val="28"/>
          <w:lang w:val="uk-UA"/>
        </w:rPr>
      </w:pPr>
      <w:r w:rsidRPr="001B7667">
        <w:rPr>
          <w:color w:val="000000" w:themeColor="text1"/>
          <w:sz w:val="28"/>
          <w:szCs w:val="28"/>
        </w:rPr>
        <w:t xml:space="preserve">As a result of the lesson, </w:t>
      </w:r>
      <w:r w:rsidRPr="001B7667">
        <w:rPr>
          <w:color w:val="000000" w:themeColor="text1"/>
          <w:sz w:val="28"/>
          <w:szCs w:val="28"/>
          <w:lang w:val="uk-UA"/>
        </w:rPr>
        <w:t xml:space="preserve">the students will be familiar </w:t>
      </w:r>
      <w:r>
        <w:rPr>
          <w:color w:val="000000" w:themeColor="text1"/>
          <w:sz w:val="28"/>
          <w:szCs w:val="28"/>
        </w:rPr>
        <w:t xml:space="preserve">with </w:t>
      </w:r>
      <w:r w:rsidRPr="001B7667">
        <w:rPr>
          <w:color w:val="000000" w:themeColor="text1"/>
          <w:sz w:val="28"/>
          <w:szCs w:val="28"/>
          <w:lang w:val="uk-UA"/>
        </w:rPr>
        <w:t>the types of chemical bonds.</w:t>
      </w:r>
    </w:p>
    <w:p w14:paraId="329A0568" w14:textId="77777777" w:rsidR="00707D39" w:rsidRPr="00707D39" w:rsidRDefault="00707D39" w:rsidP="00707D39">
      <w:pPr>
        <w:spacing w:after="0" w:line="360" w:lineRule="auto"/>
        <w:rPr>
          <w:rFonts w:ascii="Times New Roman" w:hAnsi="Times New Roman"/>
          <w:color w:val="000000" w:themeColor="text1"/>
          <w:sz w:val="28"/>
          <w:szCs w:val="28"/>
          <w:lang w:val="en-US"/>
        </w:rPr>
      </w:pPr>
      <w:r w:rsidRPr="00707D39">
        <w:rPr>
          <w:rFonts w:ascii="Times New Roman" w:hAnsi="Times New Roman"/>
          <w:color w:val="000000" w:themeColor="text1"/>
          <w:sz w:val="28"/>
          <w:szCs w:val="28"/>
          <w:lang w:val="en-US"/>
        </w:rPr>
        <w:t xml:space="preserve">5. </w:t>
      </w:r>
      <w:r w:rsidRPr="001B7667">
        <w:rPr>
          <w:rFonts w:ascii="Times New Roman" w:hAnsi="Times New Roman"/>
          <w:color w:val="000000" w:themeColor="text1"/>
          <w:sz w:val="28"/>
          <w:szCs w:val="28"/>
        </w:rPr>
        <w:t xml:space="preserve">List of recommended literature </w:t>
      </w:r>
      <w:r w:rsidRPr="00707D39">
        <w:rPr>
          <w:rFonts w:ascii="Times New Roman" w:hAnsi="Times New Roman"/>
          <w:color w:val="000000" w:themeColor="text1"/>
          <w:sz w:val="28"/>
          <w:szCs w:val="28"/>
          <w:lang w:val="en-US"/>
        </w:rPr>
        <w:t>.</w:t>
      </w:r>
    </w:p>
    <w:p w14:paraId="59CE31B5" w14:textId="77777777" w:rsidR="00707D39" w:rsidRPr="00707D39" w:rsidRDefault="00707D39" w:rsidP="00707D39">
      <w:pPr>
        <w:spacing w:after="0" w:line="360" w:lineRule="auto"/>
        <w:rPr>
          <w:rFonts w:ascii="Times New Roman" w:hAnsi="Times New Roman"/>
          <w:b/>
          <w:color w:val="000000" w:themeColor="text1"/>
          <w:sz w:val="28"/>
          <w:szCs w:val="28"/>
          <w:lang w:val="en-US"/>
        </w:rPr>
      </w:pPr>
      <w:r w:rsidRPr="00707D39">
        <w:rPr>
          <w:rFonts w:ascii="Times New Roman" w:hAnsi="Times New Roman"/>
          <w:b/>
          <w:color w:val="000000" w:themeColor="text1"/>
          <w:sz w:val="28"/>
          <w:szCs w:val="28"/>
          <w:lang w:val="en-US"/>
        </w:rPr>
        <w:t>Main:</w:t>
      </w:r>
    </w:p>
    <w:p w14:paraId="5655DF2B"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1. Technology and application of medical and cosmetic products: a textbook / O.V. Fedorova, R. O. Petrina, N.L. Zayarnyuk and others. Lviv: Lviv Polytechnic Publishing House, 2019. 244 p.</w:t>
      </w:r>
    </w:p>
    <w:p w14:paraId="375F5C79"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2. Technology of cosmetic products: a textbook for students of higher educational institutions / O. G. Bashura, O. I. Tikhonov, V. V. Rossikhin and others; edited by O. G. Bashura and O. I. Tikhonov. Kh.: National University of Physics and Technology "Original", 2017. 552 p.</w:t>
      </w:r>
    </w:p>
    <w:p w14:paraId="606B5E5A"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3. State Pharmacopoeia of Ukraine / State Enterprise "Ukrainian Scientific Pharmacopoeial Center for the Quality of Medicines" 2nd ed. Kh.: State Enterprise "Ukrainian Scientific Pharmacopoeial Center for the Quality of Medicines", 2015. Vol. 1. 1128 p., Vol. 2. 724 p., Vol. 3. 732 p.</w:t>
      </w:r>
    </w:p>
    <w:p w14:paraId="120F9F14"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4. Standard of the Ministry of Health of Ukraine “Requirements for the production of non-sterile medicinal products in pharmacies” ST-N MOZU 42-4.5: 2015 / Edited by prof. O.I. Tikhonov and prof. T.G. Yarnikh. Kyiv, 2015. 109 p. (Approved by order of the Ministry of Health of Ukraine No. 398 dated 01.07.2015).</w:t>
      </w:r>
    </w:p>
    <w:p w14:paraId="7C5689D2"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5. On approval of the Instructions on the sanitary and anti-epidemic regime of pharmacy establishments: Order of the Ministry of Health of Ukraine dated May 15, 2006 No. 275 / Official Gazette of Ukraine dated 2006 No. 47.</w:t>
      </w:r>
    </w:p>
    <w:p w14:paraId="1EF2290A"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6. On approval of the Instructions for the preparation of dosage forms with a liquid dispersion medium in pharmacies: Order of the Ministry of Health of Ukraine dated 07.09.93 No. 197 / Bulletin of the Verkhovna Rada of Ukraine, 1993.</w:t>
      </w:r>
    </w:p>
    <w:p w14:paraId="4B1D1FE7"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7. On the organization of storage in pharmacies of various groups of medicines and medical devices: Order of the Ministry of Health of Ukraine dated March 16, 1993 No. 44 / Proceedings of the Verkhovna Rada of Ukraine, 1993.</w:t>
      </w:r>
    </w:p>
    <w:p w14:paraId="375DAE65"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8. On approval of the Rules for writing prescriptions and requirements-orders for medicines and medical devices, the procedure for dispensing medicines and medical devices from pharmacies and their structural divisions, instructions on the procedure for storing, recording and destroying prescription forms and requirements-orders: Order of the Ministry of Health of Ukraine dated July 19, 2005 No. 360 / Official Gazette of Ukraine. 2005. No. 37. 22 p.</w:t>
      </w:r>
    </w:p>
    <w:p w14:paraId="1FF82B7D"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9. On approval of the rules for the production (manufacture) of medicinal products in pharmacy conditions: Order of the Ministry of Health of Ukraine dated 17.10.2012 No. 812 / Official Gazette of Ukraine dated 23.11.2012 No. 87. 10. Law of Ukraine “On Medicinal Products” dated 4.04.96 No. 123/96-VR.</w:t>
      </w:r>
    </w:p>
    <w:p w14:paraId="0EA9293D" w14:textId="77777777" w:rsidR="00707D39" w:rsidRPr="001B7667" w:rsidRDefault="00707D39" w:rsidP="00707D39">
      <w:pPr>
        <w:spacing w:after="0" w:line="360" w:lineRule="auto"/>
        <w:jc w:val="both"/>
        <w:rPr>
          <w:rFonts w:ascii="Times New Roman" w:hAnsi="Times New Roman"/>
          <w:b/>
          <w:color w:val="000000" w:themeColor="text1"/>
          <w:sz w:val="28"/>
          <w:szCs w:val="28"/>
        </w:rPr>
      </w:pPr>
      <w:r w:rsidRPr="001B7667">
        <w:rPr>
          <w:rFonts w:ascii="Times New Roman" w:hAnsi="Times New Roman"/>
          <w:b/>
          <w:color w:val="000000" w:themeColor="text1"/>
          <w:sz w:val="28"/>
          <w:szCs w:val="28"/>
        </w:rPr>
        <w:t>Additional literature</w:t>
      </w:r>
    </w:p>
    <w:p w14:paraId="0A9FBFF0"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1. Technology of cosmetic products: Textbook for students of pharmaceutical specialties of higher educational institutions / O. G. Bashura, N. P. Polovko, T. M. Kovaleva and others. Vinnytsia: Nova kniga, 2007. 360 p.</w:t>
      </w:r>
    </w:p>
    <w:p w14:paraId="2D930533"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2. Excipients in the production of medicines: a teaching aid for candidates for higher pharmaceutical education. / authors: O.A. Ruban, I.M. Pertsev, S.A. Kutseko, Yu.S. Masliy; edited by I.M. Pertsev. Kharkiv: Zoloti storyny, 2016. 720 p.</w:t>
      </w:r>
    </w:p>
    <w:p w14:paraId="7C3B330A"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3. Workshop on the technology of medicinal cosmetics / T.G. Kalynyuk, E.V. Bokshan, S.B. Bilous and others. K.: Medicine, 2008. 184 p.</w:t>
      </w:r>
    </w:p>
    <w:p w14:paraId="06220BB6"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4. Pharmacy technology of drugs: a textbook for students of pharmaceutical faculties of the Ukrainian National Medical University of Medicine of the 3rd-4th level of accreditation / Tikhonov O.I., Yarnykh T.G.; edited by O.I. Tikhonov. 4th ed., corrected and supplemented. Vinnytsia: Nova Knyga, 2016. 536 p.</w:t>
      </w:r>
    </w:p>
    <w:p w14:paraId="6327E902" w14:textId="77777777" w:rsidR="00707D39" w:rsidRPr="001B7667" w:rsidRDefault="00707D39" w:rsidP="00707D39">
      <w:pPr>
        <w:pStyle w:val="Default"/>
        <w:spacing w:line="360" w:lineRule="auto"/>
        <w:jc w:val="both"/>
        <w:rPr>
          <w:color w:val="000000" w:themeColor="text1"/>
          <w:sz w:val="28"/>
          <w:szCs w:val="28"/>
        </w:rPr>
      </w:pPr>
      <w:r w:rsidRPr="001B7667">
        <w:rPr>
          <w:color w:val="000000" w:themeColor="text1"/>
          <w:sz w:val="28"/>
          <w:szCs w:val="28"/>
        </w:rPr>
        <w:t>5. Bashura O. G., Tkachenko S. G. Medical cosmetics in pharmacies and not only… Kh.: Prapor, 2006. 392 p.</w:t>
      </w:r>
    </w:p>
    <w:p w14:paraId="0D22CBCB" w14:textId="77777777" w:rsidR="00707D39" w:rsidRPr="001B7667" w:rsidRDefault="00707D39" w:rsidP="00707D39">
      <w:pPr>
        <w:spacing w:after="0" w:line="360" w:lineRule="auto"/>
        <w:ind w:firstLine="567"/>
        <w:jc w:val="both"/>
        <w:rPr>
          <w:rFonts w:ascii="Times New Roman" w:hAnsi="Times New Roman"/>
          <w:color w:val="000000" w:themeColor="text1"/>
          <w:sz w:val="28"/>
          <w:szCs w:val="28"/>
        </w:rPr>
      </w:pPr>
      <w:r w:rsidRPr="001B7667">
        <w:rPr>
          <w:rFonts w:ascii="Times New Roman" w:hAnsi="Times New Roman"/>
          <w:b/>
          <w:bCs/>
          <w:color w:val="000000" w:themeColor="text1"/>
          <w:sz w:val="28"/>
          <w:szCs w:val="28"/>
        </w:rPr>
        <w:t xml:space="preserve">Information resources </w:t>
      </w:r>
      <w:r w:rsidRPr="001B7667">
        <w:rPr>
          <w:rFonts w:ascii="Times New Roman" w:hAnsi="Times New Roman"/>
          <w:b/>
          <w:color w:val="000000" w:themeColor="text1"/>
          <w:sz w:val="28"/>
          <w:szCs w:val="28"/>
        </w:rPr>
        <w:t>:</w:t>
      </w:r>
      <w:r>
        <w:rPr>
          <w:rFonts w:ascii="Times New Roman" w:hAnsi="Times New Roman"/>
          <w:color w:val="000000" w:themeColor="text1"/>
          <w:sz w:val="28"/>
          <w:szCs w:val="28"/>
        </w:rPr>
        <w:t xml:space="preserve"> </w:t>
      </w:r>
    </w:p>
    <w:p w14:paraId="0AF0EAF7"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 xml:space="preserve">1. Website of the Department of Pharmaceutical Chemistry and Drug Technology, ONMedU Drug Technology, ONMedU ( </w:t>
      </w:r>
      <w:hyperlink r:id="rId102" w:history="1">
        <w:r w:rsidRPr="001B7667">
          <w:rPr>
            <w:rStyle w:val="af1"/>
            <w:rFonts w:ascii="Times New Roman" w:hAnsi="Times New Roman"/>
            <w:color w:val="000000" w:themeColor="text1"/>
            <w:sz w:val="28"/>
            <w:szCs w:val="28"/>
          </w:rPr>
          <w:t xml:space="preserve">https://info.odmu.edu.ua/chair/drugs </w:t>
        </w:r>
      </w:hyperlink>
      <w:r w:rsidRPr="001B7667">
        <w:rPr>
          <w:rFonts w:ascii="Times New Roman" w:hAnsi="Times New Roman"/>
          <w:color w:val="000000" w:themeColor="text1"/>
          <w:sz w:val="28"/>
          <w:szCs w:val="28"/>
        </w:rPr>
        <w:t>)</w:t>
      </w:r>
    </w:p>
    <w:p w14:paraId="5772AC64"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 xml:space="preserve">2. ONMedU Library ( </w:t>
      </w:r>
      <w:hyperlink r:id="rId103" w:history="1">
        <w:r w:rsidRPr="001B7667">
          <w:rPr>
            <w:rStyle w:val="af1"/>
            <w:rFonts w:ascii="Times New Roman" w:hAnsi="Times New Roman"/>
            <w:color w:val="000000" w:themeColor="text1"/>
            <w:sz w:val="28"/>
            <w:szCs w:val="28"/>
          </w:rPr>
          <w:t xml:space="preserve">https://library.odmu.edu.ua </w:t>
        </w:r>
      </w:hyperlink>
      <w:r w:rsidRPr="001B7667">
        <w:rPr>
          <w:rFonts w:ascii="Times New Roman" w:hAnsi="Times New Roman"/>
          <w:color w:val="000000" w:themeColor="text1"/>
          <w:sz w:val="28"/>
          <w:szCs w:val="28"/>
        </w:rPr>
        <w:t>) - ONMedU Scientific Library</w:t>
      </w:r>
    </w:p>
    <w:p w14:paraId="654C6E0A"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 xml:space="preserve">3. </w:t>
      </w:r>
      <w:hyperlink r:id="rId104" w:history="1">
        <w:r w:rsidRPr="001B7667">
          <w:rPr>
            <w:rStyle w:val="af1"/>
            <w:rFonts w:ascii="Times New Roman" w:hAnsi="Times New Roman"/>
            <w:color w:val="000000" w:themeColor="text1"/>
            <w:sz w:val="28"/>
            <w:szCs w:val="28"/>
          </w:rPr>
          <w:t xml:space="preserve">https://www.moz.gov.ua </w:t>
        </w:r>
      </w:hyperlink>
      <w:r>
        <w:rPr>
          <w:rFonts w:ascii="Times New Roman" w:hAnsi="Times New Roman"/>
          <w:color w:val="000000" w:themeColor="text1"/>
          <w:sz w:val="28"/>
          <w:szCs w:val="28"/>
        </w:rPr>
        <w:t>– official website of the Ministry of Health of Ukraine</w:t>
      </w:r>
    </w:p>
    <w:p w14:paraId="40265D2F"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 xml:space="preserve">4. Odessa National Medical University ( </w:t>
      </w:r>
      <w:hyperlink r:id="rId105" w:history="1">
        <w:r w:rsidRPr="001B7667">
          <w:rPr>
            <w:rStyle w:val="af1"/>
            <w:rFonts w:ascii="Times New Roman" w:hAnsi="Times New Roman"/>
            <w:color w:val="000000" w:themeColor="text1"/>
            <w:sz w:val="28"/>
            <w:szCs w:val="28"/>
          </w:rPr>
          <w:t xml:space="preserve">https://onmedu.edu.ua </w:t>
        </w:r>
      </w:hyperlink>
      <w:r w:rsidRPr="001B7667">
        <w:rPr>
          <w:rFonts w:ascii="Times New Roman" w:hAnsi="Times New Roman"/>
          <w:color w:val="000000" w:themeColor="text1"/>
          <w:sz w:val="28"/>
          <w:szCs w:val="28"/>
        </w:rPr>
        <w:t>) – official website of ONMedU</w:t>
      </w:r>
    </w:p>
    <w:p w14:paraId="1AD1AEF7"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 xml:space="preserve">5. State Register of Medicinal Products of Ukraine. − [Electronic resource]. – Access mode: </w:t>
      </w:r>
      <w:hyperlink r:id="rId106" w:history="1">
        <w:r w:rsidRPr="001B7667">
          <w:rPr>
            <w:rStyle w:val="af1"/>
            <w:rFonts w:ascii="Times New Roman" w:hAnsi="Times New Roman"/>
            <w:color w:val="000000" w:themeColor="text1"/>
            <w:sz w:val="28"/>
            <w:szCs w:val="28"/>
          </w:rPr>
          <w:t xml:space="preserve">http://www.drlz.com.ua </w:t>
        </w:r>
      </w:hyperlink>
      <w:r>
        <w:rPr>
          <w:rFonts w:ascii="Times New Roman" w:hAnsi="Times New Roman"/>
          <w:color w:val="000000" w:themeColor="text1"/>
          <w:sz w:val="28"/>
          <w:szCs w:val="28"/>
        </w:rPr>
        <w:t>− as of 10.01.2017.</w:t>
      </w:r>
    </w:p>
    <w:p w14:paraId="7931F9DE" w14:textId="77777777" w:rsidR="00707D39" w:rsidRPr="001B7667" w:rsidRDefault="00707D39" w:rsidP="00707D39">
      <w:pPr>
        <w:pStyle w:val="a8"/>
        <w:snapToGrid w:val="0"/>
        <w:spacing w:line="360" w:lineRule="auto"/>
        <w:rPr>
          <w:rFonts w:ascii="Times New Roman" w:eastAsia="Times New Roman" w:hAnsi="Times New Roman"/>
          <w:i/>
          <w:color w:val="000000" w:themeColor="text1"/>
          <w:sz w:val="28"/>
          <w:szCs w:val="28"/>
        </w:rPr>
      </w:pPr>
    </w:p>
    <w:p w14:paraId="0D4BA613" w14:textId="77777777" w:rsidR="00707D39" w:rsidRPr="001B7667" w:rsidRDefault="00707D39" w:rsidP="00707D39">
      <w:pPr>
        <w:pStyle w:val="a8"/>
        <w:snapToGrid w:val="0"/>
        <w:spacing w:line="360" w:lineRule="auto"/>
        <w:rPr>
          <w:rFonts w:ascii="Times New Roman" w:eastAsia="Times New Roman" w:hAnsi="Times New Roman"/>
          <w:i/>
          <w:color w:val="000000" w:themeColor="text1"/>
          <w:sz w:val="28"/>
          <w:szCs w:val="28"/>
        </w:rPr>
      </w:pPr>
      <w:r w:rsidRPr="001B7667">
        <w:rPr>
          <w:rFonts w:ascii="Times New Roman" w:eastAsia="Times New Roman" w:hAnsi="Times New Roman"/>
          <w:b/>
          <w:i/>
          <w:color w:val="000000" w:themeColor="text1"/>
          <w:sz w:val="28"/>
          <w:szCs w:val="28"/>
        </w:rPr>
        <w:t>Practical lesson 20</w:t>
      </w:r>
    </w:p>
    <w:p w14:paraId="2A2ED416" w14:textId="77777777" w:rsidR="00707D39" w:rsidRPr="00136054" w:rsidRDefault="00707D39" w:rsidP="00707D39">
      <w:pPr>
        <w:spacing w:after="0" w:line="360" w:lineRule="auto"/>
        <w:jc w:val="both"/>
        <w:rPr>
          <w:rFonts w:ascii="Times New Roman" w:hAnsi="Times New Roman"/>
          <w:color w:val="000000" w:themeColor="text1"/>
          <w:sz w:val="28"/>
          <w:szCs w:val="28"/>
        </w:rPr>
      </w:pPr>
      <w:r w:rsidRPr="001B7667">
        <w:rPr>
          <w:rFonts w:ascii="Times New Roman" w:hAnsi="Times New Roman"/>
          <w:b/>
          <w:color w:val="000000" w:themeColor="text1"/>
          <w:sz w:val="28"/>
          <w:szCs w:val="28"/>
        </w:rPr>
        <w:t xml:space="preserve">Topic: </w:t>
      </w:r>
      <w:r w:rsidRPr="00136054">
        <w:rPr>
          <w:rFonts w:ascii="Times New Roman" w:hAnsi="Times New Roman"/>
          <w:color w:val="000000" w:themeColor="text1"/>
          <w:sz w:val="28"/>
          <w:szCs w:val="28"/>
        </w:rPr>
        <w:t>Technology of perfumery products, storage terms and conditions, quality assessment. Final test. Practical skills test.</w:t>
      </w:r>
    </w:p>
    <w:p w14:paraId="618B17C6" w14:textId="77777777" w:rsidR="00707D39" w:rsidRPr="00136054" w:rsidRDefault="00707D39" w:rsidP="00707D39">
      <w:pPr>
        <w:spacing w:after="0" w:line="360" w:lineRule="auto"/>
        <w:jc w:val="both"/>
        <w:rPr>
          <w:rFonts w:ascii="Times New Roman" w:hAnsi="Times New Roman"/>
          <w:color w:val="000000" w:themeColor="text1"/>
          <w:sz w:val="28"/>
          <w:szCs w:val="28"/>
        </w:rPr>
      </w:pPr>
      <w:r w:rsidRPr="001B7667">
        <w:rPr>
          <w:rFonts w:ascii="Times New Roman" w:hAnsi="Times New Roman"/>
          <w:b/>
          <w:color w:val="000000" w:themeColor="text1"/>
          <w:sz w:val="28"/>
          <w:szCs w:val="28"/>
        </w:rPr>
        <w:t xml:space="preserve">Goal: </w:t>
      </w:r>
      <w:r w:rsidRPr="00136054">
        <w:rPr>
          <w:rFonts w:ascii="Times New Roman" w:hAnsi="Times New Roman"/>
          <w:color w:val="000000" w:themeColor="text1"/>
          <w:sz w:val="28"/>
          <w:szCs w:val="28"/>
        </w:rPr>
        <w:t>to familiarize yourself with the technology, terms, storage conditions, and quality assessment of perfumes.</w:t>
      </w:r>
    </w:p>
    <w:p w14:paraId="301BE138" w14:textId="77777777" w:rsidR="00707D39" w:rsidRPr="001B7667" w:rsidRDefault="00707D39" w:rsidP="00707D39">
      <w:pPr>
        <w:tabs>
          <w:tab w:val="left" w:pos="0"/>
        </w:tabs>
        <w:autoSpaceDE w:val="0"/>
        <w:autoSpaceDN w:val="0"/>
        <w:adjustRightInd w:val="0"/>
        <w:spacing w:after="0" w:line="360" w:lineRule="auto"/>
        <w:jc w:val="both"/>
        <w:rPr>
          <w:rFonts w:ascii="Times New Roman" w:hAnsi="Times New Roman"/>
          <w:color w:val="000000" w:themeColor="text1"/>
          <w:sz w:val="28"/>
          <w:szCs w:val="28"/>
        </w:rPr>
      </w:pPr>
      <w:r w:rsidRPr="00136054">
        <w:rPr>
          <w:rFonts w:ascii="Times New Roman" w:hAnsi="Times New Roman"/>
          <w:b/>
          <w:color w:val="000000" w:themeColor="text1"/>
          <w:sz w:val="28"/>
          <w:szCs w:val="28"/>
        </w:rPr>
        <w:t xml:space="preserve">Basic concepts: </w:t>
      </w:r>
      <w:r>
        <w:rPr>
          <w:rFonts w:ascii="Times New Roman" w:hAnsi="Times New Roman"/>
          <w:color w:val="000000" w:themeColor="text1"/>
          <w:sz w:val="28"/>
          <w:szCs w:val="28"/>
        </w:rPr>
        <w:t>Perfumes. Terms and conditions of storage.</w:t>
      </w:r>
    </w:p>
    <w:p w14:paraId="389BF677"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707D39">
        <w:rPr>
          <w:rFonts w:ascii="Times New Roman" w:hAnsi="Times New Roman"/>
          <w:b/>
          <w:color w:val="000000" w:themeColor="text1"/>
          <w:sz w:val="28"/>
          <w:szCs w:val="28"/>
          <w:lang w:val="en-US"/>
        </w:rPr>
        <w:t xml:space="preserve">About </w:t>
      </w:r>
      <w:r w:rsidRPr="001B7667">
        <w:rPr>
          <w:rFonts w:ascii="Times New Roman" w:hAnsi="Times New Roman"/>
          <w:b/>
          <w:color w:val="000000" w:themeColor="text1"/>
          <w:sz w:val="28"/>
          <w:szCs w:val="28"/>
        </w:rPr>
        <w:t>the error:</w:t>
      </w:r>
      <w:r>
        <w:rPr>
          <w:rFonts w:ascii="Times New Roman" w:hAnsi="Times New Roman"/>
          <w:color w:val="000000" w:themeColor="text1"/>
          <w:sz w:val="28"/>
          <w:szCs w:val="28"/>
        </w:rPr>
        <w:t xml:space="preserve"> </w:t>
      </w:r>
      <w:r w:rsidRPr="00707D39">
        <w:rPr>
          <w:rFonts w:ascii="Times New Roman" w:hAnsi="Times New Roman"/>
          <w:color w:val="000000" w:themeColor="text1"/>
          <w:sz w:val="28"/>
          <w:szCs w:val="28"/>
          <w:lang w:val="en-US"/>
        </w:rPr>
        <w:t xml:space="preserve">visual material </w:t>
      </w:r>
      <w:r w:rsidRPr="001B7667">
        <w:rPr>
          <w:rFonts w:ascii="Times New Roman" w:hAnsi="Times New Roman"/>
          <w:color w:val="000000" w:themeColor="text1"/>
          <w:sz w:val="28"/>
          <w:szCs w:val="28"/>
        </w:rPr>
        <w:t>, multimedia projector</w:t>
      </w:r>
    </w:p>
    <w:p w14:paraId="524AF3E5" w14:textId="77777777" w:rsidR="00707D39" w:rsidRPr="001B7667" w:rsidRDefault="00707D39" w:rsidP="00707D39">
      <w:pPr>
        <w:spacing w:after="0" w:line="360" w:lineRule="auto"/>
        <w:jc w:val="center"/>
        <w:rPr>
          <w:rFonts w:ascii="Times New Roman" w:hAnsi="Times New Roman"/>
          <w:color w:val="000000" w:themeColor="text1"/>
          <w:sz w:val="28"/>
          <w:szCs w:val="28"/>
        </w:rPr>
      </w:pPr>
      <w:r w:rsidRPr="001B7667">
        <w:rPr>
          <w:rFonts w:ascii="Times New Roman" w:hAnsi="Times New Roman"/>
          <w:color w:val="000000" w:themeColor="text1"/>
          <w:sz w:val="28"/>
          <w:szCs w:val="28"/>
        </w:rPr>
        <w:t>Plan</w:t>
      </w:r>
    </w:p>
    <w:p w14:paraId="207B68AB"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1. Organizational moment (greetings, checking those present, announcements, objectives of the lesson, motivation of applicants to study the topic).</w:t>
      </w:r>
    </w:p>
    <w:p w14:paraId="396B1EBF" w14:textId="77777777" w:rsidR="00707D39" w:rsidRDefault="00707D39" w:rsidP="00707D39">
      <w:pPr>
        <w:pStyle w:val="a3"/>
        <w:spacing w:after="0" w:line="360" w:lineRule="auto"/>
        <w:ind w:left="0"/>
        <w:jc w:val="both"/>
        <w:rPr>
          <w:rFonts w:ascii="Times New Roman" w:hAnsi="Times New Roman" w:cs="Times New Roman"/>
          <w:color w:val="000000" w:themeColor="text1"/>
          <w:sz w:val="28"/>
          <w:szCs w:val="28"/>
        </w:rPr>
      </w:pPr>
      <w:r w:rsidRPr="001B7667">
        <w:rPr>
          <w:rFonts w:ascii="Times New Roman" w:hAnsi="Times New Roman" w:cs="Times New Roman"/>
          <w:color w:val="000000" w:themeColor="text1"/>
          <w:sz w:val="28"/>
          <w:szCs w:val="28"/>
        </w:rPr>
        <w:t>2. Control of basic knowledge: frontal survey.</w:t>
      </w:r>
    </w:p>
    <w:p w14:paraId="5D8748D2" w14:textId="77777777" w:rsidR="00707D39" w:rsidRPr="005505F6" w:rsidRDefault="00707D39" w:rsidP="00707D39">
      <w:pPr>
        <w:pStyle w:val="a3"/>
        <w:spacing w:after="0" w:line="360" w:lineRule="auto"/>
        <w:ind w:left="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lang w:val="uk-UA"/>
        </w:rPr>
        <w:t xml:space="preserve">3. </w:t>
      </w:r>
      <w:r w:rsidRPr="002439CC">
        <w:rPr>
          <w:rFonts w:ascii="Times New Roman" w:hAnsi="Times New Roman"/>
          <w:color w:val="000000" w:themeColor="text1"/>
          <w:sz w:val="28"/>
          <w:szCs w:val="28"/>
        </w:rPr>
        <w:t xml:space="preserve">Terms and conditions of storage, </w:t>
      </w:r>
      <w:r w:rsidRPr="005505F6">
        <w:rPr>
          <w:rFonts w:ascii="Times New Roman" w:hAnsi="Times New Roman" w:cs="Times New Roman"/>
          <w:color w:val="000000" w:themeColor="text1"/>
          <w:sz w:val="28"/>
          <w:szCs w:val="28"/>
        </w:rPr>
        <w:t>quality assessment of perfumery and cosmetic products based on medicinal plants.</w:t>
      </w:r>
    </w:p>
    <w:p w14:paraId="2A018C6A" w14:textId="77777777" w:rsidR="00707D39" w:rsidRDefault="00707D39" w:rsidP="00707D39">
      <w:pPr>
        <w:pStyle w:val="a3"/>
        <w:spacing w:after="0" w:line="360" w:lineRule="auto"/>
        <w:ind w:left="0"/>
        <w:jc w:val="both"/>
        <w:rPr>
          <w:rFonts w:ascii="Times New Roman" w:hAnsi="Times New Roman"/>
          <w:color w:val="000000" w:themeColor="text1"/>
          <w:sz w:val="28"/>
          <w:szCs w:val="28"/>
          <w:lang w:val="uk-UA"/>
        </w:rPr>
      </w:pPr>
      <w:r>
        <w:rPr>
          <w:rFonts w:ascii="Times New Roman" w:hAnsi="Times New Roman"/>
          <w:color w:val="000000" w:themeColor="text1"/>
          <w:sz w:val="28"/>
          <w:szCs w:val="28"/>
          <w:lang w:val="uk-UA"/>
        </w:rPr>
        <w:t xml:space="preserve">4. </w:t>
      </w:r>
      <w:r w:rsidRPr="008B05D4">
        <w:rPr>
          <w:rFonts w:ascii="Times New Roman" w:hAnsi="Times New Roman" w:cs="Times New Roman"/>
          <w:color w:val="000000" w:themeColor="text1"/>
          <w:sz w:val="28"/>
          <w:szCs w:val="28"/>
          <w:lang w:val="uk-UA"/>
        </w:rPr>
        <w:t>Terms and conditions of storage, quality assessment of perfumery and cosmetics based on beekeeping products</w:t>
      </w:r>
      <w:r>
        <w:rPr>
          <w:rFonts w:ascii="Times New Roman" w:hAnsi="Times New Roman"/>
          <w:color w:val="000000" w:themeColor="text1"/>
          <w:sz w:val="28"/>
          <w:szCs w:val="28"/>
          <w:lang w:val="uk-UA"/>
        </w:rPr>
        <w:t xml:space="preserve"> </w:t>
      </w:r>
    </w:p>
    <w:p w14:paraId="1874761B" w14:textId="77777777" w:rsidR="00707D39" w:rsidRPr="00387536" w:rsidRDefault="00707D39" w:rsidP="00707D39">
      <w:pPr>
        <w:pStyle w:val="a3"/>
        <w:spacing w:after="0" w:line="360" w:lineRule="auto"/>
        <w:ind w:left="0"/>
        <w:jc w:val="both"/>
        <w:rPr>
          <w:rFonts w:ascii="Times New Roman" w:hAnsi="Times New Roman"/>
          <w:color w:val="000000" w:themeColor="text1"/>
          <w:sz w:val="28"/>
          <w:szCs w:val="28"/>
          <w:lang w:val="uk-UA"/>
        </w:rPr>
      </w:pPr>
      <w:r>
        <w:rPr>
          <w:rFonts w:ascii="Times New Roman" w:hAnsi="Times New Roman"/>
          <w:color w:val="000000" w:themeColor="text1"/>
          <w:sz w:val="28"/>
          <w:szCs w:val="28"/>
          <w:lang w:val="uk-UA"/>
        </w:rPr>
        <w:t xml:space="preserve">5. </w:t>
      </w:r>
      <w:r w:rsidRPr="00387536">
        <w:rPr>
          <w:rFonts w:ascii="Times New Roman" w:hAnsi="Times New Roman" w:cs="Times New Roman"/>
          <w:color w:val="000000" w:themeColor="text1"/>
          <w:sz w:val="28"/>
          <w:szCs w:val="28"/>
          <w:lang w:val="uk-UA"/>
        </w:rPr>
        <w:t>Terms and conditions of storage, quality assessment of perfumery and cosmetic products</w:t>
      </w:r>
      <w:r>
        <w:rPr>
          <w:rFonts w:ascii="Times New Roman" w:hAnsi="Times New Roman"/>
          <w:color w:val="000000" w:themeColor="text1"/>
          <w:sz w:val="28"/>
          <w:szCs w:val="28"/>
          <w:lang w:val="uk-UA"/>
        </w:rPr>
        <w:t xml:space="preserve"> </w:t>
      </w:r>
      <w:r w:rsidRPr="00387536">
        <w:rPr>
          <w:rFonts w:ascii="Times New Roman" w:hAnsi="Times New Roman"/>
          <w:sz w:val="28"/>
          <w:szCs w:val="28"/>
          <w:lang w:val="uk-UA"/>
        </w:rPr>
        <w:t>lotions, cosmetics, tonics.</w:t>
      </w:r>
    </w:p>
    <w:p w14:paraId="46E3BB1B" w14:textId="77777777" w:rsidR="00707D39" w:rsidRPr="00702266" w:rsidRDefault="00707D39" w:rsidP="00707D39">
      <w:pPr>
        <w:pStyle w:val="a3"/>
        <w:spacing w:after="0" w:line="360" w:lineRule="auto"/>
        <w:ind w:left="0"/>
        <w:jc w:val="both"/>
        <w:rPr>
          <w:rFonts w:ascii="Times New Roman" w:hAnsi="Times New Roman" w:cs="Times New Roman"/>
          <w:color w:val="000000" w:themeColor="text1"/>
          <w:sz w:val="28"/>
          <w:szCs w:val="28"/>
          <w:lang w:val="uk-UA"/>
        </w:rPr>
      </w:pPr>
      <w:r>
        <w:rPr>
          <w:rFonts w:ascii="Times New Roman" w:hAnsi="Times New Roman" w:cs="Times New Roman"/>
          <w:color w:val="000000" w:themeColor="text1"/>
          <w:sz w:val="28"/>
          <w:szCs w:val="28"/>
          <w:lang w:val="uk-UA"/>
        </w:rPr>
        <w:t>6. Terms and conditions of storage, quality assessment of medicinal cosmetic preparations for the treatment of skin pathologies</w:t>
      </w:r>
    </w:p>
    <w:p w14:paraId="298DD7B9" w14:textId="77777777" w:rsidR="00707D39" w:rsidRDefault="00707D39" w:rsidP="00707D39">
      <w:pPr>
        <w:pStyle w:val="a3"/>
        <w:spacing w:after="0" w:line="360" w:lineRule="auto"/>
        <w:ind w:left="0"/>
        <w:jc w:val="both"/>
        <w:rPr>
          <w:rFonts w:ascii="Times New Roman" w:hAnsi="Times New Roman" w:cs="Times New Roman"/>
          <w:color w:val="000000" w:themeColor="text1"/>
          <w:sz w:val="28"/>
          <w:szCs w:val="28"/>
          <w:lang w:val="uk-UA"/>
        </w:rPr>
      </w:pPr>
      <w:r>
        <w:rPr>
          <w:rFonts w:ascii="Times New Roman" w:hAnsi="Times New Roman" w:cs="Times New Roman"/>
          <w:color w:val="000000" w:themeColor="text1"/>
          <w:sz w:val="28"/>
          <w:szCs w:val="28"/>
          <w:lang w:val="uk-UA"/>
        </w:rPr>
        <w:t>7. Terms and conditions of storage, quality assessment of medicinal cosmetic preparations</w:t>
      </w:r>
      <w:r>
        <w:rPr>
          <w:rFonts w:ascii="Times New Roman" w:hAnsi="Times New Roman"/>
          <w:color w:val="000000" w:themeColor="text1"/>
          <w:sz w:val="28"/>
          <w:szCs w:val="28"/>
        </w:rPr>
        <w:t xml:space="preserve"> </w:t>
      </w:r>
      <w:r w:rsidRPr="005F2017">
        <w:rPr>
          <w:rFonts w:ascii="Times New Roman" w:hAnsi="Times New Roman" w:cs="Times New Roman"/>
          <w:color w:val="000000" w:themeColor="text1"/>
          <w:sz w:val="28"/>
          <w:szCs w:val="28"/>
        </w:rPr>
        <w:t>for oral and dental care.</w:t>
      </w:r>
    </w:p>
    <w:p w14:paraId="419990AD" w14:textId="77777777" w:rsidR="00707D39" w:rsidRDefault="00707D39" w:rsidP="00707D39">
      <w:pPr>
        <w:pStyle w:val="a3"/>
        <w:spacing w:after="0" w:line="360" w:lineRule="auto"/>
        <w:ind w:left="0"/>
        <w:jc w:val="both"/>
        <w:rPr>
          <w:rFonts w:ascii="Times New Roman" w:hAnsi="Times New Roman" w:cs="Times New Roman"/>
          <w:color w:val="000000" w:themeColor="text1"/>
          <w:sz w:val="28"/>
          <w:szCs w:val="28"/>
          <w:lang w:val="uk-UA"/>
        </w:rPr>
      </w:pPr>
      <w:r>
        <w:rPr>
          <w:rFonts w:ascii="Times New Roman" w:hAnsi="Times New Roman" w:cs="Times New Roman"/>
          <w:color w:val="000000" w:themeColor="text1"/>
          <w:sz w:val="28"/>
          <w:szCs w:val="28"/>
          <w:lang w:val="uk-UA"/>
        </w:rPr>
        <w:t>8. Terms and conditions of storage, assessment of the quality of decorative cosmetics.</w:t>
      </w:r>
    </w:p>
    <w:p w14:paraId="3B5006BA" w14:textId="77777777" w:rsidR="00707D39" w:rsidRPr="00D928EE" w:rsidRDefault="00707D39" w:rsidP="00707D39">
      <w:pPr>
        <w:pStyle w:val="a3"/>
        <w:spacing w:after="0" w:line="360" w:lineRule="auto"/>
        <w:ind w:left="0"/>
        <w:jc w:val="both"/>
        <w:rPr>
          <w:rFonts w:ascii="Times New Roman" w:eastAsia="Times New Roman" w:hAnsi="Times New Roman" w:cs="Times New Roman"/>
          <w:color w:val="0F1115"/>
          <w:sz w:val="28"/>
          <w:szCs w:val="28"/>
          <w:lang w:val="uk-UA" w:eastAsia="uk-UA"/>
        </w:rPr>
      </w:pPr>
      <w:r>
        <w:rPr>
          <w:rFonts w:ascii="Times New Roman" w:hAnsi="Times New Roman" w:cs="Times New Roman"/>
          <w:color w:val="000000" w:themeColor="text1"/>
          <w:sz w:val="28"/>
          <w:szCs w:val="28"/>
          <w:lang w:val="uk-UA"/>
        </w:rPr>
        <w:t xml:space="preserve">9. </w:t>
      </w:r>
      <w:r w:rsidRPr="00D928EE">
        <w:rPr>
          <w:rFonts w:ascii="Times New Roman" w:eastAsia="Times New Roman" w:hAnsi="Times New Roman" w:cs="Times New Roman"/>
          <w:color w:val="0F1115"/>
          <w:sz w:val="28"/>
          <w:szCs w:val="28"/>
          <w:lang w:val="uk-UA" w:eastAsia="uk-UA"/>
        </w:rPr>
        <w:t>Cosmetic hair care products for decorative purposes, their characteristics, technology, quality assessment, storage conditions.</w:t>
      </w:r>
    </w:p>
    <w:p w14:paraId="081EEB29" w14:textId="77777777" w:rsidR="00707D39" w:rsidRDefault="00707D39" w:rsidP="00707D39">
      <w:pPr>
        <w:spacing w:after="0" w:line="360" w:lineRule="auto"/>
        <w:jc w:val="both"/>
        <w:rPr>
          <w:rFonts w:ascii="Times New Roman" w:eastAsia="Times New Roman" w:hAnsi="Times New Roman"/>
          <w:color w:val="0F1115"/>
          <w:sz w:val="28"/>
          <w:szCs w:val="28"/>
          <w:lang w:eastAsia="uk-UA"/>
        </w:rPr>
      </w:pPr>
      <w:r>
        <w:rPr>
          <w:rFonts w:ascii="Times New Roman" w:eastAsia="Times New Roman" w:hAnsi="Times New Roman"/>
          <w:color w:val="0F1115"/>
          <w:sz w:val="28"/>
          <w:szCs w:val="28"/>
          <w:lang w:eastAsia="uk-UA"/>
        </w:rPr>
        <w:t>10. Aromatic compositions for skin care, for the prevention and treatment of skin pathologies. Their characteristics, technology, quality assessment, storage conditions.</w:t>
      </w:r>
    </w:p>
    <w:p w14:paraId="2530325A" w14:textId="77777777" w:rsidR="00707D39" w:rsidRDefault="00707D39" w:rsidP="00707D39">
      <w:pPr>
        <w:spacing w:after="0" w:line="360" w:lineRule="auto"/>
        <w:jc w:val="both"/>
        <w:rPr>
          <w:rFonts w:ascii="Times New Roman" w:eastAsia="Times New Roman" w:hAnsi="Times New Roman"/>
          <w:color w:val="0F1115"/>
          <w:sz w:val="28"/>
          <w:szCs w:val="28"/>
          <w:lang w:eastAsia="uk-UA"/>
        </w:rPr>
      </w:pPr>
      <w:r>
        <w:rPr>
          <w:rFonts w:ascii="Times New Roman" w:eastAsia="Times New Roman" w:hAnsi="Times New Roman"/>
          <w:color w:val="0F1115"/>
          <w:sz w:val="28"/>
          <w:szCs w:val="28"/>
          <w:lang w:eastAsia="uk-UA"/>
        </w:rPr>
        <w:t>11. Aromatic compositions for hair care, for the treatment of hair pathologies. Their characteristics, technology, quality assessment, storage conditions.</w:t>
      </w:r>
    </w:p>
    <w:p w14:paraId="450871D9" w14:textId="77777777" w:rsidR="00707D39" w:rsidRPr="00450DDA" w:rsidRDefault="00707D39" w:rsidP="00707D39">
      <w:pPr>
        <w:pStyle w:val="a3"/>
        <w:spacing w:after="0" w:line="360" w:lineRule="auto"/>
        <w:ind w:left="0"/>
        <w:jc w:val="both"/>
        <w:rPr>
          <w:rFonts w:ascii="Times New Roman" w:eastAsia="Times New Roman" w:hAnsi="Times New Roman"/>
          <w:color w:val="0F1115"/>
          <w:sz w:val="28"/>
          <w:szCs w:val="28"/>
          <w:lang w:val="uk-UA" w:eastAsia="uk-UA"/>
        </w:rPr>
      </w:pPr>
      <w:r w:rsidRPr="001E4431">
        <w:rPr>
          <w:rFonts w:ascii="Times New Roman" w:eastAsia="Times New Roman" w:hAnsi="Times New Roman"/>
          <w:color w:val="0F1115"/>
          <w:sz w:val="28"/>
          <w:szCs w:val="28"/>
          <w:lang w:val="uk-UA" w:eastAsia="uk-UA"/>
        </w:rPr>
        <w:t xml:space="preserve">12. Perfumes, </w:t>
      </w:r>
      <w:r w:rsidRPr="00D928EE">
        <w:rPr>
          <w:rFonts w:ascii="Times New Roman" w:eastAsia="Times New Roman" w:hAnsi="Times New Roman" w:cs="Times New Roman"/>
          <w:color w:val="0F1115"/>
          <w:sz w:val="28"/>
          <w:szCs w:val="28"/>
          <w:lang w:val="uk-UA" w:eastAsia="uk-UA"/>
        </w:rPr>
        <w:t>their characteristics, technology, quality assessment, storage conditions.</w:t>
      </w:r>
      <w:r w:rsidRPr="00450DDA">
        <w:rPr>
          <w:rFonts w:ascii="Times New Roman" w:eastAsia="Times New Roman" w:hAnsi="Times New Roman"/>
          <w:color w:val="0F1115"/>
          <w:sz w:val="28"/>
          <w:szCs w:val="28"/>
          <w:lang w:val="uk-UA" w:eastAsia="uk-UA"/>
        </w:rPr>
        <w:t xml:space="preserve"> </w:t>
      </w:r>
    </w:p>
    <w:p w14:paraId="700472C9" w14:textId="77777777" w:rsidR="00707D39" w:rsidRPr="00423BF1" w:rsidRDefault="00707D39" w:rsidP="00707D39">
      <w:pPr>
        <w:pStyle w:val="a3"/>
        <w:spacing w:after="0" w:line="360" w:lineRule="auto"/>
        <w:ind w:left="0"/>
        <w:jc w:val="both"/>
        <w:rPr>
          <w:rFonts w:ascii="Times New Roman" w:hAnsi="Times New Roman" w:cs="Times New Roman"/>
          <w:color w:val="000000" w:themeColor="text1"/>
          <w:sz w:val="28"/>
          <w:szCs w:val="28"/>
          <w:lang w:val="uk-UA"/>
        </w:rPr>
      </w:pPr>
    </w:p>
    <w:p w14:paraId="75B48ADE" w14:textId="77777777" w:rsidR="00707D39" w:rsidRPr="001B7667" w:rsidRDefault="00707D39" w:rsidP="00707D39">
      <w:pPr>
        <w:spacing w:after="0" w:line="360" w:lineRule="auto"/>
        <w:jc w:val="both"/>
        <w:rPr>
          <w:rFonts w:ascii="Times New Roman" w:hAnsi="Times New Roman"/>
          <w:i/>
          <w:color w:val="000000" w:themeColor="text1"/>
          <w:sz w:val="28"/>
          <w:szCs w:val="28"/>
        </w:rPr>
      </w:pPr>
      <w:r w:rsidRPr="001B7667">
        <w:rPr>
          <w:rFonts w:ascii="Times New Roman" w:hAnsi="Times New Roman"/>
          <w:color w:val="000000" w:themeColor="text1"/>
          <w:sz w:val="28"/>
          <w:szCs w:val="28"/>
        </w:rPr>
        <w:t xml:space="preserve">Requirements for the theoretical readiness of applicants to perform practical classes: </w:t>
      </w:r>
      <w:r w:rsidRPr="001B7667">
        <w:rPr>
          <w:rFonts w:ascii="Times New Roman" w:hAnsi="Times New Roman"/>
          <w:i/>
          <w:color w:val="000000" w:themeColor="text1"/>
          <w:sz w:val="28"/>
          <w:szCs w:val="28"/>
        </w:rPr>
        <w:t>the student must know:</w:t>
      </w:r>
    </w:p>
    <w:p w14:paraId="2A405E9C" w14:textId="77777777" w:rsidR="00707D39" w:rsidRPr="00676B73" w:rsidRDefault="00707D39" w:rsidP="00707D39">
      <w:pPr>
        <w:pStyle w:val="a3"/>
        <w:numPr>
          <w:ilvl w:val="0"/>
          <w:numId w:val="3"/>
        </w:numPr>
        <w:spacing w:after="0" w:line="360" w:lineRule="auto"/>
        <w:jc w:val="both"/>
        <w:rPr>
          <w:rFonts w:ascii="Times New Roman" w:eastAsia="Calibri" w:hAnsi="Times New Roman" w:cs="Times New Roman"/>
          <w:color w:val="000000" w:themeColor="text1"/>
          <w:sz w:val="28"/>
          <w:szCs w:val="28"/>
          <w:lang w:val="uk-UA"/>
        </w:rPr>
      </w:pPr>
      <w:r w:rsidRPr="00676B73">
        <w:rPr>
          <w:rFonts w:ascii="Times New Roman" w:eastAsia="Calibri" w:hAnsi="Times New Roman" w:cs="Times New Roman"/>
          <w:bCs/>
          <w:color w:val="000000" w:themeColor="text1"/>
          <w:sz w:val="28"/>
          <w:szCs w:val="28"/>
          <w:lang w:val="uk-UA"/>
        </w:rPr>
        <w:t xml:space="preserve">regulatory </w:t>
      </w:r>
      <w:r w:rsidRPr="00676B73">
        <w:rPr>
          <w:rFonts w:ascii="Times New Roman" w:eastAsia="Calibri" w:hAnsi="Times New Roman" w:cs="Times New Roman"/>
          <w:bCs/>
          <w:color w:val="000000" w:themeColor="text1"/>
          <w:sz w:val="28"/>
          <w:szCs w:val="28"/>
        </w:rPr>
        <w:t xml:space="preserve">framework </w:t>
      </w:r>
      <w:r>
        <w:rPr>
          <w:rFonts w:ascii="Times New Roman" w:eastAsia="Calibri" w:hAnsi="Times New Roman" w:cs="Times New Roman"/>
          <w:bCs/>
          <w:color w:val="000000" w:themeColor="text1"/>
          <w:sz w:val="28"/>
          <w:szCs w:val="28"/>
          <w:lang w:val="uk-UA"/>
        </w:rPr>
        <w:t xml:space="preserve">and </w:t>
      </w:r>
      <w:r w:rsidRPr="00676B73">
        <w:rPr>
          <w:rFonts w:ascii="Times New Roman" w:eastAsia="Calibri" w:hAnsi="Times New Roman" w:cs="Times New Roman"/>
          <w:bCs/>
          <w:color w:val="000000" w:themeColor="text1"/>
          <w:sz w:val="28"/>
          <w:szCs w:val="28"/>
        </w:rPr>
        <w:t xml:space="preserve">classification </w:t>
      </w:r>
      <w:r>
        <w:rPr>
          <w:rFonts w:ascii="Times New Roman" w:eastAsia="Calibri" w:hAnsi="Times New Roman" w:cs="Times New Roman"/>
          <w:bCs/>
          <w:color w:val="000000" w:themeColor="text1"/>
          <w:sz w:val="28"/>
          <w:szCs w:val="28"/>
          <w:lang w:val="uk-UA"/>
        </w:rPr>
        <w:t xml:space="preserve">of </w:t>
      </w:r>
      <w:r w:rsidRPr="00676B73">
        <w:rPr>
          <w:rFonts w:ascii="Times New Roman" w:eastAsia="Calibri" w:hAnsi="Times New Roman" w:cs="Times New Roman"/>
          <w:color w:val="000000" w:themeColor="text1"/>
          <w:sz w:val="28"/>
          <w:szCs w:val="28"/>
          <w:lang w:val="uk-UA"/>
        </w:rPr>
        <w:t xml:space="preserve">storage </w:t>
      </w:r>
      <w:r>
        <w:rPr>
          <w:rFonts w:ascii="Times New Roman" w:eastAsia="Calibri" w:hAnsi="Times New Roman" w:cs="Times New Roman"/>
          <w:bCs/>
          <w:color w:val="000000" w:themeColor="text1"/>
          <w:sz w:val="28"/>
          <w:szCs w:val="28"/>
          <w:lang w:val="uk-UA"/>
        </w:rPr>
        <w:t xml:space="preserve">conditions </w:t>
      </w:r>
      <w:r w:rsidRPr="00676B73">
        <w:rPr>
          <w:rFonts w:ascii="Times New Roman" w:eastAsia="Calibri" w:hAnsi="Times New Roman" w:cs="Times New Roman"/>
          <w:bCs/>
          <w:color w:val="000000" w:themeColor="text1"/>
          <w:sz w:val="28"/>
          <w:szCs w:val="28"/>
        </w:rPr>
        <w:t>;​</w:t>
      </w:r>
    </w:p>
    <w:p w14:paraId="027A592C" w14:textId="77777777" w:rsidR="00707D39" w:rsidRPr="00676B73" w:rsidRDefault="00707D39" w:rsidP="00707D39">
      <w:pPr>
        <w:pStyle w:val="a3"/>
        <w:numPr>
          <w:ilvl w:val="0"/>
          <w:numId w:val="3"/>
        </w:numPr>
        <w:spacing w:after="0" w:line="360" w:lineRule="auto"/>
        <w:jc w:val="both"/>
        <w:rPr>
          <w:rFonts w:ascii="Times New Roman" w:eastAsia="Calibri" w:hAnsi="Times New Roman" w:cs="Times New Roman"/>
          <w:color w:val="000000" w:themeColor="text1"/>
          <w:sz w:val="28"/>
          <w:szCs w:val="28"/>
          <w:lang w:val="uk-UA"/>
        </w:rPr>
      </w:pPr>
      <w:r>
        <w:rPr>
          <w:rFonts w:ascii="Times New Roman" w:eastAsia="Calibri" w:hAnsi="Times New Roman" w:cs="Times New Roman"/>
          <w:color w:val="000000" w:themeColor="text1"/>
          <w:sz w:val="28"/>
          <w:szCs w:val="28"/>
          <w:lang w:val="uk-UA"/>
        </w:rPr>
        <w:t xml:space="preserve">factors </w:t>
      </w:r>
      <w:r w:rsidRPr="00676B73">
        <w:rPr>
          <w:rFonts w:ascii="Times New Roman" w:eastAsia="Calibri" w:hAnsi="Times New Roman" w:cs="Times New Roman"/>
          <w:bCs/>
          <w:color w:val="000000" w:themeColor="text1"/>
          <w:sz w:val="28"/>
          <w:szCs w:val="28"/>
          <w:lang w:val="uk-UA"/>
        </w:rPr>
        <w:t xml:space="preserve">affecting the stability of medicinal products during storage </w:t>
      </w:r>
      <w:r w:rsidRPr="00676B73">
        <w:rPr>
          <w:rFonts w:ascii="Times New Roman" w:eastAsia="Calibri" w:hAnsi="Times New Roman" w:cs="Times New Roman"/>
          <w:color w:val="000000" w:themeColor="text1"/>
          <w:sz w:val="28"/>
          <w:szCs w:val="28"/>
          <w:lang w:val="uk-UA"/>
        </w:rPr>
        <w:t>;</w:t>
      </w:r>
    </w:p>
    <w:p w14:paraId="2ABB9FF0" w14:textId="77777777" w:rsidR="00707D39" w:rsidRPr="00676B73" w:rsidRDefault="00707D39" w:rsidP="00707D39">
      <w:pPr>
        <w:pStyle w:val="a3"/>
        <w:numPr>
          <w:ilvl w:val="0"/>
          <w:numId w:val="3"/>
        </w:numPr>
        <w:spacing w:after="0" w:line="360" w:lineRule="auto"/>
        <w:jc w:val="both"/>
        <w:rPr>
          <w:rFonts w:ascii="Times New Roman" w:eastAsia="Calibri" w:hAnsi="Times New Roman" w:cs="Times New Roman"/>
          <w:color w:val="000000" w:themeColor="text1"/>
          <w:sz w:val="28"/>
          <w:szCs w:val="28"/>
          <w:lang w:val="uk-UA"/>
        </w:rPr>
      </w:pPr>
      <w:r w:rsidRPr="00676B73">
        <w:rPr>
          <w:rFonts w:ascii="Times New Roman" w:eastAsia="Calibri" w:hAnsi="Times New Roman" w:cs="Times New Roman"/>
          <w:color w:val="000000" w:themeColor="text1"/>
          <w:sz w:val="28"/>
          <w:szCs w:val="28"/>
          <w:lang w:val="uk-UA"/>
        </w:rPr>
        <w:t xml:space="preserve">methods of </w:t>
      </w:r>
      <w:r w:rsidRPr="00676B73">
        <w:rPr>
          <w:rFonts w:ascii="Times New Roman" w:eastAsia="Calibri" w:hAnsi="Times New Roman" w:cs="Times New Roman"/>
          <w:bCs/>
          <w:color w:val="000000" w:themeColor="text1"/>
          <w:sz w:val="28"/>
          <w:szCs w:val="28"/>
          <w:lang w:val="uk-UA"/>
        </w:rPr>
        <w:t xml:space="preserve">quality assessment at different stages of storage </w:t>
      </w:r>
      <w:r w:rsidRPr="00676B73">
        <w:rPr>
          <w:rFonts w:ascii="Times New Roman" w:eastAsia="Calibri" w:hAnsi="Times New Roman" w:cs="Times New Roman"/>
          <w:color w:val="000000" w:themeColor="text1"/>
          <w:sz w:val="28"/>
          <w:szCs w:val="28"/>
          <w:lang w:val="uk-UA"/>
        </w:rPr>
        <w:t>;</w:t>
      </w:r>
    </w:p>
    <w:p w14:paraId="7AF38172" w14:textId="77777777" w:rsidR="00707D39" w:rsidRPr="00676B73" w:rsidRDefault="00707D39" w:rsidP="00707D39">
      <w:pPr>
        <w:pStyle w:val="a3"/>
        <w:numPr>
          <w:ilvl w:val="0"/>
          <w:numId w:val="3"/>
        </w:numPr>
        <w:spacing w:after="0" w:line="360" w:lineRule="auto"/>
        <w:jc w:val="both"/>
        <w:rPr>
          <w:rFonts w:ascii="Times New Roman" w:eastAsia="Calibri" w:hAnsi="Times New Roman" w:cs="Times New Roman"/>
          <w:color w:val="000000" w:themeColor="text1"/>
          <w:sz w:val="28"/>
          <w:szCs w:val="28"/>
          <w:lang w:val="uk-UA"/>
        </w:rPr>
      </w:pPr>
      <w:r w:rsidRPr="00676B73">
        <w:rPr>
          <w:rFonts w:ascii="Times New Roman" w:eastAsia="Calibri" w:hAnsi="Times New Roman" w:cs="Times New Roman"/>
          <w:bCs/>
          <w:color w:val="000000" w:themeColor="text1"/>
          <w:sz w:val="28"/>
          <w:szCs w:val="28"/>
        </w:rPr>
        <w:t xml:space="preserve">quality assessment </w:t>
      </w:r>
      <w:r w:rsidRPr="00676B73">
        <w:rPr>
          <w:rFonts w:ascii="Times New Roman" w:eastAsia="Calibri" w:hAnsi="Times New Roman" w:cs="Times New Roman"/>
          <w:bCs/>
          <w:color w:val="000000" w:themeColor="text1"/>
          <w:sz w:val="28"/>
          <w:szCs w:val="28"/>
          <w:lang w:val="uk-UA"/>
        </w:rPr>
        <w:t xml:space="preserve">criteria </w:t>
      </w:r>
      <w:r>
        <w:rPr>
          <w:rFonts w:ascii="Times New Roman" w:eastAsia="Calibri" w:hAnsi="Times New Roman" w:cs="Times New Roman"/>
          <w:color w:val="000000" w:themeColor="text1"/>
          <w:sz w:val="28"/>
          <w:szCs w:val="28"/>
          <w:lang w:val="uk-UA"/>
        </w:rPr>
        <w:t xml:space="preserve">and </w:t>
      </w:r>
      <w:r>
        <w:rPr>
          <w:rFonts w:ascii="Times New Roman" w:eastAsia="Calibri" w:hAnsi="Times New Roman" w:cs="Times New Roman"/>
          <w:bCs/>
          <w:color w:val="000000" w:themeColor="text1"/>
          <w:sz w:val="28"/>
          <w:szCs w:val="28"/>
          <w:lang w:val="uk-UA"/>
        </w:rPr>
        <w:t xml:space="preserve">documentation </w:t>
      </w:r>
      <w:r w:rsidRPr="00676B73">
        <w:rPr>
          <w:rFonts w:ascii="Times New Roman" w:eastAsia="Calibri" w:hAnsi="Times New Roman" w:cs="Times New Roman"/>
          <w:color w:val="000000" w:themeColor="text1"/>
          <w:sz w:val="28"/>
          <w:szCs w:val="28"/>
          <w:lang w:val="uk-UA"/>
        </w:rPr>
        <w:t>.</w:t>
      </w:r>
    </w:p>
    <w:p w14:paraId="6AB9D94A" w14:textId="77777777" w:rsidR="00707D39" w:rsidRPr="001B7667" w:rsidRDefault="00707D39" w:rsidP="00707D39">
      <w:pPr>
        <w:tabs>
          <w:tab w:val="left" w:pos="3584"/>
        </w:tabs>
        <w:spacing w:after="0" w:line="360" w:lineRule="auto"/>
        <w:rPr>
          <w:rFonts w:ascii="Times New Roman" w:hAnsi="Times New Roman"/>
          <w:i/>
          <w:color w:val="000000" w:themeColor="text1"/>
          <w:sz w:val="28"/>
          <w:szCs w:val="28"/>
        </w:rPr>
      </w:pPr>
      <w:r w:rsidRPr="001B7667">
        <w:rPr>
          <w:rFonts w:ascii="Times New Roman" w:hAnsi="Times New Roman"/>
          <w:i/>
          <w:color w:val="000000" w:themeColor="text1"/>
          <w:sz w:val="28"/>
          <w:szCs w:val="28"/>
        </w:rPr>
        <w:t>The student must be able to:</w:t>
      </w:r>
    </w:p>
    <w:p w14:paraId="76D1D4DB" w14:textId="77777777" w:rsidR="00707D39" w:rsidRPr="00676B73" w:rsidRDefault="00707D39" w:rsidP="00707D39">
      <w:pPr>
        <w:spacing w:after="0" w:line="360" w:lineRule="auto"/>
        <w:ind w:left="284"/>
        <w:jc w:val="both"/>
        <w:rPr>
          <w:rFonts w:ascii="Times New Roman" w:hAnsi="Times New Roman"/>
          <w:color w:val="000000" w:themeColor="text1"/>
          <w:sz w:val="28"/>
          <w:szCs w:val="28"/>
        </w:rPr>
      </w:pPr>
      <w:r w:rsidRPr="00676B73">
        <w:rPr>
          <w:rFonts w:ascii="Times New Roman" w:hAnsi="Times New Roman"/>
          <w:color w:val="000000" w:themeColor="text1"/>
          <w:sz w:val="28"/>
          <w:szCs w:val="28"/>
        </w:rPr>
        <w:t xml:space="preserve">- </w:t>
      </w:r>
      <w:r w:rsidRPr="00676B73">
        <w:rPr>
          <w:rFonts w:ascii="Times New Roman" w:hAnsi="Times New Roman"/>
          <w:bCs/>
          <w:color w:val="000000" w:themeColor="text1"/>
          <w:sz w:val="28"/>
          <w:szCs w:val="28"/>
        </w:rPr>
        <w:t>practically ensure and control the specified storage conditions;</w:t>
      </w:r>
    </w:p>
    <w:p w14:paraId="6ADFC1C1" w14:textId="77777777" w:rsidR="00707D39" w:rsidRPr="00676B73" w:rsidRDefault="00707D39" w:rsidP="00707D39">
      <w:pPr>
        <w:spacing w:after="0" w:line="360" w:lineRule="auto"/>
        <w:ind w:left="284"/>
        <w:jc w:val="both"/>
        <w:rPr>
          <w:rFonts w:ascii="Times New Roman" w:hAnsi="Times New Roman"/>
          <w:color w:val="000000" w:themeColor="text1"/>
          <w:sz w:val="28"/>
          <w:szCs w:val="28"/>
        </w:rPr>
      </w:pPr>
      <w:r w:rsidRPr="00676B73">
        <w:rPr>
          <w:rFonts w:ascii="Times New Roman" w:hAnsi="Times New Roman"/>
          <w:color w:val="000000" w:themeColor="text1"/>
          <w:sz w:val="28"/>
          <w:szCs w:val="28"/>
        </w:rPr>
        <w:t xml:space="preserve">- </w:t>
      </w:r>
      <w:r w:rsidRPr="00676B73">
        <w:rPr>
          <w:rFonts w:ascii="Times New Roman" w:hAnsi="Times New Roman"/>
          <w:bCs/>
          <w:color w:val="000000" w:themeColor="text1"/>
          <w:sz w:val="28"/>
          <w:szCs w:val="28"/>
        </w:rPr>
        <w:t>conduct organoleptic quality control at all stages of storage;</w:t>
      </w:r>
    </w:p>
    <w:p w14:paraId="2518EE0B" w14:textId="77777777" w:rsidR="00707D39" w:rsidRPr="00676B73" w:rsidRDefault="00707D39" w:rsidP="00707D39">
      <w:pPr>
        <w:spacing w:after="0" w:line="360" w:lineRule="auto"/>
        <w:ind w:left="284"/>
        <w:jc w:val="both"/>
        <w:rPr>
          <w:rFonts w:ascii="Times New Roman" w:hAnsi="Times New Roman"/>
          <w:color w:val="000000" w:themeColor="text1"/>
          <w:sz w:val="28"/>
          <w:szCs w:val="28"/>
        </w:rPr>
      </w:pPr>
      <w:r w:rsidRPr="00676B73">
        <w:rPr>
          <w:rFonts w:ascii="Times New Roman" w:hAnsi="Times New Roman"/>
          <w:color w:val="000000" w:themeColor="text1"/>
          <w:sz w:val="28"/>
          <w:szCs w:val="28"/>
        </w:rPr>
        <w:t xml:space="preserve">- </w:t>
      </w:r>
      <w:r w:rsidRPr="00676B73">
        <w:rPr>
          <w:rFonts w:ascii="Times New Roman" w:hAnsi="Times New Roman"/>
          <w:bCs/>
          <w:color w:val="000000" w:themeColor="text1"/>
          <w:sz w:val="28"/>
          <w:szCs w:val="28"/>
        </w:rPr>
        <w:t>conduct simple physicochemical tests to assess stability;</w:t>
      </w:r>
    </w:p>
    <w:p w14:paraId="4870E93F" w14:textId="77777777" w:rsidR="00707D39" w:rsidRPr="00676B73" w:rsidRDefault="00707D39" w:rsidP="00707D39">
      <w:pPr>
        <w:spacing w:after="0" w:line="360" w:lineRule="auto"/>
        <w:ind w:left="284"/>
        <w:jc w:val="both"/>
        <w:rPr>
          <w:rFonts w:ascii="Times New Roman" w:hAnsi="Times New Roman"/>
          <w:color w:val="000000" w:themeColor="text1"/>
          <w:sz w:val="28"/>
          <w:szCs w:val="28"/>
        </w:rPr>
      </w:pPr>
      <w:r w:rsidRPr="00676B73">
        <w:rPr>
          <w:rFonts w:ascii="Times New Roman" w:hAnsi="Times New Roman"/>
          <w:color w:val="000000" w:themeColor="text1"/>
          <w:sz w:val="28"/>
          <w:szCs w:val="28"/>
        </w:rPr>
        <w:t xml:space="preserve">- </w:t>
      </w:r>
      <w:r w:rsidRPr="00676B73">
        <w:rPr>
          <w:rFonts w:ascii="Times New Roman" w:hAnsi="Times New Roman"/>
          <w:bCs/>
          <w:color w:val="000000" w:themeColor="text1"/>
          <w:sz w:val="28"/>
          <w:szCs w:val="28"/>
        </w:rPr>
        <w:t>to register and issue documents when identifying low-quality drugs.</w:t>
      </w:r>
    </w:p>
    <w:p w14:paraId="2EB0FA24" w14:textId="77777777" w:rsidR="00707D39" w:rsidRPr="001B7667" w:rsidRDefault="00707D39" w:rsidP="00707D39">
      <w:pPr>
        <w:widowControl w:val="0"/>
        <w:shd w:val="clear" w:color="auto" w:fill="FFFFFF"/>
        <w:suppressAutoHyphens/>
        <w:spacing w:after="0" w:line="360" w:lineRule="auto"/>
        <w:ind w:left="709"/>
        <w:jc w:val="both"/>
        <w:rPr>
          <w:rFonts w:ascii="Times New Roman" w:eastAsia="Times New Roman" w:hAnsi="Times New Roman"/>
          <w:color w:val="000000" w:themeColor="text1"/>
          <w:sz w:val="28"/>
          <w:szCs w:val="28"/>
        </w:rPr>
      </w:pPr>
      <w:r w:rsidRPr="001B7667">
        <w:rPr>
          <w:rFonts w:ascii="Times New Roman" w:eastAsia="Times New Roman" w:hAnsi="Times New Roman"/>
          <w:color w:val="000000" w:themeColor="text1"/>
          <w:sz w:val="28"/>
          <w:szCs w:val="28"/>
        </w:rPr>
        <w:t>List of didactic units:</w:t>
      </w:r>
    </w:p>
    <w:p w14:paraId="56791244" w14:textId="77777777" w:rsidR="00707D39" w:rsidRPr="001B7667" w:rsidRDefault="00707D39" w:rsidP="00707D39">
      <w:pPr>
        <w:pStyle w:val="a3"/>
        <w:widowControl w:val="0"/>
        <w:numPr>
          <w:ilvl w:val="0"/>
          <w:numId w:val="4"/>
        </w:numPr>
        <w:shd w:val="clear" w:color="auto" w:fill="FFFFFF"/>
        <w:suppressAutoHyphens/>
        <w:spacing w:after="0" w:line="360" w:lineRule="auto"/>
        <w:ind w:left="709"/>
        <w:jc w:val="both"/>
        <w:rPr>
          <w:rFonts w:ascii="Times New Roman" w:eastAsia="Times New Roman" w:hAnsi="Times New Roman" w:cs="Times New Roman"/>
          <w:color w:val="000000" w:themeColor="text1"/>
          <w:sz w:val="28"/>
          <w:szCs w:val="28"/>
        </w:rPr>
      </w:pPr>
      <w:r w:rsidRPr="001B7667">
        <w:rPr>
          <w:rFonts w:ascii="Times New Roman" w:eastAsia="Times New Roman" w:hAnsi="Times New Roman" w:cs="Times New Roman"/>
          <w:color w:val="000000" w:themeColor="text1"/>
          <w:sz w:val="28"/>
          <w:szCs w:val="28"/>
        </w:rPr>
        <w:t>textbook text</w:t>
      </w:r>
    </w:p>
    <w:p w14:paraId="7DBE96B6" w14:textId="77777777" w:rsidR="00707D39" w:rsidRPr="001B7667" w:rsidRDefault="00707D39" w:rsidP="00707D39">
      <w:pPr>
        <w:pStyle w:val="a3"/>
        <w:widowControl w:val="0"/>
        <w:numPr>
          <w:ilvl w:val="0"/>
          <w:numId w:val="3"/>
        </w:numPr>
        <w:shd w:val="clear" w:color="auto" w:fill="FFFFFF"/>
        <w:suppressAutoHyphens/>
        <w:spacing w:after="0" w:line="360" w:lineRule="auto"/>
        <w:ind w:left="709"/>
        <w:jc w:val="both"/>
        <w:rPr>
          <w:rFonts w:ascii="Times New Roman" w:hAnsi="Times New Roman" w:cs="Times New Roman"/>
          <w:color w:val="000000" w:themeColor="text1"/>
          <w:sz w:val="28"/>
          <w:szCs w:val="28"/>
        </w:rPr>
      </w:pPr>
      <w:r w:rsidRPr="001B7667">
        <w:rPr>
          <w:rFonts w:ascii="Times New Roman" w:eastAsia="Times New Roman" w:hAnsi="Times New Roman" w:cs="Times New Roman"/>
          <w:color w:val="000000" w:themeColor="text1"/>
          <w:sz w:val="28"/>
          <w:szCs w:val="28"/>
        </w:rPr>
        <w:t xml:space="preserve">bank of test questions </w:t>
      </w:r>
      <w:r w:rsidRPr="001B7667">
        <w:rPr>
          <w:rFonts w:ascii="Times New Roman" w:eastAsia="Times New Roman" w:hAnsi="Times New Roman" w:cs="Times New Roman"/>
          <w:color w:val="000000" w:themeColor="text1"/>
          <w:sz w:val="28"/>
          <w:szCs w:val="28"/>
          <w:lang w:val="uk-UA"/>
        </w:rPr>
        <w:t>.</w:t>
      </w:r>
    </w:p>
    <w:p w14:paraId="13A8C66C" w14:textId="77777777" w:rsidR="00707D39" w:rsidRPr="001B7667" w:rsidRDefault="00707D39" w:rsidP="00707D39">
      <w:pPr>
        <w:spacing w:after="0" w:line="360" w:lineRule="auto"/>
        <w:rPr>
          <w:rFonts w:ascii="Times New Roman" w:hAnsi="Times New Roman"/>
          <w:color w:val="000000" w:themeColor="text1"/>
          <w:sz w:val="28"/>
          <w:szCs w:val="28"/>
        </w:rPr>
      </w:pPr>
      <w:r w:rsidRPr="001B7667">
        <w:rPr>
          <w:rFonts w:ascii="Times New Roman" w:hAnsi="Times New Roman"/>
          <w:color w:val="000000" w:themeColor="text1"/>
          <w:sz w:val="28"/>
          <w:szCs w:val="28"/>
        </w:rPr>
        <w:t>Questions (test tasks, problems, clinical situations) to test basic knowledge on the topic of the lesson:</w:t>
      </w:r>
    </w:p>
    <w:p w14:paraId="4CD0CBEA" w14:textId="77777777" w:rsidR="00707D39" w:rsidRPr="005941F0" w:rsidRDefault="00707D39" w:rsidP="00707D39">
      <w:pPr>
        <w:pStyle w:val="ds-markdown-paragraph"/>
        <w:shd w:val="clear" w:color="auto" w:fill="FFFFFF"/>
        <w:spacing w:before="0" w:beforeAutospacing="0" w:after="0" w:afterAutospacing="0" w:line="360" w:lineRule="auto"/>
        <w:jc w:val="both"/>
        <w:rPr>
          <w:color w:val="0F1115"/>
          <w:sz w:val="28"/>
          <w:szCs w:val="28"/>
        </w:rPr>
      </w:pPr>
      <w:r w:rsidRPr="005941F0">
        <w:rPr>
          <w:rStyle w:val="af0"/>
          <w:b w:val="0"/>
          <w:color w:val="0F1115"/>
          <w:sz w:val="28"/>
          <w:szCs w:val="28"/>
        </w:rPr>
        <w:t>1. What key environmental factors have the greatest impact on the stability of a perfume composition during storage and what is their mechanism of action?</w:t>
      </w:r>
    </w:p>
    <w:p w14:paraId="012BB012" w14:textId="77777777" w:rsidR="00707D39" w:rsidRPr="005941F0" w:rsidRDefault="00707D39" w:rsidP="00707D39">
      <w:pPr>
        <w:pStyle w:val="ds-markdown-paragraph"/>
        <w:shd w:val="clear" w:color="auto" w:fill="FFFFFF"/>
        <w:spacing w:before="0" w:beforeAutospacing="0" w:after="0" w:afterAutospacing="0" w:line="360" w:lineRule="auto"/>
        <w:jc w:val="both"/>
        <w:rPr>
          <w:color w:val="0F1115"/>
          <w:sz w:val="28"/>
          <w:szCs w:val="28"/>
        </w:rPr>
      </w:pPr>
      <w:r w:rsidRPr="005941F0">
        <w:rPr>
          <w:rStyle w:val="af2"/>
          <w:color w:val="0F1115"/>
          <w:sz w:val="28"/>
          <w:szCs w:val="28"/>
        </w:rPr>
        <w:t>(Expected answer: Light (causes photooxidation of components), oxygen (leads to oxidation), temperature (accelerates all chemical processes, evaporation of top notes). Humidity can affect the integrity of the packaging and the microbiological stability of emulsion forms.)</w:t>
      </w:r>
    </w:p>
    <w:p w14:paraId="040E50C6" w14:textId="77777777" w:rsidR="00707D39" w:rsidRPr="005941F0" w:rsidRDefault="00707D39" w:rsidP="00707D39">
      <w:pPr>
        <w:pStyle w:val="ds-markdown-paragraph"/>
        <w:shd w:val="clear" w:color="auto" w:fill="FFFFFF"/>
        <w:spacing w:before="0" w:beforeAutospacing="0" w:after="0" w:afterAutospacing="0" w:line="360" w:lineRule="auto"/>
        <w:jc w:val="both"/>
        <w:rPr>
          <w:color w:val="0F1115"/>
          <w:sz w:val="28"/>
          <w:szCs w:val="28"/>
        </w:rPr>
      </w:pPr>
      <w:r w:rsidRPr="005941F0">
        <w:rPr>
          <w:rStyle w:val="af0"/>
          <w:b w:val="0"/>
          <w:color w:val="0F1115"/>
          <w:sz w:val="28"/>
          <w:szCs w:val="28"/>
        </w:rPr>
        <w:t>2. What organoleptic characteristics may indicate the deterioration of a perfume (for example, eau de toilette) during improper storage?</w:t>
      </w:r>
    </w:p>
    <w:p w14:paraId="343D722E" w14:textId="77777777" w:rsidR="00707D39" w:rsidRPr="005941F0" w:rsidRDefault="00707D39" w:rsidP="00707D39">
      <w:pPr>
        <w:pStyle w:val="ds-markdown-paragraph"/>
        <w:shd w:val="clear" w:color="auto" w:fill="FFFFFF"/>
        <w:spacing w:before="0" w:beforeAutospacing="0" w:after="0" w:afterAutospacing="0" w:line="360" w:lineRule="auto"/>
        <w:jc w:val="both"/>
        <w:rPr>
          <w:color w:val="0F1115"/>
          <w:sz w:val="28"/>
          <w:szCs w:val="28"/>
        </w:rPr>
      </w:pPr>
      <w:r w:rsidRPr="005941F0">
        <w:rPr>
          <w:rStyle w:val="af2"/>
          <w:color w:val="0F1115"/>
          <w:sz w:val="28"/>
          <w:szCs w:val="28"/>
        </w:rPr>
        <w:t>(Expected answer: Clouding of a clear solution, color change (darkening or a tint appears), precipitation, appearance of a sharp, alcoholic or sour smell instead of a complex aromatic composition, stratification of the emulsion in creams or milk.)</w:t>
      </w:r>
    </w:p>
    <w:p w14:paraId="3452212A" w14:textId="77777777" w:rsidR="00707D39" w:rsidRPr="005941F0" w:rsidRDefault="00707D39" w:rsidP="00707D39">
      <w:pPr>
        <w:pStyle w:val="ds-markdown-paragraph"/>
        <w:shd w:val="clear" w:color="auto" w:fill="FFFFFF"/>
        <w:spacing w:before="0" w:beforeAutospacing="0" w:after="0" w:afterAutospacing="0" w:line="360" w:lineRule="auto"/>
        <w:jc w:val="both"/>
        <w:rPr>
          <w:color w:val="0F1115"/>
          <w:sz w:val="28"/>
          <w:szCs w:val="28"/>
        </w:rPr>
      </w:pPr>
      <w:r w:rsidRPr="005941F0">
        <w:rPr>
          <w:rStyle w:val="af0"/>
          <w:b w:val="0"/>
          <w:color w:val="0F1115"/>
          <w:sz w:val="28"/>
          <w:szCs w:val="28"/>
        </w:rPr>
        <w:t>3. What quality assessment criteria would you use for perfume cream after long-term storage, besides organoleptics?</w:t>
      </w:r>
    </w:p>
    <w:p w14:paraId="4DCF29A0" w14:textId="77777777" w:rsidR="00707D39" w:rsidRPr="005941F0" w:rsidRDefault="00707D39" w:rsidP="00707D39">
      <w:pPr>
        <w:pStyle w:val="ds-markdown-paragraph"/>
        <w:shd w:val="clear" w:color="auto" w:fill="FFFFFF"/>
        <w:spacing w:before="0" w:beforeAutospacing="0" w:after="0" w:afterAutospacing="0" w:line="360" w:lineRule="auto"/>
        <w:jc w:val="both"/>
        <w:rPr>
          <w:color w:val="0F1115"/>
          <w:sz w:val="28"/>
          <w:szCs w:val="28"/>
        </w:rPr>
      </w:pPr>
      <w:r w:rsidRPr="005941F0">
        <w:rPr>
          <w:rStyle w:val="af2"/>
          <w:color w:val="0F1115"/>
          <w:sz w:val="28"/>
          <w:szCs w:val="28"/>
        </w:rPr>
        <w:t>(Expected answer: Determination of consistency and homogeneity (absence of delamination, lumps), checking the stability of the emulsion (thermal stability), pH control (compliance with the declared standards), assessment of the condition of the packaging (oxidation of the metal part, integrity).</w:t>
      </w:r>
    </w:p>
    <w:p w14:paraId="1F7CCDC2" w14:textId="77777777" w:rsidR="00707D39" w:rsidRPr="005941F0" w:rsidRDefault="00707D39" w:rsidP="00707D39">
      <w:pPr>
        <w:pStyle w:val="ds-markdown-paragraph"/>
        <w:shd w:val="clear" w:color="auto" w:fill="FFFFFF"/>
        <w:spacing w:before="0" w:beforeAutospacing="0" w:after="0" w:afterAutospacing="0" w:line="360" w:lineRule="auto"/>
        <w:jc w:val="both"/>
        <w:rPr>
          <w:color w:val="0F1115"/>
          <w:sz w:val="28"/>
          <w:szCs w:val="28"/>
        </w:rPr>
      </w:pPr>
      <w:r w:rsidRPr="005941F0">
        <w:rPr>
          <w:rStyle w:val="af0"/>
          <w:b w:val="0"/>
          <w:color w:val="0F1115"/>
          <w:sz w:val="28"/>
          <w:szCs w:val="28"/>
        </w:rPr>
        <w:t>4. What information regarding storage conditions and expiration dates should you include in the instructions or on the label of a perfume to ensure its quality throughout its shelf life?</w:t>
      </w:r>
    </w:p>
    <w:p w14:paraId="11EE598E" w14:textId="77777777" w:rsidR="00707D39" w:rsidRPr="005941F0" w:rsidRDefault="00707D39" w:rsidP="00707D39">
      <w:pPr>
        <w:pStyle w:val="ds-markdown-paragraph"/>
        <w:shd w:val="clear" w:color="auto" w:fill="FFFFFF"/>
        <w:spacing w:before="0" w:beforeAutospacing="0" w:after="0" w:afterAutospacing="0" w:line="360" w:lineRule="auto"/>
        <w:jc w:val="both"/>
        <w:rPr>
          <w:color w:val="0F1115"/>
          <w:sz w:val="28"/>
          <w:szCs w:val="28"/>
        </w:rPr>
      </w:pPr>
      <w:r w:rsidRPr="005941F0">
        <w:rPr>
          <w:rStyle w:val="af2"/>
          <w:color w:val="0F1115"/>
          <w:sz w:val="28"/>
          <w:szCs w:val="28"/>
        </w:rPr>
        <w:t>(Expected answer: Clearly stated expiration date (or Period After Opening, PAO), storage conditions: "store in a cool place, protected from direct sunlight", "keep away from fire", "keep away from moisture". For aerosols - "do not spray near an open flame").</w:t>
      </w:r>
    </w:p>
    <w:p w14:paraId="7FEE5A66" w14:textId="77777777" w:rsidR="00707D39" w:rsidRPr="002439CC" w:rsidRDefault="00707D39" w:rsidP="00707D39">
      <w:pPr>
        <w:pStyle w:val="ds-markdown-paragraph"/>
        <w:shd w:val="clear" w:color="auto" w:fill="FFFFFF"/>
        <w:spacing w:before="0" w:beforeAutospacing="0" w:after="0" w:afterAutospacing="0" w:line="360" w:lineRule="auto"/>
        <w:jc w:val="both"/>
        <w:rPr>
          <w:color w:val="0F1115"/>
          <w:sz w:val="28"/>
          <w:szCs w:val="28"/>
        </w:rPr>
      </w:pPr>
      <w:r w:rsidRPr="005941F0">
        <w:rPr>
          <w:rStyle w:val="af0"/>
          <w:b w:val="0"/>
          <w:color w:val="0F1115"/>
          <w:sz w:val="28"/>
          <w:szCs w:val="28"/>
        </w:rPr>
        <w:t>5. What documents and accounting records must be kept in the warehouse to control the storage conditions of a batch of perfumes?</w:t>
      </w:r>
    </w:p>
    <w:p w14:paraId="760EF5A2" w14:textId="77777777" w:rsidR="00707D39" w:rsidRPr="002439CC" w:rsidRDefault="00707D39" w:rsidP="00707D39">
      <w:pPr>
        <w:pStyle w:val="ds-markdown-paragraph"/>
        <w:shd w:val="clear" w:color="auto" w:fill="FFFFFF"/>
        <w:spacing w:before="0" w:beforeAutospacing="0" w:after="0" w:afterAutospacing="0" w:line="360" w:lineRule="auto"/>
        <w:jc w:val="both"/>
        <w:rPr>
          <w:color w:val="0F1115"/>
          <w:sz w:val="28"/>
          <w:szCs w:val="28"/>
        </w:rPr>
      </w:pPr>
      <w:r w:rsidRPr="002439CC">
        <w:rPr>
          <w:rStyle w:val="af2"/>
          <w:color w:val="0F1115"/>
          <w:sz w:val="28"/>
          <w:szCs w:val="28"/>
        </w:rPr>
        <w:t>(Expected answer: Log of temperature and humidity in the warehouse, batch rejection reports indicating the reason (for example, "violation of storage conditions", "inconsistency of organoleptic indicators"), batch invoice indicating the date of manufacture and expiration date.)</w:t>
      </w:r>
    </w:p>
    <w:p w14:paraId="36F24E59" w14:textId="77777777" w:rsidR="00707D39" w:rsidRPr="002439CC" w:rsidRDefault="00707D39" w:rsidP="00707D39">
      <w:pPr>
        <w:spacing w:after="0" w:line="360" w:lineRule="auto"/>
        <w:jc w:val="both"/>
        <w:rPr>
          <w:rFonts w:ascii="Times New Roman" w:hAnsi="Times New Roman"/>
          <w:b/>
          <w:color w:val="000000" w:themeColor="text1"/>
          <w:sz w:val="28"/>
          <w:szCs w:val="28"/>
        </w:rPr>
      </w:pPr>
      <w:r w:rsidRPr="002439CC">
        <w:rPr>
          <w:rFonts w:ascii="Times New Roman" w:hAnsi="Times New Roman"/>
          <w:b/>
          <w:color w:val="000000" w:themeColor="text1"/>
          <w:sz w:val="28"/>
          <w:szCs w:val="28"/>
        </w:rPr>
        <w:t>Lesson content.</w:t>
      </w:r>
    </w:p>
    <w:p w14:paraId="08B487F9" w14:textId="77777777" w:rsidR="00707D39" w:rsidRPr="002439CC" w:rsidRDefault="00707D39" w:rsidP="00707D39">
      <w:pPr>
        <w:spacing w:after="0" w:line="360" w:lineRule="auto"/>
        <w:jc w:val="both"/>
        <w:rPr>
          <w:rFonts w:ascii="Times New Roman" w:hAnsi="Times New Roman"/>
          <w:color w:val="000000" w:themeColor="text1"/>
          <w:sz w:val="28"/>
          <w:szCs w:val="28"/>
        </w:rPr>
      </w:pPr>
      <w:r w:rsidRPr="002439CC">
        <w:rPr>
          <w:rFonts w:ascii="Times New Roman" w:hAnsi="Times New Roman"/>
          <w:b/>
          <w:color w:val="000000" w:themeColor="text1"/>
          <w:sz w:val="28"/>
          <w:szCs w:val="28"/>
        </w:rPr>
        <w:t>1.</w:t>
      </w:r>
      <w:r>
        <w:rPr>
          <w:rFonts w:ascii="Times New Roman" w:hAnsi="Times New Roman"/>
          <w:color w:val="000000" w:themeColor="text1"/>
          <w:sz w:val="28"/>
          <w:szCs w:val="28"/>
        </w:rPr>
        <w:t xml:space="preserve"> </w:t>
      </w:r>
      <w:r w:rsidRPr="002439CC">
        <w:rPr>
          <w:rFonts w:ascii="Times New Roman" w:hAnsi="Times New Roman"/>
          <w:b/>
          <w:color w:val="000000" w:themeColor="text1"/>
          <w:sz w:val="28"/>
          <w:szCs w:val="28"/>
        </w:rPr>
        <w:t>Terms and conditions of storage, quality assessment of perfumery and cosmetic products based on medicinal plants</w:t>
      </w:r>
    </w:p>
    <w:p w14:paraId="10D1148E" w14:textId="77777777" w:rsidR="00707D39" w:rsidRPr="002439CC" w:rsidRDefault="00707D39" w:rsidP="00707D39">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2439CC">
        <w:rPr>
          <w:rFonts w:ascii="Times New Roman" w:eastAsia="Times New Roman" w:hAnsi="Times New Roman"/>
          <w:color w:val="0F1115"/>
          <w:sz w:val="28"/>
          <w:szCs w:val="28"/>
          <w:lang w:eastAsia="uk-UA"/>
        </w:rPr>
        <w:t>Perfumery and cosmetic products based on medicinal plants contain labile substances (flavonoids, tannins, essential oils) that are sensitive to external factors. Violation of storage conditions leads to loss of quality, effectiveness and safety.</w:t>
      </w:r>
    </w:p>
    <w:p w14:paraId="400E4ECC" w14:textId="77777777" w:rsidR="00707D39" w:rsidRPr="002439CC" w:rsidRDefault="00707D39" w:rsidP="00707D39">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8B05D4">
        <w:rPr>
          <w:rFonts w:ascii="Times New Roman" w:eastAsia="Times New Roman" w:hAnsi="Times New Roman"/>
          <w:bCs/>
          <w:color w:val="0F1115"/>
          <w:sz w:val="28"/>
          <w:szCs w:val="28"/>
          <w:lang w:eastAsia="uk-UA"/>
        </w:rPr>
        <w:t>Critical influencing factors:</w:t>
      </w:r>
    </w:p>
    <w:p w14:paraId="7FF1BF53" w14:textId="77777777" w:rsidR="00707D39" w:rsidRPr="002439CC" w:rsidRDefault="00707D39" w:rsidP="00707D39">
      <w:pPr>
        <w:numPr>
          <w:ilvl w:val="0"/>
          <w:numId w:val="354"/>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8B05D4">
        <w:rPr>
          <w:rFonts w:ascii="Times New Roman" w:eastAsia="Times New Roman" w:hAnsi="Times New Roman"/>
          <w:bCs/>
          <w:color w:val="0F1115"/>
          <w:sz w:val="28"/>
          <w:szCs w:val="28"/>
          <w:lang w:eastAsia="uk-UA"/>
        </w:rPr>
        <w:t xml:space="preserve">Light: </w:t>
      </w:r>
      <w:r>
        <w:rPr>
          <w:rFonts w:ascii="Times New Roman" w:eastAsia="Times New Roman" w:hAnsi="Times New Roman"/>
          <w:color w:val="0F1115"/>
          <w:sz w:val="28"/>
          <w:szCs w:val="28"/>
          <w:lang w:eastAsia="uk-UA"/>
        </w:rPr>
        <w:t>Causes photooxidation. Pigments (chlorophyll, carotenoids), essential oils, flavonoids are destroyed. The product changes color, aroma, and loses activity.</w:t>
      </w:r>
    </w:p>
    <w:p w14:paraId="7845BD79" w14:textId="77777777" w:rsidR="00707D39" w:rsidRPr="002439CC" w:rsidRDefault="00707D39" w:rsidP="00707D39">
      <w:pPr>
        <w:numPr>
          <w:ilvl w:val="0"/>
          <w:numId w:val="354"/>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8B05D4">
        <w:rPr>
          <w:rFonts w:ascii="Times New Roman" w:eastAsia="Times New Roman" w:hAnsi="Times New Roman"/>
          <w:bCs/>
          <w:color w:val="0F1115"/>
          <w:sz w:val="28"/>
          <w:szCs w:val="28"/>
          <w:lang w:eastAsia="uk-UA"/>
        </w:rPr>
        <w:t xml:space="preserve">Oxygen: </w:t>
      </w:r>
      <w:r>
        <w:rPr>
          <w:rFonts w:ascii="Times New Roman" w:eastAsia="Times New Roman" w:hAnsi="Times New Roman"/>
          <w:color w:val="0F1115"/>
          <w:sz w:val="28"/>
          <w:szCs w:val="28"/>
          <w:lang w:eastAsia="uk-UA"/>
        </w:rPr>
        <w:t>Causes oxidation of fats (rancidity) and essential oils. An unpleasant odor appears, the consistency changes.</w:t>
      </w:r>
    </w:p>
    <w:p w14:paraId="2682C192" w14:textId="77777777" w:rsidR="00707D39" w:rsidRPr="002439CC" w:rsidRDefault="00707D39" w:rsidP="00707D39">
      <w:pPr>
        <w:numPr>
          <w:ilvl w:val="0"/>
          <w:numId w:val="354"/>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8B05D4">
        <w:rPr>
          <w:rFonts w:ascii="Times New Roman" w:eastAsia="Times New Roman" w:hAnsi="Times New Roman"/>
          <w:bCs/>
          <w:color w:val="0F1115"/>
          <w:sz w:val="28"/>
          <w:szCs w:val="28"/>
          <w:lang w:eastAsia="uk-UA"/>
        </w:rPr>
        <w:t xml:space="preserve">Temperature: </w:t>
      </w:r>
      <w:r>
        <w:rPr>
          <w:rFonts w:ascii="Times New Roman" w:eastAsia="Times New Roman" w:hAnsi="Times New Roman"/>
          <w:color w:val="0F1115"/>
          <w:sz w:val="28"/>
          <w:szCs w:val="28"/>
          <w:lang w:eastAsia="uk-UA"/>
        </w:rPr>
        <w:t>Accelerates all chemical processes. High temperatures cause:</w:t>
      </w:r>
    </w:p>
    <w:p w14:paraId="0148C633" w14:textId="77777777" w:rsidR="00707D39" w:rsidRPr="002439CC" w:rsidRDefault="00707D39" w:rsidP="00707D39">
      <w:pPr>
        <w:numPr>
          <w:ilvl w:val="1"/>
          <w:numId w:val="354"/>
        </w:numPr>
        <w:shd w:val="clear" w:color="auto" w:fill="FFFFFF"/>
        <w:spacing w:after="0" w:line="360" w:lineRule="auto"/>
        <w:ind w:left="284" w:firstLine="567"/>
        <w:jc w:val="both"/>
        <w:rPr>
          <w:rFonts w:ascii="Times New Roman" w:eastAsia="Times New Roman" w:hAnsi="Times New Roman"/>
          <w:color w:val="0F1115"/>
          <w:sz w:val="28"/>
          <w:szCs w:val="28"/>
          <w:lang w:eastAsia="uk-UA"/>
        </w:rPr>
      </w:pPr>
      <w:r w:rsidRPr="002439CC">
        <w:rPr>
          <w:rFonts w:ascii="Times New Roman" w:eastAsia="Times New Roman" w:hAnsi="Times New Roman"/>
          <w:color w:val="0F1115"/>
          <w:sz w:val="28"/>
          <w:szCs w:val="28"/>
          <w:lang w:eastAsia="uk-UA"/>
        </w:rPr>
        <w:t>Emulsion separation</w:t>
      </w:r>
    </w:p>
    <w:p w14:paraId="5FE842EE" w14:textId="77777777" w:rsidR="00707D39" w:rsidRPr="002439CC" w:rsidRDefault="00707D39" w:rsidP="00707D39">
      <w:pPr>
        <w:numPr>
          <w:ilvl w:val="1"/>
          <w:numId w:val="354"/>
        </w:numPr>
        <w:shd w:val="clear" w:color="auto" w:fill="FFFFFF"/>
        <w:spacing w:after="0" w:line="360" w:lineRule="auto"/>
        <w:ind w:left="284" w:firstLine="567"/>
        <w:jc w:val="both"/>
        <w:rPr>
          <w:rFonts w:ascii="Times New Roman" w:eastAsia="Times New Roman" w:hAnsi="Times New Roman"/>
          <w:color w:val="0F1115"/>
          <w:sz w:val="28"/>
          <w:szCs w:val="28"/>
          <w:lang w:eastAsia="uk-UA"/>
        </w:rPr>
      </w:pPr>
      <w:r w:rsidRPr="002439CC">
        <w:rPr>
          <w:rFonts w:ascii="Times New Roman" w:eastAsia="Times New Roman" w:hAnsi="Times New Roman"/>
          <w:color w:val="0F1115"/>
          <w:sz w:val="28"/>
          <w:szCs w:val="28"/>
          <w:lang w:eastAsia="uk-UA"/>
        </w:rPr>
        <w:t>Evaporation of volatile components</w:t>
      </w:r>
    </w:p>
    <w:p w14:paraId="6C5C8B56" w14:textId="77777777" w:rsidR="00707D39" w:rsidRPr="002439CC" w:rsidRDefault="00707D39" w:rsidP="00707D39">
      <w:pPr>
        <w:numPr>
          <w:ilvl w:val="1"/>
          <w:numId w:val="354"/>
        </w:numPr>
        <w:shd w:val="clear" w:color="auto" w:fill="FFFFFF"/>
        <w:spacing w:after="0" w:line="360" w:lineRule="auto"/>
        <w:ind w:left="284" w:firstLine="567"/>
        <w:jc w:val="both"/>
        <w:rPr>
          <w:rFonts w:ascii="Times New Roman" w:eastAsia="Times New Roman" w:hAnsi="Times New Roman"/>
          <w:color w:val="0F1115"/>
          <w:sz w:val="28"/>
          <w:szCs w:val="28"/>
          <w:lang w:eastAsia="uk-UA"/>
        </w:rPr>
      </w:pPr>
      <w:r w:rsidRPr="002439CC">
        <w:rPr>
          <w:rFonts w:ascii="Times New Roman" w:eastAsia="Times New Roman" w:hAnsi="Times New Roman"/>
          <w:color w:val="0F1115"/>
          <w:sz w:val="28"/>
          <w:szCs w:val="28"/>
          <w:lang w:eastAsia="uk-UA"/>
        </w:rPr>
        <w:t>Protein denaturation and decomposition of active compounds</w:t>
      </w:r>
    </w:p>
    <w:p w14:paraId="355A569B" w14:textId="77777777" w:rsidR="00707D39" w:rsidRPr="008B05D4" w:rsidRDefault="00707D39" w:rsidP="00707D39">
      <w:pPr>
        <w:numPr>
          <w:ilvl w:val="0"/>
          <w:numId w:val="354"/>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8B05D4">
        <w:rPr>
          <w:rFonts w:ascii="Times New Roman" w:eastAsia="Times New Roman" w:hAnsi="Times New Roman"/>
          <w:bCs/>
          <w:color w:val="0F1115"/>
          <w:sz w:val="28"/>
          <w:szCs w:val="28"/>
          <w:lang w:eastAsia="uk-UA"/>
        </w:rPr>
        <w:t xml:space="preserve">Humidity: </w:t>
      </w:r>
      <w:r>
        <w:rPr>
          <w:rFonts w:ascii="Times New Roman" w:eastAsia="Times New Roman" w:hAnsi="Times New Roman"/>
          <w:color w:val="0F1115"/>
          <w:sz w:val="28"/>
          <w:szCs w:val="28"/>
          <w:lang w:eastAsia="uk-UA"/>
        </w:rPr>
        <w:t>Promotes the growth of microorganisms (mold, bacteria). Especially dangerous for products without preservatives.</w:t>
      </w:r>
    </w:p>
    <w:p w14:paraId="65B95598" w14:textId="77777777" w:rsidR="00707D39" w:rsidRPr="008B05D4" w:rsidRDefault="00707D39" w:rsidP="00707D39">
      <w:pPr>
        <w:shd w:val="clear" w:color="auto" w:fill="FFFFFF"/>
        <w:spacing w:after="0" w:line="360" w:lineRule="auto"/>
        <w:ind w:firstLine="567"/>
        <w:jc w:val="both"/>
        <w:rPr>
          <w:rFonts w:ascii="Times New Roman" w:eastAsia="Times New Roman" w:hAnsi="Times New Roman"/>
          <w:color w:val="0F1115"/>
          <w:sz w:val="28"/>
          <w:szCs w:val="28"/>
        </w:rPr>
      </w:pPr>
      <w:r w:rsidRPr="008B05D4">
        <w:rPr>
          <w:rStyle w:val="af0"/>
          <w:rFonts w:ascii="Times New Roman" w:hAnsi="Times New Roman"/>
          <w:b w:val="0"/>
          <w:bCs w:val="0"/>
          <w:color w:val="0F1115"/>
          <w:sz w:val="28"/>
          <w:szCs w:val="28"/>
        </w:rPr>
        <w:t>Organoleptic quality assessment</w:t>
      </w:r>
    </w:p>
    <w:p w14:paraId="12158788" w14:textId="77777777" w:rsidR="00707D39" w:rsidRPr="008B05D4" w:rsidRDefault="00707D39" w:rsidP="00707D39">
      <w:pPr>
        <w:pStyle w:val="ds-markdown-paragraph"/>
        <w:shd w:val="clear" w:color="auto" w:fill="FFFFFF"/>
        <w:spacing w:before="0" w:beforeAutospacing="0" w:after="0" w:afterAutospacing="0" w:line="360" w:lineRule="auto"/>
        <w:rPr>
          <w:color w:val="0F1115"/>
          <w:sz w:val="28"/>
          <w:szCs w:val="28"/>
        </w:rPr>
      </w:pPr>
      <w:r w:rsidRPr="008B05D4">
        <w:rPr>
          <w:rStyle w:val="af0"/>
          <w:b w:val="0"/>
          <w:color w:val="0F1115"/>
          <w:sz w:val="28"/>
          <w:szCs w:val="28"/>
        </w:rPr>
        <w:t xml:space="preserve">Practical task: </w:t>
      </w:r>
      <w:r>
        <w:rPr>
          <w:color w:val="0F1115"/>
          <w:sz w:val="28"/>
          <w:szCs w:val="28"/>
        </w:rPr>
        <w:t>Evaluate the samples. Record the results in a table.</w:t>
      </w:r>
    </w:p>
    <w:tbl>
      <w:tblPr>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top w:w="15" w:type="dxa"/>
          <w:left w:w="15" w:type="dxa"/>
          <w:bottom w:w="15" w:type="dxa"/>
          <w:right w:w="15" w:type="dxa"/>
        </w:tblCellMar>
        <w:tblLook w:val="04A0" w:firstRow="1" w:lastRow="0" w:firstColumn="1" w:lastColumn="0" w:noHBand="0" w:noVBand="1"/>
      </w:tblPr>
      <w:tblGrid>
        <w:gridCol w:w="1687"/>
        <w:gridCol w:w="2855"/>
        <w:gridCol w:w="2850"/>
        <w:gridCol w:w="1942"/>
      </w:tblGrid>
      <w:tr w:rsidR="00707D39" w14:paraId="41237510" w14:textId="77777777" w:rsidTr="00C306FC">
        <w:trPr>
          <w:tblHeader/>
        </w:trPr>
        <w:tc>
          <w:tcPr>
            <w:tcW w:w="0" w:type="auto"/>
            <w:tcMar>
              <w:top w:w="150" w:type="dxa"/>
              <w:left w:w="0" w:type="dxa"/>
              <w:bottom w:w="150" w:type="dxa"/>
              <w:right w:w="240" w:type="dxa"/>
            </w:tcMar>
            <w:vAlign w:val="center"/>
            <w:hideMark/>
          </w:tcPr>
          <w:p w14:paraId="5EFD21AE" w14:textId="77777777" w:rsidR="00707D39" w:rsidRPr="008B05D4" w:rsidRDefault="00707D39" w:rsidP="00C306FC">
            <w:pPr>
              <w:spacing w:after="0" w:line="276" w:lineRule="auto"/>
              <w:jc w:val="center"/>
              <w:rPr>
                <w:rStyle w:val="af0"/>
                <w:rFonts w:ascii="Times New Roman" w:eastAsia="Times New Roman" w:hAnsi="Times New Roman"/>
                <w:color w:val="0F1115"/>
                <w:sz w:val="28"/>
                <w:szCs w:val="28"/>
                <w:lang w:eastAsia="uk-UA"/>
              </w:rPr>
            </w:pPr>
            <w:r w:rsidRPr="008B05D4">
              <w:rPr>
                <w:rStyle w:val="af0"/>
                <w:rFonts w:ascii="Times New Roman" w:eastAsia="Times New Roman" w:hAnsi="Times New Roman"/>
                <w:color w:val="0F1115"/>
                <w:sz w:val="28"/>
                <w:szCs w:val="28"/>
                <w:lang w:eastAsia="uk-UA"/>
              </w:rPr>
              <w:t>Indicator</w:t>
            </w:r>
          </w:p>
        </w:tc>
        <w:tc>
          <w:tcPr>
            <w:tcW w:w="0" w:type="auto"/>
            <w:tcMar>
              <w:top w:w="150" w:type="dxa"/>
              <w:left w:w="240" w:type="dxa"/>
              <w:bottom w:w="150" w:type="dxa"/>
              <w:right w:w="240" w:type="dxa"/>
            </w:tcMar>
            <w:vAlign w:val="center"/>
            <w:hideMark/>
          </w:tcPr>
          <w:p w14:paraId="3001EFAC" w14:textId="77777777" w:rsidR="00707D39" w:rsidRPr="008B05D4" w:rsidRDefault="00707D39" w:rsidP="00C306FC">
            <w:pPr>
              <w:spacing w:after="0" w:line="276" w:lineRule="auto"/>
              <w:jc w:val="center"/>
              <w:rPr>
                <w:rStyle w:val="af0"/>
                <w:rFonts w:ascii="Times New Roman" w:eastAsia="Times New Roman" w:hAnsi="Times New Roman"/>
                <w:color w:val="0F1115"/>
                <w:sz w:val="28"/>
                <w:szCs w:val="28"/>
                <w:lang w:eastAsia="uk-UA"/>
              </w:rPr>
            </w:pPr>
            <w:r w:rsidRPr="008B05D4">
              <w:rPr>
                <w:rStyle w:val="af0"/>
                <w:rFonts w:ascii="Times New Roman" w:eastAsia="Times New Roman" w:hAnsi="Times New Roman"/>
                <w:color w:val="0F1115"/>
                <w:sz w:val="28"/>
                <w:szCs w:val="28"/>
                <w:lang w:eastAsia="uk-UA"/>
              </w:rPr>
              <w:t>The norm for a quality product</w:t>
            </w:r>
          </w:p>
        </w:tc>
        <w:tc>
          <w:tcPr>
            <w:tcW w:w="0" w:type="auto"/>
            <w:tcMar>
              <w:top w:w="150" w:type="dxa"/>
              <w:left w:w="240" w:type="dxa"/>
              <w:bottom w:w="150" w:type="dxa"/>
              <w:right w:w="240" w:type="dxa"/>
            </w:tcMar>
            <w:vAlign w:val="center"/>
            <w:hideMark/>
          </w:tcPr>
          <w:p w14:paraId="55545CB2" w14:textId="77777777" w:rsidR="00707D39" w:rsidRPr="008B05D4" w:rsidRDefault="00707D39" w:rsidP="00C306FC">
            <w:pPr>
              <w:spacing w:after="0" w:line="276" w:lineRule="auto"/>
              <w:jc w:val="center"/>
              <w:rPr>
                <w:rStyle w:val="af0"/>
                <w:rFonts w:ascii="Times New Roman" w:eastAsia="Times New Roman" w:hAnsi="Times New Roman"/>
                <w:color w:val="0F1115"/>
                <w:sz w:val="28"/>
                <w:szCs w:val="28"/>
                <w:lang w:eastAsia="uk-UA"/>
              </w:rPr>
            </w:pPr>
            <w:r w:rsidRPr="008B05D4">
              <w:rPr>
                <w:rStyle w:val="af0"/>
                <w:rFonts w:ascii="Times New Roman" w:eastAsia="Times New Roman" w:hAnsi="Times New Roman"/>
                <w:color w:val="0F1115"/>
                <w:sz w:val="28"/>
                <w:szCs w:val="28"/>
                <w:lang w:eastAsia="uk-UA"/>
              </w:rPr>
              <w:t>Signs of spoilage</w:t>
            </w:r>
          </w:p>
        </w:tc>
        <w:tc>
          <w:tcPr>
            <w:tcW w:w="0" w:type="auto"/>
            <w:tcMar>
              <w:top w:w="150" w:type="dxa"/>
              <w:left w:w="240" w:type="dxa"/>
              <w:bottom w:w="150" w:type="dxa"/>
              <w:right w:w="240" w:type="dxa"/>
            </w:tcMar>
            <w:vAlign w:val="center"/>
            <w:hideMark/>
          </w:tcPr>
          <w:p w14:paraId="2074EFE2" w14:textId="77777777" w:rsidR="00707D39" w:rsidRPr="008B05D4" w:rsidRDefault="00707D39" w:rsidP="00C306FC">
            <w:pPr>
              <w:spacing w:after="0" w:line="276" w:lineRule="auto"/>
              <w:jc w:val="center"/>
              <w:rPr>
                <w:rStyle w:val="af0"/>
                <w:rFonts w:ascii="Times New Roman" w:eastAsia="Times New Roman" w:hAnsi="Times New Roman"/>
                <w:color w:val="0F1115"/>
                <w:sz w:val="28"/>
                <w:szCs w:val="28"/>
                <w:lang w:eastAsia="uk-UA"/>
              </w:rPr>
            </w:pPr>
            <w:r w:rsidRPr="008B05D4">
              <w:rPr>
                <w:rStyle w:val="af0"/>
                <w:rFonts w:ascii="Times New Roman" w:eastAsia="Times New Roman" w:hAnsi="Times New Roman"/>
                <w:color w:val="0F1115"/>
                <w:sz w:val="28"/>
                <w:szCs w:val="28"/>
                <w:lang w:eastAsia="uk-UA"/>
              </w:rPr>
              <w:t>Evaluation result</w:t>
            </w:r>
          </w:p>
        </w:tc>
      </w:tr>
      <w:tr w:rsidR="00707D39" w14:paraId="51764183" w14:textId="77777777" w:rsidTr="00C306FC">
        <w:tc>
          <w:tcPr>
            <w:tcW w:w="0" w:type="auto"/>
            <w:tcMar>
              <w:top w:w="150" w:type="dxa"/>
              <w:left w:w="0" w:type="dxa"/>
              <w:bottom w:w="150" w:type="dxa"/>
              <w:right w:w="240" w:type="dxa"/>
            </w:tcMar>
            <w:vAlign w:val="center"/>
            <w:hideMark/>
          </w:tcPr>
          <w:p w14:paraId="084EB6FD" w14:textId="77777777" w:rsidR="00707D39" w:rsidRPr="008B05D4" w:rsidRDefault="00707D39" w:rsidP="00C306FC">
            <w:pPr>
              <w:spacing w:after="0" w:line="276" w:lineRule="auto"/>
              <w:jc w:val="center"/>
              <w:rPr>
                <w:rStyle w:val="af0"/>
                <w:rFonts w:ascii="Times New Roman" w:eastAsia="Times New Roman" w:hAnsi="Times New Roman"/>
                <w:color w:val="0F1115"/>
                <w:sz w:val="28"/>
                <w:szCs w:val="28"/>
                <w:lang w:eastAsia="uk-UA"/>
              </w:rPr>
            </w:pPr>
            <w:r w:rsidRPr="008B05D4">
              <w:rPr>
                <w:rStyle w:val="af0"/>
                <w:rFonts w:ascii="Times New Roman" w:eastAsia="Times New Roman" w:hAnsi="Times New Roman"/>
                <w:color w:val="0F1115"/>
                <w:sz w:val="28"/>
                <w:szCs w:val="28"/>
                <w:lang w:eastAsia="uk-UA"/>
              </w:rPr>
              <w:t>Appearance</w:t>
            </w:r>
          </w:p>
        </w:tc>
        <w:tc>
          <w:tcPr>
            <w:tcW w:w="0" w:type="auto"/>
            <w:tcMar>
              <w:top w:w="150" w:type="dxa"/>
              <w:left w:w="240" w:type="dxa"/>
              <w:bottom w:w="150" w:type="dxa"/>
              <w:right w:w="240" w:type="dxa"/>
            </w:tcMar>
            <w:vAlign w:val="center"/>
            <w:hideMark/>
          </w:tcPr>
          <w:p w14:paraId="4ECEC906" w14:textId="77777777" w:rsidR="00707D39" w:rsidRPr="008B05D4" w:rsidRDefault="00707D39" w:rsidP="00C306FC">
            <w:pPr>
              <w:spacing w:after="0" w:line="276" w:lineRule="auto"/>
              <w:rPr>
                <w:rStyle w:val="af0"/>
                <w:rFonts w:ascii="Times New Roman" w:eastAsia="Times New Roman" w:hAnsi="Times New Roman"/>
                <w:b w:val="0"/>
                <w:color w:val="0F1115"/>
                <w:sz w:val="28"/>
                <w:szCs w:val="28"/>
                <w:lang w:eastAsia="uk-UA"/>
              </w:rPr>
            </w:pPr>
            <w:r w:rsidRPr="008B05D4">
              <w:rPr>
                <w:rStyle w:val="af0"/>
                <w:rFonts w:ascii="Times New Roman" w:eastAsia="Times New Roman" w:hAnsi="Times New Roman"/>
                <w:b w:val="0"/>
                <w:color w:val="0F1115"/>
                <w:sz w:val="28"/>
                <w:szCs w:val="28"/>
                <w:lang w:eastAsia="uk-UA"/>
              </w:rPr>
              <w:t>Homogeneous mass, without foreign inclusions</w:t>
            </w:r>
          </w:p>
        </w:tc>
        <w:tc>
          <w:tcPr>
            <w:tcW w:w="0" w:type="auto"/>
            <w:tcMar>
              <w:top w:w="150" w:type="dxa"/>
              <w:left w:w="240" w:type="dxa"/>
              <w:bottom w:w="150" w:type="dxa"/>
              <w:right w:w="240" w:type="dxa"/>
            </w:tcMar>
            <w:vAlign w:val="center"/>
            <w:hideMark/>
          </w:tcPr>
          <w:p w14:paraId="6E02BF19" w14:textId="77777777" w:rsidR="00707D39" w:rsidRPr="008B05D4" w:rsidRDefault="00707D39" w:rsidP="00C306FC">
            <w:pPr>
              <w:spacing w:after="0" w:line="276" w:lineRule="auto"/>
              <w:rPr>
                <w:rStyle w:val="af0"/>
                <w:rFonts w:ascii="Times New Roman" w:eastAsia="Times New Roman" w:hAnsi="Times New Roman"/>
                <w:b w:val="0"/>
                <w:color w:val="0F1115"/>
                <w:sz w:val="28"/>
                <w:szCs w:val="28"/>
                <w:lang w:eastAsia="uk-UA"/>
              </w:rPr>
            </w:pPr>
            <w:r w:rsidRPr="008B05D4">
              <w:rPr>
                <w:rStyle w:val="af0"/>
                <w:rFonts w:ascii="Times New Roman" w:eastAsia="Times New Roman" w:hAnsi="Times New Roman"/>
                <w:b w:val="0"/>
                <w:color w:val="0F1115"/>
                <w:sz w:val="28"/>
                <w:szCs w:val="28"/>
                <w:lang w:eastAsia="uk-UA"/>
              </w:rPr>
              <w:t>Delamination, crumbling, stains, plaque</w:t>
            </w:r>
          </w:p>
        </w:tc>
        <w:tc>
          <w:tcPr>
            <w:tcW w:w="0" w:type="auto"/>
            <w:tcMar>
              <w:top w:w="150" w:type="dxa"/>
              <w:left w:w="240" w:type="dxa"/>
              <w:bottom w:w="150" w:type="dxa"/>
              <w:right w:w="0" w:type="dxa"/>
            </w:tcMar>
            <w:vAlign w:val="center"/>
            <w:hideMark/>
          </w:tcPr>
          <w:p w14:paraId="7A6A0CB4" w14:textId="77777777" w:rsidR="00707D39" w:rsidRPr="008B05D4" w:rsidRDefault="00707D39" w:rsidP="00C306FC">
            <w:pPr>
              <w:spacing w:after="0" w:line="276" w:lineRule="auto"/>
              <w:rPr>
                <w:rStyle w:val="af0"/>
                <w:rFonts w:ascii="Times New Roman" w:eastAsia="Times New Roman" w:hAnsi="Times New Roman"/>
                <w:color w:val="0F1115"/>
                <w:sz w:val="28"/>
                <w:szCs w:val="28"/>
                <w:lang w:eastAsia="uk-UA"/>
              </w:rPr>
            </w:pPr>
          </w:p>
        </w:tc>
      </w:tr>
      <w:tr w:rsidR="00707D39" w14:paraId="2FA79F2B" w14:textId="77777777" w:rsidTr="00C306FC">
        <w:tc>
          <w:tcPr>
            <w:tcW w:w="0" w:type="auto"/>
            <w:tcMar>
              <w:top w:w="150" w:type="dxa"/>
              <w:left w:w="0" w:type="dxa"/>
              <w:bottom w:w="150" w:type="dxa"/>
              <w:right w:w="240" w:type="dxa"/>
            </w:tcMar>
            <w:vAlign w:val="center"/>
            <w:hideMark/>
          </w:tcPr>
          <w:p w14:paraId="40BC1CA0" w14:textId="77777777" w:rsidR="00707D39" w:rsidRPr="008B05D4" w:rsidRDefault="00707D39" w:rsidP="00C306FC">
            <w:pPr>
              <w:spacing w:after="0" w:line="276" w:lineRule="auto"/>
              <w:jc w:val="center"/>
              <w:rPr>
                <w:rStyle w:val="af0"/>
                <w:rFonts w:ascii="Times New Roman" w:eastAsia="Times New Roman" w:hAnsi="Times New Roman"/>
                <w:color w:val="0F1115"/>
                <w:sz w:val="28"/>
                <w:szCs w:val="28"/>
                <w:lang w:eastAsia="uk-UA"/>
              </w:rPr>
            </w:pPr>
            <w:r w:rsidRPr="008B05D4">
              <w:rPr>
                <w:rStyle w:val="af0"/>
                <w:rFonts w:ascii="Times New Roman" w:eastAsia="Times New Roman" w:hAnsi="Times New Roman"/>
                <w:color w:val="0F1115"/>
                <w:sz w:val="28"/>
                <w:szCs w:val="28"/>
                <w:lang w:eastAsia="uk-UA"/>
              </w:rPr>
              <w:t>Color</w:t>
            </w:r>
          </w:p>
        </w:tc>
        <w:tc>
          <w:tcPr>
            <w:tcW w:w="0" w:type="auto"/>
            <w:tcMar>
              <w:top w:w="150" w:type="dxa"/>
              <w:left w:w="240" w:type="dxa"/>
              <w:bottom w:w="150" w:type="dxa"/>
              <w:right w:w="240" w:type="dxa"/>
            </w:tcMar>
            <w:vAlign w:val="center"/>
            <w:hideMark/>
          </w:tcPr>
          <w:p w14:paraId="0BA2FE65" w14:textId="77777777" w:rsidR="00707D39" w:rsidRPr="008B05D4" w:rsidRDefault="00707D39" w:rsidP="00C306FC">
            <w:pPr>
              <w:spacing w:after="0" w:line="276" w:lineRule="auto"/>
              <w:rPr>
                <w:rStyle w:val="af0"/>
                <w:rFonts w:ascii="Times New Roman" w:eastAsia="Times New Roman" w:hAnsi="Times New Roman"/>
                <w:b w:val="0"/>
                <w:color w:val="0F1115"/>
                <w:sz w:val="28"/>
                <w:szCs w:val="28"/>
                <w:lang w:eastAsia="uk-UA"/>
              </w:rPr>
            </w:pPr>
            <w:r w:rsidRPr="008B05D4">
              <w:rPr>
                <w:rStyle w:val="af0"/>
                <w:rFonts w:ascii="Times New Roman" w:eastAsia="Times New Roman" w:hAnsi="Times New Roman"/>
                <w:b w:val="0"/>
                <w:color w:val="0F1115"/>
                <w:sz w:val="28"/>
                <w:szCs w:val="28"/>
                <w:lang w:eastAsia="uk-UA"/>
              </w:rPr>
              <w:t>Corresponds to the characteristic</w:t>
            </w:r>
          </w:p>
        </w:tc>
        <w:tc>
          <w:tcPr>
            <w:tcW w:w="0" w:type="auto"/>
            <w:tcMar>
              <w:top w:w="150" w:type="dxa"/>
              <w:left w:w="240" w:type="dxa"/>
              <w:bottom w:w="150" w:type="dxa"/>
              <w:right w:w="240" w:type="dxa"/>
            </w:tcMar>
            <w:vAlign w:val="center"/>
            <w:hideMark/>
          </w:tcPr>
          <w:p w14:paraId="07061B1F" w14:textId="77777777" w:rsidR="00707D39" w:rsidRPr="008B05D4" w:rsidRDefault="00707D39" w:rsidP="00C306FC">
            <w:pPr>
              <w:spacing w:after="0" w:line="276" w:lineRule="auto"/>
              <w:rPr>
                <w:rStyle w:val="af0"/>
                <w:rFonts w:ascii="Times New Roman" w:eastAsia="Times New Roman" w:hAnsi="Times New Roman"/>
                <w:b w:val="0"/>
                <w:color w:val="0F1115"/>
                <w:sz w:val="28"/>
                <w:szCs w:val="28"/>
                <w:lang w:eastAsia="uk-UA"/>
              </w:rPr>
            </w:pPr>
            <w:r w:rsidRPr="008B05D4">
              <w:rPr>
                <w:rStyle w:val="af0"/>
                <w:rFonts w:ascii="Times New Roman" w:eastAsia="Times New Roman" w:hAnsi="Times New Roman"/>
                <w:b w:val="0"/>
                <w:color w:val="0F1115"/>
                <w:sz w:val="28"/>
                <w:szCs w:val="28"/>
                <w:lang w:eastAsia="uk-UA"/>
              </w:rPr>
              <w:t>Paleness, darkening, uneven color</w:t>
            </w:r>
          </w:p>
        </w:tc>
        <w:tc>
          <w:tcPr>
            <w:tcW w:w="0" w:type="auto"/>
            <w:tcMar>
              <w:top w:w="150" w:type="dxa"/>
              <w:left w:w="240" w:type="dxa"/>
              <w:bottom w:w="150" w:type="dxa"/>
              <w:right w:w="0" w:type="dxa"/>
            </w:tcMar>
            <w:vAlign w:val="center"/>
            <w:hideMark/>
          </w:tcPr>
          <w:p w14:paraId="104B311B" w14:textId="77777777" w:rsidR="00707D39" w:rsidRPr="008B05D4" w:rsidRDefault="00707D39" w:rsidP="00C306FC">
            <w:pPr>
              <w:spacing w:after="0" w:line="276" w:lineRule="auto"/>
              <w:rPr>
                <w:rStyle w:val="af0"/>
                <w:rFonts w:ascii="Times New Roman" w:eastAsia="Times New Roman" w:hAnsi="Times New Roman"/>
                <w:color w:val="0F1115"/>
                <w:sz w:val="28"/>
                <w:szCs w:val="28"/>
                <w:lang w:eastAsia="uk-UA"/>
              </w:rPr>
            </w:pPr>
          </w:p>
        </w:tc>
      </w:tr>
      <w:tr w:rsidR="00707D39" w14:paraId="2DC64D16" w14:textId="77777777" w:rsidTr="00C306FC">
        <w:tc>
          <w:tcPr>
            <w:tcW w:w="0" w:type="auto"/>
            <w:tcMar>
              <w:top w:w="150" w:type="dxa"/>
              <w:left w:w="0" w:type="dxa"/>
              <w:bottom w:w="150" w:type="dxa"/>
              <w:right w:w="240" w:type="dxa"/>
            </w:tcMar>
            <w:vAlign w:val="center"/>
            <w:hideMark/>
          </w:tcPr>
          <w:p w14:paraId="4C91FD9A" w14:textId="77777777" w:rsidR="00707D39" w:rsidRPr="008B05D4" w:rsidRDefault="00707D39" w:rsidP="00C306FC">
            <w:pPr>
              <w:spacing w:after="0" w:line="276" w:lineRule="auto"/>
              <w:jc w:val="center"/>
              <w:rPr>
                <w:rStyle w:val="af0"/>
                <w:rFonts w:ascii="Times New Roman" w:eastAsia="Times New Roman" w:hAnsi="Times New Roman"/>
                <w:color w:val="0F1115"/>
                <w:sz w:val="28"/>
                <w:szCs w:val="28"/>
                <w:lang w:eastAsia="uk-UA"/>
              </w:rPr>
            </w:pPr>
            <w:r w:rsidRPr="008B05D4">
              <w:rPr>
                <w:rStyle w:val="af0"/>
                <w:rFonts w:ascii="Times New Roman" w:eastAsia="Times New Roman" w:hAnsi="Times New Roman"/>
                <w:color w:val="0F1115"/>
                <w:sz w:val="28"/>
                <w:szCs w:val="28"/>
                <w:lang w:eastAsia="uk-UA"/>
              </w:rPr>
              <w:t>Scent</w:t>
            </w:r>
          </w:p>
        </w:tc>
        <w:tc>
          <w:tcPr>
            <w:tcW w:w="0" w:type="auto"/>
            <w:tcMar>
              <w:top w:w="150" w:type="dxa"/>
              <w:left w:w="240" w:type="dxa"/>
              <w:bottom w:w="150" w:type="dxa"/>
              <w:right w:w="240" w:type="dxa"/>
            </w:tcMar>
            <w:vAlign w:val="center"/>
            <w:hideMark/>
          </w:tcPr>
          <w:p w14:paraId="17BAD3A4" w14:textId="77777777" w:rsidR="00707D39" w:rsidRPr="008B05D4" w:rsidRDefault="00707D39" w:rsidP="00C306FC">
            <w:pPr>
              <w:spacing w:after="0" w:line="276" w:lineRule="auto"/>
              <w:rPr>
                <w:rStyle w:val="af0"/>
                <w:rFonts w:ascii="Times New Roman" w:eastAsia="Times New Roman" w:hAnsi="Times New Roman"/>
                <w:color w:val="0F1115"/>
                <w:sz w:val="28"/>
                <w:szCs w:val="28"/>
                <w:lang w:eastAsia="uk-UA"/>
              </w:rPr>
            </w:pPr>
            <w:r w:rsidRPr="008B05D4">
              <w:rPr>
                <w:rStyle w:val="af0"/>
                <w:rFonts w:ascii="Times New Roman" w:eastAsia="Times New Roman" w:hAnsi="Times New Roman"/>
                <w:color w:val="0F1115"/>
                <w:sz w:val="28"/>
                <w:szCs w:val="28"/>
                <w:lang w:eastAsia="uk-UA"/>
              </w:rPr>
              <w:t>Corresponds to the declared, pleasant</w:t>
            </w:r>
          </w:p>
        </w:tc>
        <w:tc>
          <w:tcPr>
            <w:tcW w:w="0" w:type="auto"/>
            <w:tcMar>
              <w:top w:w="150" w:type="dxa"/>
              <w:left w:w="240" w:type="dxa"/>
              <w:bottom w:w="150" w:type="dxa"/>
              <w:right w:w="240" w:type="dxa"/>
            </w:tcMar>
            <w:vAlign w:val="center"/>
            <w:hideMark/>
          </w:tcPr>
          <w:p w14:paraId="7555F41F" w14:textId="77777777" w:rsidR="00707D39" w:rsidRPr="008B05D4" w:rsidRDefault="00707D39" w:rsidP="00C306FC">
            <w:pPr>
              <w:spacing w:after="0" w:line="276" w:lineRule="auto"/>
              <w:rPr>
                <w:rStyle w:val="af0"/>
                <w:rFonts w:ascii="Times New Roman" w:eastAsia="Times New Roman" w:hAnsi="Times New Roman"/>
                <w:color w:val="0F1115"/>
                <w:sz w:val="28"/>
                <w:szCs w:val="28"/>
                <w:lang w:eastAsia="uk-UA"/>
              </w:rPr>
            </w:pPr>
            <w:r w:rsidRPr="008B05D4">
              <w:rPr>
                <w:rStyle w:val="af0"/>
                <w:rFonts w:ascii="Times New Roman" w:eastAsia="Times New Roman" w:hAnsi="Times New Roman"/>
                <w:color w:val="0F1115"/>
                <w:sz w:val="28"/>
                <w:szCs w:val="28"/>
                <w:lang w:eastAsia="uk-UA"/>
              </w:rPr>
              <w:t>The appearance of a sour, bitter, rancid odor</w:t>
            </w:r>
          </w:p>
        </w:tc>
        <w:tc>
          <w:tcPr>
            <w:tcW w:w="0" w:type="auto"/>
            <w:tcMar>
              <w:top w:w="150" w:type="dxa"/>
              <w:left w:w="240" w:type="dxa"/>
              <w:bottom w:w="150" w:type="dxa"/>
              <w:right w:w="0" w:type="dxa"/>
            </w:tcMar>
            <w:vAlign w:val="center"/>
            <w:hideMark/>
          </w:tcPr>
          <w:p w14:paraId="7D833647" w14:textId="77777777" w:rsidR="00707D39" w:rsidRPr="008B05D4" w:rsidRDefault="00707D39" w:rsidP="00C306FC">
            <w:pPr>
              <w:spacing w:after="0" w:line="276" w:lineRule="auto"/>
              <w:rPr>
                <w:rStyle w:val="af0"/>
                <w:rFonts w:ascii="Times New Roman" w:eastAsia="Times New Roman" w:hAnsi="Times New Roman"/>
                <w:color w:val="0F1115"/>
                <w:sz w:val="28"/>
                <w:szCs w:val="28"/>
                <w:lang w:eastAsia="uk-UA"/>
              </w:rPr>
            </w:pPr>
          </w:p>
        </w:tc>
      </w:tr>
      <w:tr w:rsidR="00707D39" w14:paraId="526FD79A" w14:textId="77777777" w:rsidTr="00C306FC">
        <w:tc>
          <w:tcPr>
            <w:tcW w:w="0" w:type="auto"/>
            <w:tcMar>
              <w:top w:w="150" w:type="dxa"/>
              <w:left w:w="0" w:type="dxa"/>
              <w:bottom w:w="150" w:type="dxa"/>
              <w:right w:w="240" w:type="dxa"/>
            </w:tcMar>
            <w:vAlign w:val="center"/>
            <w:hideMark/>
          </w:tcPr>
          <w:p w14:paraId="2B88123F" w14:textId="77777777" w:rsidR="00707D39" w:rsidRPr="008B05D4" w:rsidRDefault="00707D39" w:rsidP="00C306FC">
            <w:pPr>
              <w:spacing w:after="0" w:line="276" w:lineRule="auto"/>
              <w:jc w:val="center"/>
              <w:rPr>
                <w:rStyle w:val="af0"/>
                <w:rFonts w:ascii="Times New Roman" w:eastAsia="Times New Roman" w:hAnsi="Times New Roman"/>
                <w:color w:val="0F1115"/>
                <w:sz w:val="28"/>
                <w:szCs w:val="28"/>
                <w:lang w:eastAsia="uk-UA"/>
              </w:rPr>
            </w:pPr>
            <w:r w:rsidRPr="008B05D4">
              <w:rPr>
                <w:rStyle w:val="af0"/>
                <w:rFonts w:ascii="Times New Roman" w:eastAsia="Times New Roman" w:hAnsi="Times New Roman"/>
                <w:color w:val="0F1115"/>
                <w:sz w:val="28"/>
                <w:szCs w:val="28"/>
                <w:lang w:eastAsia="uk-UA"/>
              </w:rPr>
              <w:t>Consistence</w:t>
            </w:r>
          </w:p>
        </w:tc>
        <w:tc>
          <w:tcPr>
            <w:tcW w:w="0" w:type="auto"/>
            <w:tcMar>
              <w:top w:w="150" w:type="dxa"/>
              <w:left w:w="240" w:type="dxa"/>
              <w:bottom w:w="150" w:type="dxa"/>
              <w:right w:w="240" w:type="dxa"/>
            </w:tcMar>
            <w:vAlign w:val="center"/>
            <w:hideMark/>
          </w:tcPr>
          <w:p w14:paraId="1E30B8C8" w14:textId="77777777" w:rsidR="00707D39" w:rsidRPr="008B05D4" w:rsidRDefault="00707D39" w:rsidP="00C306FC">
            <w:pPr>
              <w:spacing w:after="0" w:line="276" w:lineRule="auto"/>
              <w:rPr>
                <w:rStyle w:val="af0"/>
                <w:rFonts w:ascii="Times New Roman" w:eastAsia="Times New Roman" w:hAnsi="Times New Roman"/>
                <w:color w:val="0F1115"/>
                <w:sz w:val="28"/>
                <w:szCs w:val="28"/>
                <w:lang w:eastAsia="uk-UA"/>
              </w:rPr>
            </w:pPr>
            <w:r w:rsidRPr="008B05D4">
              <w:rPr>
                <w:rStyle w:val="af0"/>
                <w:rFonts w:ascii="Times New Roman" w:eastAsia="Times New Roman" w:hAnsi="Times New Roman"/>
                <w:color w:val="0F1115"/>
                <w:sz w:val="28"/>
                <w:szCs w:val="28"/>
                <w:lang w:eastAsia="uk-UA"/>
              </w:rPr>
              <w:t>Corresponds to the form of release</w:t>
            </w:r>
          </w:p>
        </w:tc>
        <w:tc>
          <w:tcPr>
            <w:tcW w:w="0" w:type="auto"/>
            <w:tcMar>
              <w:top w:w="150" w:type="dxa"/>
              <w:left w:w="240" w:type="dxa"/>
              <w:bottom w:w="150" w:type="dxa"/>
              <w:right w:w="240" w:type="dxa"/>
            </w:tcMar>
            <w:vAlign w:val="center"/>
            <w:hideMark/>
          </w:tcPr>
          <w:p w14:paraId="4E2D857B" w14:textId="77777777" w:rsidR="00707D39" w:rsidRPr="008B05D4" w:rsidRDefault="00707D39" w:rsidP="00C306FC">
            <w:pPr>
              <w:spacing w:after="0" w:line="276" w:lineRule="auto"/>
              <w:rPr>
                <w:rStyle w:val="af0"/>
                <w:rFonts w:ascii="Times New Roman" w:eastAsia="Times New Roman" w:hAnsi="Times New Roman"/>
                <w:color w:val="0F1115"/>
                <w:sz w:val="28"/>
                <w:szCs w:val="28"/>
                <w:lang w:eastAsia="uk-UA"/>
              </w:rPr>
            </w:pPr>
            <w:r w:rsidRPr="008B05D4">
              <w:rPr>
                <w:rStyle w:val="af0"/>
                <w:rFonts w:ascii="Times New Roman" w:eastAsia="Times New Roman" w:hAnsi="Times New Roman"/>
                <w:color w:val="0F1115"/>
                <w:sz w:val="28"/>
                <w:szCs w:val="28"/>
                <w:lang w:eastAsia="uk-UA"/>
              </w:rPr>
              <w:t>Thin or too thick, sticky, uneven</w:t>
            </w:r>
          </w:p>
        </w:tc>
        <w:tc>
          <w:tcPr>
            <w:tcW w:w="0" w:type="auto"/>
            <w:tcMar>
              <w:top w:w="150" w:type="dxa"/>
              <w:left w:w="240" w:type="dxa"/>
              <w:bottom w:w="150" w:type="dxa"/>
              <w:right w:w="0" w:type="dxa"/>
            </w:tcMar>
            <w:vAlign w:val="center"/>
            <w:hideMark/>
          </w:tcPr>
          <w:p w14:paraId="43669BB2" w14:textId="77777777" w:rsidR="00707D39" w:rsidRPr="008B05D4" w:rsidRDefault="00707D39" w:rsidP="00C306FC">
            <w:pPr>
              <w:spacing w:after="0" w:line="276" w:lineRule="auto"/>
              <w:rPr>
                <w:rStyle w:val="af0"/>
                <w:rFonts w:ascii="Times New Roman" w:eastAsia="Times New Roman" w:hAnsi="Times New Roman"/>
                <w:color w:val="0F1115"/>
                <w:sz w:val="28"/>
                <w:szCs w:val="28"/>
                <w:lang w:eastAsia="uk-UA"/>
              </w:rPr>
            </w:pPr>
          </w:p>
        </w:tc>
      </w:tr>
    </w:tbl>
    <w:p w14:paraId="27AF03EA" w14:textId="77777777" w:rsidR="00707D39" w:rsidRPr="002439CC" w:rsidRDefault="00707D39" w:rsidP="00707D39">
      <w:pPr>
        <w:pStyle w:val="ds-markdown-paragraph"/>
        <w:shd w:val="clear" w:color="auto" w:fill="FFFFFF"/>
        <w:spacing w:before="0" w:beforeAutospacing="0" w:after="0" w:afterAutospacing="0" w:line="360" w:lineRule="auto"/>
        <w:ind w:firstLine="567"/>
        <w:jc w:val="both"/>
        <w:rPr>
          <w:color w:val="0F1115"/>
          <w:sz w:val="28"/>
          <w:szCs w:val="28"/>
        </w:rPr>
      </w:pPr>
      <w:r w:rsidRPr="002439CC">
        <w:rPr>
          <w:rStyle w:val="af0"/>
          <w:b w:val="0"/>
          <w:color w:val="0F1115"/>
          <w:sz w:val="28"/>
          <w:szCs w:val="28"/>
        </w:rPr>
        <w:t>Method:</w:t>
      </w:r>
    </w:p>
    <w:p w14:paraId="0036011A" w14:textId="77777777" w:rsidR="00707D39" w:rsidRPr="002439CC" w:rsidRDefault="00707D39" w:rsidP="00707D39">
      <w:pPr>
        <w:pStyle w:val="ds-markdown-paragraph"/>
        <w:numPr>
          <w:ilvl w:val="0"/>
          <w:numId w:val="355"/>
        </w:numPr>
        <w:shd w:val="clear" w:color="auto" w:fill="FFFFFF"/>
        <w:spacing w:before="0" w:beforeAutospacing="0" w:after="0" w:afterAutospacing="0" w:line="360" w:lineRule="auto"/>
        <w:ind w:left="0" w:firstLine="567"/>
        <w:jc w:val="both"/>
        <w:rPr>
          <w:color w:val="0F1115"/>
          <w:sz w:val="28"/>
          <w:szCs w:val="28"/>
        </w:rPr>
      </w:pPr>
      <w:r w:rsidRPr="002439CC">
        <w:rPr>
          <w:rStyle w:val="af0"/>
          <w:b w:val="0"/>
          <w:color w:val="0F1115"/>
          <w:sz w:val="28"/>
          <w:szCs w:val="28"/>
        </w:rPr>
        <w:t xml:space="preserve">Homogeneity: </w:t>
      </w:r>
      <w:r>
        <w:rPr>
          <w:color w:val="0F1115"/>
          <w:sz w:val="28"/>
          <w:szCs w:val="28"/>
        </w:rPr>
        <w:t>Apply a small amount of the product to a slide and smear. Evaluate for lumps, grains, insoluble particles.</w:t>
      </w:r>
    </w:p>
    <w:p w14:paraId="32D4F4CC" w14:textId="77777777" w:rsidR="00707D39" w:rsidRPr="002439CC" w:rsidRDefault="00707D39" w:rsidP="00707D39">
      <w:pPr>
        <w:pStyle w:val="ds-markdown-paragraph"/>
        <w:numPr>
          <w:ilvl w:val="0"/>
          <w:numId w:val="355"/>
        </w:numPr>
        <w:shd w:val="clear" w:color="auto" w:fill="FFFFFF"/>
        <w:spacing w:before="0" w:beforeAutospacing="0" w:after="0" w:afterAutospacing="0" w:line="360" w:lineRule="auto"/>
        <w:ind w:left="0" w:firstLine="567"/>
        <w:jc w:val="both"/>
        <w:rPr>
          <w:color w:val="0F1115"/>
          <w:sz w:val="28"/>
          <w:szCs w:val="28"/>
        </w:rPr>
      </w:pPr>
      <w:r w:rsidRPr="002439CC">
        <w:rPr>
          <w:rStyle w:val="af0"/>
          <w:b w:val="0"/>
          <w:color w:val="0F1115"/>
          <w:sz w:val="28"/>
          <w:szCs w:val="28"/>
        </w:rPr>
        <w:t xml:space="preserve">Color: </w:t>
      </w:r>
      <w:r>
        <w:rPr>
          <w:color w:val="0F1115"/>
          <w:sz w:val="28"/>
          <w:szCs w:val="28"/>
        </w:rPr>
        <w:t>Evaluate in daylight. Pay attention to uniformity.</w:t>
      </w:r>
    </w:p>
    <w:p w14:paraId="2EC01259" w14:textId="77777777" w:rsidR="00707D39" w:rsidRDefault="00707D39" w:rsidP="00707D39">
      <w:pPr>
        <w:pStyle w:val="ds-markdown-paragraph"/>
        <w:numPr>
          <w:ilvl w:val="0"/>
          <w:numId w:val="355"/>
        </w:numPr>
        <w:shd w:val="clear" w:color="auto" w:fill="FFFFFF"/>
        <w:spacing w:before="0" w:beforeAutospacing="0" w:after="0" w:afterAutospacing="0" w:line="360" w:lineRule="auto"/>
        <w:ind w:left="0" w:firstLine="567"/>
        <w:jc w:val="both"/>
        <w:rPr>
          <w:color w:val="0F1115"/>
          <w:sz w:val="28"/>
          <w:szCs w:val="28"/>
        </w:rPr>
      </w:pPr>
      <w:r w:rsidRPr="002439CC">
        <w:rPr>
          <w:rStyle w:val="af0"/>
          <w:b w:val="0"/>
          <w:color w:val="0F1115"/>
          <w:sz w:val="28"/>
          <w:szCs w:val="28"/>
        </w:rPr>
        <w:t xml:space="preserve">Smell: </w:t>
      </w:r>
      <w:r>
        <w:rPr>
          <w:color w:val="0F1115"/>
          <w:sz w:val="28"/>
          <w:szCs w:val="28"/>
        </w:rPr>
        <w:t>Determine the intensity and character. The absence of foreign tones is a sign of quality.</w:t>
      </w:r>
    </w:p>
    <w:p w14:paraId="198CB933" w14:textId="77777777" w:rsidR="00707D39" w:rsidRPr="002439CC" w:rsidRDefault="00707D39" w:rsidP="00707D39">
      <w:pPr>
        <w:pStyle w:val="ds-markdown-paragraph"/>
        <w:shd w:val="clear" w:color="auto" w:fill="FFFFFF"/>
        <w:spacing w:before="0" w:beforeAutospacing="0" w:after="0" w:afterAutospacing="0" w:line="360" w:lineRule="auto"/>
        <w:ind w:firstLine="567"/>
        <w:jc w:val="both"/>
        <w:rPr>
          <w:color w:val="0F1115"/>
          <w:sz w:val="28"/>
          <w:szCs w:val="28"/>
        </w:rPr>
      </w:pPr>
      <w:r w:rsidRPr="002439CC">
        <w:rPr>
          <w:rStyle w:val="af0"/>
          <w:b w:val="0"/>
          <w:bCs w:val="0"/>
          <w:color w:val="0F1115"/>
          <w:sz w:val="28"/>
          <w:szCs w:val="28"/>
        </w:rPr>
        <w:t>Storage conditions and conclusions.</w:t>
      </w:r>
    </w:p>
    <w:p w14:paraId="46A99D56" w14:textId="77777777" w:rsidR="00707D39" w:rsidRPr="002439CC" w:rsidRDefault="00707D39" w:rsidP="00707D39">
      <w:pPr>
        <w:pStyle w:val="ds-markdown-paragraph"/>
        <w:shd w:val="clear" w:color="auto" w:fill="FFFFFF"/>
        <w:spacing w:before="240" w:beforeAutospacing="0" w:after="0" w:afterAutospacing="0" w:line="360" w:lineRule="auto"/>
        <w:ind w:firstLine="567"/>
        <w:jc w:val="both"/>
        <w:rPr>
          <w:color w:val="0F1115"/>
          <w:sz w:val="28"/>
          <w:szCs w:val="28"/>
        </w:rPr>
      </w:pPr>
      <w:r w:rsidRPr="002439CC">
        <w:rPr>
          <w:rStyle w:val="af0"/>
          <w:b w:val="0"/>
          <w:color w:val="0F1115"/>
          <w:sz w:val="28"/>
          <w:szCs w:val="28"/>
        </w:rPr>
        <w:t>Recommended storage conditions:</w:t>
      </w:r>
    </w:p>
    <w:p w14:paraId="7405D4D7" w14:textId="77777777" w:rsidR="00707D39" w:rsidRPr="002439CC" w:rsidRDefault="00707D39" w:rsidP="00707D39">
      <w:pPr>
        <w:pStyle w:val="ds-markdown-paragraph"/>
        <w:numPr>
          <w:ilvl w:val="0"/>
          <w:numId w:val="359"/>
        </w:numPr>
        <w:shd w:val="clear" w:color="auto" w:fill="FFFFFF"/>
        <w:spacing w:after="0" w:afterAutospacing="0" w:line="360" w:lineRule="auto"/>
        <w:ind w:left="0" w:firstLine="567"/>
        <w:jc w:val="both"/>
        <w:rPr>
          <w:color w:val="0F1115"/>
          <w:sz w:val="28"/>
          <w:szCs w:val="28"/>
        </w:rPr>
      </w:pPr>
      <w:r w:rsidRPr="002439CC">
        <w:rPr>
          <w:rStyle w:val="af0"/>
          <w:b w:val="0"/>
          <w:color w:val="0F1115"/>
          <w:sz w:val="28"/>
          <w:szCs w:val="28"/>
        </w:rPr>
        <w:t xml:space="preserve">Temperature: </w:t>
      </w:r>
      <w:r>
        <w:rPr>
          <w:color w:val="0F1115"/>
          <w:sz w:val="28"/>
          <w:szCs w:val="28"/>
        </w:rPr>
        <w:t>+5°C to +25°C (depending on the product). Avoid freezing!</w:t>
      </w:r>
    </w:p>
    <w:p w14:paraId="1EC32BD3" w14:textId="77777777" w:rsidR="00707D39" w:rsidRPr="002439CC" w:rsidRDefault="00707D39" w:rsidP="00707D39">
      <w:pPr>
        <w:pStyle w:val="ds-markdown-paragraph"/>
        <w:numPr>
          <w:ilvl w:val="0"/>
          <w:numId w:val="359"/>
        </w:numPr>
        <w:shd w:val="clear" w:color="auto" w:fill="FFFFFF"/>
        <w:spacing w:after="0" w:afterAutospacing="0" w:line="360" w:lineRule="auto"/>
        <w:ind w:left="0" w:firstLine="567"/>
        <w:jc w:val="both"/>
        <w:rPr>
          <w:color w:val="0F1115"/>
          <w:sz w:val="28"/>
          <w:szCs w:val="28"/>
        </w:rPr>
      </w:pPr>
      <w:r w:rsidRPr="002439CC">
        <w:rPr>
          <w:rStyle w:val="af0"/>
          <w:b w:val="0"/>
          <w:color w:val="0F1115"/>
          <w:sz w:val="28"/>
          <w:szCs w:val="28"/>
        </w:rPr>
        <w:t xml:space="preserve">Humidity: </w:t>
      </w:r>
      <w:r>
        <w:rPr>
          <w:color w:val="0F1115"/>
          <w:sz w:val="28"/>
          <w:szCs w:val="28"/>
        </w:rPr>
        <w:t>No higher than 65-70%.</w:t>
      </w:r>
    </w:p>
    <w:p w14:paraId="407510E6" w14:textId="77777777" w:rsidR="00707D39" w:rsidRPr="002439CC" w:rsidRDefault="00707D39" w:rsidP="00707D39">
      <w:pPr>
        <w:pStyle w:val="ds-markdown-paragraph"/>
        <w:numPr>
          <w:ilvl w:val="0"/>
          <w:numId w:val="359"/>
        </w:numPr>
        <w:shd w:val="clear" w:color="auto" w:fill="FFFFFF"/>
        <w:spacing w:before="0" w:beforeAutospacing="0" w:after="0" w:afterAutospacing="0" w:line="360" w:lineRule="auto"/>
        <w:ind w:left="0" w:firstLine="567"/>
        <w:jc w:val="both"/>
        <w:rPr>
          <w:color w:val="0F1115"/>
          <w:sz w:val="28"/>
          <w:szCs w:val="28"/>
        </w:rPr>
      </w:pPr>
      <w:r w:rsidRPr="002439CC">
        <w:rPr>
          <w:rStyle w:val="af0"/>
          <w:b w:val="0"/>
          <w:color w:val="0F1115"/>
          <w:sz w:val="28"/>
          <w:szCs w:val="28"/>
        </w:rPr>
        <w:t xml:space="preserve">Lighting: </w:t>
      </w:r>
      <w:r>
        <w:rPr>
          <w:color w:val="0F1115"/>
          <w:sz w:val="28"/>
          <w:szCs w:val="28"/>
        </w:rPr>
        <w:t>Protect from direct sunlight. Store in original packaging.</w:t>
      </w:r>
    </w:p>
    <w:p w14:paraId="661619D3" w14:textId="77777777" w:rsidR="00707D39" w:rsidRPr="002439CC" w:rsidRDefault="00707D39" w:rsidP="00707D39">
      <w:pPr>
        <w:pStyle w:val="ds-markdown-paragraph"/>
        <w:numPr>
          <w:ilvl w:val="0"/>
          <w:numId w:val="359"/>
        </w:numPr>
        <w:shd w:val="clear" w:color="auto" w:fill="FFFFFF"/>
        <w:spacing w:before="0" w:beforeAutospacing="0" w:after="0" w:afterAutospacing="0" w:line="360" w:lineRule="auto"/>
        <w:ind w:left="0" w:firstLine="567"/>
        <w:jc w:val="both"/>
        <w:rPr>
          <w:color w:val="0F1115"/>
          <w:sz w:val="28"/>
          <w:szCs w:val="28"/>
        </w:rPr>
      </w:pPr>
      <w:r w:rsidRPr="002439CC">
        <w:rPr>
          <w:rStyle w:val="af0"/>
          <w:b w:val="0"/>
          <w:color w:val="0F1115"/>
          <w:sz w:val="28"/>
          <w:szCs w:val="28"/>
        </w:rPr>
        <w:t xml:space="preserve">Compatibility: </w:t>
      </w:r>
      <w:r>
        <w:rPr>
          <w:color w:val="0F1115"/>
          <w:sz w:val="28"/>
          <w:szCs w:val="28"/>
        </w:rPr>
        <w:t>Do not store together with volatile and pungent-smelling substances.</w:t>
      </w:r>
    </w:p>
    <w:p w14:paraId="78E99E6C" w14:textId="77777777" w:rsidR="00707D39" w:rsidRPr="002439CC" w:rsidRDefault="00707D39" w:rsidP="00707D39">
      <w:pPr>
        <w:pStyle w:val="ds-markdown-paragraph"/>
        <w:shd w:val="clear" w:color="auto" w:fill="FFFFFF"/>
        <w:spacing w:before="0" w:beforeAutospacing="0" w:after="0" w:afterAutospacing="0" w:line="360" w:lineRule="auto"/>
        <w:ind w:firstLine="567"/>
        <w:jc w:val="both"/>
        <w:rPr>
          <w:color w:val="0F1115"/>
          <w:sz w:val="28"/>
          <w:szCs w:val="28"/>
        </w:rPr>
      </w:pPr>
      <w:r w:rsidRPr="002439CC">
        <w:rPr>
          <w:rStyle w:val="af0"/>
          <w:b w:val="0"/>
          <w:color w:val="0F1115"/>
          <w:sz w:val="28"/>
          <w:szCs w:val="28"/>
        </w:rPr>
        <w:t>Expiration dates:</w:t>
      </w:r>
    </w:p>
    <w:p w14:paraId="356F8F38" w14:textId="77777777" w:rsidR="00707D39" w:rsidRPr="002439CC" w:rsidRDefault="00707D39" w:rsidP="00707D39">
      <w:pPr>
        <w:pStyle w:val="ds-markdown-paragraph"/>
        <w:numPr>
          <w:ilvl w:val="0"/>
          <w:numId w:val="360"/>
        </w:numPr>
        <w:shd w:val="clear" w:color="auto" w:fill="FFFFFF"/>
        <w:spacing w:before="0" w:beforeAutospacing="0" w:after="0" w:afterAutospacing="0" w:line="360" w:lineRule="auto"/>
        <w:ind w:left="0" w:firstLine="567"/>
        <w:jc w:val="both"/>
        <w:rPr>
          <w:color w:val="0F1115"/>
          <w:sz w:val="28"/>
          <w:szCs w:val="28"/>
        </w:rPr>
      </w:pPr>
      <w:r w:rsidRPr="002439CC">
        <w:rPr>
          <w:color w:val="0F1115"/>
          <w:sz w:val="28"/>
          <w:szCs w:val="28"/>
        </w:rPr>
        <w:t>Indicated by the manufacturer on the packaging.</w:t>
      </w:r>
    </w:p>
    <w:p w14:paraId="13D62619" w14:textId="77777777" w:rsidR="00707D39" w:rsidRPr="002439CC" w:rsidRDefault="00707D39" w:rsidP="00707D39">
      <w:pPr>
        <w:pStyle w:val="ds-markdown-paragraph"/>
        <w:numPr>
          <w:ilvl w:val="0"/>
          <w:numId w:val="360"/>
        </w:numPr>
        <w:shd w:val="clear" w:color="auto" w:fill="FFFFFF"/>
        <w:spacing w:before="0" w:beforeAutospacing="0" w:after="0" w:afterAutospacing="0" w:line="360" w:lineRule="auto"/>
        <w:ind w:left="0" w:firstLine="567"/>
        <w:jc w:val="both"/>
        <w:rPr>
          <w:color w:val="0F1115"/>
          <w:sz w:val="28"/>
          <w:szCs w:val="28"/>
        </w:rPr>
      </w:pPr>
      <w:r w:rsidRPr="002439CC">
        <w:rPr>
          <w:color w:val="0F1115"/>
          <w:sz w:val="28"/>
          <w:szCs w:val="28"/>
        </w:rPr>
        <w:t>For products with "natural" preservatives, it is often 6-12 months.</w:t>
      </w:r>
    </w:p>
    <w:p w14:paraId="19803CE4" w14:textId="77777777" w:rsidR="00707D39" w:rsidRPr="002439CC" w:rsidRDefault="00707D39" w:rsidP="00707D39">
      <w:pPr>
        <w:pStyle w:val="ds-markdown-paragraph"/>
        <w:numPr>
          <w:ilvl w:val="0"/>
          <w:numId w:val="360"/>
        </w:numPr>
        <w:shd w:val="clear" w:color="auto" w:fill="FFFFFF"/>
        <w:spacing w:before="0" w:beforeAutospacing="0" w:after="0" w:afterAutospacing="0" w:line="360" w:lineRule="auto"/>
        <w:ind w:left="0" w:firstLine="567"/>
        <w:jc w:val="both"/>
        <w:rPr>
          <w:color w:val="0F1115"/>
          <w:sz w:val="28"/>
          <w:szCs w:val="28"/>
        </w:rPr>
      </w:pPr>
      <w:r w:rsidRPr="002439CC">
        <w:rPr>
          <w:color w:val="0F1115"/>
          <w:sz w:val="28"/>
          <w:szCs w:val="28"/>
        </w:rPr>
        <w:t>After opening the package – observe the PAO (period after opening).</w:t>
      </w:r>
    </w:p>
    <w:p w14:paraId="67ACA5F5" w14:textId="77777777" w:rsidR="00707D39" w:rsidRPr="002439CC" w:rsidRDefault="00707D39" w:rsidP="00707D39">
      <w:pPr>
        <w:spacing w:after="0" w:line="360" w:lineRule="auto"/>
        <w:ind w:firstLine="567"/>
        <w:jc w:val="both"/>
        <w:rPr>
          <w:rFonts w:ascii="Times New Roman" w:hAnsi="Times New Roman"/>
          <w:color w:val="000000" w:themeColor="text1"/>
          <w:sz w:val="28"/>
          <w:szCs w:val="28"/>
        </w:rPr>
      </w:pPr>
      <w:r w:rsidRPr="002439CC">
        <w:rPr>
          <w:rFonts w:ascii="Times New Roman" w:hAnsi="Times New Roman"/>
          <w:color w:val="000000" w:themeColor="text1"/>
          <w:sz w:val="28"/>
          <w:szCs w:val="28"/>
        </w:rPr>
        <w:t xml:space="preserve">Thus, </w:t>
      </w:r>
      <w:r w:rsidRPr="002439CC">
        <w:rPr>
          <w:rFonts w:ascii="Times New Roman" w:hAnsi="Times New Roman"/>
          <w:color w:val="0F1115"/>
          <w:sz w:val="28"/>
          <w:szCs w:val="28"/>
          <w:shd w:val="clear" w:color="auto" w:fill="FFFFFF"/>
        </w:rPr>
        <w:t>proper storage of perfumery and cosmetic products based on medicinal plants is a guarantee of their effectiveness and safety. The main control methods are organoleptic evaluation and pH determination.</w:t>
      </w:r>
    </w:p>
    <w:p w14:paraId="65678B82" w14:textId="77777777" w:rsidR="00707D39" w:rsidRDefault="00707D39" w:rsidP="00707D39">
      <w:pPr>
        <w:spacing w:after="0" w:line="360" w:lineRule="auto"/>
        <w:jc w:val="both"/>
        <w:rPr>
          <w:rFonts w:ascii="Segoe UI" w:eastAsia="Times New Roman" w:hAnsi="Segoe UI" w:cs="Segoe UI"/>
          <w:color w:val="0F1115"/>
          <w:sz w:val="30"/>
          <w:szCs w:val="30"/>
        </w:rPr>
      </w:pPr>
      <w:r w:rsidRPr="008B05D4">
        <w:rPr>
          <w:rFonts w:ascii="Times New Roman" w:hAnsi="Times New Roman"/>
          <w:b/>
          <w:color w:val="000000" w:themeColor="text1"/>
          <w:sz w:val="28"/>
          <w:szCs w:val="28"/>
        </w:rPr>
        <w:t>2. Terms and conditions of storage, quality assessment of perfumery and cosmetics based on beekeeping products</w:t>
      </w:r>
    </w:p>
    <w:p w14:paraId="505FDC75" w14:textId="77777777" w:rsidR="00707D39" w:rsidRPr="004D1428" w:rsidRDefault="00707D39" w:rsidP="00707D39">
      <w:pPr>
        <w:pStyle w:val="ds-markdown-paragraph"/>
        <w:shd w:val="clear" w:color="auto" w:fill="FFFFFF"/>
        <w:spacing w:before="0" w:beforeAutospacing="0" w:after="0" w:afterAutospacing="0" w:line="360" w:lineRule="auto"/>
        <w:ind w:firstLine="567"/>
        <w:jc w:val="both"/>
        <w:rPr>
          <w:rFonts w:eastAsia="Calibri"/>
          <w:bCs/>
          <w:sz w:val="28"/>
          <w:szCs w:val="28"/>
          <w:shd w:val="clear" w:color="auto" w:fill="FFFFFF"/>
          <w:lang w:eastAsia="en-US"/>
        </w:rPr>
      </w:pPr>
      <w:r w:rsidRPr="004D1428">
        <w:rPr>
          <w:rFonts w:eastAsia="Calibri"/>
          <w:sz w:val="28"/>
          <w:szCs w:val="28"/>
          <w:shd w:val="clear" w:color="auto" w:fill="FFFFFF"/>
          <w:lang w:eastAsia="en-US"/>
        </w:rPr>
        <w:t>Raw material characteristics and factors affecting stability</w:t>
      </w:r>
    </w:p>
    <w:p w14:paraId="0899535E" w14:textId="77777777" w:rsidR="00707D39" w:rsidRPr="004D1428" w:rsidRDefault="00707D39" w:rsidP="00707D39">
      <w:pPr>
        <w:pStyle w:val="ds-markdown-paragraph"/>
        <w:shd w:val="clear" w:color="auto" w:fill="FFFFFF"/>
        <w:spacing w:before="0" w:beforeAutospacing="0" w:after="0" w:afterAutospacing="0" w:line="360" w:lineRule="auto"/>
        <w:ind w:firstLine="567"/>
        <w:jc w:val="both"/>
        <w:rPr>
          <w:rFonts w:eastAsia="Calibri"/>
          <w:color w:val="0F1115"/>
          <w:sz w:val="28"/>
          <w:szCs w:val="28"/>
          <w:shd w:val="clear" w:color="auto" w:fill="FFFFFF"/>
          <w:lang w:eastAsia="en-US"/>
        </w:rPr>
      </w:pPr>
      <w:r w:rsidRPr="004D1428">
        <w:rPr>
          <w:rFonts w:eastAsia="Calibri"/>
          <w:bCs/>
          <w:sz w:val="28"/>
          <w:szCs w:val="28"/>
          <w:shd w:val="clear" w:color="auto" w:fill="FFFFFF"/>
          <w:lang w:eastAsia="en-US"/>
        </w:rPr>
        <w:t xml:space="preserve">1. Relevance: </w:t>
      </w:r>
      <w:r>
        <w:rPr>
          <w:rFonts w:eastAsia="Calibri"/>
          <w:color w:val="0F1115"/>
          <w:sz w:val="28"/>
          <w:szCs w:val="28"/>
          <w:shd w:val="clear" w:color="auto" w:fill="FFFFFF"/>
          <w:lang w:eastAsia="en-US"/>
        </w:rPr>
        <w:t>Beekeeping products (honey, propolis, royal jelly, wax) contain complex biologically active substances (enzymes, amino acids, vitamins, flavonoids), which are highly sensitive to external factors. Failure to comply with storage conditions leads to loss of medicinal properties and spoilage of the product.</w:t>
      </w:r>
    </w:p>
    <w:p w14:paraId="7D1FEEF9" w14:textId="77777777" w:rsidR="00707D39" w:rsidRPr="004D1428" w:rsidRDefault="00707D39" w:rsidP="00707D39">
      <w:pPr>
        <w:pStyle w:val="ds-markdown-paragraph"/>
        <w:shd w:val="clear" w:color="auto" w:fill="FFFFFF"/>
        <w:spacing w:before="0" w:beforeAutospacing="0" w:after="0" w:afterAutospacing="0" w:line="360" w:lineRule="auto"/>
        <w:ind w:firstLine="567"/>
        <w:jc w:val="both"/>
        <w:rPr>
          <w:rFonts w:eastAsia="Calibri"/>
          <w:color w:val="0F1115"/>
          <w:sz w:val="28"/>
          <w:szCs w:val="28"/>
          <w:shd w:val="clear" w:color="auto" w:fill="FFFFFF"/>
          <w:lang w:eastAsia="en-US"/>
        </w:rPr>
      </w:pPr>
      <w:r w:rsidRPr="004D1428">
        <w:rPr>
          <w:rFonts w:eastAsia="Calibri"/>
          <w:bCs/>
          <w:sz w:val="28"/>
          <w:szCs w:val="28"/>
          <w:shd w:val="clear" w:color="auto" w:fill="FFFFFF"/>
          <w:lang w:eastAsia="en-US"/>
        </w:rPr>
        <w:t>2. Critical influencing factors:</w:t>
      </w:r>
    </w:p>
    <w:p w14:paraId="4D1FBEA4" w14:textId="77777777" w:rsidR="00707D39" w:rsidRPr="004D1428" w:rsidRDefault="00707D39" w:rsidP="00707D39">
      <w:pPr>
        <w:pStyle w:val="ds-markdown-paragraph"/>
        <w:numPr>
          <w:ilvl w:val="0"/>
          <w:numId w:val="361"/>
        </w:numPr>
        <w:shd w:val="clear" w:color="auto" w:fill="FFFFFF"/>
        <w:spacing w:before="0" w:beforeAutospacing="0" w:after="0" w:afterAutospacing="0" w:line="360" w:lineRule="auto"/>
        <w:ind w:left="0" w:firstLine="142"/>
        <w:jc w:val="both"/>
        <w:rPr>
          <w:rFonts w:eastAsia="Calibri"/>
          <w:color w:val="0F1115"/>
          <w:sz w:val="28"/>
          <w:szCs w:val="28"/>
          <w:shd w:val="clear" w:color="auto" w:fill="FFFFFF"/>
          <w:lang w:eastAsia="en-US"/>
        </w:rPr>
      </w:pPr>
      <w:r w:rsidRPr="004D1428">
        <w:rPr>
          <w:rFonts w:eastAsia="Calibri"/>
          <w:bCs/>
          <w:sz w:val="28"/>
          <w:szCs w:val="28"/>
          <w:shd w:val="clear" w:color="auto" w:fill="FFFFFF"/>
          <w:lang w:eastAsia="en-US"/>
        </w:rPr>
        <w:t>Temperature:</w:t>
      </w:r>
    </w:p>
    <w:p w14:paraId="55E180E7" w14:textId="77777777" w:rsidR="00707D39" w:rsidRPr="004D1428" w:rsidRDefault="00707D39" w:rsidP="00707D39">
      <w:pPr>
        <w:pStyle w:val="ds-markdown-paragraph"/>
        <w:numPr>
          <w:ilvl w:val="1"/>
          <w:numId w:val="361"/>
        </w:numPr>
        <w:shd w:val="clear" w:color="auto" w:fill="FFFFFF"/>
        <w:spacing w:before="0" w:beforeAutospacing="0" w:after="0" w:afterAutospacing="0" w:line="360" w:lineRule="auto"/>
        <w:ind w:left="0" w:firstLine="567"/>
        <w:jc w:val="both"/>
        <w:rPr>
          <w:rFonts w:eastAsia="Calibri"/>
          <w:color w:val="0F1115"/>
          <w:sz w:val="28"/>
          <w:szCs w:val="28"/>
          <w:shd w:val="clear" w:color="auto" w:fill="FFFFFF"/>
          <w:lang w:eastAsia="en-US"/>
        </w:rPr>
      </w:pPr>
      <w:r w:rsidRPr="004D1428">
        <w:rPr>
          <w:rFonts w:eastAsia="Calibri"/>
          <w:bCs/>
          <w:sz w:val="28"/>
          <w:szCs w:val="28"/>
          <w:shd w:val="clear" w:color="auto" w:fill="FFFFFF"/>
          <w:lang w:eastAsia="en-US"/>
        </w:rPr>
        <w:t xml:space="preserve">High (&gt;25°C): </w:t>
      </w:r>
      <w:r>
        <w:rPr>
          <w:rFonts w:eastAsia="Calibri"/>
          <w:color w:val="0F1115"/>
          <w:sz w:val="28"/>
          <w:szCs w:val="28"/>
          <w:shd w:val="clear" w:color="auto" w:fill="FFFFFF"/>
          <w:lang w:eastAsia="en-US"/>
        </w:rPr>
        <w:t>Destroys enzymes and vitamins in royal jelly and honey, causes emulsions to separate, and waxes to melt.</w:t>
      </w:r>
    </w:p>
    <w:p w14:paraId="471B0A44" w14:textId="77777777" w:rsidR="00707D39" w:rsidRPr="004D1428" w:rsidRDefault="00707D39" w:rsidP="00707D39">
      <w:pPr>
        <w:pStyle w:val="ds-markdown-paragraph"/>
        <w:numPr>
          <w:ilvl w:val="1"/>
          <w:numId w:val="361"/>
        </w:numPr>
        <w:shd w:val="clear" w:color="auto" w:fill="FFFFFF"/>
        <w:spacing w:before="0" w:beforeAutospacing="0" w:after="0" w:afterAutospacing="0" w:line="360" w:lineRule="auto"/>
        <w:ind w:left="0" w:firstLine="567"/>
        <w:jc w:val="both"/>
        <w:rPr>
          <w:rFonts w:eastAsia="Calibri"/>
          <w:color w:val="0F1115"/>
          <w:sz w:val="28"/>
          <w:szCs w:val="28"/>
          <w:shd w:val="clear" w:color="auto" w:fill="FFFFFF"/>
          <w:lang w:eastAsia="en-US"/>
        </w:rPr>
      </w:pPr>
      <w:r w:rsidRPr="004D1428">
        <w:rPr>
          <w:rFonts w:eastAsia="Calibri"/>
          <w:bCs/>
          <w:sz w:val="28"/>
          <w:szCs w:val="28"/>
          <w:shd w:val="clear" w:color="auto" w:fill="FFFFFF"/>
          <w:lang w:eastAsia="en-US"/>
        </w:rPr>
        <w:t xml:space="preserve">Low (&lt;0°C): </w:t>
      </w:r>
      <w:r>
        <w:rPr>
          <w:rFonts w:eastAsia="Calibri"/>
          <w:color w:val="0F1115"/>
          <w:sz w:val="28"/>
          <w:szCs w:val="28"/>
          <w:shd w:val="clear" w:color="auto" w:fill="FFFFFF"/>
          <w:lang w:eastAsia="en-US"/>
        </w:rPr>
        <w:t>Causes crystallization of honey, stratification of creams, irreversible coagulation of royal jelly proteins.</w:t>
      </w:r>
    </w:p>
    <w:p w14:paraId="73659F34" w14:textId="77777777" w:rsidR="00707D39" w:rsidRPr="004D1428" w:rsidRDefault="00707D39" w:rsidP="00707D39">
      <w:pPr>
        <w:pStyle w:val="ds-markdown-paragraph"/>
        <w:numPr>
          <w:ilvl w:val="0"/>
          <w:numId w:val="361"/>
        </w:numPr>
        <w:shd w:val="clear" w:color="auto" w:fill="FFFFFF"/>
        <w:spacing w:before="0" w:beforeAutospacing="0" w:after="0" w:afterAutospacing="0" w:line="360" w:lineRule="auto"/>
        <w:ind w:left="0" w:firstLine="142"/>
        <w:jc w:val="both"/>
        <w:rPr>
          <w:rFonts w:eastAsia="Calibri"/>
          <w:color w:val="0F1115"/>
          <w:sz w:val="28"/>
          <w:szCs w:val="28"/>
          <w:shd w:val="clear" w:color="auto" w:fill="FFFFFF"/>
          <w:lang w:eastAsia="en-US"/>
        </w:rPr>
      </w:pPr>
      <w:r w:rsidRPr="004D1428">
        <w:rPr>
          <w:rFonts w:eastAsia="Calibri"/>
          <w:bCs/>
          <w:sz w:val="28"/>
          <w:szCs w:val="28"/>
          <w:shd w:val="clear" w:color="auto" w:fill="FFFFFF"/>
          <w:lang w:eastAsia="en-US"/>
        </w:rPr>
        <w:t xml:space="preserve">Light: </w:t>
      </w:r>
      <w:r>
        <w:rPr>
          <w:rFonts w:eastAsia="Calibri"/>
          <w:color w:val="0F1115"/>
          <w:sz w:val="28"/>
          <w:szCs w:val="28"/>
          <w:shd w:val="clear" w:color="auto" w:fill="FFFFFF"/>
          <w:lang w:eastAsia="en-US"/>
        </w:rPr>
        <w:t>Direct sunlight destroys propolis flavonoids, honey enzymes, and causes oxidation.</w:t>
      </w:r>
    </w:p>
    <w:p w14:paraId="1C997931" w14:textId="77777777" w:rsidR="00707D39" w:rsidRPr="004D1428" w:rsidRDefault="00707D39" w:rsidP="00707D39">
      <w:pPr>
        <w:pStyle w:val="ds-markdown-paragraph"/>
        <w:numPr>
          <w:ilvl w:val="0"/>
          <w:numId w:val="361"/>
        </w:numPr>
        <w:shd w:val="clear" w:color="auto" w:fill="FFFFFF"/>
        <w:spacing w:before="0" w:beforeAutospacing="0" w:after="0" w:afterAutospacing="0" w:line="360" w:lineRule="auto"/>
        <w:ind w:left="0" w:firstLine="142"/>
        <w:jc w:val="both"/>
        <w:rPr>
          <w:rFonts w:eastAsia="Calibri"/>
          <w:color w:val="0F1115"/>
          <w:sz w:val="28"/>
          <w:szCs w:val="28"/>
          <w:shd w:val="clear" w:color="auto" w:fill="FFFFFF"/>
          <w:lang w:eastAsia="en-US"/>
        </w:rPr>
      </w:pPr>
      <w:r w:rsidRPr="004D1428">
        <w:rPr>
          <w:rFonts w:eastAsia="Calibri"/>
          <w:bCs/>
          <w:sz w:val="28"/>
          <w:szCs w:val="28"/>
          <w:shd w:val="clear" w:color="auto" w:fill="FFFFFF"/>
          <w:lang w:eastAsia="en-US"/>
        </w:rPr>
        <w:t xml:space="preserve">Oxygen: </w:t>
      </w:r>
      <w:r>
        <w:rPr>
          <w:rFonts w:eastAsia="Calibri"/>
          <w:color w:val="0F1115"/>
          <w:sz w:val="28"/>
          <w:szCs w:val="28"/>
          <w:shd w:val="clear" w:color="auto" w:fill="FFFFFF"/>
          <w:lang w:eastAsia="en-US"/>
        </w:rPr>
        <w:t>Causes oxidation of active ingredients, particularly in propolis and royal jelly.</w:t>
      </w:r>
    </w:p>
    <w:p w14:paraId="46CB0479" w14:textId="77777777" w:rsidR="00707D39" w:rsidRPr="004D1428" w:rsidRDefault="00707D39" w:rsidP="00707D39">
      <w:pPr>
        <w:pStyle w:val="ds-markdown-paragraph"/>
        <w:numPr>
          <w:ilvl w:val="0"/>
          <w:numId w:val="361"/>
        </w:numPr>
        <w:shd w:val="clear" w:color="auto" w:fill="FFFFFF"/>
        <w:spacing w:before="0" w:beforeAutospacing="0" w:after="0" w:afterAutospacing="0" w:line="360" w:lineRule="auto"/>
        <w:ind w:left="0" w:firstLine="142"/>
        <w:jc w:val="both"/>
        <w:rPr>
          <w:rFonts w:eastAsia="Calibri"/>
          <w:color w:val="0F1115"/>
          <w:sz w:val="28"/>
          <w:szCs w:val="28"/>
          <w:shd w:val="clear" w:color="auto" w:fill="FFFFFF"/>
          <w:lang w:eastAsia="en-US"/>
        </w:rPr>
      </w:pPr>
      <w:r w:rsidRPr="004D1428">
        <w:rPr>
          <w:rFonts w:eastAsia="Calibri"/>
          <w:bCs/>
          <w:sz w:val="28"/>
          <w:szCs w:val="28"/>
          <w:shd w:val="clear" w:color="auto" w:fill="FFFFFF"/>
          <w:lang w:eastAsia="en-US"/>
        </w:rPr>
        <w:t xml:space="preserve">Humidity: </w:t>
      </w:r>
      <w:r>
        <w:rPr>
          <w:rFonts w:eastAsia="Calibri"/>
          <w:color w:val="0F1115"/>
          <w:sz w:val="28"/>
          <w:szCs w:val="28"/>
          <w:shd w:val="clear" w:color="auto" w:fill="FFFFFF"/>
          <w:lang w:eastAsia="en-US"/>
        </w:rPr>
        <w:t>Honey and propolis are hygroscopic. Increased humidity leads to:</w:t>
      </w:r>
    </w:p>
    <w:p w14:paraId="75776E38" w14:textId="77777777" w:rsidR="00707D39" w:rsidRPr="004D1428" w:rsidRDefault="00707D39" w:rsidP="00707D39">
      <w:pPr>
        <w:pStyle w:val="ds-markdown-paragraph"/>
        <w:numPr>
          <w:ilvl w:val="1"/>
          <w:numId w:val="361"/>
        </w:numPr>
        <w:shd w:val="clear" w:color="auto" w:fill="FFFFFF"/>
        <w:spacing w:before="0" w:beforeAutospacing="0" w:after="0" w:afterAutospacing="0" w:line="360" w:lineRule="auto"/>
        <w:ind w:left="0" w:firstLine="567"/>
        <w:jc w:val="both"/>
        <w:rPr>
          <w:rFonts w:eastAsia="Calibri"/>
          <w:color w:val="0F1115"/>
          <w:sz w:val="28"/>
          <w:szCs w:val="28"/>
          <w:shd w:val="clear" w:color="auto" w:fill="FFFFFF"/>
          <w:lang w:eastAsia="en-US"/>
        </w:rPr>
      </w:pPr>
      <w:r w:rsidRPr="004D1428">
        <w:rPr>
          <w:rFonts w:eastAsia="Calibri"/>
          <w:color w:val="0F1115"/>
          <w:sz w:val="28"/>
          <w:szCs w:val="28"/>
          <w:shd w:val="clear" w:color="auto" w:fill="FFFFFF"/>
          <w:lang w:eastAsia="en-US"/>
        </w:rPr>
        <w:t>Fermentation of honey components</w:t>
      </w:r>
    </w:p>
    <w:p w14:paraId="01CC5980" w14:textId="77777777" w:rsidR="00707D39" w:rsidRPr="004D1428" w:rsidRDefault="00707D39" w:rsidP="00707D39">
      <w:pPr>
        <w:pStyle w:val="ds-markdown-paragraph"/>
        <w:numPr>
          <w:ilvl w:val="1"/>
          <w:numId w:val="361"/>
        </w:numPr>
        <w:shd w:val="clear" w:color="auto" w:fill="FFFFFF"/>
        <w:spacing w:before="0" w:beforeAutospacing="0" w:after="0" w:afterAutospacing="0" w:line="360" w:lineRule="auto"/>
        <w:ind w:left="0" w:firstLine="567"/>
        <w:jc w:val="both"/>
        <w:rPr>
          <w:rFonts w:eastAsia="Calibri"/>
          <w:color w:val="0F1115"/>
          <w:sz w:val="28"/>
          <w:szCs w:val="28"/>
          <w:shd w:val="clear" w:color="auto" w:fill="FFFFFF"/>
          <w:lang w:eastAsia="en-US"/>
        </w:rPr>
      </w:pPr>
      <w:r w:rsidRPr="004D1428">
        <w:rPr>
          <w:rFonts w:eastAsia="Calibri"/>
          <w:color w:val="0F1115"/>
          <w:sz w:val="28"/>
          <w:szCs w:val="28"/>
          <w:shd w:val="clear" w:color="auto" w:fill="FFFFFF"/>
          <w:lang w:eastAsia="en-US"/>
        </w:rPr>
        <w:t>Mold development</w:t>
      </w:r>
    </w:p>
    <w:p w14:paraId="1792406B" w14:textId="77777777" w:rsidR="00707D39" w:rsidRPr="004D1428" w:rsidRDefault="00707D39" w:rsidP="00707D39">
      <w:pPr>
        <w:pStyle w:val="ds-markdown-paragraph"/>
        <w:numPr>
          <w:ilvl w:val="1"/>
          <w:numId w:val="361"/>
        </w:numPr>
        <w:shd w:val="clear" w:color="auto" w:fill="FFFFFF"/>
        <w:spacing w:before="0" w:beforeAutospacing="0" w:after="0" w:afterAutospacing="0" w:line="360" w:lineRule="auto"/>
        <w:ind w:left="0" w:firstLine="567"/>
        <w:jc w:val="both"/>
        <w:rPr>
          <w:rFonts w:ascii="Segoe UI" w:hAnsi="Segoe UI" w:cs="Segoe UI"/>
          <w:color w:val="0F1115"/>
          <w:sz w:val="30"/>
          <w:szCs w:val="30"/>
        </w:rPr>
      </w:pPr>
      <w:r w:rsidRPr="004D1428">
        <w:rPr>
          <w:rFonts w:eastAsia="Calibri"/>
          <w:color w:val="0F1115"/>
          <w:sz w:val="28"/>
          <w:szCs w:val="28"/>
          <w:shd w:val="clear" w:color="auto" w:fill="FFFFFF"/>
          <w:lang w:eastAsia="en-US"/>
        </w:rPr>
        <w:t>Thinning consistency</w:t>
      </w:r>
    </w:p>
    <w:p w14:paraId="60BE1633" w14:textId="77777777" w:rsidR="00707D39" w:rsidRPr="004D1428" w:rsidRDefault="00707D39" w:rsidP="00707D39">
      <w:pPr>
        <w:pStyle w:val="ds-markdown-paragraph"/>
        <w:shd w:val="clear" w:color="auto" w:fill="FFFFFF"/>
        <w:spacing w:before="0" w:beforeAutospacing="0" w:after="0" w:afterAutospacing="0" w:line="360" w:lineRule="auto"/>
        <w:ind w:firstLine="567"/>
        <w:jc w:val="both"/>
        <w:rPr>
          <w:rFonts w:eastAsia="Calibri"/>
          <w:b/>
          <w:bCs/>
          <w:sz w:val="28"/>
          <w:szCs w:val="28"/>
          <w:shd w:val="clear" w:color="auto" w:fill="FFFFFF"/>
          <w:lang w:eastAsia="en-US"/>
        </w:rPr>
      </w:pPr>
      <w:r w:rsidRPr="004D1428">
        <w:rPr>
          <w:rFonts w:eastAsia="Calibri"/>
          <w:sz w:val="28"/>
          <w:szCs w:val="28"/>
          <w:shd w:val="clear" w:color="auto" w:fill="FFFFFF"/>
          <w:lang w:eastAsia="en-US"/>
        </w:rPr>
        <w:t>Organoleptic quality assessment</w:t>
      </w:r>
    </w:p>
    <w:p w14:paraId="77667E63" w14:textId="77777777" w:rsidR="00707D39" w:rsidRPr="004D1428" w:rsidRDefault="00707D39" w:rsidP="00707D39">
      <w:pPr>
        <w:pStyle w:val="ds-markdown-paragraph"/>
        <w:shd w:val="clear" w:color="auto" w:fill="FFFFFF"/>
        <w:spacing w:before="0" w:beforeAutospacing="0" w:after="0" w:afterAutospacing="0" w:line="360" w:lineRule="auto"/>
        <w:ind w:firstLine="567"/>
        <w:jc w:val="both"/>
        <w:rPr>
          <w:rFonts w:eastAsia="Calibri"/>
          <w:color w:val="0F1115"/>
          <w:sz w:val="28"/>
          <w:szCs w:val="28"/>
          <w:shd w:val="clear" w:color="auto" w:fill="FFFFFF"/>
          <w:lang w:eastAsia="en-US"/>
        </w:rPr>
      </w:pPr>
      <w:r w:rsidRPr="004D1428">
        <w:rPr>
          <w:rFonts w:eastAsia="Calibri"/>
          <w:bCs/>
          <w:sz w:val="28"/>
          <w:szCs w:val="28"/>
          <w:shd w:val="clear" w:color="auto" w:fill="FFFFFF"/>
          <w:lang w:eastAsia="en-US"/>
        </w:rPr>
        <w:t xml:space="preserve">Practical task: </w:t>
      </w:r>
      <w:r>
        <w:rPr>
          <w:rFonts w:eastAsia="Calibri"/>
          <w:color w:val="0F1115"/>
          <w:sz w:val="28"/>
          <w:szCs w:val="28"/>
          <w:shd w:val="clear" w:color="auto" w:fill="FFFFFF"/>
          <w:lang w:eastAsia="en-US"/>
        </w:rPr>
        <w:t>Evaluate the samples. Record the results in a table.</w:t>
      </w:r>
    </w:p>
    <w:tbl>
      <w:tblPr>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top w:w="15" w:type="dxa"/>
          <w:left w:w="15" w:type="dxa"/>
          <w:bottom w:w="15" w:type="dxa"/>
          <w:right w:w="15" w:type="dxa"/>
        </w:tblCellMar>
        <w:tblLook w:val="04A0" w:firstRow="1" w:lastRow="0" w:firstColumn="1" w:lastColumn="0" w:noHBand="0" w:noVBand="1"/>
      </w:tblPr>
      <w:tblGrid>
        <w:gridCol w:w="1687"/>
        <w:gridCol w:w="3783"/>
        <w:gridCol w:w="3864"/>
      </w:tblGrid>
      <w:tr w:rsidR="00707D39" w:rsidRPr="00530C06" w14:paraId="0306CA4C" w14:textId="77777777" w:rsidTr="00C306FC">
        <w:trPr>
          <w:tblHeader/>
        </w:trPr>
        <w:tc>
          <w:tcPr>
            <w:tcW w:w="0" w:type="auto"/>
            <w:tcMar>
              <w:top w:w="150" w:type="dxa"/>
              <w:left w:w="0" w:type="dxa"/>
              <w:bottom w:w="150" w:type="dxa"/>
              <w:right w:w="240" w:type="dxa"/>
            </w:tcMar>
            <w:vAlign w:val="center"/>
            <w:hideMark/>
          </w:tcPr>
          <w:p w14:paraId="320B9054" w14:textId="77777777" w:rsidR="00707D39" w:rsidRPr="00530C06" w:rsidRDefault="00707D39" w:rsidP="00C306FC">
            <w:pPr>
              <w:spacing w:after="0" w:line="276" w:lineRule="auto"/>
              <w:jc w:val="center"/>
              <w:rPr>
                <w:rFonts w:ascii="Times New Roman" w:hAnsi="Times New Roman"/>
                <w:b/>
                <w:sz w:val="28"/>
                <w:szCs w:val="28"/>
              </w:rPr>
            </w:pPr>
            <w:r w:rsidRPr="00530C06">
              <w:rPr>
                <w:rFonts w:ascii="Times New Roman" w:hAnsi="Times New Roman"/>
                <w:b/>
                <w:sz w:val="28"/>
                <w:szCs w:val="28"/>
              </w:rPr>
              <w:t>Indicator</w:t>
            </w:r>
          </w:p>
        </w:tc>
        <w:tc>
          <w:tcPr>
            <w:tcW w:w="0" w:type="auto"/>
            <w:tcMar>
              <w:top w:w="150" w:type="dxa"/>
              <w:left w:w="240" w:type="dxa"/>
              <w:bottom w:w="150" w:type="dxa"/>
              <w:right w:w="240" w:type="dxa"/>
            </w:tcMar>
            <w:vAlign w:val="center"/>
            <w:hideMark/>
          </w:tcPr>
          <w:p w14:paraId="00ACC3CE" w14:textId="77777777" w:rsidR="00707D39" w:rsidRPr="00530C06" w:rsidRDefault="00707D39" w:rsidP="00C306FC">
            <w:pPr>
              <w:spacing w:after="0" w:line="276" w:lineRule="auto"/>
              <w:jc w:val="center"/>
              <w:rPr>
                <w:rFonts w:ascii="Times New Roman" w:hAnsi="Times New Roman"/>
                <w:b/>
                <w:sz w:val="28"/>
                <w:szCs w:val="28"/>
              </w:rPr>
            </w:pPr>
            <w:r w:rsidRPr="00530C06">
              <w:rPr>
                <w:rFonts w:ascii="Times New Roman" w:hAnsi="Times New Roman"/>
                <w:b/>
                <w:sz w:val="28"/>
                <w:szCs w:val="28"/>
              </w:rPr>
              <w:t>The norm for a quality product</w:t>
            </w:r>
          </w:p>
        </w:tc>
        <w:tc>
          <w:tcPr>
            <w:tcW w:w="0" w:type="auto"/>
            <w:tcMar>
              <w:top w:w="150" w:type="dxa"/>
              <w:left w:w="240" w:type="dxa"/>
              <w:bottom w:w="150" w:type="dxa"/>
              <w:right w:w="240" w:type="dxa"/>
            </w:tcMar>
            <w:vAlign w:val="center"/>
            <w:hideMark/>
          </w:tcPr>
          <w:p w14:paraId="7EE06EC7" w14:textId="77777777" w:rsidR="00707D39" w:rsidRPr="00530C06" w:rsidRDefault="00707D39" w:rsidP="00C306FC">
            <w:pPr>
              <w:spacing w:after="0" w:line="276" w:lineRule="auto"/>
              <w:jc w:val="center"/>
              <w:rPr>
                <w:rFonts w:ascii="Times New Roman" w:hAnsi="Times New Roman"/>
                <w:b/>
                <w:sz w:val="28"/>
                <w:szCs w:val="28"/>
              </w:rPr>
            </w:pPr>
            <w:r w:rsidRPr="00530C06">
              <w:rPr>
                <w:rFonts w:ascii="Times New Roman" w:hAnsi="Times New Roman"/>
                <w:b/>
                <w:sz w:val="28"/>
                <w:szCs w:val="28"/>
              </w:rPr>
              <w:t>Signs of spoilage</w:t>
            </w:r>
          </w:p>
        </w:tc>
      </w:tr>
      <w:tr w:rsidR="00707D39" w:rsidRPr="00530C06" w14:paraId="2CA44FF7" w14:textId="77777777" w:rsidTr="00C306FC">
        <w:tc>
          <w:tcPr>
            <w:tcW w:w="0" w:type="auto"/>
            <w:tcMar>
              <w:top w:w="150" w:type="dxa"/>
              <w:left w:w="0" w:type="dxa"/>
              <w:bottom w:w="150" w:type="dxa"/>
              <w:right w:w="240" w:type="dxa"/>
            </w:tcMar>
            <w:vAlign w:val="center"/>
            <w:hideMark/>
          </w:tcPr>
          <w:p w14:paraId="368B8A52" w14:textId="77777777" w:rsidR="00707D39" w:rsidRPr="00530C06" w:rsidRDefault="00707D39" w:rsidP="00C306FC">
            <w:pPr>
              <w:spacing w:after="0" w:line="276" w:lineRule="auto"/>
              <w:jc w:val="center"/>
              <w:rPr>
                <w:rFonts w:ascii="Times New Roman" w:hAnsi="Times New Roman"/>
                <w:sz w:val="28"/>
                <w:szCs w:val="28"/>
              </w:rPr>
            </w:pPr>
            <w:r w:rsidRPr="00530C06">
              <w:rPr>
                <w:rStyle w:val="af0"/>
                <w:rFonts w:ascii="Times New Roman" w:hAnsi="Times New Roman"/>
                <w:sz w:val="28"/>
                <w:szCs w:val="28"/>
              </w:rPr>
              <w:t>Appearance</w:t>
            </w:r>
          </w:p>
        </w:tc>
        <w:tc>
          <w:tcPr>
            <w:tcW w:w="0" w:type="auto"/>
            <w:tcMar>
              <w:top w:w="150" w:type="dxa"/>
              <w:left w:w="240" w:type="dxa"/>
              <w:bottom w:w="150" w:type="dxa"/>
              <w:right w:w="240" w:type="dxa"/>
            </w:tcMar>
            <w:vAlign w:val="center"/>
            <w:hideMark/>
          </w:tcPr>
          <w:p w14:paraId="224634EC" w14:textId="77777777" w:rsidR="00707D39" w:rsidRPr="00530C06" w:rsidRDefault="00707D39" w:rsidP="00C306FC">
            <w:pPr>
              <w:spacing w:after="0" w:line="276" w:lineRule="auto"/>
              <w:rPr>
                <w:rFonts w:ascii="Times New Roman" w:hAnsi="Times New Roman"/>
                <w:color w:val="0F1115"/>
                <w:sz w:val="28"/>
                <w:szCs w:val="28"/>
                <w:shd w:val="clear" w:color="auto" w:fill="FFFFFF"/>
              </w:rPr>
            </w:pPr>
            <w:r w:rsidRPr="00530C06">
              <w:rPr>
                <w:rFonts w:ascii="Times New Roman" w:hAnsi="Times New Roman"/>
                <w:color w:val="0F1115"/>
                <w:sz w:val="28"/>
                <w:szCs w:val="28"/>
                <w:shd w:val="clear" w:color="auto" w:fill="FFFFFF"/>
              </w:rPr>
              <w:t>Homogeneous mass, characteristic of the release form</w:t>
            </w:r>
          </w:p>
        </w:tc>
        <w:tc>
          <w:tcPr>
            <w:tcW w:w="0" w:type="auto"/>
            <w:tcMar>
              <w:top w:w="150" w:type="dxa"/>
              <w:left w:w="240" w:type="dxa"/>
              <w:bottom w:w="150" w:type="dxa"/>
              <w:right w:w="0" w:type="dxa"/>
            </w:tcMar>
            <w:vAlign w:val="center"/>
            <w:hideMark/>
          </w:tcPr>
          <w:p w14:paraId="7A691700" w14:textId="77777777" w:rsidR="00707D39" w:rsidRPr="00530C06" w:rsidRDefault="00707D39" w:rsidP="00C306FC">
            <w:pPr>
              <w:spacing w:after="0" w:line="276" w:lineRule="auto"/>
              <w:rPr>
                <w:rFonts w:ascii="Times New Roman" w:hAnsi="Times New Roman"/>
                <w:color w:val="0F1115"/>
                <w:sz w:val="28"/>
                <w:szCs w:val="28"/>
                <w:shd w:val="clear" w:color="auto" w:fill="FFFFFF"/>
              </w:rPr>
            </w:pPr>
            <w:r w:rsidRPr="00530C06">
              <w:rPr>
                <w:rFonts w:ascii="Times New Roman" w:hAnsi="Times New Roman"/>
                <w:color w:val="0F1115"/>
                <w:sz w:val="28"/>
                <w:szCs w:val="28"/>
                <w:shd w:val="clear" w:color="auto" w:fill="FFFFFF"/>
              </w:rPr>
              <w:t>Delamination, crumbling, spots, inhomogeneities</w:t>
            </w:r>
          </w:p>
        </w:tc>
      </w:tr>
      <w:tr w:rsidR="00707D39" w:rsidRPr="00530C06" w14:paraId="34C2CF01" w14:textId="77777777" w:rsidTr="00C306FC">
        <w:tc>
          <w:tcPr>
            <w:tcW w:w="0" w:type="auto"/>
            <w:tcMar>
              <w:top w:w="150" w:type="dxa"/>
              <w:left w:w="0" w:type="dxa"/>
              <w:bottom w:w="150" w:type="dxa"/>
              <w:right w:w="240" w:type="dxa"/>
            </w:tcMar>
            <w:vAlign w:val="center"/>
            <w:hideMark/>
          </w:tcPr>
          <w:p w14:paraId="369C7F0A" w14:textId="77777777" w:rsidR="00707D39" w:rsidRPr="00530C06" w:rsidRDefault="00707D39" w:rsidP="00C306FC">
            <w:pPr>
              <w:spacing w:after="0" w:line="276" w:lineRule="auto"/>
              <w:jc w:val="center"/>
              <w:rPr>
                <w:rFonts w:ascii="Times New Roman" w:hAnsi="Times New Roman"/>
                <w:sz w:val="28"/>
                <w:szCs w:val="28"/>
              </w:rPr>
            </w:pPr>
            <w:r w:rsidRPr="00530C06">
              <w:rPr>
                <w:rStyle w:val="af0"/>
                <w:rFonts w:ascii="Times New Roman" w:hAnsi="Times New Roman"/>
                <w:sz w:val="28"/>
                <w:szCs w:val="28"/>
              </w:rPr>
              <w:t>Color</w:t>
            </w:r>
          </w:p>
        </w:tc>
        <w:tc>
          <w:tcPr>
            <w:tcW w:w="0" w:type="auto"/>
            <w:tcMar>
              <w:top w:w="150" w:type="dxa"/>
              <w:left w:w="240" w:type="dxa"/>
              <w:bottom w:w="150" w:type="dxa"/>
              <w:right w:w="240" w:type="dxa"/>
            </w:tcMar>
            <w:vAlign w:val="center"/>
            <w:hideMark/>
          </w:tcPr>
          <w:p w14:paraId="2CC260FA" w14:textId="77777777" w:rsidR="00707D39" w:rsidRPr="00530C06" w:rsidRDefault="00707D39" w:rsidP="00C306FC">
            <w:pPr>
              <w:spacing w:after="0" w:line="276" w:lineRule="auto"/>
              <w:rPr>
                <w:rFonts w:ascii="Times New Roman" w:hAnsi="Times New Roman"/>
                <w:color w:val="0F1115"/>
                <w:sz w:val="28"/>
                <w:szCs w:val="28"/>
                <w:shd w:val="clear" w:color="auto" w:fill="FFFFFF"/>
              </w:rPr>
            </w:pPr>
            <w:r w:rsidRPr="00530C06">
              <w:rPr>
                <w:rFonts w:ascii="Times New Roman" w:hAnsi="Times New Roman"/>
                <w:color w:val="0F1115"/>
                <w:sz w:val="28"/>
                <w:szCs w:val="28"/>
                <w:shd w:val="clear" w:color="auto" w:fill="FFFFFF"/>
              </w:rPr>
              <w:t>Corresponds to the characteristic (from white to brown)</w:t>
            </w:r>
          </w:p>
        </w:tc>
        <w:tc>
          <w:tcPr>
            <w:tcW w:w="0" w:type="auto"/>
            <w:tcMar>
              <w:top w:w="150" w:type="dxa"/>
              <w:left w:w="240" w:type="dxa"/>
              <w:bottom w:w="150" w:type="dxa"/>
              <w:right w:w="0" w:type="dxa"/>
            </w:tcMar>
            <w:vAlign w:val="center"/>
            <w:hideMark/>
          </w:tcPr>
          <w:p w14:paraId="380F0F18" w14:textId="77777777" w:rsidR="00707D39" w:rsidRPr="00530C06" w:rsidRDefault="00707D39" w:rsidP="00C306FC">
            <w:pPr>
              <w:spacing w:after="0" w:line="276" w:lineRule="auto"/>
              <w:rPr>
                <w:rFonts w:ascii="Times New Roman" w:hAnsi="Times New Roman"/>
                <w:color w:val="0F1115"/>
                <w:sz w:val="28"/>
                <w:szCs w:val="28"/>
                <w:shd w:val="clear" w:color="auto" w:fill="FFFFFF"/>
              </w:rPr>
            </w:pPr>
            <w:r w:rsidRPr="00530C06">
              <w:rPr>
                <w:rFonts w:ascii="Times New Roman" w:hAnsi="Times New Roman"/>
                <w:color w:val="0F1115"/>
                <w:sz w:val="28"/>
                <w:szCs w:val="28"/>
                <w:shd w:val="clear" w:color="auto" w:fill="FFFFFF"/>
              </w:rPr>
              <w:t>Sharp darkening, appearance of gray shades (sign of oxidation)</w:t>
            </w:r>
          </w:p>
        </w:tc>
      </w:tr>
      <w:tr w:rsidR="00707D39" w:rsidRPr="00530C06" w14:paraId="34110761" w14:textId="77777777" w:rsidTr="00C306FC">
        <w:tc>
          <w:tcPr>
            <w:tcW w:w="0" w:type="auto"/>
            <w:tcMar>
              <w:top w:w="150" w:type="dxa"/>
              <w:left w:w="0" w:type="dxa"/>
              <w:bottom w:w="150" w:type="dxa"/>
              <w:right w:w="240" w:type="dxa"/>
            </w:tcMar>
            <w:vAlign w:val="center"/>
            <w:hideMark/>
          </w:tcPr>
          <w:p w14:paraId="308C378D" w14:textId="77777777" w:rsidR="00707D39" w:rsidRPr="00530C06" w:rsidRDefault="00707D39" w:rsidP="00C306FC">
            <w:pPr>
              <w:spacing w:after="0" w:line="276" w:lineRule="auto"/>
              <w:jc w:val="center"/>
              <w:rPr>
                <w:rFonts w:ascii="Times New Roman" w:hAnsi="Times New Roman"/>
                <w:sz w:val="28"/>
                <w:szCs w:val="28"/>
              </w:rPr>
            </w:pPr>
            <w:r w:rsidRPr="00530C06">
              <w:rPr>
                <w:rStyle w:val="af0"/>
                <w:rFonts w:ascii="Times New Roman" w:hAnsi="Times New Roman"/>
                <w:sz w:val="28"/>
                <w:szCs w:val="28"/>
              </w:rPr>
              <w:t>Scent</w:t>
            </w:r>
          </w:p>
        </w:tc>
        <w:tc>
          <w:tcPr>
            <w:tcW w:w="0" w:type="auto"/>
            <w:tcMar>
              <w:top w:w="150" w:type="dxa"/>
              <w:left w:w="240" w:type="dxa"/>
              <w:bottom w:w="150" w:type="dxa"/>
              <w:right w:w="240" w:type="dxa"/>
            </w:tcMar>
            <w:vAlign w:val="center"/>
            <w:hideMark/>
          </w:tcPr>
          <w:p w14:paraId="0E3BDC11" w14:textId="77777777" w:rsidR="00707D39" w:rsidRPr="00530C06" w:rsidRDefault="00707D39" w:rsidP="00C306FC">
            <w:pPr>
              <w:spacing w:after="0" w:line="276" w:lineRule="auto"/>
              <w:rPr>
                <w:rFonts w:ascii="Times New Roman" w:hAnsi="Times New Roman"/>
                <w:color w:val="0F1115"/>
                <w:sz w:val="28"/>
                <w:szCs w:val="28"/>
                <w:shd w:val="clear" w:color="auto" w:fill="FFFFFF"/>
              </w:rPr>
            </w:pPr>
            <w:r w:rsidRPr="00530C06">
              <w:rPr>
                <w:rFonts w:ascii="Times New Roman" w:hAnsi="Times New Roman"/>
                <w:color w:val="0F1115"/>
                <w:sz w:val="28"/>
                <w:szCs w:val="28"/>
                <w:shd w:val="clear" w:color="auto" w:fill="FFFFFF"/>
              </w:rPr>
              <w:t>Pleasant, characteristic of the product used (honey, herbal propolis)</w:t>
            </w:r>
          </w:p>
        </w:tc>
        <w:tc>
          <w:tcPr>
            <w:tcW w:w="0" w:type="auto"/>
            <w:tcMar>
              <w:top w:w="150" w:type="dxa"/>
              <w:left w:w="240" w:type="dxa"/>
              <w:bottom w:w="150" w:type="dxa"/>
              <w:right w:w="0" w:type="dxa"/>
            </w:tcMar>
            <w:vAlign w:val="center"/>
            <w:hideMark/>
          </w:tcPr>
          <w:p w14:paraId="2976225D" w14:textId="77777777" w:rsidR="00707D39" w:rsidRPr="00530C06" w:rsidRDefault="00707D39" w:rsidP="00C306FC">
            <w:pPr>
              <w:spacing w:after="0" w:line="276" w:lineRule="auto"/>
              <w:rPr>
                <w:rFonts w:ascii="Times New Roman" w:hAnsi="Times New Roman"/>
                <w:color w:val="0F1115"/>
                <w:sz w:val="28"/>
                <w:szCs w:val="28"/>
                <w:shd w:val="clear" w:color="auto" w:fill="FFFFFF"/>
              </w:rPr>
            </w:pPr>
            <w:r w:rsidRPr="00530C06">
              <w:rPr>
                <w:rFonts w:ascii="Times New Roman" w:hAnsi="Times New Roman"/>
                <w:color w:val="0F1115"/>
                <w:sz w:val="28"/>
                <w:szCs w:val="28"/>
                <w:shd w:val="clear" w:color="auto" w:fill="FFFFFF"/>
              </w:rPr>
              <w:t>The appearance of a sour, alcoholic (fermentation), bitter (oxidation) odor</w:t>
            </w:r>
          </w:p>
        </w:tc>
      </w:tr>
      <w:tr w:rsidR="00707D39" w:rsidRPr="00530C06" w14:paraId="08CA9A37" w14:textId="77777777" w:rsidTr="00C306FC">
        <w:tc>
          <w:tcPr>
            <w:tcW w:w="0" w:type="auto"/>
            <w:tcMar>
              <w:top w:w="150" w:type="dxa"/>
              <w:left w:w="0" w:type="dxa"/>
              <w:bottom w:w="150" w:type="dxa"/>
              <w:right w:w="240" w:type="dxa"/>
            </w:tcMar>
            <w:vAlign w:val="center"/>
            <w:hideMark/>
          </w:tcPr>
          <w:p w14:paraId="0C54D38E" w14:textId="77777777" w:rsidR="00707D39" w:rsidRPr="00530C06" w:rsidRDefault="00707D39" w:rsidP="00C306FC">
            <w:pPr>
              <w:spacing w:after="0" w:line="276" w:lineRule="auto"/>
              <w:jc w:val="center"/>
              <w:rPr>
                <w:rFonts w:ascii="Times New Roman" w:hAnsi="Times New Roman"/>
                <w:sz w:val="28"/>
                <w:szCs w:val="28"/>
              </w:rPr>
            </w:pPr>
            <w:r w:rsidRPr="00530C06">
              <w:rPr>
                <w:rStyle w:val="af0"/>
                <w:rFonts w:ascii="Times New Roman" w:hAnsi="Times New Roman"/>
                <w:sz w:val="28"/>
                <w:szCs w:val="28"/>
              </w:rPr>
              <w:t>Consistence</w:t>
            </w:r>
          </w:p>
        </w:tc>
        <w:tc>
          <w:tcPr>
            <w:tcW w:w="0" w:type="auto"/>
            <w:tcMar>
              <w:top w:w="150" w:type="dxa"/>
              <w:left w:w="240" w:type="dxa"/>
              <w:bottom w:w="150" w:type="dxa"/>
              <w:right w:w="240" w:type="dxa"/>
            </w:tcMar>
            <w:vAlign w:val="center"/>
            <w:hideMark/>
          </w:tcPr>
          <w:p w14:paraId="2D44B4B8" w14:textId="77777777" w:rsidR="00707D39" w:rsidRPr="00530C06" w:rsidRDefault="00707D39" w:rsidP="00C306FC">
            <w:pPr>
              <w:spacing w:after="0" w:line="276" w:lineRule="auto"/>
              <w:rPr>
                <w:rFonts w:ascii="Times New Roman" w:hAnsi="Times New Roman"/>
                <w:color w:val="0F1115"/>
                <w:sz w:val="28"/>
                <w:szCs w:val="28"/>
                <w:shd w:val="clear" w:color="auto" w:fill="FFFFFF"/>
              </w:rPr>
            </w:pPr>
            <w:r w:rsidRPr="00530C06">
              <w:rPr>
                <w:rFonts w:ascii="Times New Roman" w:hAnsi="Times New Roman"/>
                <w:color w:val="0F1115"/>
                <w:sz w:val="28"/>
                <w:szCs w:val="28"/>
                <w:shd w:val="clear" w:color="auto" w:fill="FFFFFF"/>
              </w:rPr>
              <w:t>Homogeneous, corresponds to the release forms</w:t>
            </w:r>
          </w:p>
        </w:tc>
        <w:tc>
          <w:tcPr>
            <w:tcW w:w="0" w:type="auto"/>
            <w:tcMar>
              <w:top w:w="150" w:type="dxa"/>
              <w:left w:w="240" w:type="dxa"/>
              <w:bottom w:w="150" w:type="dxa"/>
              <w:right w:w="0" w:type="dxa"/>
            </w:tcMar>
            <w:vAlign w:val="center"/>
            <w:hideMark/>
          </w:tcPr>
          <w:p w14:paraId="3FD5D148" w14:textId="77777777" w:rsidR="00707D39" w:rsidRPr="00530C06" w:rsidRDefault="00707D39" w:rsidP="00C306FC">
            <w:pPr>
              <w:spacing w:after="0" w:line="276" w:lineRule="auto"/>
              <w:rPr>
                <w:rFonts w:ascii="Times New Roman" w:hAnsi="Times New Roman"/>
                <w:color w:val="0F1115"/>
                <w:sz w:val="28"/>
                <w:szCs w:val="28"/>
                <w:shd w:val="clear" w:color="auto" w:fill="FFFFFF"/>
              </w:rPr>
            </w:pPr>
            <w:r w:rsidRPr="00530C06">
              <w:rPr>
                <w:rFonts w:ascii="Times New Roman" w:hAnsi="Times New Roman"/>
                <w:color w:val="0F1115"/>
                <w:sz w:val="28"/>
                <w:szCs w:val="28"/>
                <w:shd w:val="clear" w:color="auto" w:fill="FFFFFF"/>
              </w:rPr>
              <w:t>Thin or too thick, sticky, uneven, lumpy</w:t>
            </w:r>
          </w:p>
        </w:tc>
      </w:tr>
    </w:tbl>
    <w:p w14:paraId="5F8AE866" w14:textId="77777777" w:rsidR="00707D39" w:rsidRPr="004D1428" w:rsidRDefault="00707D39" w:rsidP="00707D39">
      <w:pPr>
        <w:spacing w:after="0" w:line="360" w:lineRule="auto"/>
        <w:ind w:firstLine="567"/>
        <w:jc w:val="both"/>
        <w:rPr>
          <w:rFonts w:ascii="Times New Roman" w:hAnsi="Times New Roman"/>
          <w:color w:val="0F1115"/>
          <w:sz w:val="28"/>
          <w:szCs w:val="28"/>
          <w:shd w:val="clear" w:color="auto" w:fill="FFFFFF"/>
        </w:rPr>
      </w:pPr>
      <w:r w:rsidRPr="004D1428">
        <w:rPr>
          <w:rFonts w:ascii="Times New Roman" w:hAnsi="Times New Roman"/>
          <w:color w:val="0F1115"/>
          <w:sz w:val="28"/>
          <w:szCs w:val="28"/>
          <w:shd w:val="clear" w:color="auto" w:fill="FFFFFF"/>
        </w:rPr>
        <w:t>Evaluation methodology:</w:t>
      </w:r>
    </w:p>
    <w:p w14:paraId="6F0288A3" w14:textId="77777777" w:rsidR="00707D39" w:rsidRPr="004D1428" w:rsidRDefault="00707D39" w:rsidP="00707D39">
      <w:pPr>
        <w:spacing w:after="0" w:line="360" w:lineRule="auto"/>
        <w:ind w:firstLine="567"/>
        <w:jc w:val="both"/>
        <w:rPr>
          <w:rFonts w:ascii="Times New Roman" w:hAnsi="Times New Roman"/>
          <w:color w:val="0F1115"/>
          <w:sz w:val="28"/>
          <w:szCs w:val="28"/>
          <w:shd w:val="clear" w:color="auto" w:fill="FFFFFF"/>
        </w:rPr>
      </w:pPr>
      <w:r w:rsidRPr="004D1428">
        <w:rPr>
          <w:rFonts w:ascii="Times New Roman" w:hAnsi="Times New Roman"/>
          <w:color w:val="0F1115"/>
          <w:sz w:val="28"/>
          <w:szCs w:val="28"/>
          <w:shd w:val="clear" w:color="auto" w:fill="FFFFFF"/>
        </w:rPr>
        <w:t>Homogeneity: Apply a small amount of the product to a slide. Spread with a spatula. Assess for lumps, insoluble particles, fat/water droplets.</w:t>
      </w:r>
    </w:p>
    <w:p w14:paraId="4F40D185" w14:textId="77777777" w:rsidR="00707D39" w:rsidRPr="004D1428" w:rsidRDefault="00707D39" w:rsidP="00707D39">
      <w:pPr>
        <w:spacing w:after="0" w:line="360" w:lineRule="auto"/>
        <w:ind w:firstLine="567"/>
        <w:jc w:val="both"/>
        <w:rPr>
          <w:rFonts w:ascii="Times New Roman" w:hAnsi="Times New Roman"/>
          <w:color w:val="0F1115"/>
          <w:sz w:val="28"/>
          <w:szCs w:val="28"/>
          <w:shd w:val="clear" w:color="auto" w:fill="FFFFFF"/>
        </w:rPr>
      </w:pPr>
      <w:r w:rsidRPr="004D1428">
        <w:rPr>
          <w:rFonts w:ascii="Times New Roman" w:hAnsi="Times New Roman"/>
          <w:color w:val="0F1115"/>
          <w:sz w:val="28"/>
          <w:szCs w:val="28"/>
          <w:shd w:val="clear" w:color="auto" w:fill="FFFFFF"/>
        </w:rPr>
        <w:t>Smell: Determine intensity and character. Warm a small amount in the palm of your hand to intensify the aroma.</w:t>
      </w:r>
    </w:p>
    <w:p w14:paraId="04B2C259" w14:textId="77777777" w:rsidR="00707D39" w:rsidRPr="004D1428" w:rsidRDefault="00707D39" w:rsidP="00707D39">
      <w:pPr>
        <w:spacing w:after="0" w:line="360" w:lineRule="auto"/>
        <w:ind w:firstLine="567"/>
        <w:jc w:val="both"/>
        <w:rPr>
          <w:rFonts w:ascii="Times New Roman" w:hAnsi="Times New Roman"/>
          <w:color w:val="0F1115"/>
          <w:sz w:val="28"/>
          <w:szCs w:val="28"/>
          <w:shd w:val="clear" w:color="auto" w:fill="FFFFFF"/>
        </w:rPr>
      </w:pPr>
      <w:r w:rsidRPr="004D1428">
        <w:rPr>
          <w:rFonts w:ascii="Times New Roman" w:hAnsi="Times New Roman"/>
          <w:color w:val="0F1115"/>
          <w:sz w:val="28"/>
          <w:szCs w:val="28"/>
          <w:shd w:val="clear" w:color="auto" w:fill="FFFFFF"/>
        </w:rPr>
        <w:t>Cream consistency: Evaluate when squeezing from the tube – it should squeeze out easily, not spread, and hold its shape.</w:t>
      </w:r>
    </w:p>
    <w:p w14:paraId="58D67A71" w14:textId="77777777" w:rsidR="00707D39" w:rsidRPr="004D1428" w:rsidRDefault="00707D39" w:rsidP="00707D39">
      <w:pPr>
        <w:spacing w:after="0" w:line="360" w:lineRule="auto"/>
        <w:ind w:firstLine="567"/>
        <w:jc w:val="both"/>
        <w:rPr>
          <w:rFonts w:ascii="Times New Roman" w:hAnsi="Times New Roman"/>
          <w:color w:val="0F1115"/>
          <w:sz w:val="28"/>
          <w:szCs w:val="28"/>
          <w:shd w:val="clear" w:color="auto" w:fill="FFFFFF"/>
        </w:rPr>
      </w:pPr>
      <w:r w:rsidRPr="004D1428">
        <w:rPr>
          <w:rFonts w:ascii="Times New Roman" w:hAnsi="Times New Roman"/>
          <w:sz w:val="28"/>
          <w:szCs w:val="28"/>
          <w:shd w:val="clear" w:color="auto" w:fill="FFFFFF"/>
        </w:rPr>
        <w:t>Physico-chemical control methods</w:t>
      </w:r>
    </w:p>
    <w:p w14:paraId="37241E0A" w14:textId="77777777" w:rsidR="00707D39" w:rsidRPr="004D1428" w:rsidRDefault="00707D39" w:rsidP="00707D39">
      <w:pPr>
        <w:shd w:val="clear" w:color="auto" w:fill="FFFFFF"/>
        <w:spacing w:after="0" w:line="360" w:lineRule="auto"/>
        <w:ind w:firstLine="567"/>
        <w:jc w:val="both"/>
        <w:rPr>
          <w:rFonts w:ascii="Times New Roman" w:hAnsi="Times New Roman"/>
          <w:color w:val="0F1115"/>
          <w:sz w:val="28"/>
          <w:szCs w:val="28"/>
          <w:shd w:val="clear" w:color="auto" w:fill="FFFFFF"/>
        </w:rPr>
      </w:pPr>
      <w:r w:rsidRPr="00530C06">
        <w:rPr>
          <w:rFonts w:ascii="Times New Roman" w:hAnsi="Times New Roman"/>
          <w:i/>
          <w:color w:val="0F1115"/>
          <w:sz w:val="28"/>
          <w:szCs w:val="28"/>
          <w:shd w:val="clear" w:color="auto" w:fill="FFFFFF"/>
        </w:rPr>
        <w:t xml:space="preserve">Task 1. </w:t>
      </w:r>
      <w:r>
        <w:rPr>
          <w:rFonts w:ascii="Times New Roman" w:hAnsi="Times New Roman"/>
          <w:color w:val="0F1115"/>
          <w:sz w:val="28"/>
          <w:szCs w:val="28"/>
          <w:shd w:val="clear" w:color="auto" w:fill="FFFFFF"/>
        </w:rPr>
        <w:t>Determination of pH.</w:t>
      </w:r>
    </w:p>
    <w:p w14:paraId="7FA12911" w14:textId="77777777" w:rsidR="00707D39" w:rsidRPr="004D1428" w:rsidRDefault="00707D39" w:rsidP="00707D39">
      <w:pPr>
        <w:numPr>
          <w:ilvl w:val="0"/>
          <w:numId w:val="362"/>
        </w:numPr>
        <w:shd w:val="clear" w:color="auto" w:fill="FFFFFF"/>
        <w:spacing w:after="0" w:line="360" w:lineRule="auto"/>
        <w:ind w:left="0" w:firstLine="567"/>
        <w:jc w:val="both"/>
        <w:rPr>
          <w:rFonts w:ascii="Times New Roman" w:hAnsi="Times New Roman"/>
          <w:color w:val="0F1115"/>
          <w:sz w:val="28"/>
          <w:szCs w:val="28"/>
          <w:shd w:val="clear" w:color="auto" w:fill="FFFFFF"/>
        </w:rPr>
      </w:pPr>
      <w:r w:rsidRPr="004D1428">
        <w:rPr>
          <w:rFonts w:ascii="Times New Roman" w:hAnsi="Times New Roman"/>
          <w:color w:val="0F1115"/>
          <w:sz w:val="28"/>
          <w:szCs w:val="28"/>
          <w:shd w:val="clear" w:color="auto" w:fill="FFFFFF"/>
        </w:rPr>
        <w:t>Prepare a 10% emulsion of the product (1 g of cream + 9 ml of distilled water).</w:t>
      </w:r>
    </w:p>
    <w:p w14:paraId="64B15D4C" w14:textId="77777777" w:rsidR="00707D39" w:rsidRPr="004D1428" w:rsidRDefault="00707D39" w:rsidP="00707D39">
      <w:pPr>
        <w:numPr>
          <w:ilvl w:val="0"/>
          <w:numId w:val="362"/>
        </w:numPr>
        <w:shd w:val="clear" w:color="auto" w:fill="FFFFFF"/>
        <w:spacing w:after="0" w:line="360" w:lineRule="auto"/>
        <w:ind w:left="0" w:firstLine="567"/>
        <w:jc w:val="both"/>
        <w:rPr>
          <w:rFonts w:ascii="Times New Roman" w:hAnsi="Times New Roman"/>
          <w:color w:val="0F1115"/>
          <w:sz w:val="28"/>
          <w:szCs w:val="28"/>
          <w:shd w:val="clear" w:color="auto" w:fill="FFFFFF"/>
        </w:rPr>
      </w:pPr>
      <w:r w:rsidRPr="004D1428">
        <w:rPr>
          <w:rFonts w:ascii="Times New Roman" w:hAnsi="Times New Roman"/>
          <w:color w:val="0F1115"/>
          <w:sz w:val="28"/>
          <w:szCs w:val="28"/>
          <w:shd w:val="clear" w:color="auto" w:fill="FFFFFF"/>
        </w:rPr>
        <w:t>Measure the pH of the resulting emulsion.</w:t>
      </w:r>
    </w:p>
    <w:p w14:paraId="03550AA6" w14:textId="77777777" w:rsidR="00707D39" w:rsidRPr="004D1428" w:rsidRDefault="00707D39" w:rsidP="00707D39">
      <w:pPr>
        <w:numPr>
          <w:ilvl w:val="0"/>
          <w:numId w:val="362"/>
        </w:numPr>
        <w:shd w:val="clear" w:color="auto" w:fill="FFFFFF"/>
        <w:spacing w:after="0" w:line="360" w:lineRule="auto"/>
        <w:ind w:left="0" w:firstLine="567"/>
        <w:jc w:val="both"/>
        <w:rPr>
          <w:rFonts w:ascii="Times New Roman" w:hAnsi="Times New Roman"/>
          <w:color w:val="0F1115"/>
          <w:sz w:val="28"/>
          <w:szCs w:val="28"/>
          <w:shd w:val="clear" w:color="auto" w:fill="FFFFFF"/>
        </w:rPr>
      </w:pPr>
      <w:r w:rsidRPr="004D1428">
        <w:rPr>
          <w:rFonts w:ascii="Times New Roman" w:hAnsi="Times New Roman"/>
          <w:color w:val="0F1115"/>
          <w:sz w:val="28"/>
          <w:szCs w:val="28"/>
          <w:shd w:val="clear" w:color="auto" w:fill="FFFFFF"/>
        </w:rPr>
        <w:t>Normal range: 4.0 – 6.5. For products with royal jelly, the pH may be closer to neutral (6.0-7.0). A sharp shift to the acidic or alkaline side is a sign of spoilage.</w:t>
      </w:r>
    </w:p>
    <w:p w14:paraId="70863434" w14:textId="77777777" w:rsidR="00707D39" w:rsidRPr="004D1428" w:rsidRDefault="00707D39" w:rsidP="00707D39">
      <w:pPr>
        <w:shd w:val="clear" w:color="auto" w:fill="FFFFFF"/>
        <w:spacing w:after="0" w:line="360" w:lineRule="auto"/>
        <w:ind w:firstLine="567"/>
        <w:jc w:val="both"/>
        <w:rPr>
          <w:rFonts w:ascii="Times New Roman" w:hAnsi="Times New Roman"/>
          <w:color w:val="0F1115"/>
          <w:sz w:val="28"/>
          <w:szCs w:val="28"/>
          <w:shd w:val="clear" w:color="auto" w:fill="FFFFFF"/>
        </w:rPr>
      </w:pPr>
      <w:r w:rsidRPr="00530C06">
        <w:rPr>
          <w:rFonts w:ascii="Times New Roman" w:hAnsi="Times New Roman"/>
          <w:i/>
          <w:color w:val="0F1115"/>
          <w:sz w:val="28"/>
          <w:szCs w:val="28"/>
          <w:shd w:val="clear" w:color="auto" w:fill="FFFFFF"/>
        </w:rPr>
        <w:t xml:space="preserve">Task 2. </w:t>
      </w:r>
      <w:r>
        <w:rPr>
          <w:rFonts w:ascii="Times New Roman" w:hAnsi="Times New Roman"/>
          <w:color w:val="0F1115"/>
          <w:sz w:val="28"/>
          <w:szCs w:val="28"/>
          <w:shd w:val="clear" w:color="auto" w:fill="FFFFFF"/>
        </w:rPr>
        <w:t>Assessment of thermal stability.</w:t>
      </w:r>
    </w:p>
    <w:p w14:paraId="678DAE0B" w14:textId="77777777" w:rsidR="00707D39" w:rsidRPr="004D1428" w:rsidRDefault="00707D39" w:rsidP="00707D39">
      <w:pPr>
        <w:numPr>
          <w:ilvl w:val="0"/>
          <w:numId w:val="363"/>
        </w:numPr>
        <w:shd w:val="clear" w:color="auto" w:fill="FFFFFF"/>
        <w:spacing w:after="0" w:line="360" w:lineRule="auto"/>
        <w:ind w:left="0" w:firstLine="567"/>
        <w:jc w:val="both"/>
        <w:rPr>
          <w:rFonts w:ascii="Times New Roman" w:hAnsi="Times New Roman"/>
          <w:color w:val="0F1115"/>
          <w:sz w:val="28"/>
          <w:szCs w:val="28"/>
          <w:shd w:val="clear" w:color="auto" w:fill="FFFFFF"/>
        </w:rPr>
      </w:pPr>
      <w:r w:rsidRPr="004D1428">
        <w:rPr>
          <w:rFonts w:ascii="Times New Roman" w:hAnsi="Times New Roman"/>
          <w:color w:val="0F1115"/>
          <w:sz w:val="28"/>
          <w:szCs w:val="28"/>
          <w:shd w:val="clear" w:color="auto" w:fill="FFFFFF"/>
        </w:rPr>
        <w:t>Place the sample in a thermostat at t=40±2°C for 24 hours.</w:t>
      </w:r>
    </w:p>
    <w:p w14:paraId="415AD634" w14:textId="77777777" w:rsidR="00707D39" w:rsidRPr="004D1428" w:rsidRDefault="00707D39" w:rsidP="00707D39">
      <w:pPr>
        <w:numPr>
          <w:ilvl w:val="0"/>
          <w:numId w:val="363"/>
        </w:numPr>
        <w:shd w:val="clear" w:color="auto" w:fill="FFFFFF"/>
        <w:spacing w:after="0" w:line="360" w:lineRule="auto"/>
        <w:ind w:left="0" w:firstLine="567"/>
        <w:jc w:val="both"/>
        <w:rPr>
          <w:rFonts w:ascii="Times New Roman" w:hAnsi="Times New Roman"/>
          <w:color w:val="0F1115"/>
          <w:sz w:val="28"/>
          <w:szCs w:val="28"/>
          <w:shd w:val="clear" w:color="auto" w:fill="FFFFFF"/>
        </w:rPr>
      </w:pPr>
      <w:r w:rsidRPr="004D1428">
        <w:rPr>
          <w:rFonts w:ascii="Times New Roman" w:hAnsi="Times New Roman"/>
          <w:color w:val="0F1115"/>
          <w:sz w:val="28"/>
          <w:szCs w:val="28"/>
          <w:shd w:val="clear" w:color="auto" w:fill="FFFFFF"/>
        </w:rPr>
        <w:t>After exposure, evaluate:</w:t>
      </w:r>
    </w:p>
    <w:p w14:paraId="54D86C8B" w14:textId="77777777" w:rsidR="00707D39" w:rsidRPr="004D1428" w:rsidRDefault="00707D39" w:rsidP="00707D39">
      <w:pPr>
        <w:numPr>
          <w:ilvl w:val="1"/>
          <w:numId w:val="367"/>
        </w:numPr>
        <w:shd w:val="clear" w:color="auto" w:fill="FFFFFF"/>
        <w:tabs>
          <w:tab w:val="clear" w:pos="1440"/>
          <w:tab w:val="num" w:pos="567"/>
        </w:tabs>
        <w:spacing w:after="0" w:line="360" w:lineRule="auto"/>
        <w:ind w:left="0" w:firstLine="567"/>
        <w:jc w:val="both"/>
        <w:rPr>
          <w:rFonts w:ascii="Times New Roman" w:hAnsi="Times New Roman"/>
          <w:color w:val="0F1115"/>
          <w:sz w:val="28"/>
          <w:szCs w:val="28"/>
          <w:shd w:val="clear" w:color="auto" w:fill="FFFFFF"/>
        </w:rPr>
      </w:pPr>
      <w:r w:rsidRPr="004D1428">
        <w:rPr>
          <w:rFonts w:ascii="Times New Roman" w:hAnsi="Times New Roman"/>
          <w:color w:val="0F1115"/>
          <w:sz w:val="28"/>
          <w:szCs w:val="28"/>
          <w:shd w:val="clear" w:color="auto" w:fill="FFFFFF"/>
        </w:rPr>
        <w:t>Lack of stratification</w:t>
      </w:r>
    </w:p>
    <w:p w14:paraId="0DC900AB" w14:textId="77777777" w:rsidR="00707D39" w:rsidRPr="004D1428" w:rsidRDefault="00707D39" w:rsidP="00707D39">
      <w:pPr>
        <w:numPr>
          <w:ilvl w:val="1"/>
          <w:numId w:val="367"/>
        </w:numPr>
        <w:shd w:val="clear" w:color="auto" w:fill="FFFFFF"/>
        <w:tabs>
          <w:tab w:val="clear" w:pos="1440"/>
          <w:tab w:val="num" w:pos="567"/>
        </w:tabs>
        <w:spacing w:after="0" w:line="360" w:lineRule="auto"/>
        <w:ind w:left="0" w:firstLine="567"/>
        <w:jc w:val="both"/>
        <w:rPr>
          <w:rFonts w:ascii="Times New Roman" w:hAnsi="Times New Roman"/>
          <w:color w:val="0F1115"/>
          <w:sz w:val="28"/>
          <w:szCs w:val="28"/>
          <w:shd w:val="clear" w:color="auto" w:fill="FFFFFF"/>
        </w:rPr>
      </w:pPr>
      <w:r w:rsidRPr="004D1428">
        <w:rPr>
          <w:rFonts w:ascii="Times New Roman" w:hAnsi="Times New Roman"/>
          <w:color w:val="0F1115"/>
          <w:sz w:val="28"/>
          <w:szCs w:val="28"/>
          <w:shd w:val="clear" w:color="auto" w:fill="FFFFFF"/>
        </w:rPr>
        <w:t>Consistency stability</w:t>
      </w:r>
    </w:p>
    <w:p w14:paraId="732B505F" w14:textId="77777777" w:rsidR="00707D39" w:rsidRPr="004D1428" w:rsidRDefault="00707D39" w:rsidP="00707D39">
      <w:pPr>
        <w:numPr>
          <w:ilvl w:val="1"/>
          <w:numId w:val="367"/>
        </w:numPr>
        <w:shd w:val="clear" w:color="auto" w:fill="FFFFFF"/>
        <w:tabs>
          <w:tab w:val="clear" w:pos="1440"/>
          <w:tab w:val="num" w:pos="567"/>
        </w:tabs>
        <w:spacing w:after="0" w:line="360" w:lineRule="auto"/>
        <w:ind w:left="0" w:firstLine="567"/>
        <w:jc w:val="both"/>
        <w:rPr>
          <w:rFonts w:ascii="Times New Roman" w:hAnsi="Times New Roman"/>
          <w:color w:val="0F1115"/>
          <w:sz w:val="28"/>
          <w:szCs w:val="28"/>
          <w:shd w:val="clear" w:color="auto" w:fill="FFFFFF"/>
        </w:rPr>
      </w:pPr>
      <w:r w:rsidRPr="004D1428">
        <w:rPr>
          <w:rFonts w:ascii="Times New Roman" w:hAnsi="Times New Roman"/>
          <w:color w:val="0F1115"/>
          <w:sz w:val="28"/>
          <w:szCs w:val="28"/>
          <w:shd w:val="clear" w:color="auto" w:fill="FFFFFF"/>
        </w:rPr>
        <w:t>No change in color or odor</w:t>
      </w:r>
    </w:p>
    <w:p w14:paraId="5FB74BD0" w14:textId="77777777" w:rsidR="00707D39" w:rsidRPr="004D1428" w:rsidRDefault="00707D39" w:rsidP="00707D39">
      <w:pPr>
        <w:shd w:val="clear" w:color="auto" w:fill="FFFFFF"/>
        <w:spacing w:after="0" w:line="360" w:lineRule="auto"/>
        <w:ind w:firstLine="567"/>
        <w:jc w:val="both"/>
        <w:rPr>
          <w:rFonts w:ascii="Times New Roman" w:hAnsi="Times New Roman"/>
          <w:color w:val="0F1115"/>
          <w:sz w:val="28"/>
          <w:szCs w:val="28"/>
          <w:shd w:val="clear" w:color="auto" w:fill="FFFFFF"/>
        </w:rPr>
      </w:pPr>
      <w:r w:rsidRPr="004D1428">
        <w:rPr>
          <w:rFonts w:ascii="Times New Roman" w:hAnsi="Times New Roman"/>
          <w:color w:val="0F1115"/>
          <w:sz w:val="28"/>
          <w:szCs w:val="28"/>
          <w:shd w:val="clear" w:color="auto" w:fill="FFFFFF"/>
        </w:rPr>
        <w:t>Task 3. Assessment of microbiological contamination (organoleptically).</w:t>
      </w:r>
    </w:p>
    <w:p w14:paraId="15E45BC8" w14:textId="77777777" w:rsidR="00707D39" w:rsidRPr="004D1428" w:rsidRDefault="00707D39" w:rsidP="00707D39">
      <w:pPr>
        <w:numPr>
          <w:ilvl w:val="0"/>
          <w:numId w:val="364"/>
        </w:numPr>
        <w:shd w:val="clear" w:color="auto" w:fill="FFFFFF"/>
        <w:spacing w:after="0" w:line="360" w:lineRule="auto"/>
        <w:ind w:left="0" w:firstLine="567"/>
        <w:jc w:val="both"/>
        <w:rPr>
          <w:rFonts w:ascii="Times New Roman" w:hAnsi="Times New Roman"/>
          <w:color w:val="0F1115"/>
          <w:sz w:val="28"/>
          <w:szCs w:val="28"/>
          <w:shd w:val="clear" w:color="auto" w:fill="FFFFFF"/>
        </w:rPr>
      </w:pPr>
      <w:r w:rsidRPr="004D1428">
        <w:rPr>
          <w:rFonts w:ascii="Times New Roman" w:hAnsi="Times New Roman"/>
          <w:color w:val="0F1115"/>
          <w:sz w:val="28"/>
          <w:szCs w:val="28"/>
          <w:shd w:val="clear" w:color="auto" w:fill="FFFFFF"/>
        </w:rPr>
        <w:t>Under a microscope or through a magnifying glass, evaluate the surface of the cream for mold spots.</w:t>
      </w:r>
    </w:p>
    <w:p w14:paraId="74A1CCBD" w14:textId="77777777" w:rsidR="00707D39" w:rsidRPr="004D1428" w:rsidRDefault="00707D39" w:rsidP="00707D39">
      <w:pPr>
        <w:numPr>
          <w:ilvl w:val="0"/>
          <w:numId w:val="364"/>
        </w:numPr>
        <w:shd w:val="clear" w:color="auto" w:fill="FFFFFF"/>
        <w:spacing w:after="0" w:line="360" w:lineRule="auto"/>
        <w:ind w:left="0" w:firstLine="567"/>
        <w:jc w:val="both"/>
        <w:rPr>
          <w:rFonts w:ascii="Times New Roman" w:hAnsi="Times New Roman"/>
          <w:color w:val="0F1115"/>
          <w:sz w:val="28"/>
          <w:szCs w:val="28"/>
          <w:shd w:val="clear" w:color="auto" w:fill="FFFFFF"/>
        </w:rPr>
      </w:pPr>
      <w:r w:rsidRPr="004D1428">
        <w:rPr>
          <w:rFonts w:ascii="Times New Roman" w:hAnsi="Times New Roman"/>
          <w:color w:val="0F1115"/>
          <w:sz w:val="28"/>
          <w:szCs w:val="28"/>
          <w:shd w:val="clear" w:color="auto" w:fill="FFFFFF"/>
        </w:rPr>
        <w:t>If gas bubbles or an alcohol smell are detected, fermentation is possible.</w:t>
      </w:r>
    </w:p>
    <w:p w14:paraId="7E385AA1" w14:textId="77777777" w:rsidR="00707D39" w:rsidRPr="004D1428" w:rsidRDefault="00707D39" w:rsidP="00707D39">
      <w:pPr>
        <w:spacing w:after="0" w:line="360" w:lineRule="auto"/>
        <w:ind w:firstLine="567"/>
        <w:jc w:val="both"/>
        <w:rPr>
          <w:rFonts w:ascii="Times New Roman" w:hAnsi="Times New Roman"/>
          <w:color w:val="0F1115"/>
          <w:sz w:val="28"/>
          <w:szCs w:val="28"/>
          <w:shd w:val="clear" w:color="auto" w:fill="FFFFFF"/>
        </w:rPr>
      </w:pPr>
      <w:r w:rsidRPr="004D1428">
        <w:rPr>
          <w:rFonts w:ascii="Times New Roman" w:hAnsi="Times New Roman"/>
          <w:sz w:val="28"/>
          <w:szCs w:val="28"/>
          <w:shd w:val="clear" w:color="auto" w:fill="FFFFFF"/>
        </w:rPr>
        <w:t>Storage conditions and conclusions</w:t>
      </w:r>
    </w:p>
    <w:p w14:paraId="52F9C8F3" w14:textId="77777777" w:rsidR="00707D39" w:rsidRPr="004D1428" w:rsidRDefault="00707D39" w:rsidP="00707D39">
      <w:pPr>
        <w:shd w:val="clear" w:color="auto" w:fill="FFFFFF"/>
        <w:spacing w:after="0" w:line="360" w:lineRule="auto"/>
        <w:ind w:firstLine="567"/>
        <w:jc w:val="both"/>
        <w:rPr>
          <w:rFonts w:ascii="Times New Roman" w:hAnsi="Times New Roman"/>
          <w:color w:val="0F1115"/>
          <w:sz w:val="28"/>
          <w:szCs w:val="28"/>
          <w:shd w:val="clear" w:color="auto" w:fill="FFFFFF"/>
        </w:rPr>
      </w:pPr>
      <w:r w:rsidRPr="004D1428">
        <w:rPr>
          <w:rFonts w:ascii="Times New Roman" w:hAnsi="Times New Roman"/>
          <w:color w:val="0F1115"/>
          <w:sz w:val="28"/>
          <w:szCs w:val="28"/>
          <w:shd w:val="clear" w:color="auto" w:fill="FFFFFF"/>
        </w:rPr>
        <w:t>Recommended storage conditions:</w:t>
      </w:r>
    </w:p>
    <w:p w14:paraId="539EF2DC" w14:textId="77777777" w:rsidR="00707D39" w:rsidRPr="004D1428" w:rsidRDefault="00707D39" w:rsidP="00707D39">
      <w:pPr>
        <w:numPr>
          <w:ilvl w:val="0"/>
          <w:numId w:val="365"/>
        </w:numPr>
        <w:shd w:val="clear" w:color="auto" w:fill="FFFFFF"/>
        <w:spacing w:after="0" w:line="360" w:lineRule="auto"/>
        <w:ind w:left="0" w:firstLine="567"/>
        <w:jc w:val="both"/>
        <w:rPr>
          <w:rFonts w:ascii="Times New Roman" w:hAnsi="Times New Roman"/>
          <w:color w:val="0F1115"/>
          <w:sz w:val="28"/>
          <w:szCs w:val="28"/>
          <w:shd w:val="clear" w:color="auto" w:fill="FFFFFF"/>
        </w:rPr>
      </w:pPr>
      <w:r w:rsidRPr="004D1428">
        <w:rPr>
          <w:rFonts w:ascii="Times New Roman" w:hAnsi="Times New Roman"/>
          <w:color w:val="0F1115"/>
          <w:sz w:val="28"/>
          <w:szCs w:val="28"/>
          <w:shd w:val="clear" w:color="auto" w:fill="FFFFFF"/>
        </w:rPr>
        <w:t>Temperature: Optimally +5°C to +15°C (cool place or refrigerator). A must for products with royal jelly!</w:t>
      </w:r>
    </w:p>
    <w:p w14:paraId="13D7C0EF" w14:textId="77777777" w:rsidR="00707D39" w:rsidRPr="004D1428" w:rsidRDefault="00707D39" w:rsidP="00707D39">
      <w:pPr>
        <w:numPr>
          <w:ilvl w:val="0"/>
          <w:numId w:val="365"/>
        </w:numPr>
        <w:shd w:val="clear" w:color="auto" w:fill="FFFFFF"/>
        <w:spacing w:after="0" w:line="360" w:lineRule="auto"/>
        <w:ind w:left="0" w:firstLine="567"/>
        <w:jc w:val="both"/>
        <w:rPr>
          <w:rFonts w:ascii="Times New Roman" w:hAnsi="Times New Roman"/>
          <w:color w:val="0F1115"/>
          <w:sz w:val="28"/>
          <w:szCs w:val="28"/>
          <w:shd w:val="clear" w:color="auto" w:fill="FFFFFF"/>
        </w:rPr>
      </w:pPr>
      <w:r w:rsidRPr="004D1428">
        <w:rPr>
          <w:rFonts w:ascii="Times New Roman" w:hAnsi="Times New Roman"/>
          <w:color w:val="0F1115"/>
          <w:sz w:val="28"/>
          <w:szCs w:val="28"/>
          <w:shd w:val="clear" w:color="auto" w:fill="FFFFFF"/>
        </w:rPr>
        <w:t>Humidity: No higher than 65-70%.</w:t>
      </w:r>
    </w:p>
    <w:p w14:paraId="57115096" w14:textId="77777777" w:rsidR="00707D39" w:rsidRPr="004D1428" w:rsidRDefault="00707D39" w:rsidP="00707D39">
      <w:pPr>
        <w:numPr>
          <w:ilvl w:val="0"/>
          <w:numId w:val="365"/>
        </w:numPr>
        <w:shd w:val="clear" w:color="auto" w:fill="FFFFFF"/>
        <w:spacing w:after="0" w:line="360" w:lineRule="auto"/>
        <w:ind w:left="0" w:firstLine="567"/>
        <w:jc w:val="both"/>
        <w:rPr>
          <w:rFonts w:ascii="Times New Roman" w:hAnsi="Times New Roman"/>
          <w:color w:val="0F1115"/>
          <w:sz w:val="28"/>
          <w:szCs w:val="28"/>
          <w:shd w:val="clear" w:color="auto" w:fill="FFFFFF"/>
        </w:rPr>
      </w:pPr>
      <w:r w:rsidRPr="004D1428">
        <w:rPr>
          <w:rFonts w:ascii="Times New Roman" w:hAnsi="Times New Roman"/>
          <w:color w:val="0F1115"/>
          <w:sz w:val="28"/>
          <w:szCs w:val="28"/>
          <w:shd w:val="clear" w:color="auto" w:fill="FFFFFF"/>
        </w:rPr>
        <w:t>Lighting: Protect from direct sunlight. Store in an opaque or dark container.</w:t>
      </w:r>
    </w:p>
    <w:p w14:paraId="4E4D7A6F" w14:textId="77777777" w:rsidR="00707D39" w:rsidRPr="004D1428" w:rsidRDefault="00707D39" w:rsidP="00707D39">
      <w:pPr>
        <w:numPr>
          <w:ilvl w:val="0"/>
          <w:numId w:val="365"/>
        </w:numPr>
        <w:shd w:val="clear" w:color="auto" w:fill="FFFFFF"/>
        <w:spacing w:after="0" w:line="360" w:lineRule="auto"/>
        <w:ind w:left="0" w:firstLine="567"/>
        <w:jc w:val="both"/>
        <w:rPr>
          <w:rFonts w:ascii="Times New Roman" w:hAnsi="Times New Roman"/>
          <w:color w:val="0F1115"/>
          <w:sz w:val="28"/>
          <w:szCs w:val="28"/>
          <w:shd w:val="clear" w:color="auto" w:fill="FFFFFF"/>
        </w:rPr>
      </w:pPr>
      <w:r w:rsidRPr="004D1428">
        <w:rPr>
          <w:rFonts w:ascii="Times New Roman" w:hAnsi="Times New Roman"/>
          <w:color w:val="0F1115"/>
          <w:sz w:val="28"/>
          <w:szCs w:val="28"/>
          <w:shd w:val="clear" w:color="auto" w:fill="FFFFFF"/>
        </w:rPr>
        <w:t>Airtightness: Close the lid tightly after each use to prevent oxidation and moisture absorption.</w:t>
      </w:r>
    </w:p>
    <w:p w14:paraId="0D5EDC67" w14:textId="77777777" w:rsidR="00707D39" w:rsidRPr="004D1428" w:rsidRDefault="00707D39" w:rsidP="00707D39">
      <w:pPr>
        <w:shd w:val="clear" w:color="auto" w:fill="FFFFFF"/>
        <w:spacing w:after="0" w:line="360" w:lineRule="auto"/>
        <w:ind w:firstLine="567"/>
        <w:jc w:val="both"/>
        <w:rPr>
          <w:rFonts w:ascii="Times New Roman" w:hAnsi="Times New Roman"/>
          <w:color w:val="0F1115"/>
          <w:sz w:val="28"/>
          <w:szCs w:val="28"/>
          <w:shd w:val="clear" w:color="auto" w:fill="FFFFFF"/>
        </w:rPr>
      </w:pPr>
      <w:r w:rsidRPr="004D1428">
        <w:rPr>
          <w:rFonts w:ascii="Times New Roman" w:hAnsi="Times New Roman"/>
          <w:color w:val="0F1115"/>
          <w:sz w:val="28"/>
          <w:szCs w:val="28"/>
          <w:shd w:val="clear" w:color="auto" w:fill="FFFFFF"/>
        </w:rPr>
        <w:t>Expiration dates:</w:t>
      </w:r>
    </w:p>
    <w:p w14:paraId="0B3A1A5C" w14:textId="77777777" w:rsidR="00707D39" w:rsidRPr="004D1428" w:rsidRDefault="00707D39" w:rsidP="00707D39">
      <w:pPr>
        <w:numPr>
          <w:ilvl w:val="0"/>
          <w:numId w:val="366"/>
        </w:numPr>
        <w:shd w:val="clear" w:color="auto" w:fill="FFFFFF"/>
        <w:spacing w:after="0" w:line="360" w:lineRule="auto"/>
        <w:ind w:left="0" w:firstLine="567"/>
        <w:jc w:val="both"/>
        <w:rPr>
          <w:rFonts w:ascii="Times New Roman" w:hAnsi="Times New Roman"/>
          <w:color w:val="0F1115"/>
          <w:sz w:val="28"/>
          <w:szCs w:val="28"/>
          <w:shd w:val="clear" w:color="auto" w:fill="FFFFFF"/>
        </w:rPr>
      </w:pPr>
      <w:r w:rsidRPr="004D1428">
        <w:rPr>
          <w:rFonts w:ascii="Times New Roman" w:hAnsi="Times New Roman"/>
          <w:color w:val="0F1115"/>
          <w:sz w:val="28"/>
          <w:szCs w:val="28"/>
          <w:shd w:val="clear" w:color="auto" w:fill="FFFFFF"/>
        </w:rPr>
        <w:t>Specified by the manufacturer.</w:t>
      </w:r>
    </w:p>
    <w:p w14:paraId="4F120513" w14:textId="77777777" w:rsidR="00707D39" w:rsidRPr="004D1428" w:rsidRDefault="00707D39" w:rsidP="00707D39">
      <w:pPr>
        <w:numPr>
          <w:ilvl w:val="0"/>
          <w:numId w:val="366"/>
        </w:numPr>
        <w:shd w:val="clear" w:color="auto" w:fill="FFFFFF"/>
        <w:spacing w:after="0" w:line="360" w:lineRule="auto"/>
        <w:ind w:left="0" w:firstLine="567"/>
        <w:jc w:val="both"/>
        <w:rPr>
          <w:rFonts w:ascii="Times New Roman" w:hAnsi="Times New Roman"/>
          <w:color w:val="0F1115"/>
          <w:sz w:val="28"/>
          <w:szCs w:val="28"/>
          <w:shd w:val="clear" w:color="auto" w:fill="FFFFFF"/>
        </w:rPr>
      </w:pPr>
      <w:r w:rsidRPr="004D1428">
        <w:rPr>
          <w:rFonts w:ascii="Times New Roman" w:hAnsi="Times New Roman"/>
          <w:color w:val="0F1115"/>
          <w:sz w:val="28"/>
          <w:szCs w:val="28"/>
          <w:shd w:val="clear" w:color="auto" w:fill="FFFFFF"/>
        </w:rPr>
        <w:t>Usually does not exceed 6-12 months for products with royal jelly and propolis due to the lability of the components.</w:t>
      </w:r>
    </w:p>
    <w:p w14:paraId="015998F3" w14:textId="77777777" w:rsidR="00707D39" w:rsidRPr="004D1428" w:rsidRDefault="00707D39" w:rsidP="00707D39">
      <w:pPr>
        <w:numPr>
          <w:ilvl w:val="0"/>
          <w:numId w:val="366"/>
        </w:numPr>
        <w:shd w:val="clear" w:color="auto" w:fill="FFFFFF"/>
        <w:spacing w:after="0" w:line="360" w:lineRule="auto"/>
        <w:ind w:left="0" w:firstLine="567"/>
        <w:jc w:val="both"/>
        <w:rPr>
          <w:rFonts w:ascii="Times New Roman" w:hAnsi="Times New Roman"/>
          <w:color w:val="0F1115"/>
          <w:sz w:val="28"/>
          <w:szCs w:val="28"/>
          <w:shd w:val="clear" w:color="auto" w:fill="FFFFFF"/>
        </w:rPr>
      </w:pPr>
      <w:r w:rsidRPr="004D1428">
        <w:rPr>
          <w:rFonts w:ascii="Times New Roman" w:hAnsi="Times New Roman"/>
          <w:color w:val="0F1115"/>
          <w:sz w:val="28"/>
          <w:szCs w:val="28"/>
          <w:shd w:val="clear" w:color="auto" w:fill="FFFFFF"/>
        </w:rPr>
        <w:t>After opening the package – observe the PAO (period after opening), usually 3-6 months.</w:t>
      </w:r>
    </w:p>
    <w:p w14:paraId="654D5D18" w14:textId="77777777" w:rsidR="00707D39" w:rsidRPr="004D1428" w:rsidRDefault="00707D39" w:rsidP="00707D39">
      <w:pPr>
        <w:shd w:val="clear" w:color="auto" w:fill="FFFFFF"/>
        <w:spacing w:after="0" w:line="360" w:lineRule="auto"/>
        <w:ind w:firstLine="567"/>
        <w:jc w:val="both"/>
        <w:rPr>
          <w:rFonts w:ascii="Times New Roman" w:hAnsi="Times New Roman"/>
          <w:color w:val="0F1115"/>
          <w:sz w:val="28"/>
          <w:szCs w:val="28"/>
          <w:shd w:val="clear" w:color="auto" w:fill="FFFFFF"/>
        </w:rPr>
      </w:pPr>
      <w:r w:rsidRPr="004D1428">
        <w:rPr>
          <w:rFonts w:ascii="Times New Roman" w:hAnsi="Times New Roman"/>
          <w:color w:val="0F1115"/>
          <w:sz w:val="28"/>
          <w:szCs w:val="28"/>
          <w:shd w:val="clear" w:color="auto" w:fill="FFFFFF"/>
        </w:rPr>
        <w:t>Thus, proper storage of cosmetics based on beekeeping products is a guarantee of their effectiveness and safety. The main control methods are organoleptic evaluation (color, smell, consistency) and pH determination. Products with royal jelly require the strictest storage conditions (refrigerator).</w:t>
      </w:r>
    </w:p>
    <w:p w14:paraId="63F9521C" w14:textId="77777777" w:rsidR="00707D39" w:rsidRDefault="00707D39" w:rsidP="00707D39">
      <w:pPr>
        <w:spacing w:after="0" w:line="360" w:lineRule="auto"/>
        <w:jc w:val="both"/>
        <w:rPr>
          <w:rFonts w:ascii="Segoe UI" w:eastAsia="Times New Roman" w:hAnsi="Segoe UI" w:cs="Segoe UI"/>
          <w:color w:val="0F1115"/>
          <w:sz w:val="30"/>
          <w:szCs w:val="30"/>
        </w:rPr>
      </w:pPr>
      <w:r w:rsidRPr="008B05D4">
        <w:rPr>
          <w:rFonts w:ascii="Times New Roman" w:hAnsi="Times New Roman"/>
          <w:b/>
          <w:color w:val="000000" w:themeColor="text1"/>
          <w:sz w:val="28"/>
          <w:szCs w:val="28"/>
        </w:rPr>
        <w:t>3.</w:t>
      </w:r>
      <w:r>
        <w:rPr>
          <w:rFonts w:ascii="Times New Roman" w:hAnsi="Times New Roman"/>
          <w:color w:val="000000" w:themeColor="text1"/>
          <w:sz w:val="28"/>
          <w:szCs w:val="28"/>
        </w:rPr>
        <w:t xml:space="preserve"> </w:t>
      </w:r>
      <w:r w:rsidRPr="00387536">
        <w:rPr>
          <w:rFonts w:ascii="Times New Roman" w:hAnsi="Times New Roman"/>
          <w:b/>
          <w:color w:val="000000" w:themeColor="text1"/>
          <w:sz w:val="28"/>
          <w:szCs w:val="28"/>
        </w:rPr>
        <w:t xml:space="preserve">Terms and conditions of storage, quality assessment of perfumery and cosmetic products, </w:t>
      </w:r>
      <w:r w:rsidRPr="00387536">
        <w:rPr>
          <w:rFonts w:ascii="Times New Roman" w:hAnsi="Times New Roman"/>
          <w:b/>
          <w:sz w:val="28"/>
          <w:szCs w:val="28"/>
        </w:rPr>
        <w:t>lotions, cosmetics, tonics.</w:t>
      </w:r>
    </w:p>
    <w:p w14:paraId="6ECFF328" w14:textId="77777777" w:rsidR="00707D39" w:rsidRPr="00702266" w:rsidRDefault="00707D39" w:rsidP="00707D39">
      <w:pPr>
        <w:spacing w:after="0" w:line="360" w:lineRule="auto"/>
        <w:ind w:firstLine="567"/>
        <w:jc w:val="both"/>
        <w:rPr>
          <w:rFonts w:ascii="Times New Roman" w:hAnsi="Times New Roman"/>
          <w:color w:val="000000" w:themeColor="text1"/>
          <w:sz w:val="28"/>
          <w:szCs w:val="28"/>
        </w:rPr>
      </w:pPr>
      <w:r w:rsidRPr="00702266">
        <w:rPr>
          <w:rStyle w:val="af0"/>
          <w:rFonts w:ascii="Times New Roman" w:hAnsi="Times New Roman"/>
          <w:b w:val="0"/>
          <w:bCs w:val="0"/>
          <w:color w:val="0F1115"/>
          <w:sz w:val="28"/>
          <w:szCs w:val="28"/>
        </w:rPr>
        <w:t>Classification and factors affecting stability</w:t>
      </w:r>
    </w:p>
    <w:p w14:paraId="3AB03074" w14:textId="77777777" w:rsidR="00707D39" w:rsidRPr="00702266" w:rsidRDefault="00707D39" w:rsidP="00707D39">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702266">
        <w:rPr>
          <w:rFonts w:ascii="Times New Roman" w:eastAsia="Times New Roman" w:hAnsi="Times New Roman"/>
          <w:bCs/>
          <w:color w:val="0F1115"/>
          <w:sz w:val="28"/>
          <w:szCs w:val="28"/>
          <w:lang w:eastAsia="uk-UA"/>
        </w:rPr>
        <w:t>1. Definitions and differences:</w:t>
      </w:r>
    </w:p>
    <w:p w14:paraId="143FB3C6" w14:textId="77777777" w:rsidR="00707D39" w:rsidRPr="00702266" w:rsidRDefault="00707D39" w:rsidP="00707D39">
      <w:pPr>
        <w:numPr>
          <w:ilvl w:val="0"/>
          <w:numId w:val="368"/>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02266">
        <w:rPr>
          <w:rFonts w:ascii="Times New Roman" w:eastAsia="Times New Roman" w:hAnsi="Times New Roman"/>
          <w:bCs/>
          <w:color w:val="0F1115"/>
          <w:sz w:val="28"/>
          <w:szCs w:val="28"/>
          <w:lang w:eastAsia="uk-UA"/>
        </w:rPr>
        <w:t xml:space="preserve">Cosmetic lotion: </w:t>
      </w:r>
      <w:r>
        <w:rPr>
          <w:rFonts w:ascii="Times New Roman" w:eastAsia="Times New Roman" w:hAnsi="Times New Roman"/>
          <w:color w:val="0F1115"/>
          <w:sz w:val="28"/>
          <w:szCs w:val="28"/>
          <w:lang w:eastAsia="uk-UA"/>
        </w:rPr>
        <w:t>A multi-component liquid or emulsion form for skin care (cleansing, moisturizing, nourishing).</w:t>
      </w:r>
    </w:p>
    <w:p w14:paraId="6AE08067" w14:textId="77777777" w:rsidR="00707D39" w:rsidRPr="00702266" w:rsidRDefault="00707D39" w:rsidP="00707D39">
      <w:pPr>
        <w:numPr>
          <w:ilvl w:val="0"/>
          <w:numId w:val="368"/>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02266">
        <w:rPr>
          <w:rFonts w:ascii="Times New Roman" w:eastAsia="Times New Roman" w:hAnsi="Times New Roman"/>
          <w:bCs/>
          <w:color w:val="0F1115"/>
          <w:sz w:val="28"/>
          <w:szCs w:val="28"/>
          <w:lang w:eastAsia="uk-UA"/>
        </w:rPr>
        <w:t xml:space="preserve">Toner: </w:t>
      </w:r>
      <w:r>
        <w:rPr>
          <w:rFonts w:ascii="Times New Roman" w:eastAsia="Times New Roman" w:hAnsi="Times New Roman"/>
          <w:color w:val="0F1115"/>
          <w:sz w:val="28"/>
          <w:szCs w:val="28"/>
          <w:lang w:eastAsia="uk-UA"/>
        </w:rPr>
        <w:t>A liquid product used to restore the skin's pH, tone it, and prepare it for subsequent products. It can be alcohol-based (for oily skin) or alcohol-free (for dry, sensitive skin).</w:t>
      </w:r>
    </w:p>
    <w:p w14:paraId="41AAE894" w14:textId="77777777" w:rsidR="00707D39" w:rsidRPr="00702266" w:rsidRDefault="00707D39" w:rsidP="00707D39">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702266">
        <w:rPr>
          <w:rFonts w:ascii="Times New Roman" w:eastAsia="Times New Roman" w:hAnsi="Times New Roman"/>
          <w:bCs/>
          <w:color w:val="0F1115"/>
          <w:sz w:val="28"/>
          <w:szCs w:val="28"/>
          <w:lang w:eastAsia="uk-UA"/>
        </w:rPr>
        <w:t>2. Critical factors affecting quality:</w:t>
      </w:r>
    </w:p>
    <w:p w14:paraId="54A944AA" w14:textId="77777777" w:rsidR="00707D39" w:rsidRPr="00702266" w:rsidRDefault="00707D39" w:rsidP="00707D39">
      <w:pPr>
        <w:numPr>
          <w:ilvl w:val="0"/>
          <w:numId w:val="369"/>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02266">
        <w:rPr>
          <w:rFonts w:ascii="Times New Roman" w:eastAsia="Times New Roman" w:hAnsi="Times New Roman"/>
          <w:bCs/>
          <w:color w:val="0F1115"/>
          <w:sz w:val="28"/>
          <w:szCs w:val="28"/>
          <w:lang w:eastAsia="uk-UA"/>
        </w:rPr>
        <w:t>Temperature:</w:t>
      </w:r>
    </w:p>
    <w:p w14:paraId="7CBC11DC" w14:textId="77777777" w:rsidR="00707D39" w:rsidRPr="00702266" w:rsidRDefault="00707D39" w:rsidP="00707D39">
      <w:pPr>
        <w:numPr>
          <w:ilvl w:val="1"/>
          <w:numId w:val="369"/>
        </w:numPr>
        <w:shd w:val="clear" w:color="auto" w:fill="FFFFFF"/>
        <w:spacing w:after="0" w:line="360" w:lineRule="auto"/>
        <w:ind w:left="284" w:firstLine="567"/>
        <w:jc w:val="both"/>
        <w:rPr>
          <w:rFonts w:ascii="Times New Roman" w:eastAsia="Times New Roman" w:hAnsi="Times New Roman"/>
          <w:color w:val="0F1115"/>
          <w:sz w:val="28"/>
          <w:szCs w:val="28"/>
          <w:lang w:eastAsia="uk-UA"/>
        </w:rPr>
      </w:pPr>
      <w:r w:rsidRPr="00702266">
        <w:rPr>
          <w:rFonts w:ascii="Times New Roman" w:eastAsia="Times New Roman" w:hAnsi="Times New Roman"/>
          <w:bCs/>
          <w:color w:val="0F1115"/>
          <w:sz w:val="28"/>
          <w:szCs w:val="28"/>
          <w:lang w:eastAsia="uk-UA"/>
        </w:rPr>
        <w:t xml:space="preserve">High (&gt;25°C): </w:t>
      </w:r>
      <w:r>
        <w:rPr>
          <w:rFonts w:ascii="Times New Roman" w:eastAsia="Times New Roman" w:hAnsi="Times New Roman"/>
          <w:color w:val="0F1115"/>
          <w:sz w:val="28"/>
          <w:szCs w:val="28"/>
          <w:lang w:eastAsia="uk-UA"/>
        </w:rPr>
        <w:t>Accelerates the decomposition of active ingredients, evaporation of volatile substances, may cause delamination of emulsion lotions.</w:t>
      </w:r>
    </w:p>
    <w:p w14:paraId="56061889" w14:textId="77777777" w:rsidR="00707D39" w:rsidRPr="00702266" w:rsidRDefault="00707D39" w:rsidP="00707D39">
      <w:pPr>
        <w:numPr>
          <w:ilvl w:val="1"/>
          <w:numId w:val="369"/>
        </w:numPr>
        <w:shd w:val="clear" w:color="auto" w:fill="FFFFFF"/>
        <w:spacing w:after="0" w:line="360" w:lineRule="auto"/>
        <w:ind w:left="284" w:firstLine="567"/>
        <w:jc w:val="both"/>
        <w:rPr>
          <w:rFonts w:ascii="Times New Roman" w:eastAsia="Times New Roman" w:hAnsi="Times New Roman"/>
          <w:color w:val="0F1115"/>
          <w:sz w:val="28"/>
          <w:szCs w:val="28"/>
          <w:lang w:eastAsia="uk-UA"/>
        </w:rPr>
      </w:pPr>
      <w:r w:rsidRPr="00702266">
        <w:rPr>
          <w:rFonts w:ascii="Times New Roman" w:eastAsia="Times New Roman" w:hAnsi="Times New Roman"/>
          <w:bCs/>
          <w:color w:val="0F1115"/>
          <w:sz w:val="28"/>
          <w:szCs w:val="28"/>
          <w:lang w:eastAsia="uk-UA"/>
        </w:rPr>
        <w:t xml:space="preserve">Low (&lt;0°C): </w:t>
      </w:r>
      <w:r>
        <w:rPr>
          <w:rFonts w:ascii="Times New Roman" w:eastAsia="Times New Roman" w:hAnsi="Times New Roman"/>
          <w:color w:val="0F1115"/>
          <w:sz w:val="28"/>
          <w:szCs w:val="28"/>
          <w:lang w:eastAsia="uk-UA"/>
        </w:rPr>
        <w:t>Causes ice crystal formation, emulsion coagulation, and precipitation from solution.</w:t>
      </w:r>
    </w:p>
    <w:p w14:paraId="42E82419" w14:textId="77777777" w:rsidR="00707D39" w:rsidRPr="00702266" w:rsidRDefault="00707D39" w:rsidP="00707D39">
      <w:pPr>
        <w:numPr>
          <w:ilvl w:val="0"/>
          <w:numId w:val="369"/>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02266">
        <w:rPr>
          <w:rFonts w:ascii="Times New Roman" w:eastAsia="Times New Roman" w:hAnsi="Times New Roman"/>
          <w:bCs/>
          <w:color w:val="0F1115"/>
          <w:sz w:val="28"/>
          <w:szCs w:val="28"/>
          <w:lang w:eastAsia="uk-UA"/>
        </w:rPr>
        <w:t xml:space="preserve">Light: </w:t>
      </w:r>
      <w:r>
        <w:rPr>
          <w:rFonts w:ascii="Times New Roman" w:eastAsia="Times New Roman" w:hAnsi="Times New Roman"/>
          <w:color w:val="0F1115"/>
          <w:sz w:val="28"/>
          <w:szCs w:val="28"/>
          <w:lang w:eastAsia="uk-UA"/>
        </w:rPr>
        <w:t>Direct sunlight destroys dyes, aromatic compositions, active ingredients (vitamins, extracts). Leads to fading and changes in smell.</w:t>
      </w:r>
    </w:p>
    <w:p w14:paraId="5EBDB53D" w14:textId="77777777" w:rsidR="00707D39" w:rsidRPr="00702266" w:rsidRDefault="00707D39" w:rsidP="00707D39">
      <w:pPr>
        <w:numPr>
          <w:ilvl w:val="0"/>
          <w:numId w:val="369"/>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02266">
        <w:rPr>
          <w:rFonts w:ascii="Times New Roman" w:eastAsia="Times New Roman" w:hAnsi="Times New Roman"/>
          <w:bCs/>
          <w:color w:val="0F1115"/>
          <w:sz w:val="28"/>
          <w:szCs w:val="28"/>
          <w:lang w:eastAsia="uk-UA"/>
        </w:rPr>
        <w:t xml:space="preserve">Oxygen: </w:t>
      </w:r>
      <w:r>
        <w:rPr>
          <w:rFonts w:ascii="Times New Roman" w:eastAsia="Times New Roman" w:hAnsi="Times New Roman"/>
          <w:color w:val="0F1115"/>
          <w:sz w:val="28"/>
          <w:szCs w:val="28"/>
          <w:lang w:eastAsia="uk-UA"/>
        </w:rPr>
        <w:t>Causes oxidation of ingredients, especially unsaturated oils in emulsion lotions. An unpleasant "rancid" odor appears.</w:t>
      </w:r>
    </w:p>
    <w:p w14:paraId="2EDEBD0D" w14:textId="77777777" w:rsidR="00707D39" w:rsidRPr="00702266" w:rsidRDefault="00707D39" w:rsidP="00707D39">
      <w:pPr>
        <w:numPr>
          <w:ilvl w:val="0"/>
          <w:numId w:val="369"/>
        </w:numPr>
        <w:shd w:val="clear" w:color="auto" w:fill="FFFFFF"/>
        <w:spacing w:after="0" w:line="360" w:lineRule="auto"/>
        <w:ind w:left="0" w:firstLine="567"/>
        <w:jc w:val="both"/>
        <w:rPr>
          <w:rFonts w:ascii="Times New Roman" w:eastAsia="Times New Roman" w:hAnsi="Times New Roman"/>
          <w:color w:val="0F1115"/>
          <w:sz w:val="28"/>
          <w:szCs w:val="28"/>
        </w:rPr>
      </w:pPr>
      <w:r w:rsidRPr="00702266">
        <w:rPr>
          <w:rFonts w:ascii="Times New Roman" w:eastAsia="Times New Roman" w:hAnsi="Times New Roman"/>
          <w:bCs/>
          <w:color w:val="0F1115"/>
          <w:sz w:val="28"/>
          <w:szCs w:val="28"/>
          <w:lang w:eastAsia="uk-UA"/>
        </w:rPr>
        <w:t xml:space="preserve">Humidity: </w:t>
      </w:r>
      <w:r>
        <w:rPr>
          <w:rFonts w:ascii="Times New Roman" w:eastAsia="Times New Roman" w:hAnsi="Times New Roman"/>
          <w:color w:val="0F1115"/>
          <w:sz w:val="28"/>
          <w:szCs w:val="28"/>
          <w:lang w:eastAsia="uk-UA"/>
        </w:rPr>
        <w:t>Not as critical as for solid forms, but can affect the condition of the packaging (corrosion of metal lids).</w:t>
      </w:r>
    </w:p>
    <w:p w14:paraId="32077809" w14:textId="77777777" w:rsidR="00707D39" w:rsidRPr="00702266" w:rsidRDefault="00707D39" w:rsidP="00707D39">
      <w:pPr>
        <w:pStyle w:val="ds-markdown-paragraph"/>
        <w:shd w:val="clear" w:color="auto" w:fill="FFFFFF"/>
        <w:spacing w:before="0" w:beforeAutospacing="0" w:after="0" w:afterAutospacing="0" w:line="360" w:lineRule="auto"/>
        <w:jc w:val="both"/>
        <w:rPr>
          <w:rStyle w:val="af0"/>
          <w:b w:val="0"/>
          <w:color w:val="0F1115"/>
          <w:sz w:val="28"/>
          <w:szCs w:val="28"/>
        </w:rPr>
      </w:pPr>
      <w:r w:rsidRPr="00702266">
        <w:rPr>
          <w:rStyle w:val="af0"/>
          <w:b w:val="0"/>
          <w:bCs w:val="0"/>
          <w:color w:val="0F1115"/>
          <w:sz w:val="28"/>
          <w:szCs w:val="28"/>
        </w:rPr>
        <w:t>Organoleptic quality assessment</w:t>
      </w:r>
    </w:p>
    <w:p w14:paraId="6394C2B7" w14:textId="77777777" w:rsidR="00707D39" w:rsidRPr="00702266" w:rsidRDefault="00707D39" w:rsidP="00707D39">
      <w:pPr>
        <w:pStyle w:val="ds-markdown-paragraph"/>
        <w:shd w:val="clear" w:color="auto" w:fill="FFFFFF"/>
        <w:spacing w:before="0" w:beforeAutospacing="0" w:after="0" w:afterAutospacing="0" w:line="360" w:lineRule="auto"/>
        <w:jc w:val="both"/>
        <w:rPr>
          <w:color w:val="0F1115"/>
          <w:sz w:val="28"/>
          <w:szCs w:val="28"/>
        </w:rPr>
      </w:pPr>
      <w:r w:rsidRPr="00702266">
        <w:rPr>
          <w:rStyle w:val="af0"/>
          <w:b w:val="0"/>
          <w:color w:val="0F1115"/>
          <w:sz w:val="28"/>
          <w:szCs w:val="28"/>
        </w:rPr>
        <w:t xml:space="preserve">Practical task: </w:t>
      </w:r>
      <w:r>
        <w:rPr>
          <w:color w:val="0F1115"/>
          <w:sz w:val="28"/>
          <w:szCs w:val="28"/>
        </w:rPr>
        <w:t>Evaluate samples of lotions and toners. Record the results in a table.</w:t>
      </w:r>
    </w:p>
    <w:tbl>
      <w:tblPr>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top w:w="15" w:type="dxa"/>
          <w:left w:w="15" w:type="dxa"/>
          <w:bottom w:w="15" w:type="dxa"/>
          <w:right w:w="15" w:type="dxa"/>
        </w:tblCellMar>
        <w:tblLook w:val="04A0" w:firstRow="1" w:lastRow="0" w:firstColumn="1" w:lastColumn="0" w:noHBand="0" w:noVBand="1"/>
      </w:tblPr>
      <w:tblGrid>
        <w:gridCol w:w="3445"/>
        <w:gridCol w:w="2662"/>
        <w:gridCol w:w="3227"/>
      </w:tblGrid>
      <w:tr w:rsidR="00707D39" w:rsidRPr="00387536" w14:paraId="75A82B3A" w14:textId="77777777" w:rsidTr="00C306FC">
        <w:trPr>
          <w:tblHeader/>
        </w:trPr>
        <w:tc>
          <w:tcPr>
            <w:tcW w:w="0" w:type="auto"/>
            <w:tcMar>
              <w:top w:w="150" w:type="dxa"/>
              <w:left w:w="0" w:type="dxa"/>
              <w:bottom w:w="150" w:type="dxa"/>
              <w:right w:w="240" w:type="dxa"/>
            </w:tcMar>
            <w:vAlign w:val="center"/>
            <w:hideMark/>
          </w:tcPr>
          <w:p w14:paraId="5CFED154" w14:textId="77777777" w:rsidR="00707D39" w:rsidRPr="00387536" w:rsidRDefault="00707D39" w:rsidP="00C306FC">
            <w:pPr>
              <w:spacing w:after="0" w:line="276" w:lineRule="auto"/>
              <w:jc w:val="center"/>
              <w:rPr>
                <w:rFonts w:ascii="Times New Roman" w:hAnsi="Times New Roman"/>
                <w:b/>
                <w:sz w:val="28"/>
                <w:szCs w:val="28"/>
              </w:rPr>
            </w:pPr>
            <w:r w:rsidRPr="00387536">
              <w:rPr>
                <w:rFonts w:ascii="Times New Roman" w:hAnsi="Times New Roman"/>
                <w:b/>
                <w:sz w:val="28"/>
                <w:szCs w:val="28"/>
              </w:rPr>
              <w:t>Indicator</w:t>
            </w:r>
          </w:p>
        </w:tc>
        <w:tc>
          <w:tcPr>
            <w:tcW w:w="0" w:type="auto"/>
            <w:tcMar>
              <w:top w:w="150" w:type="dxa"/>
              <w:left w:w="240" w:type="dxa"/>
              <w:bottom w:w="150" w:type="dxa"/>
              <w:right w:w="240" w:type="dxa"/>
            </w:tcMar>
            <w:vAlign w:val="center"/>
            <w:hideMark/>
          </w:tcPr>
          <w:p w14:paraId="36B15E1B" w14:textId="77777777" w:rsidR="00707D39" w:rsidRPr="00387536" w:rsidRDefault="00707D39" w:rsidP="00C306FC">
            <w:pPr>
              <w:spacing w:after="0" w:line="276" w:lineRule="auto"/>
              <w:jc w:val="center"/>
              <w:rPr>
                <w:rFonts w:ascii="Times New Roman" w:hAnsi="Times New Roman"/>
                <w:b/>
                <w:sz w:val="28"/>
                <w:szCs w:val="28"/>
              </w:rPr>
            </w:pPr>
            <w:r w:rsidRPr="00387536">
              <w:rPr>
                <w:rFonts w:ascii="Times New Roman" w:hAnsi="Times New Roman"/>
                <w:b/>
                <w:sz w:val="28"/>
                <w:szCs w:val="28"/>
              </w:rPr>
              <w:t>The norm for a quality product</w:t>
            </w:r>
          </w:p>
        </w:tc>
        <w:tc>
          <w:tcPr>
            <w:tcW w:w="0" w:type="auto"/>
            <w:tcMar>
              <w:top w:w="150" w:type="dxa"/>
              <w:left w:w="240" w:type="dxa"/>
              <w:bottom w:w="150" w:type="dxa"/>
              <w:right w:w="240" w:type="dxa"/>
            </w:tcMar>
            <w:vAlign w:val="center"/>
            <w:hideMark/>
          </w:tcPr>
          <w:p w14:paraId="4D73FC70" w14:textId="77777777" w:rsidR="00707D39" w:rsidRPr="00387536" w:rsidRDefault="00707D39" w:rsidP="00C306FC">
            <w:pPr>
              <w:spacing w:after="0" w:line="276" w:lineRule="auto"/>
              <w:jc w:val="center"/>
              <w:rPr>
                <w:rFonts w:ascii="Times New Roman" w:hAnsi="Times New Roman"/>
                <w:b/>
                <w:sz w:val="28"/>
                <w:szCs w:val="28"/>
              </w:rPr>
            </w:pPr>
            <w:r w:rsidRPr="00387536">
              <w:rPr>
                <w:rFonts w:ascii="Times New Roman" w:hAnsi="Times New Roman"/>
                <w:b/>
                <w:sz w:val="28"/>
                <w:szCs w:val="28"/>
              </w:rPr>
              <w:t>Signs of spoilage</w:t>
            </w:r>
          </w:p>
        </w:tc>
      </w:tr>
      <w:tr w:rsidR="00707D39" w:rsidRPr="00387536" w14:paraId="4EA26B75" w14:textId="77777777" w:rsidTr="00C306FC">
        <w:tc>
          <w:tcPr>
            <w:tcW w:w="0" w:type="auto"/>
            <w:tcMar>
              <w:top w:w="150" w:type="dxa"/>
              <w:left w:w="0" w:type="dxa"/>
              <w:bottom w:w="150" w:type="dxa"/>
              <w:right w:w="240" w:type="dxa"/>
            </w:tcMar>
            <w:vAlign w:val="center"/>
            <w:hideMark/>
          </w:tcPr>
          <w:p w14:paraId="4F8F4868" w14:textId="77777777" w:rsidR="00707D39" w:rsidRPr="00387536" w:rsidRDefault="00707D39" w:rsidP="00C306FC">
            <w:pPr>
              <w:spacing w:after="0" w:line="276" w:lineRule="auto"/>
              <w:jc w:val="center"/>
              <w:rPr>
                <w:rFonts w:ascii="Times New Roman" w:hAnsi="Times New Roman"/>
                <w:sz w:val="28"/>
                <w:szCs w:val="28"/>
              </w:rPr>
            </w:pPr>
            <w:r w:rsidRPr="00387536">
              <w:rPr>
                <w:rStyle w:val="af0"/>
                <w:rFonts w:ascii="Times New Roman" w:hAnsi="Times New Roman"/>
                <w:sz w:val="28"/>
                <w:szCs w:val="28"/>
              </w:rPr>
              <w:t>Appearance/Transparency</w:t>
            </w:r>
          </w:p>
        </w:tc>
        <w:tc>
          <w:tcPr>
            <w:tcW w:w="0" w:type="auto"/>
            <w:tcMar>
              <w:top w:w="150" w:type="dxa"/>
              <w:left w:w="240" w:type="dxa"/>
              <w:bottom w:w="150" w:type="dxa"/>
              <w:right w:w="240" w:type="dxa"/>
            </w:tcMar>
            <w:vAlign w:val="center"/>
            <w:hideMark/>
          </w:tcPr>
          <w:p w14:paraId="46D98CD5" w14:textId="77777777" w:rsidR="00707D39" w:rsidRPr="00387536" w:rsidRDefault="00707D39" w:rsidP="00C306FC">
            <w:pPr>
              <w:spacing w:after="0" w:line="276" w:lineRule="auto"/>
              <w:rPr>
                <w:rFonts w:ascii="Times New Roman" w:hAnsi="Times New Roman"/>
                <w:sz w:val="28"/>
                <w:szCs w:val="28"/>
              </w:rPr>
            </w:pPr>
            <w:r w:rsidRPr="00387536">
              <w:rPr>
                <w:rFonts w:ascii="Times New Roman" w:hAnsi="Times New Roman"/>
                <w:sz w:val="28"/>
                <w:szCs w:val="28"/>
              </w:rPr>
              <w:t>Transparent or uniformly cloudy (emulsion). No sediment.</w:t>
            </w:r>
          </w:p>
        </w:tc>
        <w:tc>
          <w:tcPr>
            <w:tcW w:w="0" w:type="auto"/>
            <w:tcMar>
              <w:top w:w="150" w:type="dxa"/>
              <w:left w:w="240" w:type="dxa"/>
              <w:bottom w:w="150" w:type="dxa"/>
              <w:right w:w="0" w:type="dxa"/>
            </w:tcMar>
            <w:vAlign w:val="center"/>
            <w:hideMark/>
          </w:tcPr>
          <w:p w14:paraId="22FC930F" w14:textId="77777777" w:rsidR="00707D39" w:rsidRPr="00387536" w:rsidRDefault="00707D39" w:rsidP="00C306FC">
            <w:pPr>
              <w:spacing w:after="0" w:line="276" w:lineRule="auto"/>
              <w:rPr>
                <w:rFonts w:ascii="Times New Roman" w:hAnsi="Times New Roman"/>
                <w:sz w:val="28"/>
                <w:szCs w:val="28"/>
              </w:rPr>
            </w:pPr>
            <w:r w:rsidRPr="00387536">
              <w:rPr>
                <w:rFonts w:ascii="Times New Roman" w:hAnsi="Times New Roman"/>
                <w:sz w:val="28"/>
                <w:szCs w:val="28"/>
              </w:rPr>
              <w:t>Clouding of the clear solution, appearance of sediment, delamination, mucous coating on the walls (a sign of microbes).</w:t>
            </w:r>
          </w:p>
        </w:tc>
      </w:tr>
      <w:tr w:rsidR="00707D39" w:rsidRPr="00387536" w14:paraId="2032F0AF" w14:textId="77777777" w:rsidTr="00C306FC">
        <w:tc>
          <w:tcPr>
            <w:tcW w:w="0" w:type="auto"/>
            <w:tcMar>
              <w:top w:w="150" w:type="dxa"/>
              <w:left w:w="0" w:type="dxa"/>
              <w:bottom w:w="150" w:type="dxa"/>
              <w:right w:w="240" w:type="dxa"/>
            </w:tcMar>
            <w:vAlign w:val="center"/>
            <w:hideMark/>
          </w:tcPr>
          <w:p w14:paraId="48014C82" w14:textId="77777777" w:rsidR="00707D39" w:rsidRPr="00387536" w:rsidRDefault="00707D39" w:rsidP="00C306FC">
            <w:pPr>
              <w:spacing w:after="0" w:line="276" w:lineRule="auto"/>
              <w:jc w:val="center"/>
              <w:rPr>
                <w:rFonts w:ascii="Times New Roman" w:hAnsi="Times New Roman"/>
                <w:sz w:val="28"/>
                <w:szCs w:val="28"/>
              </w:rPr>
            </w:pPr>
            <w:r w:rsidRPr="00387536">
              <w:rPr>
                <w:rStyle w:val="af0"/>
                <w:rFonts w:ascii="Times New Roman" w:hAnsi="Times New Roman"/>
                <w:sz w:val="28"/>
                <w:szCs w:val="28"/>
              </w:rPr>
              <w:t>Color</w:t>
            </w:r>
          </w:p>
        </w:tc>
        <w:tc>
          <w:tcPr>
            <w:tcW w:w="0" w:type="auto"/>
            <w:tcMar>
              <w:top w:w="150" w:type="dxa"/>
              <w:left w:w="240" w:type="dxa"/>
              <w:bottom w:w="150" w:type="dxa"/>
              <w:right w:w="240" w:type="dxa"/>
            </w:tcMar>
            <w:vAlign w:val="center"/>
            <w:hideMark/>
          </w:tcPr>
          <w:p w14:paraId="74E0EB5E" w14:textId="77777777" w:rsidR="00707D39" w:rsidRPr="00387536" w:rsidRDefault="00707D39" w:rsidP="00C306FC">
            <w:pPr>
              <w:spacing w:after="0" w:line="276" w:lineRule="auto"/>
              <w:rPr>
                <w:rFonts w:ascii="Times New Roman" w:hAnsi="Times New Roman"/>
                <w:sz w:val="28"/>
                <w:szCs w:val="28"/>
              </w:rPr>
            </w:pPr>
            <w:r w:rsidRPr="00387536">
              <w:rPr>
                <w:rFonts w:ascii="Times New Roman" w:hAnsi="Times New Roman"/>
                <w:sz w:val="28"/>
                <w:szCs w:val="28"/>
              </w:rPr>
              <w:t>Corresponds to the characteristics, uniform.</w:t>
            </w:r>
          </w:p>
        </w:tc>
        <w:tc>
          <w:tcPr>
            <w:tcW w:w="0" w:type="auto"/>
            <w:tcMar>
              <w:top w:w="150" w:type="dxa"/>
              <w:left w:w="240" w:type="dxa"/>
              <w:bottom w:w="150" w:type="dxa"/>
              <w:right w:w="0" w:type="dxa"/>
            </w:tcMar>
            <w:vAlign w:val="center"/>
            <w:hideMark/>
          </w:tcPr>
          <w:p w14:paraId="73B274AC" w14:textId="77777777" w:rsidR="00707D39" w:rsidRPr="00387536" w:rsidRDefault="00707D39" w:rsidP="00C306FC">
            <w:pPr>
              <w:spacing w:after="0" w:line="276" w:lineRule="auto"/>
              <w:rPr>
                <w:rFonts w:ascii="Times New Roman" w:hAnsi="Times New Roman"/>
                <w:sz w:val="28"/>
                <w:szCs w:val="28"/>
              </w:rPr>
            </w:pPr>
            <w:r w:rsidRPr="00387536">
              <w:rPr>
                <w:rFonts w:ascii="Times New Roman" w:hAnsi="Times New Roman"/>
                <w:sz w:val="28"/>
                <w:szCs w:val="28"/>
              </w:rPr>
              <w:t>Fading, darkening, the appearance of uncharacteristic shades.</w:t>
            </w:r>
          </w:p>
        </w:tc>
      </w:tr>
      <w:tr w:rsidR="00707D39" w:rsidRPr="00387536" w14:paraId="29E2561C" w14:textId="77777777" w:rsidTr="00C306FC">
        <w:tc>
          <w:tcPr>
            <w:tcW w:w="0" w:type="auto"/>
            <w:tcMar>
              <w:top w:w="150" w:type="dxa"/>
              <w:left w:w="0" w:type="dxa"/>
              <w:bottom w:w="150" w:type="dxa"/>
              <w:right w:w="240" w:type="dxa"/>
            </w:tcMar>
            <w:vAlign w:val="center"/>
            <w:hideMark/>
          </w:tcPr>
          <w:p w14:paraId="5D482956" w14:textId="77777777" w:rsidR="00707D39" w:rsidRPr="00387536" w:rsidRDefault="00707D39" w:rsidP="00C306FC">
            <w:pPr>
              <w:spacing w:after="0" w:line="276" w:lineRule="auto"/>
              <w:jc w:val="center"/>
              <w:rPr>
                <w:rFonts w:ascii="Times New Roman" w:hAnsi="Times New Roman"/>
                <w:sz w:val="28"/>
                <w:szCs w:val="28"/>
              </w:rPr>
            </w:pPr>
            <w:r w:rsidRPr="00387536">
              <w:rPr>
                <w:rStyle w:val="af0"/>
                <w:rFonts w:ascii="Times New Roman" w:hAnsi="Times New Roman"/>
                <w:sz w:val="28"/>
                <w:szCs w:val="28"/>
              </w:rPr>
              <w:t>Scent</w:t>
            </w:r>
          </w:p>
        </w:tc>
        <w:tc>
          <w:tcPr>
            <w:tcW w:w="0" w:type="auto"/>
            <w:tcMar>
              <w:top w:w="150" w:type="dxa"/>
              <w:left w:w="240" w:type="dxa"/>
              <w:bottom w:w="150" w:type="dxa"/>
              <w:right w:w="240" w:type="dxa"/>
            </w:tcMar>
            <w:vAlign w:val="center"/>
            <w:hideMark/>
          </w:tcPr>
          <w:p w14:paraId="3466B830" w14:textId="77777777" w:rsidR="00707D39" w:rsidRPr="00387536" w:rsidRDefault="00707D39" w:rsidP="00C306FC">
            <w:pPr>
              <w:spacing w:after="0" w:line="276" w:lineRule="auto"/>
              <w:rPr>
                <w:rFonts w:ascii="Times New Roman" w:hAnsi="Times New Roman"/>
                <w:sz w:val="28"/>
                <w:szCs w:val="28"/>
              </w:rPr>
            </w:pPr>
            <w:r w:rsidRPr="00387536">
              <w:rPr>
                <w:rFonts w:ascii="Times New Roman" w:hAnsi="Times New Roman"/>
                <w:sz w:val="28"/>
                <w:szCs w:val="28"/>
              </w:rPr>
              <w:t>Corresponds to the stated, pleasant.</w:t>
            </w:r>
          </w:p>
        </w:tc>
        <w:tc>
          <w:tcPr>
            <w:tcW w:w="0" w:type="auto"/>
            <w:tcMar>
              <w:top w:w="150" w:type="dxa"/>
              <w:left w:w="240" w:type="dxa"/>
              <w:bottom w:w="150" w:type="dxa"/>
              <w:right w:w="0" w:type="dxa"/>
            </w:tcMar>
            <w:vAlign w:val="center"/>
            <w:hideMark/>
          </w:tcPr>
          <w:p w14:paraId="63B4CB26" w14:textId="77777777" w:rsidR="00707D39" w:rsidRPr="00387536" w:rsidRDefault="00707D39" w:rsidP="00C306FC">
            <w:pPr>
              <w:spacing w:after="0" w:line="276" w:lineRule="auto"/>
              <w:rPr>
                <w:rFonts w:ascii="Times New Roman" w:hAnsi="Times New Roman"/>
                <w:sz w:val="28"/>
                <w:szCs w:val="28"/>
              </w:rPr>
            </w:pPr>
            <w:r w:rsidRPr="00387536">
              <w:rPr>
                <w:rFonts w:ascii="Times New Roman" w:hAnsi="Times New Roman"/>
                <w:sz w:val="28"/>
                <w:szCs w:val="28"/>
              </w:rPr>
              <w:t>The appearance of a sour, alcoholic (not typical for alcohol-free), rancid or any foreign odor.</w:t>
            </w:r>
          </w:p>
        </w:tc>
      </w:tr>
      <w:tr w:rsidR="00707D39" w:rsidRPr="00387536" w14:paraId="7362199A" w14:textId="77777777" w:rsidTr="00C306FC">
        <w:tc>
          <w:tcPr>
            <w:tcW w:w="0" w:type="auto"/>
            <w:tcMar>
              <w:top w:w="150" w:type="dxa"/>
              <w:left w:w="0" w:type="dxa"/>
              <w:bottom w:w="150" w:type="dxa"/>
              <w:right w:w="240" w:type="dxa"/>
            </w:tcMar>
            <w:vAlign w:val="center"/>
            <w:hideMark/>
          </w:tcPr>
          <w:p w14:paraId="6B0E39D3" w14:textId="77777777" w:rsidR="00707D39" w:rsidRPr="00387536" w:rsidRDefault="00707D39" w:rsidP="00C306FC">
            <w:pPr>
              <w:spacing w:after="0" w:line="276" w:lineRule="auto"/>
              <w:jc w:val="center"/>
              <w:rPr>
                <w:rFonts w:ascii="Times New Roman" w:hAnsi="Times New Roman"/>
                <w:sz w:val="28"/>
                <w:szCs w:val="28"/>
              </w:rPr>
            </w:pPr>
            <w:r w:rsidRPr="00387536">
              <w:rPr>
                <w:rStyle w:val="af0"/>
                <w:rFonts w:ascii="Times New Roman" w:hAnsi="Times New Roman"/>
                <w:sz w:val="28"/>
                <w:szCs w:val="28"/>
              </w:rPr>
              <w:t>Consistence</w:t>
            </w:r>
          </w:p>
        </w:tc>
        <w:tc>
          <w:tcPr>
            <w:tcW w:w="0" w:type="auto"/>
            <w:tcMar>
              <w:top w:w="150" w:type="dxa"/>
              <w:left w:w="240" w:type="dxa"/>
              <w:bottom w:w="150" w:type="dxa"/>
              <w:right w:w="240" w:type="dxa"/>
            </w:tcMar>
            <w:vAlign w:val="center"/>
            <w:hideMark/>
          </w:tcPr>
          <w:p w14:paraId="1BCD42B3" w14:textId="77777777" w:rsidR="00707D39" w:rsidRPr="00387536" w:rsidRDefault="00707D39" w:rsidP="00C306FC">
            <w:pPr>
              <w:spacing w:after="0" w:line="276" w:lineRule="auto"/>
              <w:rPr>
                <w:rFonts w:ascii="Times New Roman" w:hAnsi="Times New Roman"/>
                <w:sz w:val="28"/>
                <w:szCs w:val="28"/>
              </w:rPr>
            </w:pPr>
            <w:r w:rsidRPr="00387536">
              <w:rPr>
                <w:rFonts w:ascii="Times New Roman" w:hAnsi="Times New Roman"/>
                <w:sz w:val="28"/>
                <w:szCs w:val="28"/>
              </w:rPr>
              <w:t>Homogeneous liquid. Spreads easily.</w:t>
            </w:r>
          </w:p>
        </w:tc>
        <w:tc>
          <w:tcPr>
            <w:tcW w:w="0" w:type="auto"/>
            <w:tcMar>
              <w:top w:w="150" w:type="dxa"/>
              <w:left w:w="240" w:type="dxa"/>
              <w:bottom w:w="150" w:type="dxa"/>
              <w:right w:w="0" w:type="dxa"/>
            </w:tcMar>
            <w:vAlign w:val="center"/>
            <w:hideMark/>
          </w:tcPr>
          <w:p w14:paraId="2C8487FF" w14:textId="77777777" w:rsidR="00707D39" w:rsidRPr="00387536" w:rsidRDefault="00707D39" w:rsidP="00C306FC">
            <w:pPr>
              <w:spacing w:after="0" w:line="276" w:lineRule="auto"/>
              <w:rPr>
                <w:rFonts w:ascii="Times New Roman" w:hAnsi="Times New Roman"/>
                <w:sz w:val="28"/>
                <w:szCs w:val="28"/>
              </w:rPr>
            </w:pPr>
            <w:r w:rsidRPr="00387536">
              <w:rPr>
                <w:rFonts w:ascii="Times New Roman" w:hAnsi="Times New Roman"/>
                <w:sz w:val="28"/>
                <w:szCs w:val="28"/>
              </w:rPr>
              <w:t>The appearance of viscosity, stickiness, unevenness, lumps.</w:t>
            </w:r>
          </w:p>
        </w:tc>
      </w:tr>
    </w:tbl>
    <w:p w14:paraId="157D0C3A" w14:textId="77777777" w:rsidR="00707D39" w:rsidRPr="00387536" w:rsidRDefault="00707D39" w:rsidP="00707D39">
      <w:pPr>
        <w:pStyle w:val="ds-markdown-paragraph"/>
        <w:shd w:val="clear" w:color="auto" w:fill="FFFFFF"/>
        <w:spacing w:before="0" w:beforeAutospacing="0" w:after="0" w:afterAutospacing="0" w:line="360" w:lineRule="auto"/>
        <w:ind w:firstLine="567"/>
        <w:jc w:val="both"/>
        <w:rPr>
          <w:color w:val="0F1115"/>
          <w:sz w:val="28"/>
          <w:szCs w:val="28"/>
        </w:rPr>
      </w:pPr>
      <w:r w:rsidRPr="00387536">
        <w:rPr>
          <w:rStyle w:val="af0"/>
          <w:b w:val="0"/>
          <w:color w:val="0F1115"/>
          <w:sz w:val="28"/>
          <w:szCs w:val="28"/>
        </w:rPr>
        <w:t>Evaluation methodology:</w:t>
      </w:r>
    </w:p>
    <w:p w14:paraId="794ADA78" w14:textId="77777777" w:rsidR="00707D39" w:rsidRPr="00387536" w:rsidRDefault="00707D39" w:rsidP="00707D39">
      <w:pPr>
        <w:pStyle w:val="ds-markdown-paragraph"/>
        <w:numPr>
          <w:ilvl w:val="0"/>
          <w:numId w:val="370"/>
        </w:numPr>
        <w:shd w:val="clear" w:color="auto" w:fill="FFFFFF"/>
        <w:spacing w:before="0" w:beforeAutospacing="0" w:after="0" w:afterAutospacing="0" w:line="360" w:lineRule="auto"/>
        <w:ind w:left="0" w:firstLine="567"/>
        <w:jc w:val="both"/>
        <w:rPr>
          <w:color w:val="0F1115"/>
          <w:sz w:val="28"/>
          <w:szCs w:val="28"/>
        </w:rPr>
      </w:pPr>
      <w:r w:rsidRPr="00387536">
        <w:rPr>
          <w:rStyle w:val="af0"/>
          <w:b w:val="0"/>
          <w:color w:val="0F1115"/>
          <w:sz w:val="28"/>
          <w:szCs w:val="28"/>
        </w:rPr>
        <w:t xml:space="preserve">Clarity and sediment: </w:t>
      </w:r>
      <w:r>
        <w:rPr>
          <w:color w:val="0F1115"/>
          <w:sz w:val="28"/>
          <w:szCs w:val="28"/>
        </w:rPr>
        <w:t>Pour the sample into a graduated cylinder. Examine it against the light. There should be no sediment at the bottom.</w:t>
      </w:r>
    </w:p>
    <w:p w14:paraId="47AC1FC9" w14:textId="77777777" w:rsidR="00707D39" w:rsidRPr="00387536" w:rsidRDefault="00707D39" w:rsidP="00707D39">
      <w:pPr>
        <w:pStyle w:val="ds-markdown-paragraph"/>
        <w:numPr>
          <w:ilvl w:val="0"/>
          <w:numId w:val="370"/>
        </w:numPr>
        <w:shd w:val="clear" w:color="auto" w:fill="FFFFFF"/>
        <w:spacing w:before="0" w:beforeAutospacing="0" w:after="0" w:afterAutospacing="0" w:line="360" w:lineRule="auto"/>
        <w:ind w:left="0" w:firstLine="567"/>
        <w:jc w:val="both"/>
        <w:rPr>
          <w:color w:val="0F1115"/>
          <w:sz w:val="28"/>
          <w:szCs w:val="28"/>
        </w:rPr>
      </w:pPr>
      <w:r w:rsidRPr="00387536">
        <w:rPr>
          <w:rStyle w:val="af0"/>
          <w:b w:val="0"/>
          <w:color w:val="0F1115"/>
          <w:sz w:val="28"/>
          <w:szCs w:val="28"/>
        </w:rPr>
        <w:t xml:space="preserve">Color: </w:t>
      </w:r>
      <w:r>
        <w:rPr>
          <w:color w:val="0F1115"/>
          <w:sz w:val="28"/>
          <w:szCs w:val="28"/>
        </w:rPr>
        <w:t>Evaluate in transmitted light. Compare with a standard, if available.</w:t>
      </w:r>
    </w:p>
    <w:p w14:paraId="314C34F7" w14:textId="77777777" w:rsidR="00707D39" w:rsidRPr="00387536" w:rsidRDefault="00707D39" w:rsidP="00707D39">
      <w:pPr>
        <w:pStyle w:val="ds-markdown-paragraph"/>
        <w:numPr>
          <w:ilvl w:val="0"/>
          <w:numId w:val="370"/>
        </w:numPr>
        <w:shd w:val="clear" w:color="auto" w:fill="FFFFFF"/>
        <w:spacing w:before="0" w:beforeAutospacing="0" w:after="0" w:afterAutospacing="0" w:line="360" w:lineRule="auto"/>
        <w:ind w:left="0" w:firstLine="567"/>
        <w:jc w:val="both"/>
        <w:rPr>
          <w:color w:val="0F1115"/>
          <w:sz w:val="28"/>
          <w:szCs w:val="28"/>
        </w:rPr>
      </w:pPr>
      <w:r w:rsidRPr="00387536">
        <w:rPr>
          <w:rStyle w:val="af0"/>
          <w:b w:val="0"/>
          <w:color w:val="0F1115"/>
          <w:sz w:val="28"/>
          <w:szCs w:val="28"/>
        </w:rPr>
        <w:t xml:space="preserve">Smell: </w:t>
      </w:r>
      <w:r>
        <w:rPr>
          <w:color w:val="0F1115"/>
          <w:sz w:val="28"/>
          <w:szCs w:val="28"/>
        </w:rPr>
        <w:t>Open the bottle and immediately assess the aroma. A small amount can be applied to a strip of paper.</w:t>
      </w:r>
    </w:p>
    <w:p w14:paraId="5398C47E" w14:textId="77777777" w:rsidR="00707D39" w:rsidRPr="00387536" w:rsidRDefault="00707D39" w:rsidP="00707D39">
      <w:pPr>
        <w:spacing w:after="0" w:line="360" w:lineRule="auto"/>
        <w:ind w:firstLine="567"/>
        <w:jc w:val="both"/>
        <w:rPr>
          <w:rFonts w:ascii="Times New Roman" w:eastAsia="Times New Roman" w:hAnsi="Times New Roman"/>
          <w:color w:val="0F1115"/>
          <w:sz w:val="28"/>
          <w:szCs w:val="28"/>
        </w:rPr>
      </w:pPr>
      <w:r w:rsidRPr="00387536">
        <w:rPr>
          <w:rStyle w:val="af0"/>
          <w:rFonts w:ascii="Times New Roman" w:hAnsi="Times New Roman"/>
          <w:b w:val="0"/>
          <w:bCs w:val="0"/>
          <w:color w:val="0F1115"/>
          <w:sz w:val="28"/>
          <w:szCs w:val="28"/>
        </w:rPr>
        <w:t>Physico-chemical control methods</w:t>
      </w:r>
    </w:p>
    <w:p w14:paraId="26B6EAAB" w14:textId="77777777" w:rsidR="00707D39" w:rsidRPr="00387536" w:rsidRDefault="00707D39" w:rsidP="00707D39">
      <w:pPr>
        <w:pStyle w:val="ds-markdown-paragraph"/>
        <w:shd w:val="clear" w:color="auto" w:fill="FFFFFF"/>
        <w:spacing w:before="0" w:beforeAutospacing="0" w:after="0" w:afterAutospacing="0" w:line="360" w:lineRule="auto"/>
        <w:ind w:firstLine="567"/>
        <w:jc w:val="both"/>
        <w:rPr>
          <w:color w:val="0F1115"/>
          <w:sz w:val="28"/>
          <w:szCs w:val="28"/>
        </w:rPr>
      </w:pPr>
      <w:r w:rsidRPr="00387536">
        <w:rPr>
          <w:rStyle w:val="af0"/>
          <w:b w:val="0"/>
          <w:i/>
          <w:color w:val="0F1115"/>
          <w:sz w:val="28"/>
          <w:szCs w:val="28"/>
        </w:rPr>
        <w:t xml:space="preserve">Task 1. </w:t>
      </w:r>
      <w:r>
        <w:rPr>
          <w:rStyle w:val="af0"/>
          <w:b w:val="0"/>
          <w:color w:val="0F1115"/>
          <w:sz w:val="28"/>
          <w:szCs w:val="28"/>
        </w:rPr>
        <w:t>Determination of pH.</w:t>
      </w:r>
    </w:p>
    <w:p w14:paraId="5255743E" w14:textId="77777777" w:rsidR="00707D39" w:rsidRPr="00387536" w:rsidRDefault="00707D39" w:rsidP="00707D39">
      <w:pPr>
        <w:pStyle w:val="ds-markdown-paragraph"/>
        <w:numPr>
          <w:ilvl w:val="0"/>
          <w:numId w:val="371"/>
        </w:numPr>
        <w:shd w:val="clear" w:color="auto" w:fill="FFFFFF"/>
        <w:spacing w:before="0" w:beforeAutospacing="0" w:after="0" w:afterAutospacing="0" w:line="360" w:lineRule="auto"/>
        <w:ind w:left="0" w:firstLine="567"/>
        <w:jc w:val="both"/>
        <w:rPr>
          <w:color w:val="0F1115"/>
          <w:sz w:val="28"/>
          <w:szCs w:val="28"/>
        </w:rPr>
      </w:pPr>
      <w:r w:rsidRPr="00387536">
        <w:rPr>
          <w:color w:val="0F1115"/>
          <w:sz w:val="28"/>
          <w:szCs w:val="28"/>
        </w:rPr>
        <w:t>Without dilution or at a 1:1 dilution (if it is a concentrated product), place the samples in test tubes.</w:t>
      </w:r>
    </w:p>
    <w:p w14:paraId="33594B5C" w14:textId="77777777" w:rsidR="00707D39" w:rsidRPr="00387536" w:rsidRDefault="00707D39" w:rsidP="00707D39">
      <w:pPr>
        <w:pStyle w:val="ds-markdown-paragraph"/>
        <w:numPr>
          <w:ilvl w:val="0"/>
          <w:numId w:val="371"/>
        </w:numPr>
        <w:shd w:val="clear" w:color="auto" w:fill="FFFFFF"/>
        <w:spacing w:before="0" w:beforeAutospacing="0" w:after="0" w:afterAutospacing="0" w:line="360" w:lineRule="auto"/>
        <w:ind w:left="0" w:firstLine="567"/>
        <w:jc w:val="both"/>
        <w:rPr>
          <w:color w:val="0F1115"/>
          <w:sz w:val="28"/>
          <w:szCs w:val="28"/>
        </w:rPr>
      </w:pPr>
      <w:r w:rsidRPr="00387536">
        <w:rPr>
          <w:color w:val="0F1115"/>
          <w:sz w:val="28"/>
          <w:szCs w:val="28"/>
        </w:rPr>
        <w:t>Measure the pH with a pH meter.</w:t>
      </w:r>
    </w:p>
    <w:p w14:paraId="03ACE44A" w14:textId="77777777" w:rsidR="00707D39" w:rsidRPr="00387536" w:rsidRDefault="00707D39" w:rsidP="00707D39">
      <w:pPr>
        <w:pStyle w:val="ds-markdown-paragraph"/>
        <w:numPr>
          <w:ilvl w:val="0"/>
          <w:numId w:val="371"/>
        </w:numPr>
        <w:shd w:val="clear" w:color="auto" w:fill="FFFFFF"/>
        <w:spacing w:before="0" w:beforeAutospacing="0" w:after="0" w:afterAutospacing="0" w:line="360" w:lineRule="auto"/>
        <w:ind w:left="0" w:firstLine="567"/>
        <w:jc w:val="both"/>
        <w:rPr>
          <w:color w:val="0F1115"/>
          <w:sz w:val="28"/>
          <w:szCs w:val="28"/>
        </w:rPr>
      </w:pPr>
      <w:r w:rsidRPr="00387536">
        <w:rPr>
          <w:rStyle w:val="af0"/>
          <w:b w:val="0"/>
          <w:color w:val="0F1115"/>
          <w:sz w:val="28"/>
          <w:szCs w:val="28"/>
        </w:rPr>
        <w:t>Norm:</w:t>
      </w:r>
    </w:p>
    <w:p w14:paraId="1ABE9286" w14:textId="77777777" w:rsidR="00707D39" w:rsidRPr="00387536" w:rsidRDefault="00707D39" w:rsidP="00707D39">
      <w:pPr>
        <w:pStyle w:val="ds-markdown-paragraph"/>
        <w:numPr>
          <w:ilvl w:val="1"/>
          <w:numId w:val="371"/>
        </w:numPr>
        <w:shd w:val="clear" w:color="auto" w:fill="FFFFFF"/>
        <w:spacing w:before="0" w:beforeAutospacing="0" w:after="0" w:afterAutospacing="0" w:line="360" w:lineRule="auto"/>
        <w:ind w:left="0" w:firstLine="567"/>
        <w:jc w:val="both"/>
        <w:rPr>
          <w:color w:val="0F1115"/>
          <w:sz w:val="28"/>
          <w:szCs w:val="28"/>
        </w:rPr>
      </w:pPr>
      <w:r w:rsidRPr="00387536">
        <w:rPr>
          <w:rStyle w:val="af0"/>
          <w:b w:val="0"/>
          <w:color w:val="0F1115"/>
          <w:sz w:val="28"/>
          <w:szCs w:val="28"/>
        </w:rPr>
        <w:t xml:space="preserve">For toners and lotions for normal/dry skin: </w:t>
      </w:r>
      <w:r>
        <w:rPr>
          <w:color w:val="0F1115"/>
          <w:sz w:val="28"/>
          <w:szCs w:val="28"/>
        </w:rPr>
        <w:t>4.5 – 6.5 (physiological pH of the skin).</w:t>
      </w:r>
    </w:p>
    <w:p w14:paraId="1C07D588" w14:textId="77777777" w:rsidR="00707D39" w:rsidRPr="00387536" w:rsidRDefault="00707D39" w:rsidP="00707D39">
      <w:pPr>
        <w:pStyle w:val="ds-markdown-paragraph"/>
        <w:numPr>
          <w:ilvl w:val="1"/>
          <w:numId w:val="371"/>
        </w:numPr>
        <w:shd w:val="clear" w:color="auto" w:fill="FFFFFF"/>
        <w:spacing w:before="0" w:beforeAutospacing="0" w:after="0" w:afterAutospacing="0" w:line="360" w:lineRule="auto"/>
        <w:ind w:left="0" w:firstLine="567"/>
        <w:jc w:val="both"/>
        <w:rPr>
          <w:color w:val="0F1115"/>
          <w:sz w:val="28"/>
          <w:szCs w:val="28"/>
        </w:rPr>
      </w:pPr>
      <w:r w:rsidRPr="00387536">
        <w:rPr>
          <w:rStyle w:val="af0"/>
          <w:b w:val="0"/>
          <w:color w:val="0F1115"/>
          <w:sz w:val="28"/>
          <w:szCs w:val="28"/>
        </w:rPr>
        <w:t xml:space="preserve">For alcohol tonics: </w:t>
      </w:r>
      <w:r>
        <w:rPr>
          <w:color w:val="0F1115"/>
          <w:sz w:val="28"/>
          <w:szCs w:val="28"/>
        </w:rPr>
        <w:t>can be lower (up to 4.0).</w:t>
      </w:r>
    </w:p>
    <w:p w14:paraId="73977461" w14:textId="77777777" w:rsidR="00707D39" w:rsidRPr="00387536" w:rsidRDefault="00707D39" w:rsidP="00707D39">
      <w:pPr>
        <w:pStyle w:val="ds-markdown-paragraph"/>
        <w:numPr>
          <w:ilvl w:val="1"/>
          <w:numId w:val="371"/>
        </w:numPr>
        <w:shd w:val="clear" w:color="auto" w:fill="FFFFFF"/>
        <w:spacing w:before="0" w:beforeAutospacing="0" w:after="0" w:afterAutospacing="0" w:line="360" w:lineRule="auto"/>
        <w:ind w:left="0" w:firstLine="567"/>
        <w:jc w:val="both"/>
        <w:rPr>
          <w:color w:val="0F1115"/>
          <w:sz w:val="28"/>
          <w:szCs w:val="28"/>
        </w:rPr>
      </w:pPr>
      <w:r w:rsidRPr="00387536">
        <w:rPr>
          <w:color w:val="0F1115"/>
          <w:sz w:val="28"/>
          <w:szCs w:val="28"/>
        </w:rPr>
        <w:t>A sharp deviation is a sign of damage.</w:t>
      </w:r>
    </w:p>
    <w:p w14:paraId="1458B35D" w14:textId="77777777" w:rsidR="00707D39" w:rsidRPr="00387536" w:rsidRDefault="00707D39" w:rsidP="00707D39">
      <w:pPr>
        <w:pStyle w:val="ds-markdown-paragraph"/>
        <w:shd w:val="clear" w:color="auto" w:fill="FFFFFF"/>
        <w:spacing w:before="0" w:beforeAutospacing="0" w:after="0" w:afterAutospacing="0" w:line="360" w:lineRule="auto"/>
        <w:ind w:firstLine="567"/>
        <w:jc w:val="both"/>
        <w:rPr>
          <w:color w:val="0F1115"/>
          <w:sz w:val="28"/>
          <w:szCs w:val="28"/>
        </w:rPr>
      </w:pPr>
      <w:r w:rsidRPr="00387536">
        <w:rPr>
          <w:rStyle w:val="af0"/>
          <w:b w:val="0"/>
          <w:i/>
          <w:color w:val="0F1115"/>
          <w:sz w:val="28"/>
          <w:szCs w:val="28"/>
        </w:rPr>
        <w:t xml:space="preserve">Task 2. </w:t>
      </w:r>
      <w:r>
        <w:rPr>
          <w:rStyle w:val="af0"/>
          <w:b w:val="0"/>
          <w:color w:val="0F1115"/>
          <w:sz w:val="28"/>
          <w:szCs w:val="28"/>
        </w:rPr>
        <w:t>Stability assessment (thermal stability).</w:t>
      </w:r>
    </w:p>
    <w:p w14:paraId="29E5AFA8" w14:textId="77777777" w:rsidR="00707D39" w:rsidRPr="00387536" w:rsidRDefault="00707D39" w:rsidP="00707D39">
      <w:pPr>
        <w:pStyle w:val="ds-markdown-paragraph"/>
        <w:numPr>
          <w:ilvl w:val="0"/>
          <w:numId w:val="372"/>
        </w:numPr>
        <w:shd w:val="clear" w:color="auto" w:fill="FFFFFF"/>
        <w:spacing w:before="0" w:beforeAutospacing="0" w:after="0" w:afterAutospacing="0" w:line="360" w:lineRule="auto"/>
        <w:ind w:left="0" w:firstLine="567"/>
        <w:jc w:val="both"/>
        <w:rPr>
          <w:color w:val="0F1115"/>
          <w:sz w:val="28"/>
          <w:szCs w:val="28"/>
        </w:rPr>
      </w:pPr>
      <w:r w:rsidRPr="00387536">
        <w:rPr>
          <w:color w:val="0F1115"/>
          <w:sz w:val="28"/>
          <w:szCs w:val="28"/>
        </w:rPr>
        <w:t>Place the samples in a thermostat at t=40±2°C for 24 hours.</w:t>
      </w:r>
    </w:p>
    <w:p w14:paraId="6B9094B3" w14:textId="77777777" w:rsidR="00707D39" w:rsidRPr="00387536" w:rsidRDefault="00707D39" w:rsidP="00707D39">
      <w:pPr>
        <w:pStyle w:val="ds-markdown-paragraph"/>
        <w:numPr>
          <w:ilvl w:val="0"/>
          <w:numId w:val="372"/>
        </w:numPr>
        <w:shd w:val="clear" w:color="auto" w:fill="FFFFFF"/>
        <w:spacing w:before="0" w:beforeAutospacing="0" w:after="0" w:afterAutospacing="0" w:line="360" w:lineRule="auto"/>
        <w:ind w:left="0" w:firstLine="567"/>
        <w:jc w:val="both"/>
        <w:rPr>
          <w:color w:val="0F1115"/>
          <w:sz w:val="28"/>
          <w:szCs w:val="28"/>
        </w:rPr>
      </w:pPr>
      <w:r w:rsidRPr="00387536">
        <w:rPr>
          <w:color w:val="0F1115"/>
          <w:sz w:val="28"/>
          <w:szCs w:val="28"/>
        </w:rPr>
        <w:t>After exposure, evaluate:</w:t>
      </w:r>
    </w:p>
    <w:p w14:paraId="24A57A9C" w14:textId="77777777" w:rsidR="00707D39" w:rsidRPr="00387536" w:rsidRDefault="00707D39" w:rsidP="00707D39">
      <w:pPr>
        <w:pStyle w:val="ds-markdown-paragraph"/>
        <w:numPr>
          <w:ilvl w:val="1"/>
          <w:numId w:val="372"/>
        </w:numPr>
        <w:shd w:val="clear" w:color="auto" w:fill="FFFFFF"/>
        <w:spacing w:before="0" w:beforeAutospacing="0" w:after="0" w:afterAutospacing="0" w:line="360" w:lineRule="auto"/>
        <w:ind w:left="0" w:firstLine="567"/>
        <w:jc w:val="both"/>
        <w:rPr>
          <w:color w:val="0F1115"/>
          <w:sz w:val="28"/>
          <w:szCs w:val="28"/>
        </w:rPr>
      </w:pPr>
      <w:r w:rsidRPr="00387536">
        <w:rPr>
          <w:color w:val="0F1115"/>
          <w:sz w:val="28"/>
          <w:szCs w:val="28"/>
        </w:rPr>
        <w:t>No delamination (for emulsions).</w:t>
      </w:r>
    </w:p>
    <w:p w14:paraId="7B5D7594" w14:textId="77777777" w:rsidR="00707D39" w:rsidRPr="00387536" w:rsidRDefault="00707D39" w:rsidP="00707D39">
      <w:pPr>
        <w:pStyle w:val="ds-markdown-paragraph"/>
        <w:numPr>
          <w:ilvl w:val="1"/>
          <w:numId w:val="372"/>
        </w:numPr>
        <w:shd w:val="clear" w:color="auto" w:fill="FFFFFF"/>
        <w:spacing w:before="0" w:beforeAutospacing="0" w:after="0" w:afterAutospacing="0" w:line="360" w:lineRule="auto"/>
        <w:ind w:left="0" w:firstLine="567"/>
        <w:jc w:val="both"/>
        <w:rPr>
          <w:color w:val="0F1115"/>
          <w:sz w:val="28"/>
          <w:szCs w:val="28"/>
        </w:rPr>
      </w:pPr>
      <w:r w:rsidRPr="00387536">
        <w:rPr>
          <w:color w:val="0F1115"/>
          <w:sz w:val="28"/>
          <w:szCs w:val="28"/>
        </w:rPr>
        <w:t>No turbidity or precipitation (for clear solutions).</w:t>
      </w:r>
    </w:p>
    <w:p w14:paraId="4B74B6D6" w14:textId="77777777" w:rsidR="00707D39" w:rsidRPr="00387536" w:rsidRDefault="00707D39" w:rsidP="00707D39">
      <w:pPr>
        <w:pStyle w:val="ds-markdown-paragraph"/>
        <w:numPr>
          <w:ilvl w:val="1"/>
          <w:numId w:val="372"/>
        </w:numPr>
        <w:shd w:val="clear" w:color="auto" w:fill="FFFFFF"/>
        <w:spacing w:before="0" w:beforeAutospacing="0" w:after="0" w:afterAutospacing="0" w:line="360" w:lineRule="auto"/>
        <w:ind w:left="0" w:firstLine="567"/>
        <w:jc w:val="both"/>
        <w:rPr>
          <w:color w:val="0F1115"/>
          <w:sz w:val="28"/>
          <w:szCs w:val="28"/>
        </w:rPr>
      </w:pPr>
      <w:r w:rsidRPr="00387536">
        <w:rPr>
          <w:color w:val="0F1115"/>
          <w:sz w:val="28"/>
          <w:szCs w:val="28"/>
        </w:rPr>
        <w:t>Color and odor stability.</w:t>
      </w:r>
    </w:p>
    <w:p w14:paraId="5797042F" w14:textId="77777777" w:rsidR="00707D39" w:rsidRPr="00387536" w:rsidRDefault="00707D39" w:rsidP="00707D39">
      <w:pPr>
        <w:pStyle w:val="ds-markdown-paragraph"/>
        <w:shd w:val="clear" w:color="auto" w:fill="FFFFFF"/>
        <w:spacing w:before="0" w:beforeAutospacing="0" w:after="0" w:afterAutospacing="0" w:line="360" w:lineRule="auto"/>
        <w:ind w:firstLine="567"/>
        <w:jc w:val="both"/>
        <w:rPr>
          <w:color w:val="0F1115"/>
          <w:sz w:val="28"/>
          <w:szCs w:val="28"/>
        </w:rPr>
      </w:pPr>
      <w:r w:rsidRPr="00387536">
        <w:rPr>
          <w:rStyle w:val="af0"/>
          <w:b w:val="0"/>
          <w:i/>
          <w:color w:val="0F1115"/>
          <w:sz w:val="28"/>
          <w:szCs w:val="28"/>
        </w:rPr>
        <w:t xml:space="preserve">Task 3. </w:t>
      </w:r>
      <w:r>
        <w:rPr>
          <w:rStyle w:val="af0"/>
          <w:b w:val="0"/>
          <w:color w:val="0F1115"/>
          <w:sz w:val="28"/>
          <w:szCs w:val="28"/>
        </w:rPr>
        <w:t>Check for microbiological contamination (approximate).</w:t>
      </w:r>
    </w:p>
    <w:p w14:paraId="5788741C" w14:textId="77777777" w:rsidR="00707D39" w:rsidRPr="00387536" w:rsidRDefault="00707D39" w:rsidP="00707D39">
      <w:pPr>
        <w:pStyle w:val="ds-markdown-paragraph"/>
        <w:numPr>
          <w:ilvl w:val="0"/>
          <w:numId w:val="373"/>
        </w:numPr>
        <w:shd w:val="clear" w:color="auto" w:fill="FFFFFF"/>
        <w:spacing w:before="0" w:beforeAutospacing="0" w:after="0" w:afterAutospacing="0" w:line="360" w:lineRule="auto"/>
        <w:ind w:left="0" w:firstLine="567"/>
        <w:jc w:val="both"/>
        <w:rPr>
          <w:color w:val="0F1115"/>
          <w:sz w:val="28"/>
          <w:szCs w:val="28"/>
        </w:rPr>
      </w:pPr>
      <w:r w:rsidRPr="00387536">
        <w:rPr>
          <w:color w:val="0F1115"/>
          <w:sz w:val="28"/>
          <w:szCs w:val="28"/>
        </w:rPr>
        <w:t>Filter a small amount of the product through sterile filter paper.</w:t>
      </w:r>
    </w:p>
    <w:p w14:paraId="28DB4BBC" w14:textId="77777777" w:rsidR="00707D39" w:rsidRPr="00387536" w:rsidRDefault="00707D39" w:rsidP="00707D39">
      <w:pPr>
        <w:pStyle w:val="ds-markdown-paragraph"/>
        <w:numPr>
          <w:ilvl w:val="0"/>
          <w:numId w:val="373"/>
        </w:numPr>
        <w:shd w:val="clear" w:color="auto" w:fill="FFFFFF"/>
        <w:spacing w:before="0" w:beforeAutospacing="0" w:after="0" w:afterAutospacing="0" w:line="360" w:lineRule="auto"/>
        <w:ind w:left="0" w:firstLine="567"/>
        <w:jc w:val="both"/>
        <w:rPr>
          <w:color w:val="0F1115"/>
          <w:sz w:val="28"/>
          <w:szCs w:val="28"/>
        </w:rPr>
      </w:pPr>
      <w:r w:rsidRPr="00387536">
        <w:rPr>
          <w:color w:val="0F1115"/>
          <w:sz w:val="28"/>
          <w:szCs w:val="28"/>
        </w:rPr>
        <w:t>Examine the paper: the absence of mucous stains or plaque is a good sign.</w:t>
      </w:r>
    </w:p>
    <w:p w14:paraId="7FF544E8" w14:textId="77777777" w:rsidR="00707D39" w:rsidRPr="00387536" w:rsidRDefault="00707D39" w:rsidP="00707D39">
      <w:pPr>
        <w:spacing w:after="0" w:line="360" w:lineRule="auto"/>
        <w:ind w:firstLine="567"/>
        <w:jc w:val="both"/>
        <w:rPr>
          <w:rFonts w:ascii="Times New Roman" w:eastAsia="Times New Roman" w:hAnsi="Times New Roman"/>
          <w:color w:val="0F1115"/>
          <w:sz w:val="28"/>
          <w:szCs w:val="28"/>
        </w:rPr>
      </w:pPr>
      <w:r w:rsidRPr="00387536">
        <w:rPr>
          <w:rStyle w:val="af0"/>
          <w:rFonts w:ascii="Times New Roman" w:hAnsi="Times New Roman"/>
          <w:b w:val="0"/>
          <w:bCs w:val="0"/>
          <w:color w:val="0F1115"/>
          <w:sz w:val="28"/>
          <w:szCs w:val="28"/>
        </w:rPr>
        <w:t>Storage conditions and conclusions</w:t>
      </w:r>
    </w:p>
    <w:p w14:paraId="7F6181C5" w14:textId="77777777" w:rsidR="00707D39" w:rsidRPr="00387536" w:rsidRDefault="00707D39" w:rsidP="00707D39">
      <w:pPr>
        <w:pStyle w:val="ds-markdown-paragraph"/>
        <w:shd w:val="clear" w:color="auto" w:fill="FFFFFF"/>
        <w:spacing w:before="0" w:beforeAutospacing="0" w:after="0" w:afterAutospacing="0" w:line="360" w:lineRule="auto"/>
        <w:ind w:firstLine="567"/>
        <w:jc w:val="both"/>
        <w:rPr>
          <w:color w:val="0F1115"/>
          <w:sz w:val="28"/>
          <w:szCs w:val="28"/>
        </w:rPr>
      </w:pPr>
      <w:r w:rsidRPr="00387536">
        <w:rPr>
          <w:rStyle w:val="af0"/>
          <w:b w:val="0"/>
          <w:color w:val="0F1115"/>
          <w:sz w:val="28"/>
          <w:szCs w:val="28"/>
        </w:rPr>
        <w:t>Recommended storage conditions:</w:t>
      </w:r>
    </w:p>
    <w:p w14:paraId="5ABC6EC2" w14:textId="77777777" w:rsidR="00707D39" w:rsidRPr="00387536" w:rsidRDefault="00707D39" w:rsidP="00707D39">
      <w:pPr>
        <w:pStyle w:val="ds-markdown-paragraph"/>
        <w:numPr>
          <w:ilvl w:val="0"/>
          <w:numId w:val="374"/>
        </w:numPr>
        <w:shd w:val="clear" w:color="auto" w:fill="FFFFFF"/>
        <w:spacing w:before="0" w:beforeAutospacing="0" w:after="0" w:afterAutospacing="0" w:line="360" w:lineRule="auto"/>
        <w:ind w:left="0" w:firstLine="567"/>
        <w:jc w:val="both"/>
        <w:rPr>
          <w:color w:val="0F1115"/>
          <w:sz w:val="28"/>
          <w:szCs w:val="28"/>
        </w:rPr>
      </w:pPr>
      <w:r w:rsidRPr="00387536">
        <w:rPr>
          <w:rStyle w:val="af0"/>
          <w:b w:val="0"/>
          <w:color w:val="0F1115"/>
          <w:sz w:val="28"/>
          <w:szCs w:val="28"/>
        </w:rPr>
        <w:t xml:space="preserve">Temperature: </w:t>
      </w:r>
      <w:r>
        <w:rPr>
          <w:color w:val="0F1115"/>
          <w:sz w:val="28"/>
          <w:szCs w:val="28"/>
        </w:rPr>
        <w:t>Optimally +5°C to +25°C. Avoid freezing and overheating.</w:t>
      </w:r>
    </w:p>
    <w:p w14:paraId="09F1DCA0" w14:textId="77777777" w:rsidR="00707D39" w:rsidRPr="00387536" w:rsidRDefault="00707D39" w:rsidP="00707D39">
      <w:pPr>
        <w:pStyle w:val="ds-markdown-paragraph"/>
        <w:numPr>
          <w:ilvl w:val="0"/>
          <w:numId w:val="374"/>
        </w:numPr>
        <w:shd w:val="clear" w:color="auto" w:fill="FFFFFF"/>
        <w:spacing w:before="0" w:beforeAutospacing="0" w:after="0" w:afterAutospacing="0" w:line="360" w:lineRule="auto"/>
        <w:ind w:left="0" w:firstLine="567"/>
        <w:jc w:val="both"/>
        <w:rPr>
          <w:color w:val="0F1115"/>
          <w:sz w:val="28"/>
          <w:szCs w:val="28"/>
        </w:rPr>
      </w:pPr>
      <w:r w:rsidRPr="00387536">
        <w:rPr>
          <w:rStyle w:val="af0"/>
          <w:b w:val="0"/>
          <w:color w:val="0F1115"/>
          <w:sz w:val="28"/>
          <w:szCs w:val="28"/>
        </w:rPr>
        <w:t xml:space="preserve">Humidity: </w:t>
      </w:r>
      <w:r>
        <w:rPr>
          <w:color w:val="0F1115"/>
          <w:sz w:val="28"/>
          <w:szCs w:val="28"/>
        </w:rPr>
        <w:t>Moderate humidity (up to 65%).</w:t>
      </w:r>
    </w:p>
    <w:p w14:paraId="1EA998EE" w14:textId="77777777" w:rsidR="00707D39" w:rsidRPr="00387536" w:rsidRDefault="00707D39" w:rsidP="00707D39">
      <w:pPr>
        <w:pStyle w:val="ds-markdown-paragraph"/>
        <w:numPr>
          <w:ilvl w:val="0"/>
          <w:numId w:val="374"/>
        </w:numPr>
        <w:shd w:val="clear" w:color="auto" w:fill="FFFFFF"/>
        <w:spacing w:before="0" w:beforeAutospacing="0" w:after="0" w:afterAutospacing="0" w:line="360" w:lineRule="auto"/>
        <w:ind w:left="0" w:firstLine="567"/>
        <w:jc w:val="both"/>
        <w:rPr>
          <w:color w:val="0F1115"/>
          <w:sz w:val="28"/>
          <w:szCs w:val="28"/>
        </w:rPr>
      </w:pPr>
      <w:r w:rsidRPr="00387536">
        <w:rPr>
          <w:rStyle w:val="af0"/>
          <w:b w:val="0"/>
          <w:color w:val="0F1115"/>
          <w:sz w:val="28"/>
          <w:szCs w:val="28"/>
        </w:rPr>
        <w:t xml:space="preserve">Lighting: </w:t>
      </w:r>
      <w:r>
        <w:rPr>
          <w:color w:val="0F1115"/>
          <w:sz w:val="28"/>
          <w:szCs w:val="28"/>
        </w:rPr>
        <w:t>Protect from direct sunlight. Store in original packaging (often made of dark glass or opaque plastic).</w:t>
      </w:r>
    </w:p>
    <w:p w14:paraId="6B5C9BC7" w14:textId="77777777" w:rsidR="00707D39" w:rsidRPr="00387536" w:rsidRDefault="00707D39" w:rsidP="00707D39">
      <w:pPr>
        <w:pStyle w:val="ds-markdown-paragraph"/>
        <w:numPr>
          <w:ilvl w:val="0"/>
          <w:numId w:val="374"/>
        </w:numPr>
        <w:shd w:val="clear" w:color="auto" w:fill="FFFFFF"/>
        <w:spacing w:before="0" w:beforeAutospacing="0" w:after="0" w:afterAutospacing="0" w:line="360" w:lineRule="auto"/>
        <w:ind w:left="0" w:firstLine="567"/>
        <w:jc w:val="both"/>
        <w:rPr>
          <w:color w:val="0F1115"/>
          <w:sz w:val="28"/>
          <w:szCs w:val="28"/>
        </w:rPr>
      </w:pPr>
      <w:r w:rsidRPr="00387536">
        <w:rPr>
          <w:rStyle w:val="af0"/>
          <w:b w:val="0"/>
          <w:color w:val="0F1115"/>
          <w:sz w:val="28"/>
          <w:szCs w:val="28"/>
        </w:rPr>
        <w:t xml:space="preserve">Airtightness: </w:t>
      </w:r>
      <w:r>
        <w:rPr>
          <w:color w:val="0F1115"/>
          <w:sz w:val="28"/>
          <w:szCs w:val="28"/>
        </w:rPr>
        <w:t>After use, the lid should be tightly closed to prevent evaporation, oxidation, and the entry of microorganisms.</w:t>
      </w:r>
    </w:p>
    <w:p w14:paraId="5AD11FC5" w14:textId="77777777" w:rsidR="00707D39" w:rsidRPr="00387536" w:rsidRDefault="00707D39" w:rsidP="00707D39">
      <w:pPr>
        <w:pStyle w:val="ds-markdown-paragraph"/>
        <w:shd w:val="clear" w:color="auto" w:fill="FFFFFF"/>
        <w:spacing w:before="0" w:beforeAutospacing="0" w:after="0" w:afterAutospacing="0" w:line="360" w:lineRule="auto"/>
        <w:ind w:firstLine="567"/>
        <w:jc w:val="both"/>
        <w:rPr>
          <w:color w:val="0F1115"/>
          <w:sz w:val="28"/>
          <w:szCs w:val="28"/>
        </w:rPr>
      </w:pPr>
      <w:r w:rsidRPr="00387536">
        <w:rPr>
          <w:rStyle w:val="af0"/>
          <w:b w:val="0"/>
          <w:color w:val="0F1115"/>
          <w:sz w:val="28"/>
          <w:szCs w:val="28"/>
        </w:rPr>
        <w:t>Expiration dates:</w:t>
      </w:r>
    </w:p>
    <w:p w14:paraId="23BCB9C9" w14:textId="77777777" w:rsidR="00707D39" w:rsidRPr="00387536" w:rsidRDefault="00707D39" w:rsidP="00707D39">
      <w:pPr>
        <w:pStyle w:val="ds-markdown-paragraph"/>
        <w:numPr>
          <w:ilvl w:val="0"/>
          <w:numId w:val="375"/>
        </w:numPr>
        <w:shd w:val="clear" w:color="auto" w:fill="FFFFFF"/>
        <w:spacing w:before="0" w:beforeAutospacing="0" w:after="0" w:afterAutospacing="0" w:line="360" w:lineRule="auto"/>
        <w:ind w:left="0" w:firstLine="567"/>
        <w:jc w:val="both"/>
        <w:rPr>
          <w:color w:val="0F1115"/>
          <w:sz w:val="28"/>
          <w:szCs w:val="28"/>
        </w:rPr>
      </w:pPr>
      <w:r w:rsidRPr="00387536">
        <w:rPr>
          <w:color w:val="0F1115"/>
          <w:sz w:val="28"/>
          <w:szCs w:val="28"/>
        </w:rPr>
        <w:t>Indicated by the manufacturer on the packaging.</w:t>
      </w:r>
    </w:p>
    <w:p w14:paraId="1A30191B" w14:textId="77777777" w:rsidR="00707D39" w:rsidRPr="00387536" w:rsidRDefault="00707D39" w:rsidP="00707D39">
      <w:pPr>
        <w:pStyle w:val="ds-markdown-paragraph"/>
        <w:numPr>
          <w:ilvl w:val="0"/>
          <w:numId w:val="375"/>
        </w:numPr>
        <w:shd w:val="clear" w:color="auto" w:fill="FFFFFF"/>
        <w:spacing w:before="0" w:beforeAutospacing="0" w:after="0" w:afterAutospacing="0" w:line="360" w:lineRule="auto"/>
        <w:ind w:left="0" w:firstLine="567"/>
        <w:jc w:val="both"/>
        <w:rPr>
          <w:color w:val="0F1115"/>
          <w:sz w:val="28"/>
          <w:szCs w:val="28"/>
        </w:rPr>
      </w:pPr>
      <w:r w:rsidRPr="00387536">
        <w:rPr>
          <w:color w:val="0F1115"/>
          <w:sz w:val="28"/>
          <w:szCs w:val="28"/>
        </w:rPr>
        <w:t>For products without preservatives or with "natural" preservatives - no more than 6-12 months.</w:t>
      </w:r>
    </w:p>
    <w:p w14:paraId="423FE66B" w14:textId="77777777" w:rsidR="00707D39" w:rsidRPr="00387536" w:rsidRDefault="00707D39" w:rsidP="00707D39">
      <w:pPr>
        <w:pStyle w:val="ds-markdown-paragraph"/>
        <w:numPr>
          <w:ilvl w:val="0"/>
          <w:numId w:val="375"/>
        </w:numPr>
        <w:shd w:val="clear" w:color="auto" w:fill="FFFFFF"/>
        <w:spacing w:before="0" w:beforeAutospacing="0" w:after="0" w:afterAutospacing="0" w:line="360" w:lineRule="auto"/>
        <w:ind w:left="0" w:firstLine="567"/>
        <w:jc w:val="both"/>
        <w:rPr>
          <w:color w:val="0F1115"/>
          <w:sz w:val="28"/>
          <w:szCs w:val="28"/>
        </w:rPr>
      </w:pPr>
      <w:r w:rsidRPr="00387536">
        <w:rPr>
          <w:rStyle w:val="af0"/>
          <w:b w:val="0"/>
          <w:color w:val="0F1115"/>
          <w:sz w:val="28"/>
          <w:szCs w:val="28"/>
        </w:rPr>
        <w:t xml:space="preserve">Period after opening (PAO): </w:t>
      </w:r>
      <w:r>
        <w:rPr>
          <w:color w:val="0F1115"/>
          <w:sz w:val="28"/>
          <w:szCs w:val="28"/>
        </w:rPr>
        <w:t>Typically 6-12 months (indicated by the open jar symbol).</w:t>
      </w:r>
    </w:p>
    <w:p w14:paraId="287766E5" w14:textId="77777777" w:rsidR="00707D39" w:rsidRPr="00387536" w:rsidRDefault="00707D39" w:rsidP="00707D39">
      <w:pPr>
        <w:pStyle w:val="ds-markdown-paragraph"/>
        <w:shd w:val="clear" w:color="auto" w:fill="FFFFFF"/>
        <w:spacing w:before="0" w:beforeAutospacing="0" w:after="0" w:afterAutospacing="0" w:line="360" w:lineRule="auto"/>
        <w:ind w:firstLine="567"/>
        <w:jc w:val="both"/>
        <w:rPr>
          <w:color w:val="0F1115"/>
          <w:sz w:val="28"/>
          <w:szCs w:val="28"/>
        </w:rPr>
      </w:pPr>
      <w:r w:rsidRPr="00387536">
        <w:rPr>
          <w:rStyle w:val="af0"/>
          <w:b w:val="0"/>
          <w:color w:val="0F1115"/>
          <w:sz w:val="28"/>
          <w:szCs w:val="28"/>
        </w:rPr>
        <w:t xml:space="preserve">Thus, the </w:t>
      </w:r>
      <w:r w:rsidRPr="00387536">
        <w:rPr>
          <w:color w:val="0F1115"/>
          <w:sz w:val="28"/>
          <w:szCs w:val="28"/>
        </w:rPr>
        <w:t>main requirement for the storage of lotions and tonics is protection from light, temperature fluctuations and oxidation. Key quality control methods are organoleptic evaluation (transparency, color, odor) and pH determination. Any changes in these indicators indicate a violation of storage conditions or expiration date.</w:t>
      </w:r>
    </w:p>
    <w:p w14:paraId="07B338BC" w14:textId="77777777" w:rsidR="00707D39" w:rsidRPr="008B05D4" w:rsidRDefault="00707D39" w:rsidP="00707D39">
      <w:pPr>
        <w:spacing w:after="0" w:line="360" w:lineRule="auto"/>
        <w:jc w:val="both"/>
        <w:rPr>
          <w:rFonts w:ascii="Times New Roman" w:hAnsi="Times New Roman"/>
          <w:b/>
          <w:color w:val="000000" w:themeColor="text1"/>
          <w:sz w:val="28"/>
          <w:szCs w:val="28"/>
        </w:rPr>
      </w:pPr>
      <w:r>
        <w:rPr>
          <w:rFonts w:ascii="Times New Roman" w:hAnsi="Times New Roman"/>
          <w:b/>
          <w:color w:val="000000" w:themeColor="text1"/>
          <w:sz w:val="28"/>
          <w:szCs w:val="28"/>
        </w:rPr>
        <w:t>4. Terms and conditions of storage, quality assessment of medicinal cosmetic preparations for the treatment of skin pathologies</w:t>
      </w:r>
    </w:p>
    <w:p w14:paraId="01943A19" w14:textId="77777777" w:rsidR="00707D39" w:rsidRPr="00702266" w:rsidRDefault="00707D39" w:rsidP="00707D39">
      <w:pPr>
        <w:spacing w:after="0" w:line="360" w:lineRule="auto"/>
        <w:ind w:firstLine="567"/>
        <w:jc w:val="both"/>
        <w:rPr>
          <w:rFonts w:ascii="Times New Roman" w:eastAsia="Times New Roman" w:hAnsi="Times New Roman"/>
          <w:color w:val="0F1115"/>
          <w:sz w:val="28"/>
          <w:szCs w:val="28"/>
        </w:rPr>
      </w:pPr>
      <w:r w:rsidRPr="00702266">
        <w:rPr>
          <w:rStyle w:val="af0"/>
          <w:rFonts w:ascii="Times New Roman" w:hAnsi="Times New Roman"/>
          <w:b w:val="0"/>
          <w:bCs w:val="0"/>
          <w:color w:val="0F1115"/>
          <w:sz w:val="28"/>
          <w:szCs w:val="28"/>
        </w:rPr>
        <w:t>Drug classification and critical influencing factors</w:t>
      </w:r>
    </w:p>
    <w:p w14:paraId="2E859498" w14:textId="77777777" w:rsidR="00707D39" w:rsidRPr="00702266" w:rsidRDefault="00707D39" w:rsidP="00707D39">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702266">
        <w:rPr>
          <w:rFonts w:ascii="Times New Roman" w:eastAsia="Times New Roman" w:hAnsi="Times New Roman"/>
          <w:color w:val="0F1115"/>
          <w:sz w:val="28"/>
          <w:szCs w:val="28"/>
          <w:lang w:eastAsia="uk-UA"/>
        </w:rPr>
        <w:t>Medicinal cosmetic preparations contain highly active substances (antibiotics, retinoids, acids) that lose effectiveness or even become dangerous if storage conditions are violated.</w:t>
      </w:r>
    </w:p>
    <w:p w14:paraId="55A257F2" w14:textId="77777777" w:rsidR="00707D39" w:rsidRPr="00702266" w:rsidRDefault="00707D39" w:rsidP="00707D39">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702266">
        <w:rPr>
          <w:rFonts w:ascii="Times New Roman" w:eastAsia="Times New Roman" w:hAnsi="Times New Roman"/>
          <w:bCs/>
          <w:color w:val="0F1115"/>
          <w:sz w:val="28"/>
          <w:szCs w:val="28"/>
          <w:lang w:eastAsia="uk-UA"/>
        </w:rPr>
        <w:t>Main groups of drugs and their risks:</w:t>
      </w:r>
    </w:p>
    <w:p w14:paraId="5014C441" w14:textId="77777777" w:rsidR="00707D39" w:rsidRPr="00702266" w:rsidRDefault="00707D39" w:rsidP="00707D39">
      <w:pPr>
        <w:numPr>
          <w:ilvl w:val="0"/>
          <w:numId w:val="376"/>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02266">
        <w:rPr>
          <w:rFonts w:ascii="Times New Roman" w:eastAsia="Times New Roman" w:hAnsi="Times New Roman"/>
          <w:bCs/>
          <w:color w:val="0F1115"/>
          <w:sz w:val="28"/>
          <w:szCs w:val="28"/>
          <w:lang w:eastAsia="uk-UA"/>
        </w:rPr>
        <w:t xml:space="preserve">Antibiotic preparations (clindamycin, erythromycin): </w:t>
      </w:r>
      <w:r>
        <w:rPr>
          <w:rFonts w:ascii="Times New Roman" w:eastAsia="Times New Roman" w:hAnsi="Times New Roman"/>
          <w:color w:val="0F1115"/>
          <w:sz w:val="28"/>
          <w:szCs w:val="28"/>
          <w:lang w:eastAsia="uk-UA"/>
        </w:rPr>
        <w:t>Sensitive to light and oxidation. Decomposition leads to loss of antibacterial activity.</w:t>
      </w:r>
    </w:p>
    <w:p w14:paraId="47B9D1F9" w14:textId="77777777" w:rsidR="00707D39" w:rsidRPr="00702266" w:rsidRDefault="00707D39" w:rsidP="00707D39">
      <w:pPr>
        <w:numPr>
          <w:ilvl w:val="0"/>
          <w:numId w:val="376"/>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02266">
        <w:rPr>
          <w:rFonts w:ascii="Times New Roman" w:eastAsia="Times New Roman" w:hAnsi="Times New Roman"/>
          <w:bCs/>
          <w:color w:val="0F1115"/>
          <w:sz w:val="28"/>
          <w:szCs w:val="28"/>
          <w:lang w:eastAsia="uk-UA"/>
        </w:rPr>
        <w:t xml:space="preserve">Retinoids (tretinoin, adapalene): </w:t>
      </w:r>
      <w:r>
        <w:rPr>
          <w:rFonts w:ascii="Times New Roman" w:eastAsia="Times New Roman" w:hAnsi="Times New Roman"/>
          <w:color w:val="0F1115"/>
          <w:sz w:val="28"/>
          <w:szCs w:val="28"/>
          <w:lang w:eastAsia="uk-UA"/>
        </w:rPr>
        <w:t>Very sensitive to light and oxygen. Oxidize with loss of efficacy and potential for formation of irritating breakdown products.</w:t>
      </w:r>
    </w:p>
    <w:p w14:paraId="3EB90790" w14:textId="77777777" w:rsidR="00707D39" w:rsidRPr="00702266" w:rsidRDefault="00707D39" w:rsidP="00707D39">
      <w:pPr>
        <w:numPr>
          <w:ilvl w:val="0"/>
          <w:numId w:val="376"/>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02266">
        <w:rPr>
          <w:rFonts w:ascii="Times New Roman" w:eastAsia="Times New Roman" w:hAnsi="Times New Roman"/>
          <w:bCs/>
          <w:color w:val="0F1115"/>
          <w:sz w:val="28"/>
          <w:szCs w:val="28"/>
          <w:lang w:eastAsia="uk-UA"/>
        </w:rPr>
        <w:t xml:space="preserve">Azelaic acid, salicylic acid: </w:t>
      </w:r>
      <w:r>
        <w:rPr>
          <w:rFonts w:ascii="Times New Roman" w:eastAsia="Times New Roman" w:hAnsi="Times New Roman"/>
          <w:color w:val="0F1115"/>
          <w:sz w:val="28"/>
          <w:szCs w:val="28"/>
          <w:lang w:eastAsia="uk-UA"/>
        </w:rPr>
        <w:t>May crystallize with temperature fluctuations.</w:t>
      </w:r>
    </w:p>
    <w:p w14:paraId="5B63EB70" w14:textId="77777777" w:rsidR="00707D39" w:rsidRPr="00702266" w:rsidRDefault="00707D39" w:rsidP="00707D39">
      <w:pPr>
        <w:numPr>
          <w:ilvl w:val="0"/>
          <w:numId w:val="376"/>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02266">
        <w:rPr>
          <w:rFonts w:ascii="Times New Roman" w:eastAsia="Times New Roman" w:hAnsi="Times New Roman"/>
          <w:bCs/>
          <w:color w:val="0F1115"/>
          <w:sz w:val="28"/>
          <w:szCs w:val="28"/>
          <w:lang w:eastAsia="uk-UA"/>
        </w:rPr>
        <w:t xml:space="preserve">Benzoyl peroxide preparations: </w:t>
      </w:r>
      <w:r>
        <w:rPr>
          <w:rFonts w:ascii="Times New Roman" w:eastAsia="Times New Roman" w:hAnsi="Times New Roman"/>
          <w:color w:val="0F1115"/>
          <w:sz w:val="28"/>
          <w:szCs w:val="28"/>
          <w:lang w:eastAsia="uk-UA"/>
        </w:rPr>
        <w:t>Very unstable, decompose under the influence of light, heat, and upon contact with metal.</w:t>
      </w:r>
    </w:p>
    <w:p w14:paraId="234C1682" w14:textId="77777777" w:rsidR="00707D39" w:rsidRPr="00702266" w:rsidRDefault="00707D39" w:rsidP="00707D39">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702266">
        <w:rPr>
          <w:rFonts w:ascii="Times New Roman" w:eastAsia="Times New Roman" w:hAnsi="Times New Roman"/>
          <w:bCs/>
          <w:color w:val="0F1115"/>
          <w:sz w:val="28"/>
          <w:szCs w:val="28"/>
          <w:lang w:eastAsia="uk-UA"/>
        </w:rPr>
        <w:t>Critical influencing factors:</w:t>
      </w:r>
    </w:p>
    <w:p w14:paraId="39084581" w14:textId="77777777" w:rsidR="00707D39" w:rsidRPr="00702266" w:rsidRDefault="00707D39" w:rsidP="00707D39">
      <w:pPr>
        <w:numPr>
          <w:ilvl w:val="0"/>
          <w:numId w:val="377"/>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02266">
        <w:rPr>
          <w:rFonts w:ascii="Times New Roman" w:eastAsia="Times New Roman" w:hAnsi="Times New Roman"/>
          <w:bCs/>
          <w:color w:val="0F1115"/>
          <w:sz w:val="28"/>
          <w:szCs w:val="28"/>
          <w:lang w:eastAsia="uk-UA"/>
        </w:rPr>
        <w:t xml:space="preserve">Light (photolysis): </w:t>
      </w:r>
      <w:r>
        <w:rPr>
          <w:rFonts w:ascii="Times New Roman" w:eastAsia="Times New Roman" w:hAnsi="Times New Roman"/>
          <w:color w:val="0F1115"/>
          <w:sz w:val="28"/>
          <w:szCs w:val="28"/>
          <w:lang w:eastAsia="uk-UA"/>
        </w:rPr>
        <w:t>The main threat to retinoids, antibiotics.</w:t>
      </w:r>
    </w:p>
    <w:p w14:paraId="0D5F3C42" w14:textId="77777777" w:rsidR="00707D39" w:rsidRPr="00702266" w:rsidRDefault="00707D39" w:rsidP="00707D39">
      <w:pPr>
        <w:numPr>
          <w:ilvl w:val="0"/>
          <w:numId w:val="377"/>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02266">
        <w:rPr>
          <w:rFonts w:ascii="Times New Roman" w:eastAsia="Times New Roman" w:hAnsi="Times New Roman"/>
          <w:bCs/>
          <w:color w:val="0F1115"/>
          <w:sz w:val="28"/>
          <w:szCs w:val="28"/>
          <w:lang w:eastAsia="uk-UA"/>
        </w:rPr>
        <w:t xml:space="preserve">Temperature: </w:t>
      </w:r>
      <w:r>
        <w:rPr>
          <w:rFonts w:ascii="Times New Roman" w:eastAsia="Times New Roman" w:hAnsi="Times New Roman"/>
          <w:color w:val="0F1115"/>
          <w:sz w:val="28"/>
          <w:szCs w:val="28"/>
          <w:lang w:eastAsia="uk-UA"/>
        </w:rPr>
        <w:t>Accelerates all chemical reactions. High temperature leads to delamination, decomposition of active substances.</w:t>
      </w:r>
    </w:p>
    <w:p w14:paraId="19977404" w14:textId="77777777" w:rsidR="00707D39" w:rsidRPr="00702266" w:rsidRDefault="00707D39" w:rsidP="00707D39">
      <w:pPr>
        <w:numPr>
          <w:ilvl w:val="0"/>
          <w:numId w:val="377"/>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02266">
        <w:rPr>
          <w:rFonts w:ascii="Times New Roman" w:eastAsia="Times New Roman" w:hAnsi="Times New Roman"/>
          <w:bCs/>
          <w:color w:val="0F1115"/>
          <w:sz w:val="28"/>
          <w:szCs w:val="28"/>
          <w:lang w:eastAsia="uk-UA"/>
        </w:rPr>
        <w:t xml:space="preserve">Oxygen (oxidation): </w:t>
      </w:r>
      <w:r>
        <w:rPr>
          <w:rFonts w:ascii="Times New Roman" w:eastAsia="Times New Roman" w:hAnsi="Times New Roman"/>
          <w:color w:val="0F1115"/>
          <w:sz w:val="28"/>
          <w:szCs w:val="28"/>
          <w:lang w:eastAsia="uk-UA"/>
        </w:rPr>
        <w:t>The main enemy of retinoids and unsaturated compounds.</w:t>
      </w:r>
    </w:p>
    <w:p w14:paraId="624A6E3B" w14:textId="77777777" w:rsidR="00707D39" w:rsidRPr="00702266" w:rsidRDefault="00707D39" w:rsidP="00707D39">
      <w:pPr>
        <w:numPr>
          <w:ilvl w:val="0"/>
          <w:numId w:val="377"/>
        </w:numPr>
        <w:shd w:val="clear" w:color="auto" w:fill="FFFFFF"/>
        <w:spacing w:after="0" w:line="360" w:lineRule="auto"/>
        <w:ind w:left="0" w:firstLine="567"/>
        <w:jc w:val="both"/>
        <w:rPr>
          <w:rFonts w:ascii="Times New Roman" w:eastAsia="Times New Roman" w:hAnsi="Times New Roman"/>
          <w:color w:val="0F1115"/>
          <w:sz w:val="28"/>
          <w:szCs w:val="28"/>
        </w:rPr>
      </w:pPr>
      <w:r w:rsidRPr="00702266">
        <w:rPr>
          <w:rFonts w:ascii="Times New Roman" w:eastAsia="Times New Roman" w:hAnsi="Times New Roman"/>
          <w:bCs/>
          <w:color w:val="0F1115"/>
          <w:sz w:val="28"/>
          <w:szCs w:val="28"/>
          <w:lang w:eastAsia="uk-UA"/>
        </w:rPr>
        <w:t xml:space="preserve">Humidity: </w:t>
      </w:r>
      <w:r>
        <w:rPr>
          <w:rFonts w:ascii="Times New Roman" w:eastAsia="Times New Roman" w:hAnsi="Times New Roman"/>
          <w:color w:val="0F1115"/>
          <w:sz w:val="28"/>
          <w:szCs w:val="28"/>
          <w:lang w:eastAsia="uk-UA"/>
        </w:rPr>
        <w:t>Promotes hydrolysis of active substances and the development of microorganisms.</w:t>
      </w:r>
    </w:p>
    <w:p w14:paraId="5C73B0C9" w14:textId="77777777" w:rsidR="00707D39" w:rsidRPr="00702266" w:rsidRDefault="00707D39" w:rsidP="00707D39">
      <w:pPr>
        <w:pStyle w:val="ds-markdown-paragraph"/>
        <w:shd w:val="clear" w:color="auto" w:fill="FFFFFF"/>
        <w:spacing w:before="0" w:beforeAutospacing="0" w:after="0" w:afterAutospacing="0" w:line="360" w:lineRule="auto"/>
        <w:ind w:firstLine="567"/>
        <w:jc w:val="both"/>
        <w:rPr>
          <w:rStyle w:val="af0"/>
          <w:b w:val="0"/>
          <w:color w:val="0F1115"/>
          <w:sz w:val="28"/>
          <w:szCs w:val="28"/>
        </w:rPr>
      </w:pPr>
      <w:r w:rsidRPr="00702266">
        <w:rPr>
          <w:rStyle w:val="af0"/>
          <w:b w:val="0"/>
          <w:bCs w:val="0"/>
          <w:color w:val="0F1115"/>
          <w:sz w:val="28"/>
          <w:szCs w:val="28"/>
        </w:rPr>
        <w:t>Organoleptic quality assessment</w:t>
      </w:r>
    </w:p>
    <w:p w14:paraId="5D5209AD" w14:textId="77777777" w:rsidR="00707D39" w:rsidRPr="00702266" w:rsidRDefault="00707D39" w:rsidP="00707D39">
      <w:pPr>
        <w:pStyle w:val="ds-markdown-paragraph"/>
        <w:shd w:val="clear" w:color="auto" w:fill="FFFFFF"/>
        <w:spacing w:before="0" w:beforeAutospacing="0" w:after="0" w:afterAutospacing="0" w:line="360" w:lineRule="auto"/>
        <w:ind w:firstLine="567"/>
        <w:jc w:val="both"/>
        <w:rPr>
          <w:color w:val="0F1115"/>
          <w:sz w:val="28"/>
          <w:szCs w:val="28"/>
        </w:rPr>
      </w:pPr>
      <w:r w:rsidRPr="00702266">
        <w:rPr>
          <w:rStyle w:val="af0"/>
          <w:b w:val="0"/>
          <w:color w:val="0F1115"/>
          <w:sz w:val="28"/>
          <w:szCs w:val="28"/>
        </w:rPr>
        <w:t xml:space="preserve">Practical task: </w:t>
      </w:r>
      <w:r>
        <w:rPr>
          <w:color w:val="0F1115"/>
          <w:sz w:val="28"/>
          <w:szCs w:val="28"/>
        </w:rPr>
        <w:t>Evaluate the samples. Record the results in a table.</w:t>
      </w:r>
    </w:p>
    <w:tbl>
      <w:tblPr>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top w:w="15" w:type="dxa"/>
          <w:left w:w="15" w:type="dxa"/>
          <w:bottom w:w="15" w:type="dxa"/>
          <w:right w:w="15" w:type="dxa"/>
        </w:tblCellMar>
        <w:tblLook w:val="04A0" w:firstRow="1" w:lastRow="0" w:firstColumn="1" w:lastColumn="0" w:noHBand="0" w:noVBand="1"/>
      </w:tblPr>
      <w:tblGrid>
        <w:gridCol w:w="1687"/>
        <w:gridCol w:w="3631"/>
        <w:gridCol w:w="4016"/>
      </w:tblGrid>
      <w:tr w:rsidR="00707D39" w:rsidRPr="00702266" w14:paraId="459469ED" w14:textId="77777777" w:rsidTr="00C306FC">
        <w:trPr>
          <w:tblHeader/>
        </w:trPr>
        <w:tc>
          <w:tcPr>
            <w:tcW w:w="0" w:type="auto"/>
            <w:tcMar>
              <w:top w:w="150" w:type="dxa"/>
              <w:left w:w="0" w:type="dxa"/>
              <w:bottom w:w="150" w:type="dxa"/>
              <w:right w:w="240" w:type="dxa"/>
            </w:tcMar>
            <w:vAlign w:val="center"/>
            <w:hideMark/>
          </w:tcPr>
          <w:p w14:paraId="2F4A18F3" w14:textId="77777777" w:rsidR="00707D39" w:rsidRPr="00702266" w:rsidRDefault="00707D39" w:rsidP="00C306FC">
            <w:pPr>
              <w:spacing w:after="0" w:line="276" w:lineRule="auto"/>
              <w:jc w:val="center"/>
              <w:rPr>
                <w:rFonts w:ascii="Times New Roman" w:hAnsi="Times New Roman"/>
                <w:b/>
                <w:sz w:val="28"/>
                <w:szCs w:val="28"/>
              </w:rPr>
            </w:pPr>
            <w:r w:rsidRPr="00702266">
              <w:rPr>
                <w:rFonts w:ascii="Times New Roman" w:hAnsi="Times New Roman"/>
                <w:b/>
                <w:sz w:val="28"/>
                <w:szCs w:val="28"/>
              </w:rPr>
              <w:t>Indicator</w:t>
            </w:r>
          </w:p>
        </w:tc>
        <w:tc>
          <w:tcPr>
            <w:tcW w:w="0" w:type="auto"/>
            <w:tcMar>
              <w:top w:w="150" w:type="dxa"/>
              <w:left w:w="240" w:type="dxa"/>
              <w:bottom w:w="150" w:type="dxa"/>
              <w:right w:w="240" w:type="dxa"/>
            </w:tcMar>
            <w:vAlign w:val="center"/>
            <w:hideMark/>
          </w:tcPr>
          <w:p w14:paraId="48ABF9B8" w14:textId="77777777" w:rsidR="00707D39" w:rsidRPr="00702266" w:rsidRDefault="00707D39" w:rsidP="00C306FC">
            <w:pPr>
              <w:spacing w:after="0" w:line="276" w:lineRule="auto"/>
              <w:jc w:val="center"/>
              <w:rPr>
                <w:rFonts w:ascii="Times New Roman" w:hAnsi="Times New Roman"/>
                <w:b/>
                <w:sz w:val="28"/>
                <w:szCs w:val="28"/>
              </w:rPr>
            </w:pPr>
            <w:r w:rsidRPr="00702266">
              <w:rPr>
                <w:rFonts w:ascii="Times New Roman" w:hAnsi="Times New Roman"/>
                <w:b/>
                <w:sz w:val="28"/>
                <w:szCs w:val="28"/>
              </w:rPr>
              <w:t>Norm for a quality drug</w:t>
            </w:r>
          </w:p>
        </w:tc>
        <w:tc>
          <w:tcPr>
            <w:tcW w:w="0" w:type="auto"/>
            <w:tcMar>
              <w:top w:w="150" w:type="dxa"/>
              <w:left w:w="240" w:type="dxa"/>
              <w:bottom w:w="150" w:type="dxa"/>
              <w:right w:w="240" w:type="dxa"/>
            </w:tcMar>
            <w:vAlign w:val="center"/>
            <w:hideMark/>
          </w:tcPr>
          <w:p w14:paraId="0897E0B6" w14:textId="77777777" w:rsidR="00707D39" w:rsidRPr="00702266" w:rsidRDefault="00707D39" w:rsidP="00C306FC">
            <w:pPr>
              <w:spacing w:after="0" w:line="276" w:lineRule="auto"/>
              <w:jc w:val="center"/>
              <w:rPr>
                <w:rFonts w:ascii="Times New Roman" w:hAnsi="Times New Roman"/>
                <w:b/>
                <w:sz w:val="28"/>
                <w:szCs w:val="28"/>
              </w:rPr>
            </w:pPr>
            <w:r w:rsidRPr="00702266">
              <w:rPr>
                <w:rFonts w:ascii="Times New Roman" w:hAnsi="Times New Roman"/>
                <w:b/>
                <w:sz w:val="28"/>
                <w:szCs w:val="28"/>
              </w:rPr>
              <w:t>Signs of spoilage (rejection criteria)</w:t>
            </w:r>
          </w:p>
        </w:tc>
      </w:tr>
      <w:tr w:rsidR="00707D39" w:rsidRPr="00702266" w14:paraId="0275023D" w14:textId="77777777" w:rsidTr="00C306FC">
        <w:tc>
          <w:tcPr>
            <w:tcW w:w="0" w:type="auto"/>
            <w:tcMar>
              <w:top w:w="150" w:type="dxa"/>
              <w:left w:w="0" w:type="dxa"/>
              <w:bottom w:w="150" w:type="dxa"/>
              <w:right w:w="240" w:type="dxa"/>
            </w:tcMar>
            <w:vAlign w:val="center"/>
            <w:hideMark/>
          </w:tcPr>
          <w:p w14:paraId="69B091B2" w14:textId="77777777" w:rsidR="00707D39" w:rsidRPr="00702266" w:rsidRDefault="00707D39" w:rsidP="00C306FC">
            <w:pPr>
              <w:spacing w:after="0" w:line="276" w:lineRule="auto"/>
              <w:jc w:val="center"/>
              <w:rPr>
                <w:rFonts w:ascii="Times New Roman" w:hAnsi="Times New Roman"/>
                <w:sz w:val="28"/>
                <w:szCs w:val="28"/>
              </w:rPr>
            </w:pPr>
            <w:r w:rsidRPr="00702266">
              <w:rPr>
                <w:rStyle w:val="af0"/>
                <w:rFonts w:ascii="Times New Roman" w:hAnsi="Times New Roman"/>
                <w:sz w:val="28"/>
                <w:szCs w:val="28"/>
              </w:rPr>
              <w:t>Appearance</w:t>
            </w:r>
          </w:p>
        </w:tc>
        <w:tc>
          <w:tcPr>
            <w:tcW w:w="0" w:type="auto"/>
            <w:tcMar>
              <w:top w:w="150" w:type="dxa"/>
              <w:left w:w="240" w:type="dxa"/>
              <w:bottom w:w="150" w:type="dxa"/>
              <w:right w:w="240" w:type="dxa"/>
            </w:tcMar>
            <w:vAlign w:val="center"/>
            <w:hideMark/>
          </w:tcPr>
          <w:p w14:paraId="35D24962" w14:textId="77777777" w:rsidR="00707D39" w:rsidRPr="00702266" w:rsidRDefault="00707D39" w:rsidP="00C306FC">
            <w:pPr>
              <w:spacing w:after="0" w:line="276" w:lineRule="auto"/>
              <w:rPr>
                <w:rFonts w:ascii="Times New Roman" w:hAnsi="Times New Roman"/>
                <w:sz w:val="28"/>
                <w:szCs w:val="28"/>
              </w:rPr>
            </w:pPr>
            <w:r w:rsidRPr="00702266">
              <w:rPr>
                <w:rFonts w:ascii="Times New Roman" w:hAnsi="Times New Roman"/>
                <w:sz w:val="28"/>
                <w:szCs w:val="28"/>
              </w:rPr>
              <w:t>Homogeneous mass, without foreign inclusions</w:t>
            </w:r>
          </w:p>
        </w:tc>
        <w:tc>
          <w:tcPr>
            <w:tcW w:w="0" w:type="auto"/>
            <w:tcMar>
              <w:top w:w="150" w:type="dxa"/>
              <w:left w:w="240" w:type="dxa"/>
              <w:bottom w:w="150" w:type="dxa"/>
              <w:right w:w="0" w:type="dxa"/>
            </w:tcMar>
            <w:vAlign w:val="center"/>
            <w:hideMark/>
          </w:tcPr>
          <w:p w14:paraId="5F5607C5" w14:textId="77777777" w:rsidR="00707D39" w:rsidRPr="00702266" w:rsidRDefault="00707D39" w:rsidP="00C306FC">
            <w:pPr>
              <w:spacing w:after="0" w:line="276" w:lineRule="auto"/>
              <w:rPr>
                <w:rFonts w:ascii="Times New Roman" w:hAnsi="Times New Roman"/>
                <w:sz w:val="28"/>
                <w:szCs w:val="28"/>
              </w:rPr>
            </w:pPr>
            <w:r w:rsidRPr="00702266">
              <w:rPr>
                <w:rFonts w:ascii="Times New Roman" w:hAnsi="Times New Roman"/>
                <w:sz w:val="28"/>
                <w:szCs w:val="28"/>
              </w:rPr>
              <w:t>Delamination, crumbling, appearance of stains, liquid drops</w:t>
            </w:r>
          </w:p>
        </w:tc>
      </w:tr>
      <w:tr w:rsidR="00707D39" w:rsidRPr="00702266" w14:paraId="2C558551" w14:textId="77777777" w:rsidTr="00C306FC">
        <w:tc>
          <w:tcPr>
            <w:tcW w:w="0" w:type="auto"/>
            <w:tcMar>
              <w:top w:w="150" w:type="dxa"/>
              <w:left w:w="0" w:type="dxa"/>
              <w:bottom w:w="150" w:type="dxa"/>
              <w:right w:w="240" w:type="dxa"/>
            </w:tcMar>
            <w:vAlign w:val="center"/>
            <w:hideMark/>
          </w:tcPr>
          <w:p w14:paraId="5DE38053" w14:textId="77777777" w:rsidR="00707D39" w:rsidRPr="00702266" w:rsidRDefault="00707D39" w:rsidP="00C306FC">
            <w:pPr>
              <w:spacing w:after="0" w:line="276" w:lineRule="auto"/>
              <w:jc w:val="center"/>
              <w:rPr>
                <w:rFonts w:ascii="Times New Roman" w:hAnsi="Times New Roman"/>
                <w:sz w:val="28"/>
                <w:szCs w:val="28"/>
              </w:rPr>
            </w:pPr>
            <w:r w:rsidRPr="00702266">
              <w:rPr>
                <w:rStyle w:val="af0"/>
                <w:rFonts w:ascii="Times New Roman" w:hAnsi="Times New Roman"/>
                <w:sz w:val="28"/>
                <w:szCs w:val="28"/>
              </w:rPr>
              <w:t>Color</w:t>
            </w:r>
          </w:p>
        </w:tc>
        <w:tc>
          <w:tcPr>
            <w:tcW w:w="0" w:type="auto"/>
            <w:tcMar>
              <w:top w:w="150" w:type="dxa"/>
              <w:left w:w="240" w:type="dxa"/>
              <w:bottom w:w="150" w:type="dxa"/>
              <w:right w:w="240" w:type="dxa"/>
            </w:tcMar>
            <w:vAlign w:val="center"/>
            <w:hideMark/>
          </w:tcPr>
          <w:p w14:paraId="7BBEE9C3" w14:textId="77777777" w:rsidR="00707D39" w:rsidRPr="00702266" w:rsidRDefault="00707D39" w:rsidP="00C306FC">
            <w:pPr>
              <w:spacing w:after="0" w:line="276" w:lineRule="auto"/>
              <w:rPr>
                <w:rFonts w:ascii="Times New Roman" w:hAnsi="Times New Roman"/>
                <w:sz w:val="28"/>
                <w:szCs w:val="28"/>
              </w:rPr>
            </w:pPr>
            <w:r w:rsidRPr="00702266">
              <w:rPr>
                <w:rFonts w:ascii="Times New Roman" w:hAnsi="Times New Roman"/>
                <w:sz w:val="28"/>
                <w:szCs w:val="28"/>
              </w:rPr>
              <w:t>Corresponds to the characteristic</w:t>
            </w:r>
          </w:p>
        </w:tc>
        <w:tc>
          <w:tcPr>
            <w:tcW w:w="0" w:type="auto"/>
            <w:tcMar>
              <w:top w:w="150" w:type="dxa"/>
              <w:left w:w="240" w:type="dxa"/>
              <w:bottom w:w="150" w:type="dxa"/>
              <w:right w:w="0" w:type="dxa"/>
            </w:tcMar>
            <w:vAlign w:val="center"/>
            <w:hideMark/>
          </w:tcPr>
          <w:p w14:paraId="661AC71D" w14:textId="77777777" w:rsidR="00707D39" w:rsidRPr="00702266" w:rsidRDefault="00707D39" w:rsidP="00C306FC">
            <w:pPr>
              <w:spacing w:after="0" w:line="276" w:lineRule="auto"/>
              <w:rPr>
                <w:rFonts w:ascii="Times New Roman" w:hAnsi="Times New Roman"/>
                <w:sz w:val="28"/>
                <w:szCs w:val="28"/>
              </w:rPr>
            </w:pPr>
            <w:r w:rsidRPr="00702266">
              <w:rPr>
                <w:rFonts w:ascii="Times New Roman" w:hAnsi="Times New Roman"/>
                <w:sz w:val="28"/>
                <w:szCs w:val="28"/>
              </w:rPr>
              <w:t>Severe yellowing (retinoid oxidation), darkening, unevenness</w:t>
            </w:r>
          </w:p>
        </w:tc>
      </w:tr>
      <w:tr w:rsidR="00707D39" w:rsidRPr="00702266" w14:paraId="522A7730" w14:textId="77777777" w:rsidTr="00C306FC">
        <w:tc>
          <w:tcPr>
            <w:tcW w:w="0" w:type="auto"/>
            <w:tcMar>
              <w:top w:w="150" w:type="dxa"/>
              <w:left w:w="0" w:type="dxa"/>
              <w:bottom w:w="150" w:type="dxa"/>
              <w:right w:w="240" w:type="dxa"/>
            </w:tcMar>
            <w:vAlign w:val="center"/>
            <w:hideMark/>
          </w:tcPr>
          <w:p w14:paraId="67E84FD6" w14:textId="77777777" w:rsidR="00707D39" w:rsidRPr="00702266" w:rsidRDefault="00707D39" w:rsidP="00C306FC">
            <w:pPr>
              <w:spacing w:after="0" w:line="276" w:lineRule="auto"/>
              <w:jc w:val="center"/>
              <w:rPr>
                <w:rFonts w:ascii="Times New Roman" w:hAnsi="Times New Roman"/>
                <w:sz w:val="28"/>
                <w:szCs w:val="28"/>
              </w:rPr>
            </w:pPr>
            <w:r w:rsidRPr="00702266">
              <w:rPr>
                <w:rStyle w:val="af0"/>
                <w:rFonts w:ascii="Times New Roman" w:hAnsi="Times New Roman"/>
                <w:sz w:val="28"/>
                <w:szCs w:val="28"/>
              </w:rPr>
              <w:t>Scent</w:t>
            </w:r>
          </w:p>
        </w:tc>
        <w:tc>
          <w:tcPr>
            <w:tcW w:w="0" w:type="auto"/>
            <w:tcMar>
              <w:top w:w="150" w:type="dxa"/>
              <w:left w:w="240" w:type="dxa"/>
              <w:bottom w:w="150" w:type="dxa"/>
              <w:right w:w="240" w:type="dxa"/>
            </w:tcMar>
            <w:vAlign w:val="center"/>
            <w:hideMark/>
          </w:tcPr>
          <w:p w14:paraId="564BB5A8" w14:textId="77777777" w:rsidR="00707D39" w:rsidRPr="00702266" w:rsidRDefault="00707D39" w:rsidP="00C306FC">
            <w:pPr>
              <w:spacing w:after="0" w:line="276" w:lineRule="auto"/>
              <w:rPr>
                <w:rFonts w:ascii="Times New Roman" w:hAnsi="Times New Roman"/>
                <w:sz w:val="28"/>
                <w:szCs w:val="28"/>
              </w:rPr>
            </w:pPr>
            <w:r w:rsidRPr="00702266">
              <w:rPr>
                <w:rFonts w:ascii="Times New Roman" w:hAnsi="Times New Roman"/>
                <w:sz w:val="28"/>
                <w:szCs w:val="28"/>
              </w:rPr>
              <w:t>Corresponds to the declared or absent</w:t>
            </w:r>
          </w:p>
        </w:tc>
        <w:tc>
          <w:tcPr>
            <w:tcW w:w="0" w:type="auto"/>
            <w:tcMar>
              <w:top w:w="150" w:type="dxa"/>
              <w:left w:w="240" w:type="dxa"/>
              <w:bottom w:w="150" w:type="dxa"/>
              <w:right w:w="0" w:type="dxa"/>
            </w:tcMar>
            <w:vAlign w:val="center"/>
            <w:hideMark/>
          </w:tcPr>
          <w:p w14:paraId="3184E3F8" w14:textId="77777777" w:rsidR="00707D39" w:rsidRPr="00702266" w:rsidRDefault="00707D39" w:rsidP="00C306FC">
            <w:pPr>
              <w:spacing w:after="0" w:line="276" w:lineRule="auto"/>
              <w:rPr>
                <w:rFonts w:ascii="Times New Roman" w:hAnsi="Times New Roman"/>
                <w:sz w:val="28"/>
                <w:szCs w:val="28"/>
              </w:rPr>
            </w:pPr>
            <w:r w:rsidRPr="00702266">
              <w:rPr>
                <w:rFonts w:ascii="Times New Roman" w:hAnsi="Times New Roman"/>
                <w:sz w:val="28"/>
                <w:szCs w:val="28"/>
              </w:rPr>
              <w:t>The appearance of a pungent, sour, rancid odor</w:t>
            </w:r>
          </w:p>
        </w:tc>
      </w:tr>
      <w:tr w:rsidR="00707D39" w:rsidRPr="00702266" w14:paraId="3E6EC45F" w14:textId="77777777" w:rsidTr="00C306FC">
        <w:tc>
          <w:tcPr>
            <w:tcW w:w="0" w:type="auto"/>
            <w:tcMar>
              <w:top w:w="150" w:type="dxa"/>
              <w:left w:w="0" w:type="dxa"/>
              <w:bottom w:w="150" w:type="dxa"/>
              <w:right w:w="240" w:type="dxa"/>
            </w:tcMar>
            <w:vAlign w:val="center"/>
            <w:hideMark/>
          </w:tcPr>
          <w:p w14:paraId="422B3AF6" w14:textId="77777777" w:rsidR="00707D39" w:rsidRPr="00702266" w:rsidRDefault="00707D39" w:rsidP="00C306FC">
            <w:pPr>
              <w:spacing w:after="0" w:line="276" w:lineRule="auto"/>
              <w:jc w:val="center"/>
              <w:rPr>
                <w:rFonts w:ascii="Times New Roman" w:hAnsi="Times New Roman"/>
                <w:sz w:val="28"/>
                <w:szCs w:val="28"/>
              </w:rPr>
            </w:pPr>
            <w:r w:rsidRPr="00702266">
              <w:rPr>
                <w:rStyle w:val="af0"/>
                <w:rFonts w:ascii="Times New Roman" w:hAnsi="Times New Roman"/>
                <w:sz w:val="28"/>
                <w:szCs w:val="28"/>
              </w:rPr>
              <w:t>Consistence</w:t>
            </w:r>
          </w:p>
        </w:tc>
        <w:tc>
          <w:tcPr>
            <w:tcW w:w="0" w:type="auto"/>
            <w:tcMar>
              <w:top w:w="150" w:type="dxa"/>
              <w:left w:w="240" w:type="dxa"/>
              <w:bottom w:w="150" w:type="dxa"/>
              <w:right w:w="240" w:type="dxa"/>
            </w:tcMar>
            <w:vAlign w:val="center"/>
            <w:hideMark/>
          </w:tcPr>
          <w:p w14:paraId="0F81D6FF" w14:textId="77777777" w:rsidR="00707D39" w:rsidRPr="00702266" w:rsidRDefault="00707D39" w:rsidP="00C306FC">
            <w:pPr>
              <w:spacing w:after="0" w:line="276" w:lineRule="auto"/>
              <w:rPr>
                <w:rFonts w:ascii="Times New Roman" w:hAnsi="Times New Roman"/>
                <w:sz w:val="28"/>
                <w:szCs w:val="28"/>
              </w:rPr>
            </w:pPr>
            <w:r w:rsidRPr="00702266">
              <w:rPr>
                <w:rFonts w:ascii="Times New Roman" w:hAnsi="Times New Roman"/>
                <w:sz w:val="28"/>
                <w:szCs w:val="28"/>
              </w:rPr>
              <w:t>Homogeneous, corresponds to the release forms</w:t>
            </w:r>
          </w:p>
        </w:tc>
        <w:tc>
          <w:tcPr>
            <w:tcW w:w="0" w:type="auto"/>
            <w:tcMar>
              <w:top w:w="150" w:type="dxa"/>
              <w:left w:w="240" w:type="dxa"/>
              <w:bottom w:w="150" w:type="dxa"/>
              <w:right w:w="0" w:type="dxa"/>
            </w:tcMar>
            <w:vAlign w:val="center"/>
            <w:hideMark/>
          </w:tcPr>
          <w:p w14:paraId="0321B022" w14:textId="77777777" w:rsidR="00707D39" w:rsidRPr="00702266" w:rsidRDefault="00707D39" w:rsidP="00C306FC">
            <w:pPr>
              <w:spacing w:after="0" w:line="276" w:lineRule="auto"/>
              <w:rPr>
                <w:rFonts w:ascii="Times New Roman" w:hAnsi="Times New Roman"/>
                <w:sz w:val="28"/>
                <w:szCs w:val="28"/>
              </w:rPr>
            </w:pPr>
            <w:r w:rsidRPr="00702266">
              <w:rPr>
                <w:rFonts w:ascii="Times New Roman" w:hAnsi="Times New Roman"/>
                <w:sz w:val="28"/>
                <w:szCs w:val="28"/>
              </w:rPr>
              <w:t>Change in viscosity, appearance of lumps, crystals, "sandiness"</w:t>
            </w:r>
          </w:p>
        </w:tc>
      </w:tr>
    </w:tbl>
    <w:p w14:paraId="3A7036F3" w14:textId="77777777" w:rsidR="00707D39" w:rsidRPr="00702266" w:rsidRDefault="00707D39" w:rsidP="00707D39">
      <w:pPr>
        <w:pStyle w:val="ds-markdown-paragraph"/>
        <w:shd w:val="clear" w:color="auto" w:fill="FFFFFF"/>
        <w:spacing w:before="0" w:beforeAutospacing="0" w:after="0" w:afterAutospacing="0" w:line="360" w:lineRule="auto"/>
        <w:ind w:firstLine="567"/>
        <w:jc w:val="both"/>
        <w:rPr>
          <w:b/>
          <w:color w:val="0F1115"/>
          <w:sz w:val="28"/>
          <w:szCs w:val="28"/>
        </w:rPr>
      </w:pPr>
      <w:r w:rsidRPr="00702266">
        <w:rPr>
          <w:rStyle w:val="af0"/>
          <w:b w:val="0"/>
          <w:color w:val="0F1115"/>
          <w:sz w:val="28"/>
          <w:szCs w:val="28"/>
        </w:rPr>
        <w:t>Evaluation methodology:</w:t>
      </w:r>
    </w:p>
    <w:p w14:paraId="7DF8C8DD" w14:textId="77777777" w:rsidR="00707D39" w:rsidRPr="00702266" w:rsidRDefault="00707D39" w:rsidP="00707D39">
      <w:pPr>
        <w:pStyle w:val="ds-markdown-paragraph"/>
        <w:numPr>
          <w:ilvl w:val="0"/>
          <w:numId w:val="378"/>
        </w:numPr>
        <w:shd w:val="clear" w:color="auto" w:fill="FFFFFF"/>
        <w:spacing w:before="0" w:beforeAutospacing="0" w:after="0" w:afterAutospacing="0" w:line="360" w:lineRule="auto"/>
        <w:ind w:left="0" w:firstLine="567"/>
        <w:jc w:val="both"/>
        <w:rPr>
          <w:color w:val="0F1115"/>
          <w:sz w:val="28"/>
          <w:szCs w:val="28"/>
        </w:rPr>
      </w:pPr>
      <w:r w:rsidRPr="00702266">
        <w:rPr>
          <w:rStyle w:val="af0"/>
          <w:b w:val="0"/>
          <w:color w:val="0F1115"/>
          <w:sz w:val="28"/>
          <w:szCs w:val="28"/>
        </w:rPr>
        <w:t xml:space="preserve">Homogeneity: </w:t>
      </w:r>
      <w:r>
        <w:rPr>
          <w:color w:val="0F1115"/>
          <w:sz w:val="28"/>
          <w:szCs w:val="28"/>
        </w:rPr>
        <w:t>Apply the preparation to a slide. Smear. Evaluate for lumps, insoluble crystals, drops of liquid.</w:t>
      </w:r>
    </w:p>
    <w:p w14:paraId="4C3EB627" w14:textId="77777777" w:rsidR="00707D39" w:rsidRPr="00702266" w:rsidRDefault="00707D39" w:rsidP="00707D39">
      <w:pPr>
        <w:pStyle w:val="ds-markdown-paragraph"/>
        <w:numPr>
          <w:ilvl w:val="0"/>
          <w:numId w:val="378"/>
        </w:numPr>
        <w:shd w:val="clear" w:color="auto" w:fill="FFFFFF"/>
        <w:spacing w:before="0" w:beforeAutospacing="0" w:after="0" w:afterAutospacing="0" w:line="360" w:lineRule="auto"/>
        <w:ind w:left="0" w:firstLine="567"/>
        <w:jc w:val="both"/>
        <w:rPr>
          <w:color w:val="0F1115"/>
          <w:sz w:val="28"/>
          <w:szCs w:val="28"/>
        </w:rPr>
      </w:pPr>
      <w:r w:rsidRPr="00702266">
        <w:rPr>
          <w:rStyle w:val="af0"/>
          <w:b w:val="0"/>
          <w:color w:val="0F1115"/>
          <w:sz w:val="28"/>
          <w:szCs w:val="28"/>
        </w:rPr>
        <w:t xml:space="preserve">Color: </w:t>
      </w:r>
      <w:r>
        <w:rPr>
          <w:color w:val="0F1115"/>
          <w:sz w:val="28"/>
          <w:szCs w:val="28"/>
        </w:rPr>
        <w:t>Especially important for retinoids. Yellowing is a clear sign of oxidation and unusability.</w:t>
      </w:r>
    </w:p>
    <w:p w14:paraId="1CDED75A" w14:textId="77777777" w:rsidR="00707D39" w:rsidRPr="00702266" w:rsidRDefault="00707D39" w:rsidP="00707D39">
      <w:pPr>
        <w:pStyle w:val="ds-markdown-paragraph"/>
        <w:numPr>
          <w:ilvl w:val="0"/>
          <w:numId w:val="378"/>
        </w:numPr>
        <w:shd w:val="clear" w:color="auto" w:fill="FFFFFF"/>
        <w:spacing w:before="0" w:beforeAutospacing="0" w:after="0" w:afterAutospacing="0" w:line="360" w:lineRule="auto"/>
        <w:ind w:left="0" w:firstLine="567"/>
        <w:jc w:val="both"/>
        <w:rPr>
          <w:color w:val="0F1115"/>
          <w:sz w:val="28"/>
          <w:szCs w:val="28"/>
        </w:rPr>
      </w:pPr>
      <w:r w:rsidRPr="00702266">
        <w:rPr>
          <w:rStyle w:val="af0"/>
          <w:b w:val="0"/>
          <w:color w:val="0F1115"/>
          <w:sz w:val="28"/>
          <w:szCs w:val="28"/>
        </w:rPr>
        <w:t xml:space="preserve">Smell: </w:t>
      </w:r>
      <w:r>
        <w:rPr>
          <w:color w:val="0F1115"/>
          <w:sz w:val="28"/>
          <w:szCs w:val="28"/>
        </w:rPr>
        <w:t>Pay attention to any changes from the original scent.</w:t>
      </w:r>
    </w:p>
    <w:p w14:paraId="2BF861BA" w14:textId="77777777" w:rsidR="00707D39" w:rsidRPr="00702266" w:rsidRDefault="00707D39" w:rsidP="00707D39">
      <w:pPr>
        <w:spacing w:after="0" w:line="360" w:lineRule="auto"/>
        <w:ind w:firstLine="567"/>
        <w:jc w:val="both"/>
        <w:rPr>
          <w:rFonts w:ascii="Times New Roman" w:hAnsi="Times New Roman"/>
          <w:color w:val="0F1115"/>
          <w:sz w:val="28"/>
          <w:szCs w:val="28"/>
        </w:rPr>
      </w:pPr>
      <w:r w:rsidRPr="00702266">
        <w:rPr>
          <w:rStyle w:val="af0"/>
          <w:rFonts w:ascii="Times New Roman" w:hAnsi="Times New Roman"/>
          <w:b w:val="0"/>
          <w:bCs w:val="0"/>
          <w:color w:val="0F1115"/>
          <w:sz w:val="28"/>
          <w:szCs w:val="28"/>
        </w:rPr>
        <w:t>Physico-chemical control methods</w:t>
      </w:r>
    </w:p>
    <w:p w14:paraId="72C9E1BA" w14:textId="77777777" w:rsidR="00707D39" w:rsidRPr="00702266" w:rsidRDefault="00707D39" w:rsidP="00707D39">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702266">
        <w:rPr>
          <w:rFonts w:ascii="Times New Roman" w:eastAsia="Times New Roman" w:hAnsi="Times New Roman"/>
          <w:bCs/>
          <w:color w:val="0F1115"/>
          <w:sz w:val="28"/>
          <w:szCs w:val="28"/>
          <w:lang w:eastAsia="uk-UA"/>
        </w:rPr>
        <w:t>Task 1. Determination of pH.</w:t>
      </w:r>
    </w:p>
    <w:p w14:paraId="45E58F83" w14:textId="77777777" w:rsidR="00707D39" w:rsidRPr="00702266" w:rsidRDefault="00707D39" w:rsidP="00707D39">
      <w:pPr>
        <w:numPr>
          <w:ilvl w:val="0"/>
          <w:numId w:val="379"/>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02266">
        <w:rPr>
          <w:rFonts w:ascii="Times New Roman" w:eastAsia="Times New Roman" w:hAnsi="Times New Roman"/>
          <w:color w:val="0F1115"/>
          <w:sz w:val="28"/>
          <w:szCs w:val="28"/>
          <w:lang w:eastAsia="uk-UA"/>
        </w:rPr>
        <w:t>Prepare a 10% emulsion of the drug in distilled water.</w:t>
      </w:r>
    </w:p>
    <w:p w14:paraId="12BF60A5" w14:textId="77777777" w:rsidR="00707D39" w:rsidRPr="00702266" w:rsidRDefault="00707D39" w:rsidP="00707D39">
      <w:pPr>
        <w:numPr>
          <w:ilvl w:val="0"/>
          <w:numId w:val="379"/>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02266">
        <w:rPr>
          <w:rFonts w:ascii="Times New Roman" w:eastAsia="Times New Roman" w:hAnsi="Times New Roman"/>
          <w:color w:val="0F1115"/>
          <w:sz w:val="28"/>
          <w:szCs w:val="28"/>
          <w:lang w:eastAsia="uk-UA"/>
        </w:rPr>
        <w:t>Measure the pH.</w:t>
      </w:r>
    </w:p>
    <w:p w14:paraId="52EB5B6E" w14:textId="77777777" w:rsidR="00707D39" w:rsidRPr="00702266" w:rsidRDefault="00707D39" w:rsidP="00707D39">
      <w:pPr>
        <w:numPr>
          <w:ilvl w:val="0"/>
          <w:numId w:val="379"/>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02266">
        <w:rPr>
          <w:rFonts w:ascii="Times New Roman" w:eastAsia="Times New Roman" w:hAnsi="Times New Roman"/>
          <w:bCs/>
          <w:color w:val="0F1115"/>
          <w:sz w:val="28"/>
          <w:szCs w:val="28"/>
          <w:lang w:eastAsia="uk-UA"/>
        </w:rPr>
        <w:t xml:space="preserve">Normal: </w:t>
      </w:r>
      <w:r>
        <w:rPr>
          <w:rFonts w:ascii="Times New Roman" w:eastAsia="Times New Roman" w:hAnsi="Times New Roman"/>
          <w:color w:val="0F1115"/>
          <w:sz w:val="28"/>
          <w:szCs w:val="28"/>
          <w:lang w:eastAsia="uk-UA"/>
        </w:rPr>
        <w:t>Depends on the product. For products with acids (azelaic, salicylic) the pH will be low (3.0-4.0). A sharp change in pH may indicate hydrolysis.</w:t>
      </w:r>
    </w:p>
    <w:p w14:paraId="2A1F5B5C" w14:textId="77777777" w:rsidR="00707D39" w:rsidRPr="00702266" w:rsidRDefault="00707D39" w:rsidP="00707D39">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702266">
        <w:rPr>
          <w:rFonts w:ascii="Times New Roman" w:eastAsia="Times New Roman" w:hAnsi="Times New Roman"/>
          <w:bCs/>
          <w:color w:val="0F1115"/>
          <w:sz w:val="28"/>
          <w:szCs w:val="28"/>
          <w:lang w:eastAsia="uk-UA"/>
        </w:rPr>
        <w:t>Task 2. Assessment of thermal stability.</w:t>
      </w:r>
    </w:p>
    <w:p w14:paraId="1000AE71" w14:textId="77777777" w:rsidR="00707D39" w:rsidRPr="00702266" w:rsidRDefault="00707D39" w:rsidP="00707D39">
      <w:pPr>
        <w:numPr>
          <w:ilvl w:val="0"/>
          <w:numId w:val="380"/>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02266">
        <w:rPr>
          <w:rFonts w:ascii="Times New Roman" w:eastAsia="Times New Roman" w:hAnsi="Times New Roman"/>
          <w:color w:val="0F1115"/>
          <w:sz w:val="28"/>
          <w:szCs w:val="28"/>
          <w:lang w:eastAsia="uk-UA"/>
        </w:rPr>
        <w:t>Place the sample in a thermostat at t=40±2°C for 24 hours.</w:t>
      </w:r>
    </w:p>
    <w:p w14:paraId="0530EC9C" w14:textId="77777777" w:rsidR="00707D39" w:rsidRPr="00702266" w:rsidRDefault="00707D39" w:rsidP="00707D39">
      <w:pPr>
        <w:numPr>
          <w:ilvl w:val="0"/>
          <w:numId w:val="380"/>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02266">
        <w:rPr>
          <w:rFonts w:ascii="Times New Roman" w:eastAsia="Times New Roman" w:hAnsi="Times New Roman"/>
          <w:color w:val="0F1115"/>
          <w:sz w:val="28"/>
          <w:szCs w:val="28"/>
          <w:lang w:eastAsia="uk-UA"/>
        </w:rPr>
        <w:t>After exposure, evaluate:</w:t>
      </w:r>
    </w:p>
    <w:p w14:paraId="40F1E20E" w14:textId="77777777" w:rsidR="00707D39" w:rsidRPr="00702266" w:rsidRDefault="00707D39" w:rsidP="00707D39">
      <w:pPr>
        <w:numPr>
          <w:ilvl w:val="1"/>
          <w:numId w:val="380"/>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02266">
        <w:rPr>
          <w:rFonts w:ascii="Times New Roman" w:eastAsia="Times New Roman" w:hAnsi="Times New Roman"/>
          <w:color w:val="0F1115"/>
          <w:sz w:val="28"/>
          <w:szCs w:val="28"/>
          <w:lang w:eastAsia="uk-UA"/>
        </w:rPr>
        <w:t>Lack of stratification.</w:t>
      </w:r>
    </w:p>
    <w:p w14:paraId="1A7A1492" w14:textId="77777777" w:rsidR="00707D39" w:rsidRPr="00702266" w:rsidRDefault="00707D39" w:rsidP="00707D39">
      <w:pPr>
        <w:numPr>
          <w:ilvl w:val="1"/>
          <w:numId w:val="380"/>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02266">
        <w:rPr>
          <w:rFonts w:ascii="Times New Roman" w:eastAsia="Times New Roman" w:hAnsi="Times New Roman"/>
          <w:color w:val="0F1115"/>
          <w:sz w:val="28"/>
          <w:szCs w:val="28"/>
          <w:lang w:eastAsia="uk-UA"/>
        </w:rPr>
        <w:t>Color stability (no yellowing).</w:t>
      </w:r>
    </w:p>
    <w:p w14:paraId="5873E494" w14:textId="77777777" w:rsidR="00707D39" w:rsidRPr="00702266" w:rsidRDefault="00707D39" w:rsidP="00707D39">
      <w:pPr>
        <w:numPr>
          <w:ilvl w:val="1"/>
          <w:numId w:val="380"/>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02266">
        <w:rPr>
          <w:rFonts w:ascii="Times New Roman" w:eastAsia="Times New Roman" w:hAnsi="Times New Roman"/>
          <w:color w:val="0F1115"/>
          <w:sz w:val="28"/>
          <w:szCs w:val="28"/>
          <w:lang w:eastAsia="uk-UA"/>
        </w:rPr>
        <w:t>No change in consistency.</w:t>
      </w:r>
    </w:p>
    <w:p w14:paraId="7114DCCD" w14:textId="77777777" w:rsidR="00707D39" w:rsidRPr="00702266" w:rsidRDefault="00707D39" w:rsidP="00707D39">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702266">
        <w:rPr>
          <w:rFonts w:ascii="Times New Roman" w:eastAsia="Times New Roman" w:hAnsi="Times New Roman"/>
          <w:bCs/>
          <w:color w:val="0F1115"/>
          <w:sz w:val="28"/>
          <w:szCs w:val="28"/>
          <w:lang w:eastAsia="uk-UA"/>
        </w:rPr>
        <w:t>Task 3. Control of packaging integrity.</w:t>
      </w:r>
    </w:p>
    <w:p w14:paraId="486798E9" w14:textId="77777777" w:rsidR="00707D39" w:rsidRPr="00702266" w:rsidRDefault="00707D39" w:rsidP="00707D39">
      <w:pPr>
        <w:numPr>
          <w:ilvl w:val="0"/>
          <w:numId w:val="381"/>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02266">
        <w:rPr>
          <w:rFonts w:ascii="Times New Roman" w:eastAsia="Times New Roman" w:hAnsi="Times New Roman"/>
          <w:color w:val="0F1115"/>
          <w:sz w:val="28"/>
          <w:szCs w:val="28"/>
          <w:lang w:eastAsia="uk-UA"/>
        </w:rPr>
        <w:t>Assess the tightness of the tube/bottle.</w:t>
      </w:r>
    </w:p>
    <w:p w14:paraId="496206F9" w14:textId="77777777" w:rsidR="00707D39" w:rsidRPr="00702266" w:rsidRDefault="00707D39" w:rsidP="00707D39">
      <w:pPr>
        <w:numPr>
          <w:ilvl w:val="0"/>
          <w:numId w:val="381"/>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02266">
        <w:rPr>
          <w:rFonts w:ascii="Times New Roman" w:eastAsia="Times New Roman" w:hAnsi="Times New Roman"/>
          <w:color w:val="0F1115"/>
          <w:sz w:val="28"/>
          <w:szCs w:val="28"/>
          <w:lang w:eastAsia="uk-UA"/>
        </w:rPr>
        <w:t>Check that the packaging provides protection from light (opaque material, metal tube).</w:t>
      </w:r>
    </w:p>
    <w:p w14:paraId="50B2609D" w14:textId="77777777" w:rsidR="00707D39" w:rsidRPr="00702266" w:rsidRDefault="00707D39" w:rsidP="00707D39">
      <w:pPr>
        <w:numPr>
          <w:ilvl w:val="0"/>
          <w:numId w:val="381"/>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02266">
        <w:rPr>
          <w:rFonts w:ascii="Times New Roman" w:eastAsia="Times New Roman" w:hAnsi="Times New Roman"/>
          <w:bCs/>
          <w:color w:val="0F1115"/>
          <w:sz w:val="28"/>
          <w:szCs w:val="28"/>
          <w:lang w:eastAsia="uk-UA"/>
        </w:rPr>
        <w:t xml:space="preserve">Warning! </w:t>
      </w:r>
      <w:r>
        <w:rPr>
          <w:rFonts w:ascii="Times New Roman" w:eastAsia="Times New Roman" w:hAnsi="Times New Roman"/>
          <w:color w:val="0F1115"/>
          <w:sz w:val="28"/>
          <w:szCs w:val="28"/>
          <w:lang w:eastAsia="uk-UA"/>
        </w:rPr>
        <w:t>Preparations in wide-mouth jars oxidize faster.</w:t>
      </w:r>
    </w:p>
    <w:p w14:paraId="66313EED" w14:textId="77777777" w:rsidR="00707D39" w:rsidRPr="00702266" w:rsidRDefault="00707D39" w:rsidP="00707D39">
      <w:pPr>
        <w:spacing w:after="0" w:line="360" w:lineRule="auto"/>
        <w:ind w:firstLine="567"/>
        <w:jc w:val="both"/>
        <w:rPr>
          <w:rFonts w:ascii="Times New Roman" w:eastAsia="Times New Roman" w:hAnsi="Times New Roman"/>
          <w:color w:val="0F1115"/>
          <w:sz w:val="28"/>
          <w:szCs w:val="28"/>
        </w:rPr>
      </w:pPr>
      <w:r w:rsidRPr="00702266">
        <w:rPr>
          <w:rStyle w:val="af0"/>
          <w:rFonts w:ascii="Times New Roman" w:hAnsi="Times New Roman"/>
          <w:b w:val="0"/>
          <w:bCs w:val="0"/>
          <w:color w:val="0F1115"/>
          <w:sz w:val="28"/>
          <w:szCs w:val="28"/>
        </w:rPr>
        <w:t>Storage conditions and conclusions</w:t>
      </w:r>
    </w:p>
    <w:p w14:paraId="0A47E66A" w14:textId="77777777" w:rsidR="00707D39" w:rsidRPr="00702266" w:rsidRDefault="00707D39" w:rsidP="00707D39">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702266">
        <w:rPr>
          <w:rFonts w:ascii="Times New Roman" w:eastAsia="Times New Roman" w:hAnsi="Times New Roman"/>
          <w:bCs/>
          <w:color w:val="0F1115"/>
          <w:sz w:val="28"/>
          <w:szCs w:val="28"/>
          <w:lang w:eastAsia="uk-UA"/>
        </w:rPr>
        <w:t>Recommended storage conditions:</w:t>
      </w:r>
    </w:p>
    <w:p w14:paraId="035F1B98" w14:textId="77777777" w:rsidR="00707D39" w:rsidRPr="00702266" w:rsidRDefault="00707D39" w:rsidP="00707D39">
      <w:pPr>
        <w:numPr>
          <w:ilvl w:val="0"/>
          <w:numId w:val="382"/>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02266">
        <w:rPr>
          <w:rFonts w:ascii="Times New Roman" w:eastAsia="Times New Roman" w:hAnsi="Times New Roman"/>
          <w:bCs/>
          <w:color w:val="0F1115"/>
          <w:sz w:val="28"/>
          <w:szCs w:val="28"/>
          <w:lang w:eastAsia="uk-UA"/>
        </w:rPr>
        <w:t xml:space="preserve">Temperature: </w:t>
      </w:r>
      <w:r>
        <w:rPr>
          <w:rFonts w:ascii="Times New Roman" w:eastAsia="Times New Roman" w:hAnsi="Times New Roman"/>
          <w:color w:val="0F1115"/>
          <w:sz w:val="28"/>
          <w:szCs w:val="28"/>
          <w:lang w:eastAsia="uk-UA"/>
        </w:rPr>
        <w:t xml:space="preserve">+5°C to +15°C (cool place or refrigerator). </w:t>
      </w:r>
      <w:r w:rsidRPr="00702266">
        <w:rPr>
          <w:rFonts w:ascii="Times New Roman" w:eastAsia="Times New Roman" w:hAnsi="Times New Roman"/>
          <w:i/>
          <w:iCs/>
          <w:color w:val="0F1115"/>
          <w:sz w:val="28"/>
          <w:szCs w:val="28"/>
          <w:lang w:eastAsia="uk-UA"/>
        </w:rPr>
        <w:t>A must for retinoids and other unstable substances!</w:t>
      </w:r>
    </w:p>
    <w:p w14:paraId="72B25AB3" w14:textId="77777777" w:rsidR="00707D39" w:rsidRPr="00702266" w:rsidRDefault="00707D39" w:rsidP="00707D39">
      <w:pPr>
        <w:numPr>
          <w:ilvl w:val="0"/>
          <w:numId w:val="382"/>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02266">
        <w:rPr>
          <w:rFonts w:ascii="Times New Roman" w:eastAsia="Times New Roman" w:hAnsi="Times New Roman"/>
          <w:bCs/>
          <w:color w:val="0F1115"/>
          <w:sz w:val="28"/>
          <w:szCs w:val="28"/>
          <w:lang w:eastAsia="uk-UA"/>
        </w:rPr>
        <w:t xml:space="preserve">Humidity: </w:t>
      </w:r>
      <w:r>
        <w:rPr>
          <w:rFonts w:ascii="Times New Roman" w:eastAsia="Times New Roman" w:hAnsi="Times New Roman"/>
          <w:color w:val="0F1115"/>
          <w:sz w:val="28"/>
          <w:szCs w:val="28"/>
          <w:lang w:eastAsia="uk-UA"/>
        </w:rPr>
        <w:t>Not higher than 65%.</w:t>
      </w:r>
    </w:p>
    <w:p w14:paraId="3F4E85FB" w14:textId="77777777" w:rsidR="00707D39" w:rsidRPr="00702266" w:rsidRDefault="00707D39" w:rsidP="00707D39">
      <w:pPr>
        <w:numPr>
          <w:ilvl w:val="0"/>
          <w:numId w:val="382"/>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02266">
        <w:rPr>
          <w:rFonts w:ascii="Times New Roman" w:eastAsia="Times New Roman" w:hAnsi="Times New Roman"/>
          <w:bCs/>
          <w:color w:val="0F1115"/>
          <w:sz w:val="28"/>
          <w:szCs w:val="28"/>
          <w:lang w:eastAsia="uk-UA"/>
        </w:rPr>
        <w:t xml:space="preserve">Lighting: </w:t>
      </w:r>
      <w:r>
        <w:rPr>
          <w:rFonts w:ascii="Times New Roman" w:eastAsia="Times New Roman" w:hAnsi="Times New Roman"/>
          <w:color w:val="0F1115"/>
          <w:sz w:val="28"/>
          <w:szCs w:val="28"/>
          <w:lang w:eastAsia="uk-UA"/>
        </w:rPr>
        <w:t>Protect from light. Store in original opaque packaging.</w:t>
      </w:r>
    </w:p>
    <w:p w14:paraId="4276B8E3" w14:textId="77777777" w:rsidR="00707D39" w:rsidRPr="00702266" w:rsidRDefault="00707D39" w:rsidP="00707D39">
      <w:pPr>
        <w:numPr>
          <w:ilvl w:val="0"/>
          <w:numId w:val="382"/>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02266">
        <w:rPr>
          <w:rFonts w:ascii="Times New Roman" w:eastAsia="Times New Roman" w:hAnsi="Times New Roman"/>
          <w:bCs/>
          <w:color w:val="0F1115"/>
          <w:sz w:val="28"/>
          <w:szCs w:val="28"/>
          <w:lang w:eastAsia="uk-UA"/>
        </w:rPr>
        <w:t xml:space="preserve">Tightness: </w:t>
      </w:r>
      <w:r>
        <w:rPr>
          <w:rFonts w:ascii="Times New Roman" w:eastAsia="Times New Roman" w:hAnsi="Times New Roman"/>
          <w:color w:val="0F1115"/>
          <w:sz w:val="28"/>
          <w:szCs w:val="28"/>
          <w:lang w:eastAsia="uk-UA"/>
        </w:rPr>
        <w:t>Close tightly after each use.</w:t>
      </w:r>
    </w:p>
    <w:p w14:paraId="5F9FB9F9" w14:textId="77777777" w:rsidR="00707D39" w:rsidRPr="00702266" w:rsidRDefault="00707D39" w:rsidP="00707D39">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702266">
        <w:rPr>
          <w:rFonts w:ascii="Times New Roman" w:eastAsia="Times New Roman" w:hAnsi="Times New Roman"/>
          <w:bCs/>
          <w:color w:val="0F1115"/>
          <w:sz w:val="28"/>
          <w:szCs w:val="28"/>
          <w:lang w:eastAsia="uk-UA"/>
        </w:rPr>
        <w:t>Expiration dates:</w:t>
      </w:r>
    </w:p>
    <w:p w14:paraId="0DAE79AD" w14:textId="77777777" w:rsidR="00707D39" w:rsidRPr="00702266" w:rsidRDefault="00707D39" w:rsidP="00707D39">
      <w:pPr>
        <w:numPr>
          <w:ilvl w:val="0"/>
          <w:numId w:val="383"/>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02266">
        <w:rPr>
          <w:rFonts w:ascii="Times New Roman" w:eastAsia="Times New Roman" w:hAnsi="Times New Roman"/>
          <w:color w:val="0F1115"/>
          <w:sz w:val="28"/>
          <w:szCs w:val="28"/>
          <w:lang w:eastAsia="uk-UA"/>
        </w:rPr>
        <w:t>Specified by the manufacturer.</w:t>
      </w:r>
    </w:p>
    <w:p w14:paraId="797E8AC1" w14:textId="77777777" w:rsidR="00707D39" w:rsidRPr="00702266" w:rsidRDefault="00707D39" w:rsidP="00707D39">
      <w:pPr>
        <w:numPr>
          <w:ilvl w:val="0"/>
          <w:numId w:val="383"/>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02266">
        <w:rPr>
          <w:rFonts w:ascii="Times New Roman" w:eastAsia="Times New Roman" w:hAnsi="Times New Roman"/>
          <w:color w:val="0F1115"/>
          <w:sz w:val="28"/>
          <w:szCs w:val="28"/>
          <w:lang w:eastAsia="uk-UA"/>
        </w:rPr>
        <w:t>Often shorter than regular cosmetics (6-12 months).</w:t>
      </w:r>
    </w:p>
    <w:p w14:paraId="069E1510" w14:textId="77777777" w:rsidR="00707D39" w:rsidRPr="00702266" w:rsidRDefault="00707D39" w:rsidP="00707D39">
      <w:pPr>
        <w:numPr>
          <w:ilvl w:val="0"/>
          <w:numId w:val="383"/>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02266">
        <w:rPr>
          <w:rFonts w:ascii="Times New Roman" w:eastAsia="Times New Roman" w:hAnsi="Times New Roman"/>
          <w:bCs/>
          <w:color w:val="0F1115"/>
          <w:sz w:val="28"/>
          <w:szCs w:val="28"/>
          <w:lang w:eastAsia="uk-UA"/>
        </w:rPr>
        <w:t xml:space="preserve">Post-Occupation Period (PAO): </w:t>
      </w:r>
      <w:r>
        <w:rPr>
          <w:rFonts w:ascii="Times New Roman" w:eastAsia="Times New Roman" w:hAnsi="Times New Roman"/>
          <w:color w:val="0F1115"/>
          <w:sz w:val="28"/>
          <w:szCs w:val="28"/>
          <w:lang w:eastAsia="uk-UA"/>
        </w:rPr>
        <w:t>Very important to follow! Usually 3-6 months.</w:t>
      </w:r>
    </w:p>
    <w:p w14:paraId="799ABF88" w14:textId="77777777" w:rsidR="00707D39" w:rsidRPr="00702266" w:rsidRDefault="00707D39" w:rsidP="00707D39">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702266">
        <w:rPr>
          <w:rFonts w:ascii="Times New Roman" w:eastAsia="Times New Roman" w:hAnsi="Times New Roman"/>
          <w:bCs/>
          <w:color w:val="0F1115"/>
          <w:sz w:val="28"/>
          <w:szCs w:val="28"/>
          <w:lang w:eastAsia="uk-UA"/>
        </w:rPr>
        <w:t xml:space="preserve">Thus, </w:t>
      </w:r>
      <w:r w:rsidRPr="00702266">
        <w:rPr>
          <w:rFonts w:ascii="Times New Roman" w:eastAsia="Times New Roman" w:hAnsi="Times New Roman"/>
          <w:color w:val="0F1115"/>
          <w:sz w:val="28"/>
          <w:szCs w:val="28"/>
          <w:lang w:eastAsia="uk-UA"/>
        </w:rPr>
        <w:t>medical cosmetic preparations require strict storage conditions due to the high lability of active substances. The most dangerous factors are light, heat and oxygen. Key signs of spoilage are changes in color (especially yellowing), consistency and odor.</w:t>
      </w:r>
    </w:p>
    <w:p w14:paraId="40B2B181" w14:textId="77777777" w:rsidR="00707D39" w:rsidRDefault="00707D39" w:rsidP="00707D39">
      <w:pPr>
        <w:spacing w:after="0" w:line="360" w:lineRule="auto"/>
        <w:ind w:firstLine="567"/>
        <w:jc w:val="both"/>
        <w:rPr>
          <w:rFonts w:ascii="Times New Roman" w:hAnsi="Times New Roman"/>
          <w:b/>
          <w:color w:val="000000" w:themeColor="text1"/>
          <w:sz w:val="28"/>
          <w:szCs w:val="28"/>
        </w:rPr>
      </w:pPr>
      <w:r w:rsidRPr="00387536">
        <w:rPr>
          <w:rFonts w:ascii="Times New Roman" w:hAnsi="Times New Roman"/>
          <w:b/>
          <w:color w:val="000000" w:themeColor="text1"/>
          <w:sz w:val="28"/>
          <w:szCs w:val="28"/>
        </w:rPr>
        <w:t>5.</w:t>
      </w:r>
      <w:r>
        <w:rPr>
          <w:rFonts w:ascii="Times New Roman" w:hAnsi="Times New Roman"/>
          <w:color w:val="000000" w:themeColor="text1"/>
          <w:sz w:val="28"/>
          <w:szCs w:val="28"/>
        </w:rPr>
        <w:t xml:space="preserve"> </w:t>
      </w:r>
      <w:r w:rsidRPr="005F2017">
        <w:rPr>
          <w:rFonts w:ascii="Times New Roman" w:hAnsi="Times New Roman"/>
          <w:b/>
          <w:color w:val="000000" w:themeColor="text1"/>
          <w:sz w:val="28"/>
          <w:szCs w:val="28"/>
        </w:rPr>
        <w:t>Terms and conditions of storage, quality assessment of medicinal cosmetic preparations for oral and dental care.</w:t>
      </w:r>
    </w:p>
    <w:p w14:paraId="22506753" w14:textId="77777777" w:rsidR="00707D39" w:rsidRPr="00190FA5" w:rsidRDefault="00707D39" w:rsidP="00707D39">
      <w:pPr>
        <w:pStyle w:val="ds-markdown-paragraph"/>
        <w:shd w:val="clear" w:color="auto" w:fill="FFFFFF"/>
        <w:spacing w:before="0" w:beforeAutospacing="0" w:after="0" w:afterAutospacing="0" w:line="360" w:lineRule="auto"/>
        <w:jc w:val="both"/>
        <w:rPr>
          <w:rStyle w:val="af0"/>
          <w:b w:val="0"/>
          <w:i/>
          <w:color w:val="0F1115"/>
          <w:sz w:val="28"/>
          <w:szCs w:val="28"/>
        </w:rPr>
      </w:pPr>
      <w:r w:rsidRPr="00190FA5">
        <w:rPr>
          <w:rStyle w:val="af0"/>
          <w:b w:val="0"/>
          <w:i/>
          <w:color w:val="0F1115"/>
          <w:sz w:val="28"/>
          <w:szCs w:val="28"/>
        </w:rPr>
        <w:t>Critical stability parameters and their normalization</w:t>
      </w:r>
    </w:p>
    <w:p w14:paraId="01989D3E" w14:textId="77777777" w:rsidR="00707D39" w:rsidRPr="00190FA5" w:rsidRDefault="00707D39" w:rsidP="00707D39">
      <w:pPr>
        <w:pStyle w:val="ds-markdown-paragraph"/>
        <w:shd w:val="clear" w:color="auto" w:fill="FFFFFF"/>
        <w:spacing w:before="0" w:beforeAutospacing="0" w:after="0" w:afterAutospacing="0" w:line="360" w:lineRule="auto"/>
        <w:jc w:val="both"/>
        <w:rPr>
          <w:b/>
          <w:color w:val="0F1115"/>
          <w:sz w:val="28"/>
          <w:szCs w:val="28"/>
        </w:rPr>
      </w:pPr>
      <w:r w:rsidRPr="00190FA5">
        <w:rPr>
          <w:rStyle w:val="af0"/>
          <w:b w:val="0"/>
          <w:color w:val="0F1115"/>
          <w:sz w:val="28"/>
          <w:szCs w:val="28"/>
        </w:rPr>
        <w:t>1. Deterministic storage factors:</w:t>
      </w:r>
    </w:p>
    <w:p w14:paraId="56D50EF1" w14:textId="77777777" w:rsidR="00707D39" w:rsidRPr="00190FA5" w:rsidRDefault="00707D39" w:rsidP="00707D39">
      <w:pPr>
        <w:pStyle w:val="ds-markdown-paragraph"/>
        <w:numPr>
          <w:ilvl w:val="0"/>
          <w:numId w:val="384"/>
        </w:numPr>
        <w:shd w:val="clear" w:color="auto" w:fill="FFFFFF"/>
        <w:spacing w:before="0" w:beforeAutospacing="0" w:after="0" w:afterAutospacing="0" w:line="360" w:lineRule="auto"/>
        <w:ind w:left="0" w:firstLine="567"/>
        <w:jc w:val="both"/>
        <w:rPr>
          <w:b/>
          <w:color w:val="0F1115"/>
          <w:sz w:val="28"/>
          <w:szCs w:val="28"/>
        </w:rPr>
      </w:pPr>
      <w:r w:rsidRPr="00190FA5">
        <w:rPr>
          <w:rStyle w:val="af0"/>
          <w:b w:val="0"/>
          <w:color w:val="0F1115"/>
          <w:sz w:val="28"/>
          <w:szCs w:val="28"/>
        </w:rPr>
        <w:t>Temperature:</w:t>
      </w:r>
    </w:p>
    <w:p w14:paraId="46AB0EF7" w14:textId="77777777" w:rsidR="00707D39" w:rsidRPr="00190FA5" w:rsidRDefault="00707D39" w:rsidP="00707D39">
      <w:pPr>
        <w:pStyle w:val="ds-markdown-paragraph"/>
        <w:numPr>
          <w:ilvl w:val="1"/>
          <w:numId w:val="384"/>
        </w:numPr>
        <w:shd w:val="clear" w:color="auto" w:fill="FFFFFF"/>
        <w:spacing w:before="0" w:beforeAutospacing="0" w:after="0" w:afterAutospacing="0" w:line="360" w:lineRule="auto"/>
        <w:ind w:left="851" w:firstLine="0"/>
        <w:jc w:val="both"/>
        <w:rPr>
          <w:color w:val="0F1115"/>
          <w:sz w:val="28"/>
          <w:szCs w:val="28"/>
        </w:rPr>
      </w:pPr>
      <w:r w:rsidRPr="00190FA5">
        <w:rPr>
          <w:rStyle w:val="af0"/>
          <w:b w:val="0"/>
          <w:color w:val="0F1115"/>
          <w:sz w:val="28"/>
          <w:szCs w:val="28"/>
        </w:rPr>
        <w:t>Optimal mode:</w:t>
      </w:r>
      <w:r>
        <w:rPr>
          <w:b/>
          <w:color w:val="0F1115"/>
          <w:sz w:val="28"/>
          <w:szCs w:val="28"/>
        </w:rPr>
        <w:t xml:space="preserve"> </w:t>
      </w:r>
      <w:r w:rsidRPr="00190FA5">
        <w:rPr>
          <w:color w:val="0F1115"/>
          <w:sz w:val="28"/>
          <w:szCs w:val="28"/>
        </w:rPr>
        <w:t>+5°C to +25°C.</w:t>
      </w:r>
    </w:p>
    <w:p w14:paraId="2B69EFC0" w14:textId="77777777" w:rsidR="00707D39" w:rsidRPr="00190FA5" w:rsidRDefault="00707D39" w:rsidP="00707D39">
      <w:pPr>
        <w:pStyle w:val="ds-markdown-paragraph"/>
        <w:numPr>
          <w:ilvl w:val="1"/>
          <w:numId w:val="384"/>
        </w:numPr>
        <w:shd w:val="clear" w:color="auto" w:fill="FFFFFF"/>
        <w:spacing w:before="0" w:beforeAutospacing="0" w:after="0" w:afterAutospacing="0" w:line="360" w:lineRule="auto"/>
        <w:ind w:left="851" w:firstLine="0"/>
        <w:jc w:val="both"/>
        <w:rPr>
          <w:color w:val="0F1115"/>
          <w:sz w:val="28"/>
          <w:szCs w:val="28"/>
        </w:rPr>
      </w:pPr>
      <w:r w:rsidRPr="00190FA5">
        <w:rPr>
          <w:rStyle w:val="af0"/>
          <w:b w:val="0"/>
          <w:color w:val="0F1115"/>
          <w:sz w:val="28"/>
          <w:szCs w:val="28"/>
        </w:rPr>
        <w:t>Critical consequences of overheating:</w:t>
      </w:r>
      <w:r>
        <w:rPr>
          <w:b/>
          <w:color w:val="0F1115"/>
          <w:sz w:val="28"/>
          <w:szCs w:val="28"/>
        </w:rPr>
        <w:t xml:space="preserve"> </w:t>
      </w:r>
      <w:r w:rsidRPr="00190FA5">
        <w:rPr>
          <w:color w:val="0F1115"/>
          <w:sz w:val="28"/>
          <w:szCs w:val="28"/>
        </w:rPr>
        <w:t>Emulsion delamination, surfactant degradation, enzyme inactivation (lysozyme), polymerization of calcium monofluoride phosphate, change in the kinetics of release of active ingredients.</w:t>
      </w:r>
    </w:p>
    <w:p w14:paraId="1A1F604F" w14:textId="77777777" w:rsidR="00707D39" w:rsidRPr="00190FA5" w:rsidRDefault="00707D39" w:rsidP="00707D39">
      <w:pPr>
        <w:pStyle w:val="ds-markdown-paragraph"/>
        <w:numPr>
          <w:ilvl w:val="1"/>
          <w:numId w:val="384"/>
        </w:numPr>
        <w:shd w:val="clear" w:color="auto" w:fill="FFFFFF"/>
        <w:spacing w:before="0" w:beforeAutospacing="0" w:after="0" w:afterAutospacing="0" w:line="360" w:lineRule="auto"/>
        <w:ind w:left="851" w:firstLine="0"/>
        <w:jc w:val="both"/>
        <w:rPr>
          <w:color w:val="0F1115"/>
          <w:sz w:val="28"/>
          <w:szCs w:val="28"/>
        </w:rPr>
      </w:pPr>
      <w:r w:rsidRPr="00190FA5">
        <w:rPr>
          <w:rStyle w:val="af0"/>
          <w:b w:val="0"/>
          <w:color w:val="0F1115"/>
          <w:sz w:val="28"/>
          <w:szCs w:val="28"/>
        </w:rPr>
        <w:t>Critical effects of freezing:</w:t>
      </w:r>
      <w:r>
        <w:rPr>
          <w:b/>
          <w:color w:val="0F1115"/>
          <w:sz w:val="28"/>
          <w:szCs w:val="28"/>
        </w:rPr>
        <w:t xml:space="preserve"> </w:t>
      </w:r>
      <w:r w:rsidRPr="00190FA5">
        <w:rPr>
          <w:color w:val="0F1115"/>
          <w:sz w:val="28"/>
          <w:szCs w:val="28"/>
        </w:rPr>
        <w:t>Irreversible emulsion coalescence, crystallization of abrasive systems, destruction of the gel structure (carbomer).</w:t>
      </w:r>
    </w:p>
    <w:p w14:paraId="40BE7C15" w14:textId="77777777" w:rsidR="00707D39" w:rsidRPr="00190FA5" w:rsidRDefault="00707D39" w:rsidP="00707D39">
      <w:pPr>
        <w:pStyle w:val="ds-markdown-paragraph"/>
        <w:numPr>
          <w:ilvl w:val="0"/>
          <w:numId w:val="384"/>
        </w:numPr>
        <w:shd w:val="clear" w:color="auto" w:fill="FFFFFF"/>
        <w:spacing w:before="0" w:beforeAutospacing="0" w:after="0" w:afterAutospacing="0" w:line="360" w:lineRule="auto"/>
        <w:ind w:left="0" w:firstLine="567"/>
        <w:jc w:val="both"/>
        <w:rPr>
          <w:b/>
          <w:color w:val="0F1115"/>
          <w:sz w:val="28"/>
          <w:szCs w:val="28"/>
        </w:rPr>
      </w:pPr>
      <w:r w:rsidRPr="00190FA5">
        <w:rPr>
          <w:rStyle w:val="af0"/>
          <w:b w:val="0"/>
          <w:color w:val="0F1115"/>
          <w:sz w:val="28"/>
          <w:szCs w:val="28"/>
        </w:rPr>
        <w:t>Air humidity:</w:t>
      </w:r>
    </w:p>
    <w:p w14:paraId="66AB131C" w14:textId="77777777" w:rsidR="00707D39" w:rsidRPr="00190FA5" w:rsidRDefault="00707D39" w:rsidP="00707D39">
      <w:pPr>
        <w:pStyle w:val="ds-markdown-paragraph"/>
        <w:numPr>
          <w:ilvl w:val="1"/>
          <w:numId w:val="384"/>
        </w:numPr>
        <w:shd w:val="clear" w:color="auto" w:fill="FFFFFF"/>
        <w:spacing w:before="0" w:beforeAutospacing="0" w:after="0" w:afterAutospacing="0" w:line="360" w:lineRule="auto"/>
        <w:ind w:left="851" w:firstLine="0"/>
        <w:jc w:val="both"/>
        <w:rPr>
          <w:color w:val="0F1115"/>
          <w:sz w:val="28"/>
          <w:szCs w:val="28"/>
        </w:rPr>
      </w:pPr>
      <w:r w:rsidRPr="00190FA5">
        <w:rPr>
          <w:rStyle w:val="af0"/>
          <w:b w:val="0"/>
          <w:color w:val="0F1115"/>
          <w:sz w:val="28"/>
          <w:szCs w:val="28"/>
        </w:rPr>
        <w:t xml:space="preserve">Optimal level: </w:t>
      </w:r>
      <w:r>
        <w:rPr>
          <w:color w:val="0F1115"/>
          <w:sz w:val="28"/>
          <w:szCs w:val="28"/>
        </w:rPr>
        <w:t>No higher than 65%.</w:t>
      </w:r>
    </w:p>
    <w:p w14:paraId="4C08FF13" w14:textId="77777777" w:rsidR="00707D39" w:rsidRPr="00190FA5" w:rsidRDefault="00707D39" w:rsidP="00707D39">
      <w:pPr>
        <w:pStyle w:val="ds-markdown-paragraph"/>
        <w:numPr>
          <w:ilvl w:val="1"/>
          <w:numId w:val="384"/>
        </w:numPr>
        <w:shd w:val="clear" w:color="auto" w:fill="FFFFFF"/>
        <w:spacing w:before="0" w:beforeAutospacing="0" w:after="0" w:afterAutospacing="0" w:line="360" w:lineRule="auto"/>
        <w:ind w:left="851" w:firstLine="0"/>
        <w:jc w:val="both"/>
        <w:rPr>
          <w:color w:val="0F1115"/>
          <w:sz w:val="28"/>
          <w:szCs w:val="28"/>
        </w:rPr>
      </w:pPr>
      <w:r w:rsidRPr="00190FA5">
        <w:rPr>
          <w:rStyle w:val="af0"/>
          <w:b w:val="0"/>
          <w:color w:val="0F1115"/>
          <w:sz w:val="28"/>
          <w:szCs w:val="28"/>
        </w:rPr>
        <w:t xml:space="preserve">Critical consequences of high humidity: </w:t>
      </w:r>
      <w:r>
        <w:rPr>
          <w:color w:val="0F1115"/>
          <w:sz w:val="28"/>
          <w:szCs w:val="28"/>
        </w:rPr>
        <w:t>Hygroscopicity of sweeteners (sorbitol, xylitol), emulsification of external water into the paste, corrosion of the aluminum tube, reduced microbiological stability.</w:t>
      </w:r>
    </w:p>
    <w:p w14:paraId="102E56F2" w14:textId="77777777" w:rsidR="00707D39" w:rsidRPr="00190FA5" w:rsidRDefault="00707D39" w:rsidP="00707D39">
      <w:pPr>
        <w:pStyle w:val="ds-markdown-paragraph"/>
        <w:numPr>
          <w:ilvl w:val="0"/>
          <w:numId w:val="384"/>
        </w:numPr>
        <w:shd w:val="clear" w:color="auto" w:fill="FFFFFF"/>
        <w:tabs>
          <w:tab w:val="clear" w:pos="720"/>
          <w:tab w:val="num" w:pos="142"/>
        </w:tabs>
        <w:spacing w:before="0" w:beforeAutospacing="0" w:after="0" w:afterAutospacing="0" w:line="360" w:lineRule="auto"/>
        <w:ind w:left="0" w:firstLine="567"/>
        <w:jc w:val="both"/>
        <w:rPr>
          <w:b/>
          <w:color w:val="0F1115"/>
          <w:sz w:val="28"/>
          <w:szCs w:val="28"/>
        </w:rPr>
      </w:pPr>
      <w:r w:rsidRPr="00190FA5">
        <w:rPr>
          <w:rStyle w:val="af0"/>
          <w:b w:val="0"/>
          <w:color w:val="0F1115"/>
          <w:sz w:val="28"/>
          <w:szCs w:val="28"/>
        </w:rPr>
        <w:t>Light:</w:t>
      </w:r>
    </w:p>
    <w:p w14:paraId="5CCA29A0" w14:textId="77777777" w:rsidR="00707D39" w:rsidRPr="00190FA5" w:rsidRDefault="00707D39" w:rsidP="00707D39">
      <w:pPr>
        <w:pStyle w:val="ds-markdown-paragraph"/>
        <w:numPr>
          <w:ilvl w:val="1"/>
          <w:numId w:val="384"/>
        </w:numPr>
        <w:shd w:val="clear" w:color="auto" w:fill="FFFFFF"/>
        <w:spacing w:before="0" w:beforeAutospacing="0" w:after="0" w:afterAutospacing="0" w:line="360" w:lineRule="auto"/>
        <w:ind w:left="851" w:firstLine="0"/>
        <w:jc w:val="both"/>
        <w:rPr>
          <w:color w:val="0F1115"/>
          <w:sz w:val="28"/>
          <w:szCs w:val="28"/>
        </w:rPr>
      </w:pPr>
      <w:r w:rsidRPr="00190FA5">
        <w:rPr>
          <w:rStyle w:val="af0"/>
          <w:b w:val="0"/>
          <w:color w:val="0F1115"/>
          <w:sz w:val="28"/>
          <w:szCs w:val="28"/>
        </w:rPr>
        <w:t xml:space="preserve">Requirements: </w:t>
      </w:r>
      <w:r>
        <w:rPr>
          <w:color w:val="0F1115"/>
          <w:sz w:val="28"/>
          <w:szCs w:val="28"/>
        </w:rPr>
        <w:t>Protection from direct sunlight.</w:t>
      </w:r>
    </w:p>
    <w:p w14:paraId="52ABC34E" w14:textId="77777777" w:rsidR="00707D39" w:rsidRPr="00190FA5" w:rsidRDefault="00707D39" w:rsidP="00707D39">
      <w:pPr>
        <w:pStyle w:val="ds-markdown-paragraph"/>
        <w:numPr>
          <w:ilvl w:val="1"/>
          <w:numId w:val="384"/>
        </w:numPr>
        <w:shd w:val="clear" w:color="auto" w:fill="FFFFFF"/>
        <w:spacing w:before="0" w:beforeAutospacing="0" w:after="0" w:afterAutospacing="0" w:line="360" w:lineRule="auto"/>
        <w:ind w:left="851" w:firstLine="0"/>
        <w:jc w:val="both"/>
        <w:rPr>
          <w:color w:val="0F1115"/>
          <w:sz w:val="28"/>
          <w:szCs w:val="28"/>
        </w:rPr>
      </w:pPr>
      <w:r w:rsidRPr="00190FA5">
        <w:rPr>
          <w:rStyle w:val="af0"/>
          <w:b w:val="0"/>
          <w:color w:val="0F1115"/>
          <w:sz w:val="28"/>
          <w:szCs w:val="28"/>
        </w:rPr>
        <w:t xml:space="preserve">Critical effects: </w:t>
      </w:r>
      <w:r>
        <w:rPr>
          <w:color w:val="0F1115"/>
          <w:sz w:val="28"/>
          <w:szCs w:val="28"/>
        </w:rPr>
        <w:t>Photooxidation of oils (mint, tea tree), decomposition of hydrogen peroxide in bleaching systems, discoloration of organic pigments.</w:t>
      </w:r>
    </w:p>
    <w:p w14:paraId="22705B8F" w14:textId="77777777" w:rsidR="00707D39" w:rsidRPr="00190FA5" w:rsidRDefault="00707D39" w:rsidP="00707D39">
      <w:pPr>
        <w:pStyle w:val="ds-markdown-paragraph"/>
        <w:shd w:val="clear" w:color="auto" w:fill="FFFFFF"/>
        <w:spacing w:before="0" w:beforeAutospacing="0" w:after="0" w:afterAutospacing="0" w:line="360" w:lineRule="auto"/>
        <w:ind w:firstLine="567"/>
        <w:jc w:val="both"/>
        <w:rPr>
          <w:b/>
          <w:color w:val="0F1115"/>
          <w:sz w:val="28"/>
          <w:szCs w:val="28"/>
        </w:rPr>
      </w:pPr>
      <w:r w:rsidRPr="00190FA5">
        <w:rPr>
          <w:rStyle w:val="af0"/>
          <w:b w:val="0"/>
          <w:color w:val="0F1115"/>
          <w:sz w:val="28"/>
          <w:szCs w:val="28"/>
        </w:rPr>
        <w:t>2. Regulatory framework for expiration dates:</w:t>
      </w:r>
    </w:p>
    <w:p w14:paraId="4B7536B8" w14:textId="77777777" w:rsidR="00707D39" w:rsidRPr="00190FA5" w:rsidRDefault="00707D39" w:rsidP="00707D39">
      <w:pPr>
        <w:pStyle w:val="ds-markdown-paragraph"/>
        <w:numPr>
          <w:ilvl w:val="0"/>
          <w:numId w:val="385"/>
        </w:numPr>
        <w:shd w:val="clear" w:color="auto" w:fill="FFFFFF"/>
        <w:spacing w:before="0" w:beforeAutospacing="0" w:after="0" w:afterAutospacing="0" w:line="360" w:lineRule="auto"/>
        <w:ind w:left="0" w:firstLine="567"/>
        <w:jc w:val="both"/>
        <w:rPr>
          <w:color w:val="0F1115"/>
          <w:sz w:val="28"/>
          <w:szCs w:val="28"/>
        </w:rPr>
      </w:pPr>
      <w:r w:rsidRPr="00190FA5">
        <w:rPr>
          <w:color w:val="0F1115"/>
          <w:sz w:val="28"/>
          <w:szCs w:val="28"/>
        </w:rPr>
        <w:t xml:space="preserve">The term is established based on </w:t>
      </w:r>
      <w:r w:rsidRPr="00190FA5">
        <w:rPr>
          <w:rStyle w:val="af0"/>
          <w:b w:val="0"/>
          <w:i/>
          <w:color w:val="0F1115"/>
          <w:sz w:val="28"/>
          <w:szCs w:val="28"/>
        </w:rPr>
        <w:t xml:space="preserve">accelerated stability testing data </w:t>
      </w:r>
      <w:r>
        <w:rPr>
          <w:color w:val="0F1115"/>
          <w:sz w:val="28"/>
          <w:szCs w:val="28"/>
        </w:rPr>
        <w:t>(40°C ± 2°C, 75% ± 5% humidity for 6 months).</w:t>
      </w:r>
    </w:p>
    <w:p w14:paraId="6AC10C67" w14:textId="77777777" w:rsidR="00707D39" w:rsidRPr="00190FA5" w:rsidRDefault="00707D39" w:rsidP="00707D39">
      <w:pPr>
        <w:pStyle w:val="ds-markdown-paragraph"/>
        <w:numPr>
          <w:ilvl w:val="0"/>
          <w:numId w:val="385"/>
        </w:numPr>
        <w:shd w:val="clear" w:color="auto" w:fill="FFFFFF"/>
        <w:spacing w:before="0" w:beforeAutospacing="0" w:after="0" w:afterAutospacing="0" w:line="360" w:lineRule="auto"/>
        <w:ind w:left="0" w:firstLine="567"/>
        <w:jc w:val="both"/>
        <w:rPr>
          <w:rStyle w:val="af0"/>
          <w:color w:val="0F1115"/>
          <w:sz w:val="28"/>
          <w:szCs w:val="28"/>
        </w:rPr>
      </w:pPr>
      <w:r w:rsidRPr="00190FA5">
        <w:rPr>
          <w:color w:val="0F1115"/>
          <w:sz w:val="28"/>
          <w:szCs w:val="28"/>
        </w:rPr>
        <w:t>For products with a high content of enzymes or unstable antiseptics (chlorhexidine + SDS) - the shelf life after opening (PAO - Period After Opening), which is indicated by the symbol of an open can (for example, 6M, 12M).</w:t>
      </w:r>
    </w:p>
    <w:p w14:paraId="0B05CA46" w14:textId="77777777" w:rsidR="00707D39" w:rsidRPr="00190FA5" w:rsidRDefault="00707D39" w:rsidP="00707D39">
      <w:pPr>
        <w:pStyle w:val="ds-markdown-paragraph"/>
        <w:shd w:val="clear" w:color="auto" w:fill="FFFFFF"/>
        <w:spacing w:before="0" w:beforeAutospacing="0" w:after="0" w:afterAutospacing="0" w:line="360" w:lineRule="auto"/>
        <w:jc w:val="both"/>
        <w:rPr>
          <w:rStyle w:val="af0"/>
          <w:b w:val="0"/>
          <w:i/>
          <w:color w:val="0F1115"/>
          <w:sz w:val="28"/>
          <w:szCs w:val="28"/>
        </w:rPr>
      </w:pPr>
      <w:r w:rsidRPr="00190FA5">
        <w:rPr>
          <w:rStyle w:val="af0"/>
          <w:b w:val="0"/>
          <w:i/>
          <w:color w:val="0F1115"/>
          <w:sz w:val="28"/>
          <w:szCs w:val="28"/>
        </w:rPr>
        <w:t>Quality assessment protocols at the incoming control stage.</w:t>
      </w:r>
    </w:p>
    <w:p w14:paraId="782DA6C2" w14:textId="77777777" w:rsidR="00707D39" w:rsidRPr="00190FA5" w:rsidRDefault="00707D39" w:rsidP="00707D39">
      <w:pPr>
        <w:pStyle w:val="ds-markdown-paragraph"/>
        <w:shd w:val="clear" w:color="auto" w:fill="FFFFFF"/>
        <w:spacing w:before="0" w:beforeAutospacing="0" w:after="0" w:afterAutospacing="0" w:line="360" w:lineRule="auto"/>
        <w:jc w:val="both"/>
        <w:rPr>
          <w:b/>
          <w:color w:val="0F1115"/>
          <w:sz w:val="28"/>
          <w:szCs w:val="28"/>
        </w:rPr>
      </w:pPr>
      <w:r w:rsidRPr="00190FA5">
        <w:rPr>
          <w:rStyle w:val="af0"/>
          <w:b w:val="0"/>
          <w:color w:val="0F1115"/>
          <w:sz w:val="28"/>
          <w:szCs w:val="28"/>
        </w:rPr>
        <w:t>1. Organoleptic control (according to SFFU/internal specifications):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827"/>
        <w:gridCol w:w="2902"/>
        <w:gridCol w:w="4615"/>
      </w:tblGrid>
      <w:tr w:rsidR="00707D39" w:rsidRPr="00190FA5" w14:paraId="6F69F0C7" w14:textId="77777777" w:rsidTr="00C306FC">
        <w:trPr>
          <w:tblHeader/>
        </w:trPr>
        <w:tc>
          <w:tcPr>
            <w:tcW w:w="0" w:type="auto"/>
            <w:tcMar>
              <w:top w:w="150" w:type="dxa"/>
              <w:left w:w="0" w:type="dxa"/>
              <w:bottom w:w="150" w:type="dxa"/>
              <w:right w:w="240" w:type="dxa"/>
            </w:tcMar>
            <w:vAlign w:val="center"/>
            <w:hideMark/>
          </w:tcPr>
          <w:p w14:paraId="0A635DAF" w14:textId="77777777" w:rsidR="00707D39" w:rsidRPr="00190FA5" w:rsidRDefault="00707D39" w:rsidP="00C306FC">
            <w:pPr>
              <w:spacing w:after="0" w:line="276" w:lineRule="auto"/>
              <w:jc w:val="center"/>
              <w:rPr>
                <w:rFonts w:ascii="Times New Roman" w:hAnsi="Times New Roman"/>
                <w:b/>
                <w:sz w:val="28"/>
                <w:szCs w:val="28"/>
              </w:rPr>
            </w:pPr>
            <w:r w:rsidRPr="00190FA5">
              <w:rPr>
                <w:rFonts w:ascii="Times New Roman" w:hAnsi="Times New Roman"/>
                <w:b/>
                <w:sz w:val="28"/>
                <w:szCs w:val="28"/>
              </w:rPr>
              <w:t>Parameter</w:t>
            </w:r>
          </w:p>
        </w:tc>
        <w:tc>
          <w:tcPr>
            <w:tcW w:w="0" w:type="auto"/>
            <w:tcMar>
              <w:top w:w="150" w:type="dxa"/>
              <w:left w:w="240" w:type="dxa"/>
              <w:bottom w:w="150" w:type="dxa"/>
              <w:right w:w="240" w:type="dxa"/>
            </w:tcMar>
            <w:vAlign w:val="center"/>
            <w:hideMark/>
          </w:tcPr>
          <w:p w14:paraId="210DCA22" w14:textId="77777777" w:rsidR="00707D39" w:rsidRPr="00190FA5" w:rsidRDefault="00707D39" w:rsidP="00C306FC">
            <w:pPr>
              <w:spacing w:after="0" w:line="276" w:lineRule="auto"/>
              <w:jc w:val="center"/>
              <w:rPr>
                <w:rFonts w:ascii="Times New Roman" w:hAnsi="Times New Roman"/>
                <w:b/>
                <w:sz w:val="28"/>
                <w:szCs w:val="28"/>
              </w:rPr>
            </w:pPr>
            <w:r w:rsidRPr="00190FA5">
              <w:rPr>
                <w:rFonts w:ascii="Times New Roman" w:hAnsi="Times New Roman"/>
                <w:b/>
                <w:sz w:val="28"/>
                <w:szCs w:val="28"/>
              </w:rPr>
              <w:t>Method</w:t>
            </w:r>
          </w:p>
        </w:tc>
        <w:tc>
          <w:tcPr>
            <w:tcW w:w="0" w:type="auto"/>
            <w:tcMar>
              <w:top w:w="150" w:type="dxa"/>
              <w:left w:w="240" w:type="dxa"/>
              <w:bottom w:w="150" w:type="dxa"/>
              <w:right w:w="240" w:type="dxa"/>
            </w:tcMar>
            <w:vAlign w:val="center"/>
            <w:hideMark/>
          </w:tcPr>
          <w:p w14:paraId="29103FBD" w14:textId="77777777" w:rsidR="00707D39" w:rsidRPr="00190FA5" w:rsidRDefault="00707D39" w:rsidP="00C306FC">
            <w:pPr>
              <w:spacing w:after="0" w:line="276" w:lineRule="auto"/>
              <w:jc w:val="center"/>
              <w:rPr>
                <w:rFonts w:ascii="Times New Roman" w:hAnsi="Times New Roman"/>
                <w:b/>
                <w:sz w:val="28"/>
                <w:szCs w:val="28"/>
              </w:rPr>
            </w:pPr>
            <w:r w:rsidRPr="00190FA5">
              <w:rPr>
                <w:rFonts w:ascii="Times New Roman" w:hAnsi="Times New Roman"/>
                <w:b/>
                <w:sz w:val="28"/>
                <w:szCs w:val="28"/>
              </w:rPr>
              <w:t>Acceptance criteria</w:t>
            </w:r>
          </w:p>
        </w:tc>
      </w:tr>
      <w:tr w:rsidR="00707D39" w:rsidRPr="00190FA5" w14:paraId="548E88E9" w14:textId="77777777" w:rsidTr="00C306FC">
        <w:tc>
          <w:tcPr>
            <w:tcW w:w="0" w:type="auto"/>
            <w:tcMar>
              <w:top w:w="150" w:type="dxa"/>
              <w:left w:w="0" w:type="dxa"/>
              <w:bottom w:w="150" w:type="dxa"/>
              <w:right w:w="240" w:type="dxa"/>
            </w:tcMar>
            <w:vAlign w:val="center"/>
            <w:hideMark/>
          </w:tcPr>
          <w:p w14:paraId="4E46E832" w14:textId="77777777" w:rsidR="00707D39" w:rsidRPr="00190FA5" w:rsidRDefault="00707D39" w:rsidP="00C306FC">
            <w:pPr>
              <w:spacing w:after="0" w:line="276" w:lineRule="auto"/>
              <w:jc w:val="center"/>
              <w:rPr>
                <w:rFonts w:ascii="Times New Roman" w:hAnsi="Times New Roman"/>
                <w:sz w:val="28"/>
                <w:szCs w:val="28"/>
              </w:rPr>
            </w:pPr>
            <w:r w:rsidRPr="00190FA5">
              <w:rPr>
                <w:rStyle w:val="af0"/>
                <w:rFonts w:ascii="Times New Roman" w:hAnsi="Times New Roman"/>
                <w:sz w:val="28"/>
                <w:szCs w:val="28"/>
              </w:rPr>
              <w:t>Color</w:t>
            </w:r>
          </w:p>
        </w:tc>
        <w:tc>
          <w:tcPr>
            <w:tcW w:w="0" w:type="auto"/>
            <w:tcMar>
              <w:top w:w="150" w:type="dxa"/>
              <w:left w:w="240" w:type="dxa"/>
              <w:bottom w:w="150" w:type="dxa"/>
              <w:right w:w="240" w:type="dxa"/>
            </w:tcMar>
            <w:vAlign w:val="center"/>
            <w:hideMark/>
          </w:tcPr>
          <w:p w14:paraId="1146A135" w14:textId="77777777" w:rsidR="00707D39" w:rsidRPr="00190FA5" w:rsidRDefault="00707D39" w:rsidP="00C306FC">
            <w:pPr>
              <w:spacing w:after="0" w:line="276" w:lineRule="auto"/>
              <w:rPr>
                <w:rFonts w:ascii="Times New Roman" w:hAnsi="Times New Roman"/>
                <w:sz w:val="28"/>
                <w:szCs w:val="28"/>
              </w:rPr>
            </w:pPr>
            <w:r w:rsidRPr="00190FA5">
              <w:rPr>
                <w:rFonts w:ascii="Times New Roman" w:hAnsi="Times New Roman"/>
                <w:sz w:val="28"/>
                <w:szCs w:val="28"/>
              </w:rPr>
              <w:t>Visually on a white background</w:t>
            </w:r>
          </w:p>
        </w:tc>
        <w:tc>
          <w:tcPr>
            <w:tcW w:w="0" w:type="auto"/>
            <w:tcMar>
              <w:top w:w="150" w:type="dxa"/>
              <w:left w:w="240" w:type="dxa"/>
              <w:bottom w:w="150" w:type="dxa"/>
              <w:right w:w="0" w:type="dxa"/>
            </w:tcMar>
            <w:vAlign w:val="center"/>
            <w:hideMark/>
          </w:tcPr>
          <w:p w14:paraId="5DA315F7" w14:textId="77777777" w:rsidR="00707D39" w:rsidRPr="00190FA5" w:rsidRDefault="00707D39" w:rsidP="00C306FC">
            <w:pPr>
              <w:spacing w:after="0" w:line="276" w:lineRule="auto"/>
              <w:rPr>
                <w:rFonts w:ascii="Times New Roman" w:hAnsi="Times New Roman"/>
                <w:sz w:val="28"/>
                <w:szCs w:val="28"/>
              </w:rPr>
            </w:pPr>
            <w:r w:rsidRPr="00190FA5">
              <w:rPr>
                <w:rFonts w:ascii="Times New Roman" w:hAnsi="Times New Roman"/>
                <w:sz w:val="28"/>
                <w:szCs w:val="28"/>
              </w:rPr>
              <w:t>Compliance with the reference sample. Deviation is a sign of oxidation or microbial contamination.</w:t>
            </w:r>
          </w:p>
        </w:tc>
      </w:tr>
      <w:tr w:rsidR="00707D39" w:rsidRPr="00190FA5" w14:paraId="5B8D5AAF" w14:textId="77777777" w:rsidTr="00C306FC">
        <w:tc>
          <w:tcPr>
            <w:tcW w:w="0" w:type="auto"/>
            <w:tcMar>
              <w:top w:w="150" w:type="dxa"/>
              <w:left w:w="0" w:type="dxa"/>
              <w:bottom w:w="150" w:type="dxa"/>
              <w:right w:w="240" w:type="dxa"/>
            </w:tcMar>
            <w:vAlign w:val="center"/>
            <w:hideMark/>
          </w:tcPr>
          <w:p w14:paraId="7B2726DC" w14:textId="77777777" w:rsidR="00707D39" w:rsidRPr="00190FA5" w:rsidRDefault="00707D39" w:rsidP="00C306FC">
            <w:pPr>
              <w:spacing w:after="0" w:line="276" w:lineRule="auto"/>
              <w:jc w:val="center"/>
              <w:rPr>
                <w:rFonts w:ascii="Times New Roman" w:hAnsi="Times New Roman"/>
                <w:sz w:val="28"/>
                <w:szCs w:val="28"/>
              </w:rPr>
            </w:pPr>
            <w:r w:rsidRPr="00190FA5">
              <w:rPr>
                <w:rStyle w:val="af0"/>
                <w:rFonts w:ascii="Times New Roman" w:hAnsi="Times New Roman"/>
                <w:sz w:val="28"/>
                <w:szCs w:val="28"/>
              </w:rPr>
              <w:t>Scent</w:t>
            </w:r>
          </w:p>
        </w:tc>
        <w:tc>
          <w:tcPr>
            <w:tcW w:w="0" w:type="auto"/>
            <w:tcMar>
              <w:top w:w="150" w:type="dxa"/>
              <w:left w:w="240" w:type="dxa"/>
              <w:bottom w:w="150" w:type="dxa"/>
              <w:right w:w="240" w:type="dxa"/>
            </w:tcMar>
            <w:vAlign w:val="center"/>
            <w:hideMark/>
          </w:tcPr>
          <w:p w14:paraId="280ACC6C" w14:textId="77777777" w:rsidR="00707D39" w:rsidRPr="00190FA5" w:rsidRDefault="00707D39" w:rsidP="00C306FC">
            <w:pPr>
              <w:spacing w:after="0" w:line="276" w:lineRule="auto"/>
              <w:rPr>
                <w:rFonts w:ascii="Times New Roman" w:hAnsi="Times New Roman"/>
                <w:sz w:val="28"/>
                <w:szCs w:val="28"/>
              </w:rPr>
            </w:pPr>
            <w:r w:rsidRPr="00190FA5">
              <w:rPr>
                <w:rFonts w:ascii="Times New Roman" w:hAnsi="Times New Roman"/>
                <w:sz w:val="28"/>
                <w:szCs w:val="28"/>
              </w:rPr>
              <w:t>Organoleptically</w:t>
            </w:r>
          </w:p>
        </w:tc>
        <w:tc>
          <w:tcPr>
            <w:tcW w:w="0" w:type="auto"/>
            <w:tcMar>
              <w:top w:w="150" w:type="dxa"/>
              <w:left w:w="240" w:type="dxa"/>
              <w:bottom w:w="150" w:type="dxa"/>
              <w:right w:w="0" w:type="dxa"/>
            </w:tcMar>
            <w:vAlign w:val="center"/>
            <w:hideMark/>
          </w:tcPr>
          <w:p w14:paraId="41510082" w14:textId="77777777" w:rsidR="00707D39" w:rsidRPr="00190FA5" w:rsidRDefault="00707D39" w:rsidP="00C306FC">
            <w:pPr>
              <w:spacing w:after="0" w:line="276" w:lineRule="auto"/>
              <w:rPr>
                <w:rFonts w:ascii="Times New Roman" w:hAnsi="Times New Roman"/>
                <w:sz w:val="28"/>
                <w:szCs w:val="28"/>
              </w:rPr>
            </w:pPr>
            <w:r w:rsidRPr="00190FA5">
              <w:rPr>
                <w:rFonts w:ascii="Times New Roman" w:hAnsi="Times New Roman"/>
                <w:sz w:val="28"/>
                <w:szCs w:val="28"/>
              </w:rPr>
              <w:t>Compliance with the stated requirements. The appearance of sharp, rancid notes is a sign of fat decomposition.</w:t>
            </w:r>
          </w:p>
        </w:tc>
      </w:tr>
      <w:tr w:rsidR="00707D39" w:rsidRPr="00190FA5" w14:paraId="6FAFB140" w14:textId="77777777" w:rsidTr="00C306FC">
        <w:tc>
          <w:tcPr>
            <w:tcW w:w="0" w:type="auto"/>
            <w:tcMar>
              <w:top w:w="150" w:type="dxa"/>
              <w:left w:w="0" w:type="dxa"/>
              <w:bottom w:w="150" w:type="dxa"/>
              <w:right w:w="240" w:type="dxa"/>
            </w:tcMar>
            <w:vAlign w:val="center"/>
            <w:hideMark/>
          </w:tcPr>
          <w:p w14:paraId="58DCD526" w14:textId="77777777" w:rsidR="00707D39" w:rsidRPr="00190FA5" w:rsidRDefault="00707D39" w:rsidP="00C306FC">
            <w:pPr>
              <w:spacing w:after="0" w:line="276" w:lineRule="auto"/>
              <w:jc w:val="center"/>
              <w:rPr>
                <w:rFonts w:ascii="Times New Roman" w:hAnsi="Times New Roman"/>
                <w:sz w:val="28"/>
                <w:szCs w:val="28"/>
              </w:rPr>
            </w:pPr>
            <w:r w:rsidRPr="00190FA5">
              <w:rPr>
                <w:rStyle w:val="af0"/>
                <w:rFonts w:ascii="Times New Roman" w:hAnsi="Times New Roman"/>
                <w:sz w:val="28"/>
                <w:szCs w:val="28"/>
              </w:rPr>
              <w:t>Consistence</w:t>
            </w:r>
          </w:p>
        </w:tc>
        <w:tc>
          <w:tcPr>
            <w:tcW w:w="0" w:type="auto"/>
            <w:tcMar>
              <w:top w:w="150" w:type="dxa"/>
              <w:left w:w="240" w:type="dxa"/>
              <w:bottom w:w="150" w:type="dxa"/>
              <w:right w:w="240" w:type="dxa"/>
            </w:tcMar>
            <w:vAlign w:val="center"/>
            <w:hideMark/>
          </w:tcPr>
          <w:p w14:paraId="2AE9EA06" w14:textId="77777777" w:rsidR="00707D39" w:rsidRPr="00190FA5" w:rsidRDefault="00707D39" w:rsidP="00C306FC">
            <w:pPr>
              <w:spacing w:after="0" w:line="276" w:lineRule="auto"/>
              <w:rPr>
                <w:rFonts w:ascii="Times New Roman" w:hAnsi="Times New Roman"/>
                <w:sz w:val="28"/>
                <w:szCs w:val="28"/>
              </w:rPr>
            </w:pPr>
            <w:r w:rsidRPr="00190FA5">
              <w:rPr>
                <w:rFonts w:ascii="Times New Roman" w:hAnsi="Times New Roman"/>
                <w:sz w:val="28"/>
                <w:szCs w:val="28"/>
              </w:rPr>
              <w:t>Extrusion from a tube at a 45° angle</w:t>
            </w:r>
          </w:p>
        </w:tc>
        <w:tc>
          <w:tcPr>
            <w:tcW w:w="0" w:type="auto"/>
            <w:tcMar>
              <w:top w:w="150" w:type="dxa"/>
              <w:left w:w="240" w:type="dxa"/>
              <w:bottom w:w="150" w:type="dxa"/>
              <w:right w:w="0" w:type="dxa"/>
            </w:tcMar>
            <w:vAlign w:val="center"/>
            <w:hideMark/>
          </w:tcPr>
          <w:p w14:paraId="6AC3AC23" w14:textId="77777777" w:rsidR="00707D39" w:rsidRPr="00190FA5" w:rsidRDefault="00707D39" w:rsidP="00C306FC">
            <w:pPr>
              <w:spacing w:after="0" w:line="276" w:lineRule="auto"/>
              <w:rPr>
                <w:rFonts w:ascii="Times New Roman" w:hAnsi="Times New Roman"/>
                <w:sz w:val="28"/>
                <w:szCs w:val="28"/>
              </w:rPr>
            </w:pPr>
            <w:r w:rsidRPr="00190FA5">
              <w:rPr>
                <w:rFonts w:ascii="Times New Roman" w:hAnsi="Times New Roman"/>
                <w:sz w:val="28"/>
                <w:szCs w:val="28"/>
              </w:rPr>
              <w:t>An even strip without breaks, delamination, or fluid leakage (“weeping paste syndrome”).</w:t>
            </w:r>
          </w:p>
        </w:tc>
      </w:tr>
      <w:tr w:rsidR="00707D39" w:rsidRPr="00190FA5" w14:paraId="751A58D7" w14:textId="77777777" w:rsidTr="00C306FC">
        <w:tc>
          <w:tcPr>
            <w:tcW w:w="0" w:type="auto"/>
            <w:tcMar>
              <w:top w:w="150" w:type="dxa"/>
              <w:left w:w="0" w:type="dxa"/>
              <w:bottom w:w="150" w:type="dxa"/>
              <w:right w:w="240" w:type="dxa"/>
            </w:tcMar>
            <w:vAlign w:val="center"/>
            <w:hideMark/>
          </w:tcPr>
          <w:p w14:paraId="422FCBBA" w14:textId="77777777" w:rsidR="00707D39" w:rsidRPr="00190FA5" w:rsidRDefault="00707D39" w:rsidP="00C306FC">
            <w:pPr>
              <w:spacing w:after="0" w:line="276" w:lineRule="auto"/>
              <w:jc w:val="center"/>
              <w:rPr>
                <w:rFonts w:ascii="Times New Roman" w:hAnsi="Times New Roman"/>
                <w:sz w:val="28"/>
                <w:szCs w:val="28"/>
              </w:rPr>
            </w:pPr>
            <w:r w:rsidRPr="00190FA5">
              <w:rPr>
                <w:rStyle w:val="af0"/>
                <w:rFonts w:ascii="Times New Roman" w:hAnsi="Times New Roman"/>
                <w:sz w:val="28"/>
                <w:szCs w:val="28"/>
              </w:rPr>
              <w:t>Homogeneity</w:t>
            </w:r>
          </w:p>
        </w:tc>
        <w:tc>
          <w:tcPr>
            <w:tcW w:w="0" w:type="auto"/>
            <w:tcMar>
              <w:top w:w="150" w:type="dxa"/>
              <w:left w:w="240" w:type="dxa"/>
              <w:bottom w:w="150" w:type="dxa"/>
              <w:right w:w="240" w:type="dxa"/>
            </w:tcMar>
            <w:vAlign w:val="center"/>
            <w:hideMark/>
          </w:tcPr>
          <w:p w14:paraId="3EA77291" w14:textId="77777777" w:rsidR="00707D39" w:rsidRPr="00190FA5" w:rsidRDefault="00707D39" w:rsidP="00C306FC">
            <w:pPr>
              <w:spacing w:after="0" w:line="276" w:lineRule="auto"/>
              <w:rPr>
                <w:rFonts w:ascii="Times New Roman" w:hAnsi="Times New Roman"/>
                <w:sz w:val="28"/>
                <w:szCs w:val="28"/>
              </w:rPr>
            </w:pPr>
            <w:r w:rsidRPr="00190FA5">
              <w:rPr>
                <w:rFonts w:ascii="Times New Roman" w:hAnsi="Times New Roman"/>
                <w:sz w:val="28"/>
                <w:szCs w:val="28"/>
              </w:rPr>
              <w:t>Smear microscopy</w:t>
            </w:r>
          </w:p>
        </w:tc>
        <w:tc>
          <w:tcPr>
            <w:tcW w:w="0" w:type="auto"/>
            <w:tcMar>
              <w:top w:w="150" w:type="dxa"/>
              <w:left w:w="240" w:type="dxa"/>
              <w:bottom w:w="150" w:type="dxa"/>
              <w:right w:w="0" w:type="dxa"/>
            </w:tcMar>
            <w:vAlign w:val="center"/>
            <w:hideMark/>
          </w:tcPr>
          <w:p w14:paraId="38E2EFE8" w14:textId="77777777" w:rsidR="00707D39" w:rsidRPr="00190FA5" w:rsidRDefault="00707D39" w:rsidP="00C306FC">
            <w:pPr>
              <w:spacing w:after="0" w:line="276" w:lineRule="auto"/>
              <w:rPr>
                <w:rFonts w:ascii="Times New Roman" w:hAnsi="Times New Roman"/>
                <w:sz w:val="28"/>
                <w:szCs w:val="28"/>
              </w:rPr>
            </w:pPr>
            <w:r w:rsidRPr="00190FA5">
              <w:rPr>
                <w:rFonts w:ascii="Times New Roman" w:hAnsi="Times New Roman"/>
                <w:sz w:val="28"/>
                <w:szCs w:val="28"/>
              </w:rPr>
              <w:t>Absence of abrasive agglomerates, insoluble particles, and mechanical impurities.</w:t>
            </w:r>
          </w:p>
        </w:tc>
      </w:tr>
    </w:tbl>
    <w:p w14:paraId="0ECF2DD7" w14:textId="77777777" w:rsidR="00707D39" w:rsidRPr="009419BA" w:rsidRDefault="00707D39" w:rsidP="00707D39">
      <w:pPr>
        <w:pStyle w:val="ds-markdown-paragraph"/>
        <w:shd w:val="clear" w:color="auto" w:fill="FFFFFF"/>
        <w:spacing w:before="0" w:beforeAutospacing="0" w:after="0" w:afterAutospacing="0" w:line="360" w:lineRule="auto"/>
        <w:jc w:val="both"/>
        <w:rPr>
          <w:b/>
          <w:color w:val="0F1115"/>
          <w:sz w:val="28"/>
          <w:szCs w:val="28"/>
        </w:rPr>
      </w:pPr>
      <w:r w:rsidRPr="009419BA">
        <w:rPr>
          <w:rStyle w:val="af0"/>
          <w:b w:val="0"/>
          <w:color w:val="0F1115"/>
          <w:sz w:val="28"/>
          <w:szCs w:val="28"/>
        </w:rPr>
        <w:t>2. Physico-chemical indicators:</w:t>
      </w:r>
    </w:p>
    <w:p w14:paraId="3D1E3CCA" w14:textId="77777777" w:rsidR="00707D39" w:rsidRPr="009419BA" w:rsidRDefault="00707D39" w:rsidP="00707D39">
      <w:pPr>
        <w:pStyle w:val="ds-markdown-paragraph"/>
        <w:numPr>
          <w:ilvl w:val="0"/>
          <w:numId w:val="386"/>
        </w:numPr>
        <w:shd w:val="clear" w:color="auto" w:fill="FFFFFF"/>
        <w:spacing w:before="0" w:beforeAutospacing="0" w:after="0" w:afterAutospacing="0" w:line="360" w:lineRule="auto"/>
        <w:ind w:left="0" w:firstLine="426"/>
        <w:jc w:val="both"/>
        <w:rPr>
          <w:b/>
          <w:color w:val="0F1115"/>
          <w:sz w:val="28"/>
          <w:szCs w:val="28"/>
        </w:rPr>
      </w:pPr>
      <w:r w:rsidRPr="009419BA">
        <w:rPr>
          <w:rStyle w:val="af0"/>
          <w:b w:val="0"/>
          <w:color w:val="0F1115"/>
          <w:sz w:val="28"/>
          <w:szCs w:val="28"/>
        </w:rPr>
        <w:t>pH (10% aqueous suspension):</w:t>
      </w:r>
    </w:p>
    <w:p w14:paraId="4C0EE740" w14:textId="77777777" w:rsidR="00707D39" w:rsidRPr="009419BA" w:rsidRDefault="00707D39" w:rsidP="00707D39">
      <w:pPr>
        <w:pStyle w:val="ds-markdown-paragraph"/>
        <w:numPr>
          <w:ilvl w:val="1"/>
          <w:numId w:val="386"/>
        </w:numPr>
        <w:shd w:val="clear" w:color="auto" w:fill="FFFFFF"/>
        <w:spacing w:before="0" w:beforeAutospacing="0" w:after="0" w:afterAutospacing="0" w:line="360" w:lineRule="auto"/>
        <w:ind w:left="0" w:firstLine="0"/>
        <w:jc w:val="both"/>
        <w:rPr>
          <w:color w:val="0F1115"/>
          <w:sz w:val="28"/>
          <w:szCs w:val="28"/>
        </w:rPr>
      </w:pPr>
      <w:r w:rsidRPr="009419BA">
        <w:rPr>
          <w:rStyle w:val="af0"/>
          <w:b w:val="0"/>
          <w:color w:val="0F1115"/>
          <w:sz w:val="28"/>
          <w:szCs w:val="28"/>
        </w:rPr>
        <w:t xml:space="preserve">Range: </w:t>
      </w:r>
      <w:r>
        <w:rPr>
          <w:color w:val="0F1115"/>
          <w:sz w:val="28"/>
          <w:szCs w:val="28"/>
        </w:rPr>
        <w:t>5.5 – 10.0.</w:t>
      </w:r>
    </w:p>
    <w:p w14:paraId="72CA623B" w14:textId="77777777" w:rsidR="00707D39" w:rsidRPr="009419BA" w:rsidRDefault="00707D39" w:rsidP="00707D39">
      <w:pPr>
        <w:pStyle w:val="ds-markdown-paragraph"/>
        <w:numPr>
          <w:ilvl w:val="1"/>
          <w:numId w:val="386"/>
        </w:numPr>
        <w:shd w:val="clear" w:color="auto" w:fill="FFFFFF"/>
        <w:spacing w:before="0" w:beforeAutospacing="0" w:after="0" w:afterAutospacing="0" w:line="360" w:lineRule="auto"/>
        <w:ind w:left="0" w:firstLine="0"/>
        <w:jc w:val="both"/>
        <w:rPr>
          <w:color w:val="0F1115"/>
          <w:sz w:val="28"/>
          <w:szCs w:val="28"/>
        </w:rPr>
      </w:pPr>
      <w:r w:rsidRPr="009419BA">
        <w:rPr>
          <w:rStyle w:val="af0"/>
          <w:b w:val="0"/>
          <w:color w:val="0F1115"/>
          <w:sz w:val="28"/>
          <w:szCs w:val="28"/>
        </w:rPr>
        <w:t xml:space="preserve">Deviations: </w:t>
      </w:r>
      <w:r>
        <w:rPr>
          <w:color w:val="0F1115"/>
          <w:sz w:val="28"/>
          <w:szCs w:val="28"/>
        </w:rPr>
        <w:t>Decrease in pH &lt; 5.5 – risk of enamel demineralization; increase &gt; 10.0 – irritation of the mucosa.</w:t>
      </w:r>
    </w:p>
    <w:p w14:paraId="5927656C" w14:textId="77777777" w:rsidR="00707D39" w:rsidRPr="009419BA" w:rsidRDefault="00707D39" w:rsidP="00707D39">
      <w:pPr>
        <w:pStyle w:val="ds-markdown-paragraph"/>
        <w:numPr>
          <w:ilvl w:val="1"/>
          <w:numId w:val="386"/>
        </w:numPr>
        <w:shd w:val="clear" w:color="auto" w:fill="FFFFFF"/>
        <w:spacing w:before="0" w:beforeAutospacing="0" w:after="0" w:afterAutospacing="0" w:line="360" w:lineRule="auto"/>
        <w:ind w:left="0" w:firstLine="0"/>
        <w:jc w:val="both"/>
        <w:rPr>
          <w:color w:val="0F1115"/>
          <w:sz w:val="28"/>
          <w:szCs w:val="28"/>
        </w:rPr>
      </w:pPr>
      <w:r w:rsidRPr="009419BA">
        <w:rPr>
          <w:rStyle w:val="af0"/>
          <w:b w:val="0"/>
          <w:color w:val="0F1115"/>
          <w:sz w:val="28"/>
          <w:szCs w:val="28"/>
        </w:rPr>
        <w:t xml:space="preserve">Method: </w:t>
      </w:r>
      <w:r>
        <w:rPr>
          <w:color w:val="0F1115"/>
          <w:sz w:val="28"/>
          <w:szCs w:val="28"/>
        </w:rPr>
        <w:t>Potentiometric with calibrated electrode.</w:t>
      </w:r>
    </w:p>
    <w:p w14:paraId="576AC0F7" w14:textId="77777777" w:rsidR="00707D39" w:rsidRPr="009419BA" w:rsidRDefault="00707D39" w:rsidP="00707D39">
      <w:pPr>
        <w:pStyle w:val="ds-markdown-paragraph"/>
        <w:numPr>
          <w:ilvl w:val="0"/>
          <w:numId w:val="386"/>
        </w:numPr>
        <w:shd w:val="clear" w:color="auto" w:fill="FFFFFF"/>
        <w:spacing w:before="0" w:beforeAutospacing="0" w:after="0" w:afterAutospacing="0" w:line="360" w:lineRule="auto"/>
        <w:ind w:left="0" w:firstLine="426"/>
        <w:jc w:val="both"/>
        <w:rPr>
          <w:b/>
          <w:color w:val="0F1115"/>
          <w:sz w:val="28"/>
          <w:szCs w:val="28"/>
        </w:rPr>
      </w:pPr>
      <w:r w:rsidRPr="009419BA">
        <w:rPr>
          <w:rStyle w:val="af0"/>
          <w:b w:val="0"/>
          <w:color w:val="0F1115"/>
          <w:sz w:val="28"/>
          <w:szCs w:val="28"/>
        </w:rPr>
        <w:t>Viscosity (Brookfield):</w:t>
      </w:r>
    </w:p>
    <w:p w14:paraId="3579B0AD" w14:textId="77777777" w:rsidR="00707D39" w:rsidRPr="009419BA" w:rsidRDefault="00707D39" w:rsidP="00707D39">
      <w:pPr>
        <w:pStyle w:val="ds-markdown-paragraph"/>
        <w:numPr>
          <w:ilvl w:val="1"/>
          <w:numId w:val="386"/>
        </w:numPr>
        <w:shd w:val="clear" w:color="auto" w:fill="FFFFFF"/>
        <w:spacing w:before="0" w:beforeAutospacing="0" w:after="0" w:afterAutospacing="0" w:line="360" w:lineRule="auto"/>
        <w:ind w:left="0" w:firstLine="0"/>
        <w:jc w:val="both"/>
        <w:rPr>
          <w:color w:val="0F1115"/>
          <w:sz w:val="28"/>
          <w:szCs w:val="28"/>
        </w:rPr>
      </w:pPr>
      <w:r w:rsidRPr="009419BA">
        <w:rPr>
          <w:rStyle w:val="af0"/>
          <w:b w:val="0"/>
          <w:color w:val="0F1115"/>
          <w:sz w:val="28"/>
          <w:szCs w:val="28"/>
        </w:rPr>
        <w:t xml:space="preserve">Purpose: </w:t>
      </w:r>
      <w:r>
        <w:rPr>
          <w:color w:val="0F1115"/>
          <w:sz w:val="28"/>
          <w:szCs w:val="28"/>
        </w:rPr>
        <w:t>Control of structure formation.</w:t>
      </w:r>
    </w:p>
    <w:p w14:paraId="187BBABC" w14:textId="77777777" w:rsidR="00707D39" w:rsidRPr="009419BA" w:rsidRDefault="00707D39" w:rsidP="00707D39">
      <w:pPr>
        <w:pStyle w:val="ds-markdown-paragraph"/>
        <w:numPr>
          <w:ilvl w:val="1"/>
          <w:numId w:val="386"/>
        </w:numPr>
        <w:shd w:val="clear" w:color="auto" w:fill="FFFFFF"/>
        <w:spacing w:before="0" w:beforeAutospacing="0" w:after="0" w:afterAutospacing="0" w:line="360" w:lineRule="auto"/>
        <w:ind w:left="0" w:firstLine="0"/>
        <w:jc w:val="both"/>
        <w:rPr>
          <w:color w:val="0F1115"/>
          <w:sz w:val="28"/>
          <w:szCs w:val="28"/>
        </w:rPr>
      </w:pPr>
      <w:r w:rsidRPr="009419BA">
        <w:rPr>
          <w:rStyle w:val="af0"/>
          <w:b w:val="0"/>
          <w:color w:val="0F1115"/>
          <w:sz w:val="28"/>
          <w:szCs w:val="28"/>
        </w:rPr>
        <w:t xml:space="preserve">Norm: </w:t>
      </w:r>
      <w:r>
        <w:rPr>
          <w:color w:val="0F1115"/>
          <w:sz w:val="28"/>
          <w:szCs w:val="28"/>
        </w:rPr>
        <w:t>From 80,000 to 150,000 cPz (for different types of pastes).</w:t>
      </w:r>
    </w:p>
    <w:p w14:paraId="5DB788A0" w14:textId="77777777" w:rsidR="00707D39" w:rsidRPr="009419BA" w:rsidRDefault="00707D39" w:rsidP="00707D39">
      <w:pPr>
        <w:pStyle w:val="ds-markdown-paragraph"/>
        <w:numPr>
          <w:ilvl w:val="1"/>
          <w:numId w:val="386"/>
        </w:numPr>
        <w:shd w:val="clear" w:color="auto" w:fill="FFFFFF"/>
        <w:spacing w:before="0" w:beforeAutospacing="0" w:after="0" w:afterAutospacing="0" w:line="360" w:lineRule="auto"/>
        <w:ind w:left="0" w:firstLine="0"/>
        <w:jc w:val="both"/>
        <w:rPr>
          <w:color w:val="0F1115"/>
          <w:sz w:val="28"/>
          <w:szCs w:val="28"/>
        </w:rPr>
      </w:pPr>
      <w:r w:rsidRPr="009419BA">
        <w:rPr>
          <w:rStyle w:val="af0"/>
          <w:b w:val="0"/>
          <w:color w:val="0F1115"/>
          <w:sz w:val="28"/>
          <w:szCs w:val="28"/>
        </w:rPr>
        <w:t xml:space="preserve">Deviations: </w:t>
      </w:r>
      <w:r>
        <w:rPr>
          <w:color w:val="0F1115"/>
          <w:sz w:val="28"/>
          <w:szCs w:val="28"/>
        </w:rPr>
        <w:t>Decrease – insufficient amount of thickener; increase – excessive polymerization.</w:t>
      </w:r>
    </w:p>
    <w:p w14:paraId="65014328" w14:textId="77777777" w:rsidR="00707D39" w:rsidRPr="009419BA" w:rsidRDefault="00707D39" w:rsidP="00707D39">
      <w:pPr>
        <w:pStyle w:val="ds-markdown-paragraph"/>
        <w:shd w:val="clear" w:color="auto" w:fill="FFFFFF"/>
        <w:spacing w:before="0" w:beforeAutospacing="0" w:after="0" w:afterAutospacing="0" w:line="360" w:lineRule="auto"/>
        <w:jc w:val="both"/>
        <w:rPr>
          <w:rStyle w:val="af0"/>
          <w:b w:val="0"/>
          <w:i/>
          <w:color w:val="0F1115"/>
          <w:sz w:val="28"/>
          <w:szCs w:val="28"/>
        </w:rPr>
      </w:pPr>
      <w:r w:rsidRPr="009419BA">
        <w:rPr>
          <w:rStyle w:val="af0"/>
          <w:b w:val="0"/>
          <w:i/>
          <w:color w:val="0F1115"/>
          <w:sz w:val="28"/>
          <w:szCs w:val="28"/>
        </w:rPr>
        <w:t>Functional and safety feature control</w:t>
      </w:r>
    </w:p>
    <w:p w14:paraId="7C7A37FC" w14:textId="77777777" w:rsidR="00707D39" w:rsidRPr="009419BA" w:rsidRDefault="00707D39" w:rsidP="00707D39">
      <w:pPr>
        <w:pStyle w:val="ds-markdown-paragraph"/>
        <w:shd w:val="clear" w:color="auto" w:fill="FFFFFF"/>
        <w:spacing w:before="0" w:beforeAutospacing="0" w:after="0" w:afterAutospacing="0" w:line="360" w:lineRule="auto"/>
        <w:jc w:val="both"/>
        <w:rPr>
          <w:b/>
          <w:color w:val="0F1115"/>
          <w:sz w:val="28"/>
          <w:szCs w:val="28"/>
        </w:rPr>
      </w:pPr>
      <w:r w:rsidRPr="009419BA">
        <w:rPr>
          <w:rStyle w:val="af0"/>
          <w:b w:val="0"/>
          <w:color w:val="0F1115"/>
          <w:sz w:val="28"/>
          <w:szCs w:val="28"/>
        </w:rPr>
        <w:t>1. Abrasivity (RDA – Relative Dentin Abrasivity):</w:t>
      </w:r>
    </w:p>
    <w:p w14:paraId="77C2B24F" w14:textId="77777777" w:rsidR="00707D39" w:rsidRPr="009419BA" w:rsidRDefault="00707D39" w:rsidP="00707D39">
      <w:pPr>
        <w:pStyle w:val="ds-markdown-paragraph"/>
        <w:numPr>
          <w:ilvl w:val="0"/>
          <w:numId w:val="387"/>
        </w:numPr>
        <w:shd w:val="clear" w:color="auto" w:fill="FFFFFF"/>
        <w:spacing w:before="0" w:beforeAutospacing="0" w:after="0" w:afterAutospacing="0" w:line="360" w:lineRule="auto"/>
        <w:ind w:left="0" w:firstLine="426"/>
        <w:jc w:val="both"/>
        <w:rPr>
          <w:color w:val="0F1115"/>
          <w:sz w:val="28"/>
          <w:szCs w:val="28"/>
        </w:rPr>
      </w:pPr>
      <w:r w:rsidRPr="009419BA">
        <w:rPr>
          <w:rStyle w:val="af0"/>
          <w:b w:val="0"/>
          <w:color w:val="0F1115"/>
          <w:sz w:val="28"/>
          <w:szCs w:val="28"/>
        </w:rPr>
        <w:t xml:space="preserve">Method: </w:t>
      </w:r>
      <w:r>
        <w:rPr>
          <w:color w:val="0F1115"/>
          <w:sz w:val="28"/>
          <w:szCs w:val="28"/>
        </w:rPr>
        <w:t>Radioisotope or profilometry method.</w:t>
      </w:r>
    </w:p>
    <w:p w14:paraId="033F72F8" w14:textId="77777777" w:rsidR="00707D39" w:rsidRPr="009419BA" w:rsidRDefault="00707D39" w:rsidP="00707D39">
      <w:pPr>
        <w:pStyle w:val="ds-markdown-paragraph"/>
        <w:numPr>
          <w:ilvl w:val="0"/>
          <w:numId w:val="387"/>
        </w:numPr>
        <w:shd w:val="clear" w:color="auto" w:fill="FFFFFF"/>
        <w:spacing w:before="0" w:beforeAutospacing="0" w:after="0" w:afterAutospacing="0" w:line="360" w:lineRule="auto"/>
        <w:ind w:left="0" w:firstLine="426"/>
        <w:jc w:val="both"/>
        <w:rPr>
          <w:b/>
          <w:color w:val="0F1115"/>
          <w:sz w:val="28"/>
          <w:szCs w:val="28"/>
        </w:rPr>
      </w:pPr>
      <w:r w:rsidRPr="009419BA">
        <w:rPr>
          <w:rStyle w:val="af0"/>
          <w:b w:val="0"/>
          <w:color w:val="0F1115"/>
          <w:sz w:val="28"/>
          <w:szCs w:val="28"/>
        </w:rPr>
        <w:t>Norms:</w:t>
      </w:r>
    </w:p>
    <w:p w14:paraId="342A47B8" w14:textId="77777777" w:rsidR="00707D39" w:rsidRPr="009419BA" w:rsidRDefault="00707D39" w:rsidP="00707D39">
      <w:pPr>
        <w:pStyle w:val="ds-markdown-paragraph"/>
        <w:numPr>
          <w:ilvl w:val="1"/>
          <w:numId w:val="387"/>
        </w:numPr>
        <w:shd w:val="clear" w:color="auto" w:fill="FFFFFF"/>
        <w:spacing w:before="0" w:beforeAutospacing="0" w:after="0" w:afterAutospacing="0" w:line="360" w:lineRule="auto"/>
        <w:ind w:left="0" w:firstLine="0"/>
        <w:jc w:val="both"/>
        <w:rPr>
          <w:color w:val="0F1115"/>
          <w:sz w:val="28"/>
          <w:szCs w:val="28"/>
        </w:rPr>
      </w:pPr>
      <w:r w:rsidRPr="009419BA">
        <w:rPr>
          <w:color w:val="0F1115"/>
          <w:sz w:val="28"/>
          <w:szCs w:val="28"/>
        </w:rPr>
        <w:t>Low abrasiveness (RDA 30-70): for sensitive teeth.</w:t>
      </w:r>
    </w:p>
    <w:p w14:paraId="550E3D74" w14:textId="77777777" w:rsidR="00707D39" w:rsidRPr="009419BA" w:rsidRDefault="00707D39" w:rsidP="00707D39">
      <w:pPr>
        <w:pStyle w:val="ds-markdown-paragraph"/>
        <w:numPr>
          <w:ilvl w:val="1"/>
          <w:numId w:val="387"/>
        </w:numPr>
        <w:shd w:val="clear" w:color="auto" w:fill="FFFFFF"/>
        <w:spacing w:before="0" w:beforeAutospacing="0" w:after="0" w:afterAutospacing="0" w:line="360" w:lineRule="auto"/>
        <w:ind w:left="0" w:firstLine="0"/>
        <w:jc w:val="both"/>
        <w:rPr>
          <w:color w:val="0F1115"/>
          <w:sz w:val="28"/>
          <w:szCs w:val="28"/>
        </w:rPr>
      </w:pPr>
      <w:r w:rsidRPr="009419BA">
        <w:rPr>
          <w:color w:val="0F1115"/>
          <w:sz w:val="28"/>
          <w:szCs w:val="28"/>
        </w:rPr>
        <w:t>Standard (RDA 70-100): for normal enamel.</w:t>
      </w:r>
    </w:p>
    <w:p w14:paraId="1E58734B" w14:textId="77777777" w:rsidR="00707D39" w:rsidRPr="009419BA" w:rsidRDefault="00707D39" w:rsidP="00707D39">
      <w:pPr>
        <w:pStyle w:val="ds-markdown-paragraph"/>
        <w:numPr>
          <w:ilvl w:val="1"/>
          <w:numId w:val="387"/>
        </w:numPr>
        <w:shd w:val="clear" w:color="auto" w:fill="FFFFFF"/>
        <w:spacing w:before="0" w:beforeAutospacing="0" w:after="0" w:afterAutospacing="0" w:line="360" w:lineRule="auto"/>
        <w:ind w:left="0" w:firstLine="0"/>
        <w:jc w:val="both"/>
        <w:rPr>
          <w:color w:val="0F1115"/>
          <w:sz w:val="28"/>
          <w:szCs w:val="28"/>
        </w:rPr>
      </w:pPr>
      <w:r w:rsidRPr="009419BA">
        <w:rPr>
          <w:color w:val="0F1115"/>
          <w:sz w:val="28"/>
          <w:szCs w:val="28"/>
        </w:rPr>
        <w:t>High (RDA 100-150): for plaque removal (under the supervision of a dentist).</w:t>
      </w:r>
    </w:p>
    <w:p w14:paraId="424BCA28" w14:textId="77777777" w:rsidR="00707D39" w:rsidRPr="009419BA" w:rsidRDefault="00707D39" w:rsidP="00707D39">
      <w:pPr>
        <w:pStyle w:val="ds-markdown-paragraph"/>
        <w:numPr>
          <w:ilvl w:val="1"/>
          <w:numId w:val="387"/>
        </w:numPr>
        <w:shd w:val="clear" w:color="auto" w:fill="FFFFFF"/>
        <w:spacing w:before="0" w:beforeAutospacing="0" w:after="0" w:afterAutospacing="0" w:line="360" w:lineRule="auto"/>
        <w:ind w:left="0" w:firstLine="0"/>
        <w:jc w:val="both"/>
        <w:rPr>
          <w:color w:val="0F1115"/>
          <w:sz w:val="28"/>
          <w:szCs w:val="28"/>
        </w:rPr>
      </w:pPr>
      <w:r w:rsidRPr="009419BA">
        <w:rPr>
          <w:color w:val="0F1115"/>
          <w:sz w:val="28"/>
          <w:szCs w:val="28"/>
        </w:rPr>
        <w:t>Very high (RDA 150-250): whitening pastes (limited use).</w:t>
      </w:r>
    </w:p>
    <w:p w14:paraId="70972610" w14:textId="77777777" w:rsidR="00707D39" w:rsidRPr="009419BA" w:rsidRDefault="00707D39" w:rsidP="00707D39">
      <w:pPr>
        <w:pStyle w:val="ds-markdown-paragraph"/>
        <w:shd w:val="clear" w:color="auto" w:fill="FFFFFF"/>
        <w:spacing w:before="0" w:beforeAutospacing="0" w:after="0" w:afterAutospacing="0" w:line="360" w:lineRule="auto"/>
        <w:jc w:val="both"/>
        <w:rPr>
          <w:b/>
          <w:color w:val="0F1115"/>
          <w:sz w:val="28"/>
          <w:szCs w:val="28"/>
        </w:rPr>
      </w:pPr>
      <w:r w:rsidRPr="009419BA">
        <w:rPr>
          <w:rStyle w:val="af0"/>
          <w:b w:val="0"/>
          <w:color w:val="0F1115"/>
          <w:sz w:val="28"/>
          <w:szCs w:val="28"/>
        </w:rPr>
        <w:t>2. Microbiological purity:</w:t>
      </w:r>
    </w:p>
    <w:p w14:paraId="719C233A" w14:textId="77777777" w:rsidR="00707D39" w:rsidRPr="009419BA" w:rsidRDefault="00707D39" w:rsidP="00707D39">
      <w:pPr>
        <w:pStyle w:val="ds-markdown-paragraph"/>
        <w:numPr>
          <w:ilvl w:val="0"/>
          <w:numId w:val="388"/>
        </w:numPr>
        <w:shd w:val="clear" w:color="auto" w:fill="FFFFFF"/>
        <w:spacing w:before="0" w:beforeAutospacing="0" w:after="0" w:afterAutospacing="0" w:line="360" w:lineRule="auto"/>
        <w:ind w:left="0" w:firstLine="567"/>
        <w:jc w:val="both"/>
        <w:rPr>
          <w:color w:val="0F1115"/>
          <w:sz w:val="28"/>
          <w:szCs w:val="28"/>
        </w:rPr>
      </w:pPr>
      <w:r w:rsidRPr="009419BA">
        <w:rPr>
          <w:rStyle w:val="af0"/>
          <w:b w:val="0"/>
          <w:color w:val="0F1115"/>
          <w:sz w:val="28"/>
          <w:szCs w:val="28"/>
        </w:rPr>
        <w:t xml:space="preserve">Method: </w:t>
      </w:r>
      <w:r>
        <w:rPr>
          <w:color w:val="0F1115"/>
          <w:sz w:val="28"/>
          <w:szCs w:val="28"/>
        </w:rPr>
        <w:t>According to the State Federal Educational Service, Chapter 5.1.4.</w:t>
      </w:r>
    </w:p>
    <w:p w14:paraId="0E006C2C" w14:textId="77777777" w:rsidR="00707D39" w:rsidRPr="009419BA" w:rsidRDefault="00707D39" w:rsidP="00707D39">
      <w:pPr>
        <w:pStyle w:val="ds-markdown-paragraph"/>
        <w:numPr>
          <w:ilvl w:val="0"/>
          <w:numId w:val="388"/>
        </w:numPr>
        <w:shd w:val="clear" w:color="auto" w:fill="FFFFFF"/>
        <w:spacing w:before="0" w:beforeAutospacing="0" w:after="0" w:afterAutospacing="0" w:line="360" w:lineRule="auto"/>
        <w:ind w:left="0" w:firstLine="567"/>
        <w:jc w:val="both"/>
        <w:rPr>
          <w:b/>
          <w:color w:val="0F1115"/>
          <w:sz w:val="28"/>
          <w:szCs w:val="28"/>
        </w:rPr>
      </w:pPr>
      <w:r w:rsidRPr="009419BA">
        <w:rPr>
          <w:rStyle w:val="af0"/>
          <w:b w:val="0"/>
          <w:color w:val="0F1115"/>
          <w:sz w:val="28"/>
          <w:szCs w:val="28"/>
        </w:rPr>
        <w:t>Criteria:</w:t>
      </w:r>
    </w:p>
    <w:p w14:paraId="41429074" w14:textId="77777777" w:rsidR="00707D39" w:rsidRPr="009419BA" w:rsidRDefault="00707D39" w:rsidP="00707D39">
      <w:pPr>
        <w:pStyle w:val="ds-markdown-paragraph"/>
        <w:numPr>
          <w:ilvl w:val="1"/>
          <w:numId w:val="388"/>
        </w:numPr>
        <w:shd w:val="clear" w:color="auto" w:fill="FFFFFF"/>
        <w:spacing w:before="0" w:beforeAutospacing="0" w:after="0" w:afterAutospacing="0" w:line="360" w:lineRule="auto"/>
        <w:ind w:left="0" w:firstLine="0"/>
        <w:jc w:val="both"/>
        <w:rPr>
          <w:color w:val="0F1115"/>
          <w:sz w:val="28"/>
          <w:szCs w:val="28"/>
        </w:rPr>
      </w:pPr>
      <w:r w:rsidRPr="009419BA">
        <w:rPr>
          <w:color w:val="0F1115"/>
          <w:sz w:val="28"/>
          <w:szCs w:val="28"/>
        </w:rPr>
        <w:t>Total number of microorganisms: ≤ 10² CFU/g.</w:t>
      </w:r>
    </w:p>
    <w:p w14:paraId="31AC7C05" w14:textId="77777777" w:rsidR="00707D39" w:rsidRPr="009419BA" w:rsidRDefault="00707D39" w:rsidP="00707D39">
      <w:pPr>
        <w:pStyle w:val="ds-markdown-paragraph"/>
        <w:numPr>
          <w:ilvl w:val="1"/>
          <w:numId w:val="388"/>
        </w:numPr>
        <w:shd w:val="clear" w:color="auto" w:fill="FFFFFF"/>
        <w:spacing w:before="0" w:beforeAutospacing="0" w:after="0" w:afterAutospacing="0" w:line="360" w:lineRule="auto"/>
        <w:ind w:left="0" w:firstLine="0"/>
        <w:jc w:val="both"/>
        <w:rPr>
          <w:color w:val="0F1115"/>
          <w:sz w:val="28"/>
          <w:szCs w:val="28"/>
        </w:rPr>
      </w:pPr>
      <w:r w:rsidRPr="009419BA">
        <w:rPr>
          <w:color w:val="0F1115"/>
          <w:sz w:val="28"/>
          <w:szCs w:val="28"/>
        </w:rPr>
        <w:t xml:space="preserve">Bacteria of the </w:t>
      </w:r>
      <w:r w:rsidRPr="009419BA">
        <w:rPr>
          <w:rStyle w:val="af2"/>
          <w:rFonts w:eastAsia="Calibri"/>
          <w:color w:val="0F1115"/>
          <w:sz w:val="28"/>
          <w:szCs w:val="28"/>
        </w:rPr>
        <w:t xml:space="preserve">Enterobacteriaceae family </w:t>
      </w:r>
      <w:r w:rsidRPr="009419BA">
        <w:rPr>
          <w:color w:val="0F1115"/>
          <w:sz w:val="28"/>
          <w:szCs w:val="28"/>
        </w:rPr>
        <w:t>: absent in 1 g.</w:t>
      </w:r>
    </w:p>
    <w:p w14:paraId="411EA967" w14:textId="77777777" w:rsidR="00707D39" w:rsidRPr="009419BA" w:rsidRDefault="00707D39" w:rsidP="00707D39">
      <w:pPr>
        <w:pStyle w:val="ds-markdown-paragraph"/>
        <w:numPr>
          <w:ilvl w:val="1"/>
          <w:numId w:val="388"/>
        </w:numPr>
        <w:shd w:val="clear" w:color="auto" w:fill="FFFFFF"/>
        <w:spacing w:before="0" w:beforeAutospacing="0" w:after="0" w:afterAutospacing="0" w:line="360" w:lineRule="auto"/>
        <w:ind w:left="0" w:firstLine="0"/>
        <w:jc w:val="both"/>
        <w:rPr>
          <w:color w:val="0F1115"/>
          <w:sz w:val="28"/>
          <w:szCs w:val="28"/>
        </w:rPr>
      </w:pPr>
      <w:r w:rsidRPr="009419BA">
        <w:rPr>
          <w:rStyle w:val="af2"/>
          <w:rFonts w:eastAsia="Calibri"/>
          <w:color w:val="0F1115"/>
          <w:sz w:val="28"/>
          <w:szCs w:val="28"/>
        </w:rPr>
        <w:t xml:space="preserve">Pseudomonas aeruginosa </w:t>
      </w:r>
      <w:r w:rsidRPr="009419BA">
        <w:rPr>
          <w:color w:val="0F1115"/>
          <w:sz w:val="28"/>
          <w:szCs w:val="28"/>
        </w:rPr>
        <w:t xml:space="preserve">, </w:t>
      </w:r>
      <w:r w:rsidRPr="009419BA">
        <w:rPr>
          <w:rStyle w:val="af2"/>
          <w:rFonts w:eastAsia="Calibri"/>
          <w:color w:val="0F1115"/>
          <w:sz w:val="28"/>
          <w:szCs w:val="28"/>
        </w:rPr>
        <w:t xml:space="preserve">Staphylococcus aureus </w:t>
      </w:r>
      <w:r w:rsidRPr="009419BA">
        <w:rPr>
          <w:color w:val="0F1115"/>
          <w:sz w:val="28"/>
          <w:szCs w:val="28"/>
        </w:rPr>
        <w:t xml:space="preserve">, </w:t>
      </w:r>
      <w:r w:rsidRPr="009419BA">
        <w:rPr>
          <w:rStyle w:val="af2"/>
          <w:rFonts w:eastAsia="Calibri"/>
          <w:color w:val="0F1115"/>
          <w:sz w:val="28"/>
          <w:szCs w:val="28"/>
        </w:rPr>
        <w:t xml:space="preserve">Candida albicans </w:t>
      </w:r>
      <w:r w:rsidRPr="009419BA">
        <w:rPr>
          <w:color w:val="0F1115"/>
          <w:sz w:val="28"/>
          <w:szCs w:val="28"/>
        </w:rPr>
        <w:t>: absent in 1 g.</w:t>
      </w:r>
    </w:p>
    <w:p w14:paraId="5055A93C" w14:textId="77777777" w:rsidR="00707D39" w:rsidRPr="009419BA" w:rsidRDefault="00707D39" w:rsidP="00707D39">
      <w:pPr>
        <w:pStyle w:val="ds-markdown-paragraph"/>
        <w:shd w:val="clear" w:color="auto" w:fill="FFFFFF"/>
        <w:spacing w:before="0" w:beforeAutospacing="0" w:after="0" w:afterAutospacing="0" w:line="360" w:lineRule="auto"/>
        <w:jc w:val="both"/>
        <w:rPr>
          <w:b/>
          <w:color w:val="0F1115"/>
          <w:sz w:val="28"/>
          <w:szCs w:val="28"/>
        </w:rPr>
      </w:pPr>
      <w:r w:rsidRPr="009419BA">
        <w:rPr>
          <w:rStyle w:val="af0"/>
          <w:b w:val="0"/>
          <w:color w:val="0F1115"/>
          <w:sz w:val="28"/>
          <w:szCs w:val="28"/>
        </w:rPr>
        <w:t>3. Bioavailability of active ingredients:</w:t>
      </w:r>
    </w:p>
    <w:p w14:paraId="014A5451" w14:textId="77777777" w:rsidR="00707D39" w:rsidRPr="009419BA" w:rsidRDefault="00707D39" w:rsidP="00707D39">
      <w:pPr>
        <w:pStyle w:val="ds-markdown-paragraph"/>
        <w:numPr>
          <w:ilvl w:val="0"/>
          <w:numId w:val="389"/>
        </w:numPr>
        <w:shd w:val="clear" w:color="auto" w:fill="FFFFFF"/>
        <w:spacing w:before="0" w:beforeAutospacing="0" w:after="0" w:afterAutospacing="0" w:line="360" w:lineRule="auto"/>
        <w:ind w:left="0" w:firstLine="567"/>
        <w:jc w:val="both"/>
        <w:rPr>
          <w:color w:val="0F1115"/>
          <w:sz w:val="28"/>
          <w:szCs w:val="28"/>
        </w:rPr>
      </w:pPr>
      <w:r w:rsidRPr="009419BA">
        <w:rPr>
          <w:rStyle w:val="af0"/>
          <w:b w:val="0"/>
          <w:color w:val="0F1115"/>
          <w:sz w:val="28"/>
          <w:szCs w:val="28"/>
        </w:rPr>
        <w:t xml:space="preserve">Fluoride ions: </w:t>
      </w:r>
      <w:r>
        <w:rPr>
          <w:color w:val="0F1115"/>
          <w:sz w:val="28"/>
          <w:szCs w:val="28"/>
        </w:rPr>
        <w:t>Ion-selective electrode. Control of free and total fluoride.</w:t>
      </w:r>
    </w:p>
    <w:p w14:paraId="1B916206" w14:textId="77777777" w:rsidR="00707D39" w:rsidRPr="009419BA" w:rsidRDefault="00707D39" w:rsidP="00707D39">
      <w:pPr>
        <w:pStyle w:val="ds-markdown-paragraph"/>
        <w:numPr>
          <w:ilvl w:val="0"/>
          <w:numId w:val="389"/>
        </w:numPr>
        <w:shd w:val="clear" w:color="auto" w:fill="FFFFFF"/>
        <w:spacing w:before="0" w:beforeAutospacing="0" w:after="0" w:afterAutospacing="0" w:line="360" w:lineRule="auto"/>
        <w:ind w:left="0" w:firstLine="567"/>
        <w:jc w:val="both"/>
        <w:rPr>
          <w:color w:val="0F1115"/>
          <w:sz w:val="28"/>
          <w:szCs w:val="28"/>
        </w:rPr>
      </w:pPr>
      <w:r w:rsidRPr="009419BA">
        <w:rPr>
          <w:rStyle w:val="af0"/>
          <w:b w:val="0"/>
          <w:color w:val="0F1115"/>
          <w:sz w:val="28"/>
          <w:szCs w:val="28"/>
        </w:rPr>
        <w:t xml:space="preserve">Triclosan/Chlorhexidine: </w:t>
      </w:r>
      <w:r>
        <w:rPr>
          <w:color w:val="0F1115"/>
          <w:sz w:val="28"/>
          <w:szCs w:val="28"/>
        </w:rPr>
        <w:t>HPLC or UV spectrophotometry after extraction.</w:t>
      </w:r>
    </w:p>
    <w:p w14:paraId="336A354E" w14:textId="77777777" w:rsidR="00707D39" w:rsidRPr="009419BA" w:rsidRDefault="00707D39" w:rsidP="00707D39">
      <w:pPr>
        <w:pStyle w:val="ds-markdown-paragraph"/>
        <w:shd w:val="clear" w:color="auto" w:fill="FFFFFF"/>
        <w:spacing w:before="0" w:beforeAutospacing="0" w:after="0" w:afterAutospacing="0" w:line="360" w:lineRule="auto"/>
        <w:ind w:firstLine="567"/>
        <w:jc w:val="both"/>
        <w:rPr>
          <w:rStyle w:val="af0"/>
          <w:b w:val="0"/>
          <w:bCs w:val="0"/>
          <w:color w:val="0F1115"/>
          <w:sz w:val="28"/>
          <w:szCs w:val="28"/>
        </w:rPr>
      </w:pPr>
      <w:r w:rsidRPr="009419BA">
        <w:rPr>
          <w:rStyle w:val="af0"/>
          <w:b w:val="0"/>
          <w:bCs w:val="0"/>
          <w:color w:val="0F1115"/>
          <w:sz w:val="28"/>
          <w:szCs w:val="28"/>
        </w:rPr>
        <w:t>Decision-making protocols for quality assessment.</w:t>
      </w:r>
    </w:p>
    <w:p w14:paraId="0C8BCE5D" w14:textId="77777777" w:rsidR="00707D39" w:rsidRPr="009419BA" w:rsidRDefault="00707D39" w:rsidP="00707D39">
      <w:pPr>
        <w:pStyle w:val="ds-markdown-paragraph"/>
        <w:shd w:val="clear" w:color="auto" w:fill="FFFFFF"/>
        <w:spacing w:before="0" w:beforeAutospacing="0" w:after="0" w:afterAutospacing="0" w:line="360" w:lineRule="auto"/>
        <w:ind w:firstLine="567"/>
        <w:jc w:val="both"/>
        <w:rPr>
          <w:b/>
          <w:color w:val="0F1115"/>
          <w:sz w:val="28"/>
          <w:szCs w:val="28"/>
        </w:rPr>
      </w:pPr>
      <w:r w:rsidRPr="009419BA">
        <w:rPr>
          <w:rStyle w:val="af0"/>
          <w:b w:val="0"/>
          <w:color w:val="0F1115"/>
          <w:sz w:val="28"/>
          <w:szCs w:val="28"/>
        </w:rPr>
        <w:t>Algorithm of actions when detecting deviations:</w:t>
      </w:r>
    </w:p>
    <w:p w14:paraId="6A787985" w14:textId="77777777" w:rsidR="00707D39" w:rsidRPr="009419BA" w:rsidRDefault="00707D39" w:rsidP="00707D39">
      <w:pPr>
        <w:pStyle w:val="ds-markdown-paragraph"/>
        <w:shd w:val="clear" w:color="auto" w:fill="FFFFFF"/>
        <w:spacing w:before="0" w:beforeAutospacing="0" w:after="0" w:afterAutospacing="0" w:line="360" w:lineRule="auto"/>
        <w:ind w:firstLine="567"/>
        <w:jc w:val="both"/>
        <w:rPr>
          <w:rStyle w:val="af0"/>
          <w:i/>
          <w:sz w:val="28"/>
          <w:szCs w:val="28"/>
        </w:rPr>
      </w:pPr>
      <w:r w:rsidRPr="009419BA">
        <w:rPr>
          <w:rStyle w:val="af0"/>
          <w:b w:val="0"/>
          <w:i/>
          <w:color w:val="0F1115"/>
          <w:sz w:val="28"/>
          <w:szCs w:val="28"/>
        </w:rPr>
        <w:t>Stage 1: Defect identification.</w:t>
      </w:r>
    </w:p>
    <w:p w14:paraId="2ADAE090" w14:textId="77777777" w:rsidR="00707D39" w:rsidRPr="009419BA" w:rsidRDefault="00707D39" w:rsidP="00707D39">
      <w:pPr>
        <w:pStyle w:val="ds-markdown-paragraph"/>
        <w:numPr>
          <w:ilvl w:val="1"/>
          <w:numId w:val="392"/>
        </w:numPr>
        <w:shd w:val="clear" w:color="auto" w:fill="FFFFFF"/>
        <w:spacing w:before="0" w:beforeAutospacing="0" w:after="0" w:afterAutospacing="0" w:line="360" w:lineRule="auto"/>
        <w:ind w:left="0" w:firstLine="567"/>
        <w:jc w:val="both"/>
        <w:rPr>
          <w:color w:val="0F1115"/>
          <w:sz w:val="28"/>
          <w:szCs w:val="28"/>
        </w:rPr>
      </w:pPr>
      <w:r w:rsidRPr="009419BA">
        <w:rPr>
          <w:rStyle w:val="af2"/>
          <w:rFonts w:eastAsia="Calibri"/>
          <w:color w:val="0F1115"/>
          <w:sz w:val="28"/>
          <w:szCs w:val="28"/>
        </w:rPr>
        <w:t xml:space="preserve">Symptom: </w:t>
      </w:r>
      <w:r>
        <w:rPr>
          <w:color w:val="0F1115"/>
          <w:sz w:val="28"/>
          <w:szCs w:val="28"/>
        </w:rPr>
        <w:t>Peeling of the paste.</w:t>
      </w:r>
    </w:p>
    <w:p w14:paraId="29E5AC10" w14:textId="77777777" w:rsidR="00707D39" w:rsidRPr="009419BA" w:rsidRDefault="00707D39" w:rsidP="00707D39">
      <w:pPr>
        <w:pStyle w:val="ds-markdown-paragraph"/>
        <w:numPr>
          <w:ilvl w:val="1"/>
          <w:numId w:val="392"/>
        </w:numPr>
        <w:shd w:val="clear" w:color="auto" w:fill="FFFFFF"/>
        <w:spacing w:before="0" w:beforeAutospacing="0" w:after="0" w:afterAutospacing="0" w:line="360" w:lineRule="auto"/>
        <w:ind w:left="0" w:firstLine="567"/>
        <w:jc w:val="both"/>
        <w:rPr>
          <w:color w:val="0F1115"/>
          <w:sz w:val="28"/>
          <w:szCs w:val="28"/>
        </w:rPr>
      </w:pPr>
      <w:r w:rsidRPr="009419BA">
        <w:rPr>
          <w:rStyle w:val="af2"/>
          <w:rFonts w:eastAsia="Calibri"/>
          <w:color w:val="0F1115"/>
          <w:sz w:val="28"/>
          <w:szCs w:val="28"/>
        </w:rPr>
        <w:t xml:space="preserve">Possible causes: </w:t>
      </w:r>
      <w:r>
        <w:rPr>
          <w:color w:val="0F1115"/>
          <w:sz w:val="28"/>
          <w:szCs w:val="28"/>
        </w:rPr>
        <w:t>Incorrect storage temperature, unstable emulsion, pH mismatch.</w:t>
      </w:r>
    </w:p>
    <w:p w14:paraId="6B069AAE" w14:textId="77777777" w:rsidR="00707D39" w:rsidRPr="009419BA" w:rsidRDefault="00707D39" w:rsidP="00707D39">
      <w:pPr>
        <w:pStyle w:val="ds-markdown-paragraph"/>
        <w:numPr>
          <w:ilvl w:val="1"/>
          <w:numId w:val="392"/>
        </w:numPr>
        <w:shd w:val="clear" w:color="auto" w:fill="FFFFFF"/>
        <w:spacing w:before="0" w:beforeAutospacing="0" w:after="0" w:afterAutospacing="0" w:line="360" w:lineRule="auto"/>
        <w:ind w:left="0" w:firstLine="567"/>
        <w:jc w:val="both"/>
        <w:rPr>
          <w:color w:val="0F1115"/>
          <w:sz w:val="28"/>
          <w:szCs w:val="28"/>
        </w:rPr>
      </w:pPr>
      <w:r w:rsidRPr="009419BA">
        <w:rPr>
          <w:rStyle w:val="af2"/>
          <w:rFonts w:eastAsia="Calibri"/>
          <w:color w:val="0F1115"/>
          <w:sz w:val="28"/>
          <w:szCs w:val="28"/>
        </w:rPr>
        <w:t xml:space="preserve">Actions: </w:t>
      </w:r>
      <w:r>
        <w:rPr>
          <w:color w:val="0F1115"/>
          <w:sz w:val="28"/>
          <w:szCs w:val="28"/>
        </w:rPr>
        <w:t>Check the batch for pH compliance, conduct thermal stability.</w:t>
      </w:r>
    </w:p>
    <w:p w14:paraId="7769003D" w14:textId="77777777" w:rsidR="00707D39" w:rsidRPr="009419BA" w:rsidRDefault="00707D39" w:rsidP="00707D39">
      <w:pPr>
        <w:pStyle w:val="ds-markdown-paragraph"/>
        <w:shd w:val="clear" w:color="auto" w:fill="FFFFFF"/>
        <w:spacing w:before="0" w:beforeAutospacing="0" w:after="0" w:afterAutospacing="0" w:line="360" w:lineRule="auto"/>
        <w:ind w:firstLine="567"/>
        <w:jc w:val="both"/>
        <w:rPr>
          <w:b/>
          <w:i/>
          <w:color w:val="0F1115"/>
          <w:sz w:val="28"/>
          <w:szCs w:val="28"/>
        </w:rPr>
      </w:pPr>
      <w:r w:rsidRPr="009419BA">
        <w:rPr>
          <w:rStyle w:val="af0"/>
          <w:b w:val="0"/>
          <w:i/>
          <w:color w:val="0F1115"/>
          <w:sz w:val="28"/>
          <w:szCs w:val="28"/>
        </w:rPr>
        <w:t>Stage 2: Determining criticality.</w:t>
      </w:r>
    </w:p>
    <w:p w14:paraId="123B2E42" w14:textId="77777777" w:rsidR="00707D39" w:rsidRPr="009419BA" w:rsidRDefault="00707D39" w:rsidP="00707D39">
      <w:pPr>
        <w:pStyle w:val="ds-markdown-paragraph"/>
        <w:numPr>
          <w:ilvl w:val="0"/>
          <w:numId w:val="393"/>
        </w:numPr>
        <w:shd w:val="clear" w:color="auto" w:fill="FFFFFF"/>
        <w:spacing w:before="0" w:beforeAutospacing="0" w:after="0" w:afterAutospacing="0" w:line="360" w:lineRule="auto"/>
        <w:ind w:left="0" w:firstLine="567"/>
        <w:jc w:val="both"/>
        <w:rPr>
          <w:color w:val="0F1115"/>
          <w:sz w:val="28"/>
          <w:szCs w:val="28"/>
        </w:rPr>
      </w:pPr>
      <w:r w:rsidRPr="009419BA">
        <w:rPr>
          <w:rStyle w:val="af2"/>
          <w:rFonts w:eastAsia="Calibri"/>
          <w:color w:val="0F1115"/>
          <w:sz w:val="28"/>
          <w:szCs w:val="28"/>
        </w:rPr>
        <w:t xml:space="preserve">Defect: </w:t>
      </w:r>
      <w:r>
        <w:rPr>
          <w:color w:val="0F1115"/>
          <w:sz w:val="28"/>
          <w:szCs w:val="28"/>
        </w:rPr>
        <w:t>Color change.</w:t>
      </w:r>
    </w:p>
    <w:p w14:paraId="036A4477" w14:textId="77777777" w:rsidR="00707D39" w:rsidRPr="009419BA" w:rsidRDefault="00707D39" w:rsidP="00707D39">
      <w:pPr>
        <w:pStyle w:val="ds-markdown-paragraph"/>
        <w:numPr>
          <w:ilvl w:val="0"/>
          <w:numId w:val="393"/>
        </w:numPr>
        <w:shd w:val="clear" w:color="auto" w:fill="FFFFFF"/>
        <w:spacing w:before="0" w:beforeAutospacing="0" w:after="0" w:afterAutospacing="0" w:line="360" w:lineRule="auto"/>
        <w:ind w:left="0" w:firstLine="567"/>
        <w:jc w:val="both"/>
        <w:rPr>
          <w:color w:val="0F1115"/>
          <w:sz w:val="28"/>
          <w:szCs w:val="28"/>
        </w:rPr>
      </w:pPr>
      <w:r w:rsidRPr="009419BA">
        <w:rPr>
          <w:rStyle w:val="af2"/>
          <w:rFonts w:eastAsia="Calibri"/>
          <w:color w:val="0F1115"/>
          <w:sz w:val="28"/>
          <w:szCs w:val="28"/>
        </w:rPr>
        <w:t xml:space="preserve">Rating: </w:t>
      </w:r>
      <w:r>
        <w:rPr>
          <w:color w:val="0F1115"/>
          <w:sz w:val="28"/>
          <w:szCs w:val="28"/>
        </w:rPr>
        <w:t>Cosmetic defect → Non-critical. Color change + unpleasant odor → Critical (microbial contamination possible).</w:t>
      </w:r>
    </w:p>
    <w:p w14:paraId="1ED13C55" w14:textId="77777777" w:rsidR="00707D39" w:rsidRPr="009419BA" w:rsidRDefault="00707D39" w:rsidP="00707D39">
      <w:pPr>
        <w:pStyle w:val="ds-markdown-paragraph"/>
        <w:numPr>
          <w:ilvl w:val="0"/>
          <w:numId w:val="393"/>
        </w:numPr>
        <w:shd w:val="clear" w:color="auto" w:fill="FFFFFF"/>
        <w:spacing w:before="0" w:beforeAutospacing="0" w:after="0" w:afterAutospacing="0" w:line="360" w:lineRule="auto"/>
        <w:ind w:left="0" w:firstLine="567"/>
        <w:jc w:val="both"/>
        <w:rPr>
          <w:color w:val="0F1115"/>
          <w:sz w:val="28"/>
          <w:szCs w:val="28"/>
        </w:rPr>
      </w:pPr>
      <w:r w:rsidRPr="009419BA">
        <w:rPr>
          <w:rStyle w:val="af2"/>
          <w:rFonts w:eastAsia="Calibri"/>
          <w:color w:val="0F1115"/>
          <w:sz w:val="28"/>
          <w:szCs w:val="28"/>
        </w:rPr>
        <w:t xml:space="preserve">Actions: </w:t>
      </w:r>
      <w:r>
        <w:rPr>
          <w:color w:val="0F1115"/>
          <w:sz w:val="28"/>
          <w:szCs w:val="28"/>
        </w:rPr>
        <w:t>Non-critical – reject the batch. Critical – conduct microbiological analysis, isolate the entire batch.</w:t>
      </w:r>
    </w:p>
    <w:p w14:paraId="5C045E12" w14:textId="77777777" w:rsidR="00707D39" w:rsidRPr="009419BA" w:rsidRDefault="00707D39" w:rsidP="00707D39">
      <w:pPr>
        <w:pStyle w:val="ds-markdown-paragraph"/>
        <w:shd w:val="clear" w:color="auto" w:fill="FFFFFF"/>
        <w:spacing w:before="0" w:beforeAutospacing="0" w:after="0" w:afterAutospacing="0" w:line="360" w:lineRule="auto"/>
        <w:ind w:firstLine="567"/>
        <w:jc w:val="both"/>
        <w:rPr>
          <w:b/>
          <w:i/>
          <w:color w:val="0F1115"/>
          <w:sz w:val="28"/>
          <w:szCs w:val="28"/>
        </w:rPr>
      </w:pPr>
      <w:r w:rsidRPr="009419BA">
        <w:rPr>
          <w:rStyle w:val="af0"/>
          <w:b w:val="0"/>
          <w:i/>
          <w:color w:val="0F1115"/>
          <w:sz w:val="28"/>
          <w:szCs w:val="28"/>
        </w:rPr>
        <w:t>Stage 3: Documentation.</w:t>
      </w:r>
    </w:p>
    <w:p w14:paraId="2E99C689" w14:textId="77777777" w:rsidR="00707D39" w:rsidRPr="009419BA" w:rsidRDefault="00707D39" w:rsidP="00707D39">
      <w:pPr>
        <w:pStyle w:val="ds-markdown-paragraph"/>
        <w:numPr>
          <w:ilvl w:val="1"/>
          <w:numId w:val="394"/>
        </w:numPr>
        <w:shd w:val="clear" w:color="auto" w:fill="FFFFFF"/>
        <w:spacing w:before="0" w:beforeAutospacing="0" w:after="0" w:afterAutospacing="0" w:line="360" w:lineRule="auto"/>
        <w:ind w:left="0" w:firstLine="567"/>
        <w:jc w:val="both"/>
        <w:rPr>
          <w:color w:val="0F1115"/>
          <w:sz w:val="28"/>
          <w:szCs w:val="28"/>
        </w:rPr>
      </w:pPr>
      <w:r w:rsidRPr="009419BA">
        <w:rPr>
          <w:color w:val="0F1115"/>
          <w:sz w:val="28"/>
          <w:szCs w:val="28"/>
        </w:rPr>
        <w:t>Filling out the rejection report.</w:t>
      </w:r>
    </w:p>
    <w:p w14:paraId="5C62421F" w14:textId="77777777" w:rsidR="00707D39" w:rsidRPr="009419BA" w:rsidRDefault="00707D39" w:rsidP="00707D39">
      <w:pPr>
        <w:pStyle w:val="ds-markdown-paragraph"/>
        <w:numPr>
          <w:ilvl w:val="1"/>
          <w:numId w:val="394"/>
        </w:numPr>
        <w:shd w:val="clear" w:color="auto" w:fill="FFFFFF"/>
        <w:spacing w:before="0" w:beforeAutospacing="0" w:after="0" w:afterAutospacing="0" w:line="360" w:lineRule="auto"/>
        <w:ind w:left="0" w:firstLine="567"/>
        <w:jc w:val="both"/>
        <w:rPr>
          <w:color w:val="0F1115"/>
          <w:sz w:val="28"/>
          <w:szCs w:val="28"/>
        </w:rPr>
      </w:pPr>
      <w:r w:rsidRPr="009419BA">
        <w:rPr>
          <w:color w:val="0F1115"/>
          <w:sz w:val="28"/>
          <w:szCs w:val="28"/>
        </w:rPr>
        <w:t>Entering data into the quality tracking system (for example, according to CAPA - Corrective and Preventive Actions).</w:t>
      </w:r>
    </w:p>
    <w:p w14:paraId="408F7C9F" w14:textId="77777777" w:rsidR="00707D39" w:rsidRPr="009419BA" w:rsidRDefault="00707D39" w:rsidP="00707D39">
      <w:pPr>
        <w:pStyle w:val="ds-markdown-paragraph"/>
        <w:shd w:val="clear" w:color="auto" w:fill="FFFFFF"/>
        <w:spacing w:before="0" w:beforeAutospacing="0" w:after="0" w:afterAutospacing="0" w:line="360" w:lineRule="auto"/>
        <w:ind w:firstLine="567"/>
        <w:jc w:val="both"/>
        <w:rPr>
          <w:color w:val="0F1115"/>
          <w:sz w:val="28"/>
          <w:szCs w:val="28"/>
        </w:rPr>
      </w:pPr>
      <w:r w:rsidRPr="009419BA">
        <w:rPr>
          <w:rStyle w:val="af0"/>
          <w:b w:val="0"/>
          <w:bCs w:val="0"/>
          <w:color w:val="0F1115"/>
          <w:sz w:val="28"/>
          <w:szCs w:val="28"/>
        </w:rPr>
        <w:t xml:space="preserve">Thus, </w:t>
      </w:r>
      <w:r w:rsidRPr="009419BA">
        <w:rPr>
          <w:color w:val="0F1115"/>
          <w:sz w:val="28"/>
          <w:szCs w:val="28"/>
        </w:rPr>
        <w:t>the stability of toothpaste is a function of the stability of its weakest link (for example, the interaction of fluoride with an abrasive). Quality control should be predictive, not just ascertaining. Storage conditions in the pharmacy are a critical point for maintaining the effectiveness of medicinal cosmetics.</w:t>
      </w:r>
    </w:p>
    <w:p w14:paraId="5BACC60A" w14:textId="77777777" w:rsidR="00707D39" w:rsidRPr="009419BA" w:rsidRDefault="00707D39" w:rsidP="00707D39">
      <w:pPr>
        <w:pStyle w:val="ds-markdown-paragraph"/>
        <w:shd w:val="clear" w:color="auto" w:fill="FFFFFF"/>
        <w:spacing w:before="0" w:beforeAutospacing="0" w:after="0" w:afterAutospacing="0" w:line="360" w:lineRule="auto"/>
        <w:ind w:firstLine="567"/>
        <w:jc w:val="both"/>
        <w:rPr>
          <w:b/>
          <w:color w:val="0F1115"/>
          <w:sz w:val="28"/>
          <w:szCs w:val="28"/>
        </w:rPr>
      </w:pPr>
      <w:r w:rsidRPr="009419BA">
        <w:rPr>
          <w:rStyle w:val="af0"/>
          <w:b w:val="0"/>
          <w:color w:val="0F1115"/>
          <w:sz w:val="28"/>
          <w:szCs w:val="28"/>
        </w:rPr>
        <w:t>2. Practical recommendations for pharmacy staff:</w:t>
      </w:r>
    </w:p>
    <w:p w14:paraId="0E364527" w14:textId="77777777" w:rsidR="00707D39" w:rsidRPr="009419BA" w:rsidRDefault="00707D39" w:rsidP="00707D39">
      <w:pPr>
        <w:pStyle w:val="ds-markdown-paragraph"/>
        <w:numPr>
          <w:ilvl w:val="0"/>
          <w:numId w:val="390"/>
        </w:numPr>
        <w:shd w:val="clear" w:color="auto" w:fill="FFFFFF"/>
        <w:spacing w:before="0" w:beforeAutospacing="0" w:after="0" w:afterAutospacing="0" w:line="360" w:lineRule="auto"/>
        <w:ind w:left="0" w:firstLine="567"/>
        <w:jc w:val="both"/>
        <w:rPr>
          <w:color w:val="0F1115"/>
          <w:sz w:val="28"/>
          <w:szCs w:val="28"/>
        </w:rPr>
      </w:pPr>
      <w:r w:rsidRPr="009419BA">
        <w:rPr>
          <w:rStyle w:val="af0"/>
          <w:b w:val="0"/>
          <w:color w:val="0F1115"/>
          <w:sz w:val="28"/>
          <w:szCs w:val="28"/>
        </w:rPr>
        <w:t>Do not take:</w:t>
      </w:r>
      <w:r>
        <w:rPr>
          <w:b/>
          <w:color w:val="0F1115"/>
          <w:sz w:val="28"/>
          <w:szCs w:val="28"/>
        </w:rPr>
        <w:t xml:space="preserve"> </w:t>
      </w:r>
      <w:r w:rsidRPr="009419BA">
        <w:rPr>
          <w:color w:val="0F1115"/>
          <w:sz w:val="28"/>
          <w:szCs w:val="28"/>
        </w:rPr>
        <w:t>Pastes with signs of delamination, individual drops of liquid, with a deformed or rusty tube.</w:t>
      </w:r>
    </w:p>
    <w:p w14:paraId="5307A2A3" w14:textId="77777777" w:rsidR="00707D39" w:rsidRPr="009419BA" w:rsidRDefault="00707D39" w:rsidP="00707D39">
      <w:pPr>
        <w:pStyle w:val="ds-markdown-paragraph"/>
        <w:numPr>
          <w:ilvl w:val="0"/>
          <w:numId w:val="390"/>
        </w:numPr>
        <w:shd w:val="clear" w:color="auto" w:fill="FFFFFF"/>
        <w:spacing w:before="0" w:beforeAutospacing="0" w:after="0" w:afterAutospacing="0" w:line="360" w:lineRule="auto"/>
        <w:ind w:left="0" w:firstLine="567"/>
        <w:jc w:val="both"/>
        <w:rPr>
          <w:color w:val="0F1115"/>
          <w:sz w:val="28"/>
          <w:szCs w:val="28"/>
        </w:rPr>
      </w:pPr>
      <w:r w:rsidRPr="009419BA">
        <w:rPr>
          <w:rStyle w:val="af0"/>
          <w:b w:val="0"/>
          <w:color w:val="0F1115"/>
          <w:sz w:val="28"/>
          <w:szCs w:val="28"/>
        </w:rPr>
        <w:t>Save:</w:t>
      </w:r>
      <w:r>
        <w:rPr>
          <w:b/>
          <w:color w:val="0F1115"/>
          <w:sz w:val="28"/>
          <w:szCs w:val="28"/>
        </w:rPr>
        <w:t xml:space="preserve"> </w:t>
      </w:r>
      <w:r w:rsidRPr="009419BA">
        <w:rPr>
          <w:color w:val="0F1115"/>
          <w:sz w:val="28"/>
          <w:szCs w:val="28"/>
        </w:rPr>
        <w:t>In original packaging, away from heat and moisture. Do not freeze.</w:t>
      </w:r>
    </w:p>
    <w:p w14:paraId="66F72D44" w14:textId="77777777" w:rsidR="00707D39" w:rsidRPr="009419BA" w:rsidRDefault="00707D39" w:rsidP="00707D39">
      <w:pPr>
        <w:pStyle w:val="ds-markdown-paragraph"/>
        <w:numPr>
          <w:ilvl w:val="0"/>
          <w:numId w:val="390"/>
        </w:numPr>
        <w:shd w:val="clear" w:color="auto" w:fill="FFFFFF"/>
        <w:spacing w:before="0" w:beforeAutospacing="0" w:after="0" w:afterAutospacing="0" w:line="360" w:lineRule="auto"/>
        <w:ind w:left="0" w:firstLine="567"/>
        <w:jc w:val="both"/>
        <w:rPr>
          <w:color w:val="0F1115"/>
          <w:sz w:val="28"/>
          <w:szCs w:val="28"/>
        </w:rPr>
      </w:pPr>
      <w:r w:rsidRPr="009419BA">
        <w:rPr>
          <w:rStyle w:val="af0"/>
          <w:b w:val="0"/>
          <w:color w:val="0F1115"/>
          <w:sz w:val="28"/>
          <w:szCs w:val="28"/>
        </w:rPr>
        <w:t xml:space="preserve">Advise the client: </w:t>
      </w:r>
      <w:r>
        <w:rPr>
          <w:color w:val="0F1115"/>
          <w:sz w:val="28"/>
          <w:szCs w:val="28"/>
        </w:rPr>
        <w:t>Pay attention to the expiration date and home storage conditions (not in the bathroom).</w:t>
      </w:r>
    </w:p>
    <w:p w14:paraId="339072AE" w14:textId="77777777" w:rsidR="00707D39" w:rsidRPr="00423BF1" w:rsidRDefault="00707D39" w:rsidP="00707D39">
      <w:pPr>
        <w:pStyle w:val="a3"/>
        <w:spacing w:after="0" w:line="360" w:lineRule="auto"/>
        <w:ind w:left="0"/>
        <w:jc w:val="both"/>
        <w:rPr>
          <w:rFonts w:ascii="Times New Roman" w:hAnsi="Times New Roman" w:cs="Times New Roman"/>
          <w:b/>
          <w:color w:val="000000" w:themeColor="text1"/>
          <w:sz w:val="28"/>
          <w:szCs w:val="28"/>
          <w:lang w:val="uk-UA"/>
        </w:rPr>
      </w:pPr>
      <w:r w:rsidRPr="00423BF1">
        <w:rPr>
          <w:rFonts w:ascii="Times New Roman" w:hAnsi="Times New Roman"/>
          <w:b/>
          <w:color w:val="000000" w:themeColor="text1"/>
          <w:sz w:val="28"/>
          <w:szCs w:val="28"/>
          <w:lang w:val="uk-UA"/>
        </w:rPr>
        <w:t xml:space="preserve">6. </w:t>
      </w:r>
      <w:r w:rsidRPr="00423BF1">
        <w:rPr>
          <w:rFonts w:ascii="Times New Roman" w:hAnsi="Times New Roman" w:cs="Times New Roman"/>
          <w:b/>
          <w:color w:val="000000" w:themeColor="text1"/>
          <w:sz w:val="28"/>
          <w:szCs w:val="28"/>
          <w:lang w:val="uk-UA"/>
        </w:rPr>
        <w:t>Terms and conditions of storage, assessment of the quality of decorative cosmetics.</w:t>
      </w:r>
    </w:p>
    <w:p w14:paraId="478C430B" w14:textId="77777777" w:rsidR="00707D39" w:rsidRPr="00423BF1" w:rsidRDefault="00707D39" w:rsidP="00707D39">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423BF1">
        <w:rPr>
          <w:rFonts w:ascii="Times New Roman" w:eastAsia="Times New Roman" w:hAnsi="Times New Roman"/>
          <w:bCs/>
          <w:color w:val="0F1115"/>
          <w:sz w:val="28"/>
          <w:szCs w:val="28"/>
          <w:lang w:eastAsia="uk-UA"/>
        </w:rPr>
        <w:t>1. Fundamental classification by type of dispersed system:</w:t>
      </w:r>
    </w:p>
    <w:p w14:paraId="6AF4E1EC" w14:textId="77777777" w:rsidR="00707D39" w:rsidRPr="00423BF1" w:rsidRDefault="00707D39" w:rsidP="00707D39">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423BF1">
        <w:rPr>
          <w:rFonts w:ascii="Times New Roman" w:eastAsia="Times New Roman" w:hAnsi="Times New Roman"/>
          <w:bCs/>
          <w:color w:val="0F1115"/>
          <w:sz w:val="28"/>
          <w:szCs w:val="28"/>
          <w:lang w:eastAsia="uk-UA"/>
        </w:rPr>
        <w:t xml:space="preserve">Pigmented emulsions (W/W): </w:t>
      </w:r>
      <w:r>
        <w:rPr>
          <w:rFonts w:ascii="Times New Roman" w:eastAsia="Times New Roman" w:hAnsi="Times New Roman"/>
          <w:color w:val="0F1115"/>
          <w:sz w:val="28"/>
          <w:szCs w:val="28"/>
          <w:lang w:eastAsia="uk-UA"/>
        </w:rPr>
        <w:t>Foundations, powder-creams, fluids.</w:t>
      </w:r>
    </w:p>
    <w:p w14:paraId="4F8C0E46" w14:textId="77777777" w:rsidR="00707D39" w:rsidRPr="00423BF1" w:rsidRDefault="00707D39" w:rsidP="00707D39">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423BF1">
        <w:rPr>
          <w:rFonts w:ascii="Times New Roman" w:eastAsia="Times New Roman" w:hAnsi="Times New Roman"/>
          <w:i/>
          <w:iCs/>
          <w:color w:val="0F1115"/>
          <w:sz w:val="28"/>
          <w:szCs w:val="28"/>
          <w:lang w:eastAsia="uk-UA"/>
        </w:rPr>
        <w:t xml:space="preserve">Key technological parameters: </w:t>
      </w:r>
      <w:r>
        <w:rPr>
          <w:rFonts w:ascii="Times New Roman" w:eastAsia="Times New Roman" w:hAnsi="Times New Roman"/>
          <w:color w:val="0F1115"/>
          <w:sz w:val="28"/>
          <w:szCs w:val="28"/>
          <w:lang w:eastAsia="uk-UA"/>
        </w:rPr>
        <w:t>Emulsion stability, uniform dispersion of pigments, drying kinetics.</w:t>
      </w:r>
    </w:p>
    <w:p w14:paraId="4B0C70DD" w14:textId="77777777" w:rsidR="00707D39" w:rsidRPr="00423BF1" w:rsidRDefault="00707D39" w:rsidP="00707D39">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423BF1">
        <w:rPr>
          <w:rFonts w:ascii="Times New Roman" w:eastAsia="Times New Roman" w:hAnsi="Times New Roman"/>
          <w:color w:val="0F1115"/>
          <w:sz w:val="28"/>
          <w:szCs w:val="28"/>
          <w:lang w:eastAsia="uk-UA"/>
        </w:rPr>
        <w:t>Dispersions of solid particles in a fat phase: Lipsticks, blush, eyeshadows.</w:t>
      </w:r>
    </w:p>
    <w:p w14:paraId="3752BB88" w14:textId="77777777" w:rsidR="00707D39" w:rsidRPr="00423BF1" w:rsidRDefault="00707D39" w:rsidP="00707D39">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423BF1">
        <w:rPr>
          <w:rFonts w:ascii="Times New Roman" w:eastAsia="Times New Roman" w:hAnsi="Times New Roman"/>
          <w:i/>
          <w:iCs/>
          <w:color w:val="0F1115"/>
          <w:sz w:val="28"/>
          <w:szCs w:val="28"/>
          <w:lang w:eastAsia="uk-UA"/>
        </w:rPr>
        <w:t xml:space="preserve">Key parameters: </w:t>
      </w:r>
      <w:r>
        <w:rPr>
          <w:rFonts w:ascii="Times New Roman" w:eastAsia="Times New Roman" w:hAnsi="Times New Roman"/>
          <w:color w:val="0F1115"/>
          <w:sz w:val="28"/>
          <w:szCs w:val="28"/>
          <w:lang w:eastAsia="uk-UA"/>
        </w:rPr>
        <w:t>Base melting point, pigment dispersion, mechanical strength.</w:t>
      </w:r>
    </w:p>
    <w:p w14:paraId="7BF123CC" w14:textId="77777777" w:rsidR="00707D39" w:rsidRPr="00423BF1" w:rsidRDefault="00707D39" w:rsidP="00707D39">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423BF1">
        <w:rPr>
          <w:rFonts w:ascii="Times New Roman" w:eastAsia="Times New Roman" w:hAnsi="Times New Roman"/>
          <w:color w:val="0F1115"/>
          <w:sz w:val="28"/>
          <w:szCs w:val="28"/>
          <w:lang w:eastAsia="uk-UA"/>
        </w:rPr>
        <w:t>Suspensions in emulsions: Mascara (the most complex system).</w:t>
      </w:r>
    </w:p>
    <w:p w14:paraId="6CF74FAE" w14:textId="77777777" w:rsidR="00707D39" w:rsidRPr="00423BF1" w:rsidRDefault="00707D39" w:rsidP="00707D39">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423BF1">
        <w:rPr>
          <w:rFonts w:ascii="Times New Roman" w:eastAsia="Times New Roman" w:hAnsi="Times New Roman"/>
          <w:i/>
          <w:iCs/>
          <w:color w:val="0F1115"/>
          <w:sz w:val="28"/>
          <w:szCs w:val="28"/>
          <w:lang w:eastAsia="uk-UA"/>
        </w:rPr>
        <w:t xml:space="preserve">Key parameters: </w:t>
      </w:r>
      <w:r>
        <w:rPr>
          <w:rFonts w:ascii="Times New Roman" w:eastAsia="Times New Roman" w:hAnsi="Times New Roman"/>
          <w:color w:val="0F1115"/>
          <w:sz w:val="28"/>
          <w:szCs w:val="28"/>
          <w:lang w:eastAsia="uk-UA"/>
        </w:rPr>
        <w:t>Rheology, resistance to settling, fiber stability.</w:t>
      </w:r>
    </w:p>
    <w:p w14:paraId="66B8A8BD" w14:textId="77777777" w:rsidR="00707D39" w:rsidRPr="00423BF1" w:rsidRDefault="00707D39" w:rsidP="00707D39">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423BF1">
        <w:rPr>
          <w:rFonts w:ascii="Times New Roman" w:eastAsia="Times New Roman" w:hAnsi="Times New Roman"/>
          <w:bCs/>
          <w:color w:val="0F1115"/>
          <w:sz w:val="28"/>
          <w:szCs w:val="28"/>
          <w:lang w:eastAsia="uk-UA"/>
        </w:rPr>
        <w:t>2. Critical functional requirements for different products: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625"/>
        <w:gridCol w:w="3076"/>
        <w:gridCol w:w="4643"/>
      </w:tblGrid>
      <w:tr w:rsidR="00707D39" w:rsidRPr="008F65FA" w14:paraId="09C21B65" w14:textId="77777777" w:rsidTr="00C306FC">
        <w:trPr>
          <w:tblHeader/>
        </w:trPr>
        <w:tc>
          <w:tcPr>
            <w:tcW w:w="0" w:type="auto"/>
            <w:tcMar>
              <w:top w:w="150" w:type="dxa"/>
              <w:left w:w="0" w:type="dxa"/>
              <w:bottom w:w="150" w:type="dxa"/>
              <w:right w:w="240" w:type="dxa"/>
            </w:tcMar>
            <w:vAlign w:val="center"/>
            <w:hideMark/>
          </w:tcPr>
          <w:p w14:paraId="552E5577" w14:textId="77777777" w:rsidR="00707D39" w:rsidRPr="008F65FA" w:rsidRDefault="00707D39" w:rsidP="00C306FC">
            <w:pPr>
              <w:spacing w:after="0" w:line="276" w:lineRule="auto"/>
              <w:jc w:val="center"/>
              <w:rPr>
                <w:rFonts w:ascii="Times New Roman" w:eastAsia="Times New Roman" w:hAnsi="Times New Roman"/>
                <w:b/>
                <w:sz w:val="28"/>
                <w:szCs w:val="28"/>
                <w:lang w:eastAsia="uk-UA"/>
              </w:rPr>
            </w:pPr>
            <w:r w:rsidRPr="008F65FA">
              <w:rPr>
                <w:rFonts w:ascii="Times New Roman" w:eastAsia="Times New Roman" w:hAnsi="Times New Roman"/>
                <w:b/>
                <w:sz w:val="28"/>
                <w:szCs w:val="28"/>
                <w:lang w:eastAsia="uk-UA"/>
              </w:rPr>
              <w:t>Product</w:t>
            </w:r>
          </w:p>
        </w:tc>
        <w:tc>
          <w:tcPr>
            <w:tcW w:w="0" w:type="auto"/>
            <w:tcMar>
              <w:top w:w="150" w:type="dxa"/>
              <w:left w:w="240" w:type="dxa"/>
              <w:bottom w:w="150" w:type="dxa"/>
              <w:right w:w="240" w:type="dxa"/>
            </w:tcMar>
            <w:vAlign w:val="center"/>
            <w:hideMark/>
          </w:tcPr>
          <w:p w14:paraId="6D91AB44" w14:textId="77777777" w:rsidR="00707D39" w:rsidRPr="008F65FA" w:rsidRDefault="00707D39" w:rsidP="00C306FC">
            <w:pPr>
              <w:spacing w:after="0" w:line="276" w:lineRule="auto"/>
              <w:rPr>
                <w:rFonts w:ascii="Times New Roman" w:eastAsia="Times New Roman" w:hAnsi="Times New Roman"/>
                <w:b/>
                <w:sz w:val="28"/>
                <w:szCs w:val="28"/>
                <w:lang w:eastAsia="uk-UA"/>
              </w:rPr>
            </w:pPr>
            <w:r w:rsidRPr="008F65FA">
              <w:rPr>
                <w:rFonts w:ascii="Times New Roman" w:eastAsia="Times New Roman" w:hAnsi="Times New Roman"/>
                <w:b/>
                <w:sz w:val="28"/>
                <w:szCs w:val="28"/>
                <w:lang w:eastAsia="uk-UA"/>
              </w:rPr>
              <w:t>Key feature</w:t>
            </w:r>
          </w:p>
        </w:tc>
        <w:tc>
          <w:tcPr>
            <w:tcW w:w="0" w:type="auto"/>
            <w:tcMar>
              <w:top w:w="150" w:type="dxa"/>
              <w:left w:w="240" w:type="dxa"/>
              <w:bottom w:w="150" w:type="dxa"/>
              <w:right w:w="240" w:type="dxa"/>
            </w:tcMar>
            <w:vAlign w:val="center"/>
            <w:hideMark/>
          </w:tcPr>
          <w:p w14:paraId="08644545" w14:textId="77777777" w:rsidR="00707D39" w:rsidRPr="008F65FA" w:rsidRDefault="00707D39" w:rsidP="00C306FC">
            <w:pPr>
              <w:spacing w:after="0" w:line="276" w:lineRule="auto"/>
              <w:rPr>
                <w:rFonts w:ascii="Times New Roman" w:eastAsia="Times New Roman" w:hAnsi="Times New Roman"/>
                <w:b/>
                <w:sz w:val="28"/>
                <w:szCs w:val="28"/>
                <w:lang w:eastAsia="uk-UA"/>
              </w:rPr>
            </w:pPr>
            <w:r w:rsidRPr="008F65FA">
              <w:rPr>
                <w:rFonts w:ascii="Times New Roman" w:eastAsia="Times New Roman" w:hAnsi="Times New Roman"/>
                <w:b/>
                <w:sz w:val="28"/>
                <w:szCs w:val="28"/>
                <w:lang w:eastAsia="uk-UA"/>
              </w:rPr>
              <w:t>Critical quality parameter</w:t>
            </w:r>
          </w:p>
        </w:tc>
      </w:tr>
      <w:tr w:rsidR="00707D39" w:rsidRPr="008F65FA" w14:paraId="6282E94F" w14:textId="77777777" w:rsidTr="00C306FC">
        <w:tc>
          <w:tcPr>
            <w:tcW w:w="0" w:type="auto"/>
            <w:tcMar>
              <w:top w:w="150" w:type="dxa"/>
              <w:left w:w="0" w:type="dxa"/>
              <w:bottom w:w="150" w:type="dxa"/>
              <w:right w:w="240" w:type="dxa"/>
            </w:tcMar>
            <w:vAlign w:val="center"/>
            <w:hideMark/>
          </w:tcPr>
          <w:p w14:paraId="76A1B56C" w14:textId="77777777" w:rsidR="00707D39" w:rsidRPr="008F65FA" w:rsidRDefault="00707D39" w:rsidP="00C306FC">
            <w:pPr>
              <w:spacing w:after="0" w:line="276" w:lineRule="auto"/>
              <w:jc w:val="center"/>
              <w:rPr>
                <w:rFonts w:ascii="Times New Roman" w:eastAsia="Times New Roman" w:hAnsi="Times New Roman"/>
                <w:sz w:val="28"/>
                <w:szCs w:val="28"/>
                <w:lang w:eastAsia="uk-UA"/>
              </w:rPr>
            </w:pPr>
            <w:r w:rsidRPr="008F65FA">
              <w:rPr>
                <w:rFonts w:ascii="Times New Roman" w:eastAsia="Times New Roman" w:hAnsi="Times New Roman"/>
                <w:b/>
                <w:bCs/>
                <w:sz w:val="28"/>
                <w:szCs w:val="28"/>
                <w:lang w:eastAsia="uk-UA"/>
              </w:rPr>
              <w:t>Foundation</w:t>
            </w:r>
          </w:p>
        </w:tc>
        <w:tc>
          <w:tcPr>
            <w:tcW w:w="0" w:type="auto"/>
            <w:tcMar>
              <w:top w:w="150" w:type="dxa"/>
              <w:left w:w="240" w:type="dxa"/>
              <w:bottom w:w="150" w:type="dxa"/>
              <w:right w:w="240" w:type="dxa"/>
            </w:tcMar>
            <w:vAlign w:val="center"/>
            <w:hideMark/>
          </w:tcPr>
          <w:p w14:paraId="34B9F83B" w14:textId="77777777" w:rsidR="00707D39" w:rsidRPr="008F65FA" w:rsidRDefault="00707D39" w:rsidP="00C306FC">
            <w:pPr>
              <w:spacing w:after="0" w:line="276" w:lineRule="auto"/>
              <w:rPr>
                <w:rFonts w:ascii="Times New Roman" w:eastAsia="Times New Roman" w:hAnsi="Times New Roman"/>
                <w:sz w:val="28"/>
                <w:szCs w:val="28"/>
                <w:lang w:eastAsia="uk-UA"/>
              </w:rPr>
            </w:pPr>
            <w:r w:rsidRPr="008F65FA">
              <w:rPr>
                <w:rFonts w:ascii="Times New Roman" w:eastAsia="Times New Roman" w:hAnsi="Times New Roman"/>
                <w:sz w:val="28"/>
                <w:szCs w:val="28"/>
                <w:lang w:eastAsia="uk-UA"/>
              </w:rPr>
              <w:t>Evens out tone, long-lasting hold</w:t>
            </w:r>
          </w:p>
        </w:tc>
        <w:tc>
          <w:tcPr>
            <w:tcW w:w="0" w:type="auto"/>
            <w:tcMar>
              <w:top w:w="150" w:type="dxa"/>
              <w:left w:w="240" w:type="dxa"/>
              <w:bottom w:w="150" w:type="dxa"/>
              <w:right w:w="0" w:type="dxa"/>
            </w:tcMar>
            <w:vAlign w:val="center"/>
            <w:hideMark/>
          </w:tcPr>
          <w:p w14:paraId="5D74BCFC" w14:textId="77777777" w:rsidR="00707D39" w:rsidRPr="008F65FA" w:rsidRDefault="00707D39" w:rsidP="00C306FC">
            <w:pPr>
              <w:spacing w:after="0" w:line="276" w:lineRule="auto"/>
              <w:rPr>
                <w:rFonts w:ascii="Times New Roman" w:eastAsia="Times New Roman" w:hAnsi="Times New Roman"/>
                <w:sz w:val="28"/>
                <w:szCs w:val="28"/>
                <w:lang w:eastAsia="uk-UA"/>
              </w:rPr>
            </w:pPr>
            <w:r w:rsidRPr="008F65FA">
              <w:rPr>
                <w:rFonts w:ascii="Times New Roman" w:eastAsia="Times New Roman" w:hAnsi="Times New Roman"/>
                <w:sz w:val="28"/>
                <w:szCs w:val="28"/>
                <w:lang w:eastAsia="uk-UA"/>
              </w:rPr>
              <w:t>SPF stability, water resistance, coating uniformity</w:t>
            </w:r>
          </w:p>
        </w:tc>
      </w:tr>
      <w:tr w:rsidR="00707D39" w:rsidRPr="008F65FA" w14:paraId="585AD63A" w14:textId="77777777" w:rsidTr="00C306FC">
        <w:tc>
          <w:tcPr>
            <w:tcW w:w="0" w:type="auto"/>
            <w:tcMar>
              <w:top w:w="150" w:type="dxa"/>
              <w:left w:w="0" w:type="dxa"/>
              <w:bottom w:w="150" w:type="dxa"/>
              <w:right w:w="240" w:type="dxa"/>
            </w:tcMar>
            <w:vAlign w:val="center"/>
            <w:hideMark/>
          </w:tcPr>
          <w:p w14:paraId="533D6CC4" w14:textId="77777777" w:rsidR="00707D39" w:rsidRPr="008F65FA" w:rsidRDefault="00707D39" w:rsidP="00C306FC">
            <w:pPr>
              <w:spacing w:after="0" w:line="276" w:lineRule="auto"/>
              <w:jc w:val="center"/>
              <w:rPr>
                <w:rFonts w:ascii="Times New Roman" w:eastAsia="Times New Roman" w:hAnsi="Times New Roman"/>
                <w:sz w:val="28"/>
                <w:szCs w:val="28"/>
                <w:lang w:eastAsia="uk-UA"/>
              </w:rPr>
            </w:pPr>
            <w:r w:rsidRPr="008F65FA">
              <w:rPr>
                <w:rFonts w:ascii="Times New Roman" w:eastAsia="Times New Roman" w:hAnsi="Times New Roman"/>
                <w:b/>
                <w:bCs/>
                <w:sz w:val="28"/>
                <w:szCs w:val="28"/>
                <w:lang w:eastAsia="uk-UA"/>
              </w:rPr>
              <w:t>Pomade</w:t>
            </w:r>
          </w:p>
        </w:tc>
        <w:tc>
          <w:tcPr>
            <w:tcW w:w="0" w:type="auto"/>
            <w:tcMar>
              <w:top w:w="150" w:type="dxa"/>
              <w:left w:w="240" w:type="dxa"/>
              <w:bottom w:w="150" w:type="dxa"/>
              <w:right w:w="240" w:type="dxa"/>
            </w:tcMar>
            <w:vAlign w:val="center"/>
            <w:hideMark/>
          </w:tcPr>
          <w:p w14:paraId="768278B6" w14:textId="77777777" w:rsidR="00707D39" w:rsidRPr="008F65FA" w:rsidRDefault="00707D39" w:rsidP="00C306FC">
            <w:pPr>
              <w:spacing w:after="0" w:line="276" w:lineRule="auto"/>
              <w:rPr>
                <w:rFonts w:ascii="Times New Roman" w:eastAsia="Times New Roman" w:hAnsi="Times New Roman"/>
                <w:sz w:val="28"/>
                <w:szCs w:val="28"/>
                <w:lang w:eastAsia="uk-UA"/>
              </w:rPr>
            </w:pPr>
            <w:r w:rsidRPr="008F65FA">
              <w:rPr>
                <w:rFonts w:ascii="Times New Roman" w:eastAsia="Times New Roman" w:hAnsi="Times New Roman"/>
                <w:sz w:val="28"/>
                <w:szCs w:val="28"/>
                <w:lang w:eastAsia="uk-UA"/>
              </w:rPr>
              <w:t>Color, comfort</w:t>
            </w:r>
          </w:p>
        </w:tc>
        <w:tc>
          <w:tcPr>
            <w:tcW w:w="0" w:type="auto"/>
            <w:tcMar>
              <w:top w:w="150" w:type="dxa"/>
              <w:left w:w="240" w:type="dxa"/>
              <w:bottom w:w="150" w:type="dxa"/>
              <w:right w:w="0" w:type="dxa"/>
            </w:tcMar>
            <w:vAlign w:val="center"/>
            <w:hideMark/>
          </w:tcPr>
          <w:p w14:paraId="065DD256" w14:textId="77777777" w:rsidR="00707D39" w:rsidRPr="008F65FA" w:rsidRDefault="00707D39" w:rsidP="00C306FC">
            <w:pPr>
              <w:spacing w:after="0" w:line="276" w:lineRule="auto"/>
              <w:rPr>
                <w:rFonts w:ascii="Times New Roman" w:eastAsia="Times New Roman" w:hAnsi="Times New Roman"/>
                <w:sz w:val="28"/>
                <w:szCs w:val="28"/>
                <w:lang w:eastAsia="uk-UA"/>
              </w:rPr>
            </w:pPr>
            <w:r w:rsidRPr="008F65FA">
              <w:rPr>
                <w:rFonts w:ascii="Times New Roman" w:eastAsia="Times New Roman" w:hAnsi="Times New Roman"/>
                <w:sz w:val="28"/>
                <w:szCs w:val="28"/>
                <w:lang w:eastAsia="uk-UA"/>
              </w:rPr>
              <w:t>Thermal stability, mechanical strength, film tensile strength</w:t>
            </w:r>
          </w:p>
        </w:tc>
      </w:tr>
      <w:tr w:rsidR="00707D39" w:rsidRPr="008F65FA" w14:paraId="65FA0541" w14:textId="77777777" w:rsidTr="00C306FC">
        <w:tc>
          <w:tcPr>
            <w:tcW w:w="0" w:type="auto"/>
            <w:tcMar>
              <w:top w:w="150" w:type="dxa"/>
              <w:left w:w="0" w:type="dxa"/>
              <w:bottom w:w="150" w:type="dxa"/>
              <w:right w:w="240" w:type="dxa"/>
            </w:tcMar>
            <w:vAlign w:val="center"/>
            <w:hideMark/>
          </w:tcPr>
          <w:p w14:paraId="2FD9569F" w14:textId="77777777" w:rsidR="00707D39" w:rsidRPr="008F65FA" w:rsidRDefault="00707D39" w:rsidP="00C306FC">
            <w:pPr>
              <w:spacing w:after="0" w:line="276" w:lineRule="auto"/>
              <w:jc w:val="center"/>
              <w:rPr>
                <w:rFonts w:ascii="Times New Roman" w:eastAsia="Times New Roman" w:hAnsi="Times New Roman"/>
                <w:sz w:val="28"/>
                <w:szCs w:val="28"/>
                <w:lang w:eastAsia="uk-UA"/>
              </w:rPr>
            </w:pPr>
            <w:r w:rsidRPr="008F65FA">
              <w:rPr>
                <w:rFonts w:ascii="Times New Roman" w:eastAsia="Times New Roman" w:hAnsi="Times New Roman"/>
                <w:b/>
                <w:bCs/>
                <w:sz w:val="28"/>
                <w:szCs w:val="28"/>
                <w:lang w:eastAsia="uk-UA"/>
              </w:rPr>
              <w:t>Mascara</w:t>
            </w:r>
          </w:p>
        </w:tc>
        <w:tc>
          <w:tcPr>
            <w:tcW w:w="0" w:type="auto"/>
            <w:tcMar>
              <w:top w:w="150" w:type="dxa"/>
              <w:left w:w="240" w:type="dxa"/>
              <w:bottom w:w="150" w:type="dxa"/>
              <w:right w:w="240" w:type="dxa"/>
            </w:tcMar>
            <w:vAlign w:val="center"/>
            <w:hideMark/>
          </w:tcPr>
          <w:p w14:paraId="3FDCECA6" w14:textId="77777777" w:rsidR="00707D39" w:rsidRPr="008F65FA" w:rsidRDefault="00707D39" w:rsidP="00C306FC">
            <w:pPr>
              <w:spacing w:after="0" w:line="276" w:lineRule="auto"/>
              <w:rPr>
                <w:rFonts w:ascii="Times New Roman" w:eastAsia="Times New Roman" w:hAnsi="Times New Roman"/>
                <w:sz w:val="28"/>
                <w:szCs w:val="28"/>
                <w:lang w:eastAsia="uk-UA"/>
              </w:rPr>
            </w:pPr>
            <w:r w:rsidRPr="008F65FA">
              <w:rPr>
                <w:rFonts w:ascii="Times New Roman" w:eastAsia="Times New Roman" w:hAnsi="Times New Roman"/>
                <w:sz w:val="28"/>
                <w:szCs w:val="28"/>
                <w:lang w:eastAsia="uk-UA"/>
              </w:rPr>
              <w:t>Volume, elongation</w:t>
            </w:r>
          </w:p>
        </w:tc>
        <w:tc>
          <w:tcPr>
            <w:tcW w:w="0" w:type="auto"/>
            <w:tcMar>
              <w:top w:w="150" w:type="dxa"/>
              <w:left w:w="240" w:type="dxa"/>
              <w:bottom w:w="150" w:type="dxa"/>
              <w:right w:w="0" w:type="dxa"/>
            </w:tcMar>
            <w:vAlign w:val="center"/>
            <w:hideMark/>
          </w:tcPr>
          <w:p w14:paraId="196F82CF" w14:textId="77777777" w:rsidR="00707D39" w:rsidRPr="008F65FA" w:rsidRDefault="00707D39" w:rsidP="00C306FC">
            <w:pPr>
              <w:spacing w:after="0" w:line="276" w:lineRule="auto"/>
              <w:rPr>
                <w:rFonts w:ascii="Times New Roman" w:eastAsia="Times New Roman" w:hAnsi="Times New Roman"/>
                <w:sz w:val="28"/>
                <w:szCs w:val="28"/>
                <w:lang w:eastAsia="uk-UA"/>
              </w:rPr>
            </w:pPr>
            <w:r w:rsidRPr="008F65FA">
              <w:rPr>
                <w:rFonts w:ascii="Times New Roman" w:eastAsia="Times New Roman" w:hAnsi="Times New Roman"/>
                <w:sz w:val="28"/>
                <w:szCs w:val="28"/>
                <w:lang w:eastAsia="uk-UA"/>
              </w:rPr>
              <w:t>Fiber stability in dispersion, resistance to pilling</w:t>
            </w:r>
          </w:p>
        </w:tc>
      </w:tr>
    </w:tbl>
    <w:p w14:paraId="43A88872" w14:textId="77777777" w:rsidR="00707D39" w:rsidRPr="008F65FA" w:rsidRDefault="00707D39" w:rsidP="00707D39">
      <w:pPr>
        <w:pStyle w:val="ds-markdown-paragraph"/>
        <w:shd w:val="clear" w:color="auto" w:fill="FFFFFF"/>
        <w:spacing w:before="0" w:beforeAutospacing="0" w:after="0" w:afterAutospacing="0" w:line="360" w:lineRule="auto"/>
        <w:jc w:val="both"/>
        <w:rPr>
          <w:rStyle w:val="af0"/>
          <w:b w:val="0"/>
          <w:color w:val="0F1115"/>
          <w:sz w:val="28"/>
          <w:szCs w:val="28"/>
        </w:rPr>
      </w:pPr>
      <w:r w:rsidRPr="008F65FA">
        <w:rPr>
          <w:rStyle w:val="af0"/>
          <w:b w:val="0"/>
          <w:color w:val="0F1115"/>
          <w:sz w:val="28"/>
          <w:szCs w:val="28"/>
        </w:rPr>
        <w:t>Raw materials and technological challenges</w:t>
      </w:r>
    </w:p>
    <w:p w14:paraId="33876497" w14:textId="77777777" w:rsidR="00707D39" w:rsidRPr="008F65FA" w:rsidRDefault="00707D39" w:rsidP="00707D39">
      <w:pPr>
        <w:pStyle w:val="ds-markdown-paragraph"/>
        <w:shd w:val="clear" w:color="auto" w:fill="FFFFFF"/>
        <w:spacing w:before="0" w:beforeAutospacing="0" w:after="0" w:afterAutospacing="0" w:line="360" w:lineRule="auto"/>
        <w:jc w:val="both"/>
        <w:rPr>
          <w:color w:val="0F1115"/>
          <w:sz w:val="28"/>
          <w:szCs w:val="28"/>
        </w:rPr>
      </w:pPr>
      <w:r w:rsidRPr="008F65FA">
        <w:rPr>
          <w:rStyle w:val="af0"/>
          <w:b w:val="0"/>
          <w:color w:val="0F1115"/>
          <w:sz w:val="28"/>
          <w:szCs w:val="28"/>
        </w:rPr>
        <w:t>Key components and their functionality:</w:t>
      </w:r>
    </w:p>
    <w:p w14:paraId="6C2AD343" w14:textId="77777777" w:rsidR="00707D39" w:rsidRPr="008F65FA" w:rsidRDefault="00707D39" w:rsidP="00707D39">
      <w:pPr>
        <w:pStyle w:val="ds-markdown-paragraph"/>
        <w:numPr>
          <w:ilvl w:val="0"/>
          <w:numId w:val="395"/>
        </w:numPr>
        <w:shd w:val="clear" w:color="auto" w:fill="FFFFFF"/>
        <w:spacing w:before="0" w:beforeAutospacing="0" w:after="0" w:afterAutospacing="0" w:line="360" w:lineRule="auto"/>
        <w:ind w:left="0" w:firstLine="567"/>
        <w:jc w:val="both"/>
        <w:rPr>
          <w:color w:val="0F1115"/>
          <w:sz w:val="28"/>
          <w:szCs w:val="28"/>
        </w:rPr>
      </w:pPr>
      <w:r w:rsidRPr="008F65FA">
        <w:rPr>
          <w:rStyle w:val="af0"/>
          <w:b w:val="0"/>
          <w:color w:val="0F1115"/>
          <w:sz w:val="28"/>
          <w:szCs w:val="28"/>
        </w:rPr>
        <w:t>Pigments and nacre:</w:t>
      </w:r>
    </w:p>
    <w:p w14:paraId="41F7AC72" w14:textId="77777777" w:rsidR="00707D39" w:rsidRPr="008F65FA" w:rsidRDefault="00707D39" w:rsidP="00707D39">
      <w:pPr>
        <w:pStyle w:val="ds-markdown-paragraph"/>
        <w:numPr>
          <w:ilvl w:val="1"/>
          <w:numId w:val="395"/>
        </w:numPr>
        <w:shd w:val="clear" w:color="auto" w:fill="FFFFFF"/>
        <w:spacing w:before="0" w:beforeAutospacing="0" w:after="0" w:afterAutospacing="0" w:line="360" w:lineRule="auto"/>
        <w:ind w:left="851" w:firstLine="0"/>
        <w:jc w:val="both"/>
        <w:rPr>
          <w:color w:val="0F1115"/>
          <w:sz w:val="28"/>
          <w:szCs w:val="28"/>
        </w:rPr>
      </w:pPr>
      <w:r w:rsidRPr="008F65FA">
        <w:rPr>
          <w:rStyle w:val="af2"/>
          <w:rFonts w:eastAsia="Calibri"/>
          <w:color w:val="0F1115"/>
          <w:sz w:val="28"/>
          <w:szCs w:val="28"/>
        </w:rPr>
        <w:t xml:space="preserve">Types: </w:t>
      </w:r>
      <w:r>
        <w:rPr>
          <w:color w:val="0F1115"/>
          <w:sz w:val="28"/>
          <w:szCs w:val="28"/>
        </w:rPr>
        <w:t>Iron oxides, ultramarines, titanium dioxide, micas.</w:t>
      </w:r>
    </w:p>
    <w:p w14:paraId="559F7C09" w14:textId="77777777" w:rsidR="00707D39" w:rsidRPr="008F65FA" w:rsidRDefault="00707D39" w:rsidP="00707D39">
      <w:pPr>
        <w:pStyle w:val="ds-markdown-paragraph"/>
        <w:numPr>
          <w:ilvl w:val="1"/>
          <w:numId w:val="395"/>
        </w:numPr>
        <w:shd w:val="clear" w:color="auto" w:fill="FFFFFF"/>
        <w:spacing w:before="0" w:beforeAutospacing="0" w:after="0" w:afterAutospacing="0" w:line="360" w:lineRule="auto"/>
        <w:ind w:left="851" w:firstLine="0"/>
        <w:jc w:val="both"/>
        <w:rPr>
          <w:color w:val="0F1115"/>
          <w:sz w:val="28"/>
          <w:szCs w:val="28"/>
        </w:rPr>
      </w:pPr>
      <w:r w:rsidRPr="008F65FA">
        <w:rPr>
          <w:rStyle w:val="af2"/>
          <w:rFonts w:eastAsia="Calibri"/>
          <w:color w:val="0F1115"/>
          <w:sz w:val="28"/>
          <w:szCs w:val="28"/>
        </w:rPr>
        <w:t xml:space="preserve">Technological challenge: </w:t>
      </w:r>
      <w:r>
        <w:rPr>
          <w:color w:val="0F1115"/>
          <w:sz w:val="28"/>
          <w:szCs w:val="28"/>
        </w:rPr>
        <w:t>Pre-wetting and dispersion to prevent agglomeration (use of dispersants).</w:t>
      </w:r>
    </w:p>
    <w:p w14:paraId="62665150" w14:textId="77777777" w:rsidR="00707D39" w:rsidRPr="008F65FA" w:rsidRDefault="00707D39" w:rsidP="00707D39">
      <w:pPr>
        <w:pStyle w:val="ds-markdown-paragraph"/>
        <w:numPr>
          <w:ilvl w:val="0"/>
          <w:numId w:val="395"/>
        </w:numPr>
        <w:shd w:val="clear" w:color="auto" w:fill="FFFFFF"/>
        <w:spacing w:before="0" w:beforeAutospacing="0" w:after="0" w:afterAutospacing="0" w:line="360" w:lineRule="auto"/>
        <w:ind w:left="0" w:firstLine="567"/>
        <w:jc w:val="both"/>
        <w:rPr>
          <w:color w:val="0F1115"/>
          <w:sz w:val="28"/>
          <w:szCs w:val="28"/>
        </w:rPr>
      </w:pPr>
      <w:r w:rsidRPr="008F65FA">
        <w:rPr>
          <w:rStyle w:val="af0"/>
          <w:b w:val="0"/>
          <w:color w:val="0F1115"/>
          <w:sz w:val="28"/>
          <w:szCs w:val="28"/>
        </w:rPr>
        <w:t>Film formers:</w:t>
      </w:r>
    </w:p>
    <w:p w14:paraId="0A4A676C" w14:textId="77777777" w:rsidR="00707D39" w:rsidRPr="008F65FA" w:rsidRDefault="00707D39" w:rsidP="00707D39">
      <w:pPr>
        <w:pStyle w:val="ds-markdown-paragraph"/>
        <w:numPr>
          <w:ilvl w:val="1"/>
          <w:numId w:val="395"/>
        </w:numPr>
        <w:shd w:val="clear" w:color="auto" w:fill="FFFFFF"/>
        <w:spacing w:before="0" w:beforeAutospacing="0" w:after="0" w:afterAutospacing="0" w:line="360" w:lineRule="auto"/>
        <w:ind w:left="851" w:firstLine="0"/>
        <w:jc w:val="both"/>
        <w:rPr>
          <w:color w:val="0F1115"/>
          <w:sz w:val="28"/>
          <w:szCs w:val="28"/>
        </w:rPr>
      </w:pPr>
      <w:r w:rsidRPr="008F65FA">
        <w:rPr>
          <w:rStyle w:val="af2"/>
          <w:rFonts w:eastAsia="Calibri"/>
          <w:color w:val="0F1115"/>
          <w:sz w:val="28"/>
          <w:szCs w:val="28"/>
        </w:rPr>
        <w:t xml:space="preserve">Polymers: </w:t>
      </w:r>
      <w:r>
        <w:rPr>
          <w:color w:val="0F1115"/>
          <w:sz w:val="28"/>
          <w:szCs w:val="28"/>
        </w:rPr>
        <w:t>Acrylates Copolymer, Polyurethane.</w:t>
      </w:r>
    </w:p>
    <w:p w14:paraId="636E494A" w14:textId="77777777" w:rsidR="00707D39" w:rsidRPr="008F65FA" w:rsidRDefault="00707D39" w:rsidP="00707D39">
      <w:pPr>
        <w:pStyle w:val="ds-markdown-paragraph"/>
        <w:numPr>
          <w:ilvl w:val="1"/>
          <w:numId w:val="395"/>
        </w:numPr>
        <w:shd w:val="clear" w:color="auto" w:fill="FFFFFF"/>
        <w:spacing w:before="0" w:beforeAutospacing="0" w:after="0" w:afterAutospacing="0" w:line="360" w:lineRule="auto"/>
        <w:ind w:left="851" w:firstLine="0"/>
        <w:jc w:val="both"/>
        <w:rPr>
          <w:color w:val="0F1115"/>
          <w:sz w:val="28"/>
          <w:szCs w:val="28"/>
        </w:rPr>
      </w:pPr>
      <w:r w:rsidRPr="008F65FA">
        <w:rPr>
          <w:rStyle w:val="af2"/>
          <w:rFonts w:eastAsia="Calibri"/>
          <w:color w:val="0F1115"/>
          <w:sz w:val="28"/>
          <w:szCs w:val="28"/>
        </w:rPr>
        <w:t xml:space="preserve">Function: </w:t>
      </w:r>
      <w:r>
        <w:rPr>
          <w:color w:val="0F1115"/>
          <w:sz w:val="28"/>
          <w:szCs w:val="28"/>
        </w:rPr>
        <w:t>Creating a stable, elastic film that is resistant to water and sebum.</w:t>
      </w:r>
    </w:p>
    <w:p w14:paraId="18FE786C" w14:textId="77777777" w:rsidR="00707D39" w:rsidRPr="008F65FA" w:rsidRDefault="00707D39" w:rsidP="00707D39">
      <w:pPr>
        <w:pStyle w:val="ds-markdown-paragraph"/>
        <w:numPr>
          <w:ilvl w:val="0"/>
          <w:numId w:val="395"/>
        </w:numPr>
        <w:shd w:val="clear" w:color="auto" w:fill="FFFFFF"/>
        <w:spacing w:before="0" w:beforeAutospacing="0" w:after="0" w:afterAutospacing="0" w:line="360" w:lineRule="auto"/>
        <w:ind w:left="0" w:firstLine="567"/>
        <w:jc w:val="both"/>
        <w:rPr>
          <w:color w:val="0F1115"/>
          <w:sz w:val="28"/>
          <w:szCs w:val="28"/>
        </w:rPr>
      </w:pPr>
      <w:r w:rsidRPr="008F65FA">
        <w:rPr>
          <w:rStyle w:val="af0"/>
          <w:b w:val="0"/>
          <w:color w:val="0F1115"/>
          <w:sz w:val="28"/>
          <w:szCs w:val="28"/>
        </w:rPr>
        <w:t>Structure formers:</w:t>
      </w:r>
    </w:p>
    <w:p w14:paraId="755E8738" w14:textId="77777777" w:rsidR="00707D39" w:rsidRPr="008F65FA" w:rsidRDefault="00707D39" w:rsidP="00707D39">
      <w:pPr>
        <w:pStyle w:val="ds-markdown-paragraph"/>
        <w:numPr>
          <w:ilvl w:val="1"/>
          <w:numId w:val="395"/>
        </w:numPr>
        <w:shd w:val="clear" w:color="auto" w:fill="FFFFFF"/>
        <w:spacing w:before="0" w:beforeAutospacing="0" w:after="0" w:afterAutospacing="0" w:line="360" w:lineRule="auto"/>
        <w:ind w:left="851" w:firstLine="0"/>
        <w:jc w:val="both"/>
        <w:rPr>
          <w:color w:val="0F1115"/>
          <w:sz w:val="28"/>
          <w:szCs w:val="28"/>
        </w:rPr>
      </w:pPr>
      <w:r w:rsidRPr="008F65FA">
        <w:rPr>
          <w:rStyle w:val="af2"/>
          <w:rFonts w:eastAsia="Calibri"/>
          <w:color w:val="0F1115"/>
          <w:sz w:val="28"/>
          <w:szCs w:val="28"/>
        </w:rPr>
        <w:t xml:space="preserve">For joints: </w:t>
      </w:r>
      <w:r>
        <w:rPr>
          <w:color w:val="0F1115"/>
          <w:sz w:val="28"/>
          <w:szCs w:val="28"/>
        </w:rPr>
        <w:t>Waxes (beeswax, carnauba wax), fats.</w:t>
      </w:r>
    </w:p>
    <w:p w14:paraId="46767431" w14:textId="77777777" w:rsidR="00707D39" w:rsidRPr="008F65FA" w:rsidRDefault="00707D39" w:rsidP="00707D39">
      <w:pPr>
        <w:pStyle w:val="ds-markdown-paragraph"/>
        <w:numPr>
          <w:ilvl w:val="1"/>
          <w:numId w:val="395"/>
        </w:numPr>
        <w:shd w:val="clear" w:color="auto" w:fill="FFFFFF"/>
        <w:spacing w:before="0" w:beforeAutospacing="0" w:after="0" w:afterAutospacing="0" w:line="360" w:lineRule="auto"/>
        <w:ind w:left="851" w:firstLine="0"/>
        <w:jc w:val="both"/>
        <w:rPr>
          <w:color w:val="0F1115"/>
          <w:sz w:val="28"/>
          <w:szCs w:val="28"/>
        </w:rPr>
      </w:pPr>
      <w:r w:rsidRPr="008F65FA">
        <w:rPr>
          <w:rStyle w:val="af2"/>
          <w:rFonts w:eastAsia="Calibri"/>
          <w:color w:val="0F1115"/>
          <w:sz w:val="28"/>
          <w:szCs w:val="28"/>
        </w:rPr>
        <w:t xml:space="preserve">For emulsions: </w:t>
      </w:r>
      <w:r>
        <w:rPr>
          <w:color w:val="0F1115"/>
          <w:sz w:val="28"/>
          <w:szCs w:val="28"/>
        </w:rPr>
        <w:t>Hydrocolloids (carbomer, xanthan gum).</w:t>
      </w:r>
    </w:p>
    <w:p w14:paraId="49545796" w14:textId="77777777" w:rsidR="00707D39" w:rsidRPr="008F65FA" w:rsidRDefault="00707D39" w:rsidP="00707D39">
      <w:pPr>
        <w:pStyle w:val="ds-markdown-paragraph"/>
        <w:shd w:val="clear" w:color="auto" w:fill="FFFFFF"/>
        <w:spacing w:before="0" w:beforeAutospacing="0" w:after="0" w:afterAutospacing="0" w:line="360" w:lineRule="auto"/>
        <w:jc w:val="both"/>
        <w:rPr>
          <w:color w:val="0F1115"/>
          <w:sz w:val="28"/>
          <w:szCs w:val="28"/>
        </w:rPr>
      </w:pPr>
      <w:r w:rsidRPr="008F65FA">
        <w:rPr>
          <w:rStyle w:val="af0"/>
          <w:b w:val="0"/>
          <w:color w:val="0F1115"/>
          <w:sz w:val="28"/>
          <w:szCs w:val="28"/>
        </w:rPr>
        <w:t>2. Technological processes:</w:t>
      </w:r>
    </w:p>
    <w:p w14:paraId="43B102E3" w14:textId="77777777" w:rsidR="00707D39" w:rsidRPr="008F65FA" w:rsidRDefault="00707D39" w:rsidP="00707D39">
      <w:pPr>
        <w:pStyle w:val="ds-markdown-paragraph"/>
        <w:numPr>
          <w:ilvl w:val="0"/>
          <w:numId w:val="396"/>
        </w:numPr>
        <w:shd w:val="clear" w:color="auto" w:fill="FFFFFF"/>
        <w:spacing w:before="0" w:beforeAutospacing="0" w:after="0" w:afterAutospacing="0" w:line="360" w:lineRule="auto"/>
        <w:ind w:left="0" w:firstLine="567"/>
        <w:jc w:val="both"/>
        <w:rPr>
          <w:color w:val="0F1115"/>
          <w:sz w:val="28"/>
          <w:szCs w:val="28"/>
        </w:rPr>
      </w:pPr>
      <w:r w:rsidRPr="008F65FA">
        <w:rPr>
          <w:rStyle w:val="af0"/>
          <w:b w:val="0"/>
          <w:color w:val="0F1115"/>
          <w:sz w:val="28"/>
          <w:szCs w:val="28"/>
        </w:rPr>
        <w:t>Lipstick production (phase inversion):</w:t>
      </w:r>
    </w:p>
    <w:p w14:paraId="78C89FCB" w14:textId="77777777" w:rsidR="00707D39" w:rsidRPr="008F65FA" w:rsidRDefault="00707D39" w:rsidP="00707D39">
      <w:pPr>
        <w:pStyle w:val="ds-markdown-paragraph"/>
        <w:numPr>
          <w:ilvl w:val="1"/>
          <w:numId w:val="396"/>
        </w:numPr>
        <w:shd w:val="clear" w:color="auto" w:fill="FFFFFF"/>
        <w:spacing w:before="0" w:beforeAutospacing="0" w:after="0" w:afterAutospacing="0" w:line="360" w:lineRule="auto"/>
        <w:ind w:left="0" w:firstLine="567"/>
        <w:jc w:val="both"/>
        <w:rPr>
          <w:color w:val="0F1115"/>
          <w:sz w:val="28"/>
          <w:szCs w:val="28"/>
        </w:rPr>
      </w:pPr>
      <w:r w:rsidRPr="008F65FA">
        <w:rPr>
          <w:color w:val="0F1115"/>
          <w:sz w:val="28"/>
          <w:szCs w:val="28"/>
        </w:rPr>
        <w:t>Melting of waxes and oils (phase A, 75-85°C).</w:t>
      </w:r>
    </w:p>
    <w:p w14:paraId="43A72D13" w14:textId="77777777" w:rsidR="00707D39" w:rsidRPr="008F65FA" w:rsidRDefault="00707D39" w:rsidP="00707D39">
      <w:pPr>
        <w:pStyle w:val="ds-markdown-paragraph"/>
        <w:numPr>
          <w:ilvl w:val="1"/>
          <w:numId w:val="396"/>
        </w:numPr>
        <w:shd w:val="clear" w:color="auto" w:fill="FFFFFF"/>
        <w:spacing w:before="0" w:beforeAutospacing="0" w:after="0" w:afterAutospacing="0" w:line="360" w:lineRule="auto"/>
        <w:ind w:left="0" w:firstLine="567"/>
        <w:jc w:val="both"/>
        <w:rPr>
          <w:color w:val="0F1115"/>
          <w:sz w:val="28"/>
          <w:szCs w:val="28"/>
        </w:rPr>
      </w:pPr>
      <w:r w:rsidRPr="008F65FA">
        <w:rPr>
          <w:color w:val="0F1115"/>
          <w:sz w:val="28"/>
          <w:szCs w:val="28"/>
        </w:rPr>
        <w:t>Dispersion of pigments in a separate oil phase (B) on a 3-roll mill.</w:t>
      </w:r>
    </w:p>
    <w:p w14:paraId="7F791554" w14:textId="77777777" w:rsidR="00707D39" w:rsidRPr="008F65FA" w:rsidRDefault="00707D39" w:rsidP="00707D39">
      <w:pPr>
        <w:pStyle w:val="ds-markdown-paragraph"/>
        <w:numPr>
          <w:ilvl w:val="1"/>
          <w:numId w:val="396"/>
        </w:numPr>
        <w:shd w:val="clear" w:color="auto" w:fill="FFFFFF"/>
        <w:spacing w:before="0" w:beforeAutospacing="0" w:after="0" w:afterAutospacing="0" w:line="360" w:lineRule="auto"/>
        <w:ind w:left="0" w:firstLine="567"/>
        <w:jc w:val="both"/>
        <w:rPr>
          <w:color w:val="0F1115"/>
          <w:sz w:val="28"/>
          <w:szCs w:val="28"/>
        </w:rPr>
      </w:pPr>
      <w:r w:rsidRPr="008F65FA">
        <w:rPr>
          <w:color w:val="0F1115"/>
          <w:sz w:val="28"/>
          <w:szCs w:val="28"/>
        </w:rPr>
        <w:t>Mixing A+B, homogenization.</w:t>
      </w:r>
    </w:p>
    <w:p w14:paraId="63343924" w14:textId="77777777" w:rsidR="00707D39" w:rsidRPr="008F65FA" w:rsidRDefault="00707D39" w:rsidP="00707D39">
      <w:pPr>
        <w:pStyle w:val="ds-markdown-paragraph"/>
        <w:numPr>
          <w:ilvl w:val="1"/>
          <w:numId w:val="396"/>
        </w:numPr>
        <w:shd w:val="clear" w:color="auto" w:fill="FFFFFF"/>
        <w:spacing w:before="0" w:beforeAutospacing="0" w:after="0" w:afterAutospacing="0" w:line="360" w:lineRule="auto"/>
        <w:ind w:left="0" w:firstLine="567"/>
        <w:jc w:val="both"/>
        <w:rPr>
          <w:color w:val="0F1115"/>
          <w:sz w:val="28"/>
          <w:szCs w:val="28"/>
        </w:rPr>
      </w:pPr>
      <w:r w:rsidRPr="008F65FA">
        <w:rPr>
          <w:color w:val="0F1115"/>
          <w:sz w:val="28"/>
          <w:szCs w:val="28"/>
        </w:rPr>
        <w:t>Pouring into molds at a strictly controlled temperature (above the freezing point).</w:t>
      </w:r>
    </w:p>
    <w:p w14:paraId="6580FD35" w14:textId="77777777" w:rsidR="00707D39" w:rsidRPr="008F65FA" w:rsidRDefault="00707D39" w:rsidP="00707D39">
      <w:pPr>
        <w:pStyle w:val="ds-markdown-paragraph"/>
        <w:numPr>
          <w:ilvl w:val="1"/>
          <w:numId w:val="396"/>
        </w:numPr>
        <w:shd w:val="clear" w:color="auto" w:fill="FFFFFF"/>
        <w:spacing w:before="0" w:beforeAutospacing="0" w:after="0" w:afterAutospacing="0" w:line="360" w:lineRule="auto"/>
        <w:ind w:left="0" w:firstLine="567"/>
        <w:jc w:val="both"/>
        <w:rPr>
          <w:color w:val="0F1115"/>
          <w:sz w:val="28"/>
          <w:szCs w:val="28"/>
        </w:rPr>
      </w:pPr>
      <w:r w:rsidRPr="008F65FA">
        <w:rPr>
          <w:color w:val="0F1115"/>
          <w:sz w:val="28"/>
          <w:szCs w:val="28"/>
        </w:rPr>
        <w:t>Thorough cooling to prevent internal stresses and "burning".</w:t>
      </w:r>
    </w:p>
    <w:p w14:paraId="207EC002" w14:textId="77777777" w:rsidR="00707D39" w:rsidRPr="008F65FA" w:rsidRDefault="00707D39" w:rsidP="00707D39">
      <w:pPr>
        <w:pStyle w:val="ds-markdown-paragraph"/>
        <w:numPr>
          <w:ilvl w:val="0"/>
          <w:numId w:val="396"/>
        </w:numPr>
        <w:shd w:val="clear" w:color="auto" w:fill="FFFFFF"/>
        <w:spacing w:before="0" w:beforeAutospacing="0" w:after="0" w:afterAutospacing="0" w:line="360" w:lineRule="auto"/>
        <w:ind w:left="0" w:firstLine="567"/>
        <w:jc w:val="both"/>
        <w:rPr>
          <w:color w:val="0F1115"/>
          <w:sz w:val="28"/>
          <w:szCs w:val="28"/>
        </w:rPr>
      </w:pPr>
      <w:r w:rsidRPr="008F65FA">
        <w:rPr>
          <w:rStyle w:val="af0"/>
          <w:b w:val="0"/>
          <w:color w:val="0F1115"/>
          <w:sz w:val="28"/>
          <w:szCs w:val="28"/>
        </w:rPr>
        <w:t>Foundation production (W/W emulsification):</w:t>
      </w:r>
    </w:p>
    <w:p w14:paraId="3998D9D4" w14:textId="77777777" w:rsidR="00707D39" w:rsidRPr="008F65FA" w:rsidRDefault="00707D39" w:rsidP="00707D39">
      <w:pPr>
        <w:pStyle w:val="ds-markdown-paragraph"/>
        <w:numPr>
          <w:ilvl w:val="1"/>
          <w:numId w:val="397"/>
        </w:numPr>
        <w:shd w:val="clear" w:color="auto" w:fill="FFFFFF"/>
        <w:spacing w:before="0" w:beforeAutospacing="0" w:after="0" w:afterAutospacing="0" w:line="360" w:lineRule="auto"/>
        <w:ind w:left="0" w:firstLine="567"/>
        <w:jc w:val="both"/>
        <w:rPr>
          <w:color w:val="0F1115"/>
          <w:sz w:val="28"/>
          <w:szCs w:val="28"/>
        </w:rPr>
      </w:pPr>
      <w:r w:rsidRPr="008F65FA">
        <w:rPr>
          <w:color w:val="0F1115"/>
          <w:sz w:val="28"/>
          <w:szCs w:val="28"/>
        </w:rPr>
        <w:t>Preparation of the aqueous phase (hydrocolloids, preservatives).</w:t>
      </w:r>
    </w:p>
    <w:p w14:paraId="37E97055" w14:textId="77777777" w:rsidR="00707D39" w:rsidRPr="008F65FA" w:rsidRDefault="00707D39" w:rsidP="00707D39">
      <w:pPr>
        <w:pStyle w:val="ds-markdown-paragraph"/>
        <w:numPr>
          <w:ilvl w:val="1"/>
          <w:numId w:val="397"/>
        </w:numPr>
        <w:shd w:val="clear" w:color="auto" w:fill="FFFFFF"/>
        <w:spacing w:before="0" w:beforeAutospacing="0" w:after="0" w:afterAutospacing="0" w:line="360" w:lineRule="auto"/>
        <w:ind w:left="0" w:firstLine="567"/>
        <w:jc w:val="both"/>
        <w:rPr>
          <w:color w:val="0F1115"/>
          <w:sz w:val="28"/>
          <w:szCs w:val="28"/>
        </w:rPr>
      </w:pPr>
      <w:r w:rsidRPr="008F65FA">
        <w:rPr>
          <w:color w:val="0F1115"/>
          <w:sz w:val="28"/>
          <w:szCs w:val="28"/>
        </w:rPr>
        <w:t>Preparatory dispersion of pigments in a separate oil phase.</w:t>
      </w:r>
    </w:p>
    <w:p w14:paraId="11875050" w14:textId="77777777" w:rsidR="00707D39" w:rsidRPr="008F65FA" w:rsidRDefault="00707D39" w:rsidP="00707D39">
      <w:pPr>
        <w:pStyle w:val="ds-markdown-paragraph"/>
        <w:numPr>
          <w:ilvl w:val="1"/>
          <w:numId w:val="397"/>
        </w:numPr>
        <w:shd w:val="clear" w:color="auto" w:fill="FFFFFF"/>
        <w:spacing w:before="0" w:beforeAutospacing="0" w:after="0" w:afterAutospacing="0" w:line="360" w:lineRule="auto"/>
        <w:ind w:left="0" w:firstLine="567"/>
        <w:jc w:val="both"/>
        <w:rPr>
          <w:color w:val="0F1115"/>
          <w:sz w:val="28"/>
          <w:szCs w:val="28"/>
        </w:rPr>
      </w:pPr>
      <w:r w:rsidRPr="008F65FA">
        <w:rPr>
          <w:color w:val="0F1115"/>
          <w:sz w:val="28"/>
          <w:szCs w:val="28"/>
        </w:rPr>
        <w:t>Emulsification: adding an oil phase to an aqueous phase.</w:t>
      </w:r>
    </w:p>
    <w:p w14:paraId="0F20C1F7" w14:textId="77777777" w:rsidR="00707D39" w:rsidRPr="008F65FA" w:rsidRDefault="00707D39" w:rsidP="00707D39">
      <w:pPr>
        <w:pStyle w:val="ds-markdown-paragraph"/>
        <w:numPr>
          <w:ilvl w:val="1"/>
          <w:numId w:val="397"/>
        </w:numPr>
        <w:shd w:val="clear" w:color="auto" w:fill="FFFFFF"/>
        <w:spacing w:before="0" w:beforeAutospacing="0" w:after="0" w:afterAutospacing="0" w:line="360" w:lineRule="auto"/>
        <w:ind w:left="0" w:firstLine="567"/>
        <w:jc w:val="both"/>
        <w:rPr>
          <w:color w:val="0F1115"/>
          <w:sz w:val="28"/>
          <w:szCs w:val="28"/>
        </w:rPr>
      </w:pPr>
      <w:r w:rsidRPr="008F65FA">
        <w:rPr>
          <w:color w:val="0F1115"/>
          <w:sz w:val="28"/>
          <w:szCs w:val="28"/>
        </w:rPr>
        <w:t>Homogenization under vacuum to remove air.</w:t>
      </w:r>
    </w:p>
    <w:p w14:paraId="76BDDD58" w14:textId="77777777" w:rsidR="00707D39" w:rsidRPr="008F65FA" w:rsidRDefault="00707D39" w:rsidP="00707D39">
      <w:pPr>
        <w:pStyle w:val="ds-markdown-paragraph"/>
        <w:shd w:val="clear" w:color="auto" w:fill="FFFFFF"/>
        <w:spacing w:before="0" w:beforeAutospacing="0" w:after="0" w:afterAutospacing="0" w:line="360" w:lineRule="auto"/>
        <w:jc w:val="both"/>
        <w:rPr>
          <w:rStyle w:val="af0"/>
          <w:b w:val="0"/>
          <w:color w:val="0F1115"/>
          <w:sz w:val="28"/>
          <w:szCs w:val="28"/>
        </w:rPr>
      </w:pPr>
      <w:r w:rsidRPr="008F65FA">
        <w:rPr>
          <w:rStyle w:val="af0"/>
          <w:b w:val="0"/>
          <w:color w:val="0F1115"/>
          <w:sz w:val="28"/>
          <w:szCs w:val="28"/>
        </w:rPr>
        <w:t>Quality control protocols</w:t>
      </w:r>
    </w:p>
    <w:p w14:paraId="6CE17725" w14:textId="77777777" w:rsidR="00707D39" w:rsidRPr="008F65FA" w:rsidRDefault="00707D39" w:rsidP="00707D39">
      <w:pPr>
        <w:pStyle w:val="ds-markdown-paragraph"/>
        <w:shd w:val="clear" w:color="auto" w:fill="FFFFFF"/>
        <w:spacing w:before="0" w:beforeAutospacing="0" w:after="0" w:afterAutospacing="0" w:line="360" w:lineRule="auto"/>
        <w:ind w:firstLine="567"/>
        <w:jc w:val="both"/>
        <w:rPr>
          <w:b/>
          <w:color w:val="0F1115"/>
          <w:sz w:val="28"/>
          <w:szCs w:val="28"/>
        </w:rPr>
      </w:pPr>
      <w:r w:rsidRPr="008F65FA">
        <w:rPr>
          <w:rStyle w:val="af0"/>
          <w:b w:val="0"/>
          <w:color w:val="0F1115"/>
          <w:sz w:val="28"/>
          <w:szCs w:val="28"/>
        </w:rPr>
        <w:t>1. Organoleptic control (according to specification):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515"/>
        <w:gridCol w:w="3693"/>
        <w:gridCol w:w="4136"/>
      </w:tblGrid>
      <w:tr w:rsidR="00707D39" w:rsidRPr="008F65FA" w14:paraId="52F8A2B2" w14:textId="77777777" w:rsidTr="00C306FC">
        <w:trPr>
          <w:tblHeader/>
        </w:trPr>
        <w:tc>
          <w:tcPr>
            <w:tcW w:w="0" w:type="auto"/>
            <w:tcMar>
              <w:top w:w="150" w:type="dxa"/>
              <w:left w:w="0" w:type="dxa"/>
              <w:bottom w:w="150" w:type="dxa"/>
              <w:right w:w="240" w:type="dxa"/>
            </w:tcMar>
            <w:vAlign w:val="center"/>
            <w:hideMark/>
          </w:tcPr>
          <w:p w14:paraId="20A4C226" w14:textId="77777777" w:rsidR="00707D39" w:rsidRPr="008F65FA" w:rsidRDefault="00707D39" w:rsidP="00C306FC">
            <w:pPr>
              <w:spacing w:after="0" w:line="276" w:lineRule="auto"/>
              <w:jc w:val="center"/>
              <w:rPr>
                <w:rFonts w:ascii="Times New Roman" w:hAnsi="Times New Roman"/>
                <w:b/>
                <w:sz w:val="28"/>
                <w:szCs w:val="28"/>
              </w:rPr>
            </w:pPr>
            <w:r w:rsidRPr="008F65FA">
              <w:rPr>
                <w:rFonts w:ascii="Times New Roman" w:hAnsi="Times New Roman"/>
                <w:b/>
                <w:sz w:val="28"/>
                <w:szCs w:val="28"/>
              </w:rPr>
              <w:t>Parameter</w:t>
            </w:r>
          </w:p>
        </w:tc>
        <w:tc>
          <w:tcPr>
            <w:tcW w:w="0" w:type="auto"/>
            <w:tcMar>
              <w:top w:w="150" w:type="dxa"/>
              <w:left w:w="240" w:type="dxa"/>
              <w:bottom w:w="150" w:type="dxa"/>
              <w:right w:w="240" w:type="dxa"/>
            </w:tcMar>
            <w:vAlign w:val="center"/>
            <w:hideMark/>
          </w:tcPr>
          <w:p w14:paraId="6BB90172" w14:textId="77777777" w:rsidR="00707D39" w:rsidRPr="008F65FA" w:rsidRDefault="00707D39" w:rsidP="00C306FC">
            <w:pPr>
              <w:spacing w:after="0" w:line="276" w:lineRule="auto"/>
              <w:jc w:val="center"/>
              <w:rPr>
                <w:rFonts w:ascii="Times New Roman" w:hAnsi="Times New Roman"/>
                <w:b/>
                <w:sz w:val="28"/>
                <w:szCs w:val="28"/>
              </w:rPr>
            </w:pPr>
            <w:r w:rsidRPr="008F65FA">
              <w:rPr>
                <w:rFonts w:ascii="Times New Roman" w:hAnsi="Times New Roman"/>
                <w:b/>
                <w:sz w:val="28"/>
                <w:szCs w:val="28"/>
              </w:rPr>
              <w:t>Evaluation method</w:t>
            </w:r>
          </w:p>
        </w:tc>
        <w:tc>
          <w:tcPr>
            <w:tcW w:w="0" w:type="auto"/>
            <w:tcMar>
              <w:top w:w="150" w:type="dxa"/>
              <w:left w:w="240" w:type="dxa"/>
              <w:bottom w:w="150" w:type="dxa"/>
              <w:right w:w="240" w:type="dxa"/>
            </w:tcMar>
            <w:vAlign w:val="center"/>
            <w:hideMark/>
          </w:tcPr>
          <w:p w14:paraId="337963DB" w14:textId="77777777" w:rsidR="00707D39" w:rsidRPr="008F65FA" w:rsidRDefault="00707D39" w:rsidP="00C306FC">
            <w:pPr>
              <w:spacing w:after="0" w:line="276" w:lineRule="auto"/>
              <w:jc w:val="center"/>
              <w:rPr>
                <w:rFonts w:ascii="Times New Roman" w:hAnsi="Times New Roman"/>
                <w:b/>
                <w:sz w:val="28"/>
                <w:szCs w:val="28"/>
              </w:rPr>
            </w:pPr>
            <w:r w:rsidRPr="008F65FA">
              <w:rPr>
                <w:rFonts w:ascii="Times New Roman" w:hAnsi="Times New Roman"/>
                <w:b/>
                <w:sz w:val="28"/>
                <w:szCs w:val="28"/>
              </w:rPr>
              <w:t>Acceptance criteria</w:t>
            </w:r>
          </w:p>
        </w:tc>
      </w:tr>
      <w:tr w:rsidR="00707D39" w:rsidRPr="008F65FA" w14:paraId="10EB4B73" w14:textId="77777777" w:rsidTr="00C306FC">
        <w:tc>
          <w:tcPr>
            <w:tcW w:w="0" w:type="auto"/>
            <w:tcMar>
              <w:top w:w="150" w:type="dxa"/>
              <w:left w:w="0" w:type="dxa"/>
              <w:bottom w:w="150" w:type="dxa"/>
              <w:right w:w="240" w:type="dxa"/>
            </w:tcMar>
            <w:vAlign w:val="center"/>
            <w:hideMark/>
          </w:tcPr>
          <w:p w14:paraId="27867436" w14:textId="77777777" w:rsidR="00707D39" w:rsidRPr="008F65FA" w:rsidRDefault="00707D39" w:rsidP="00C306FC">
            <w:pPr>
              <w:spacing w:after="0" w:line="276" w:lineRule="auto"/>
              <w:jc w:val="center"/>
              <w:rPr>
                <w:rFonts w:ascii="Times New Roman" w:hAnsi="Times New Roman"/>
                <w:sz w:val="28"/>
                <w:szCs w:val="28"/>
              </w:rPr>
            </w:pPr>
            <w:r w:rsidRPr="008F65FA">
              <w:rPr>
                <w:rStyle w:val="af0"/>
                <w:rFonts w:ascii="Times New Roman" w:hAnsi="Times New Roman"/>
                <w:sz w:val="28"/>
                <w:szCs w:val="28"/>
              </w:rPr>
              <w:t>Color</w:t>
            </w:r>
          </w:p>
        </w:tc>
        <w:tc>
          <w:tcPr>
            <w:tcW w:w="0" w:type="auto"/>
            <w:tcMar>
              <w:top w:w="150" w:type="dxa"/>
              <w:left w:w="240" w:type="dxa"/>
              <w:bottom w:w="150" w:type="dxa"/>
              <w:right w:w="240" w:type="dxa"/>
            </w:tcMar>
            <w:vAlign w:val="center"/>
            <w:hideMark/>
          </w:tcPr>
          <w:p w14:paraId="6C250485" w14:textId="77777777" w:rsidR="00707D39" w:rsidRPr="008F65FA" w:rsidRDefault="00707D39" w:rsidP="00C306FC">
            <w:pPr>
              <w:spacing w:after="0" w:line="276" w:lineRule="auto"/>
              <w:rPr>
                <w:rFonts w:ascii="Times New Roman" w:hAnsi="Times New Roman"/>
                <w:sz w:val="28"/>
                <w:szCs w:val="28"/>
              </w:rPr>
            </w:pPr>
            <w:r w:rsidRPr="008F65FA">
              <w:rPr>
                <w:rFonts w:ascii="Times New Roman" w:hAnsi="Times New Roman"/>
                <w:sz w:val="28"/>
                <w:szCs w:val="28"/>
              </w:rPr>
              <w:t>Visually on artificial leather (Pantone SkinTone)</w:t>
            </w:r>
          </w:p>
        </w:tc>
        <w:tc>
          <w:tcPr>
            <w:tcW w:w="0" w:type="auto"/>
            <w:tcMar>
              <w:top w:w="150" w:type="dxa"/>
              <w:left w:w="240" w:type="dxa"/>
              <w:bottom w:w="150" w:type="dxa"/>
              <w:right w:w="0" w:type="dxa"/>
            </w:tcMar>
            <w:vAlign w:val="center"/>
            <w:hideMark/>
          </w:tcPr>
          <w:p w14:paraId="632B5867" w14:textId="77777777" w:rsidR="00707D39" w:rsidRPr="008F65FA" w:rsidRDefault="00707D39" w:rsidP="00C306FC">
            <w:pPr>
              <w:spacing w:after="0" w:line="276" w:lineRule="auto"/>
              <w:rPr>
                <w:rFonts w:ascii="Times New Roman" w:hAnsi="Times New Roman"/>
                <w:sz w:val="28"/>
                <w:szCs w:val="28"/>
              </w:rPr>
            </w:pPr>
            <w:r w:rsidRPr="008F65FA">
              <w:rPr>
                <w:rFonts w:ascii="Times New Roman" w:hAnsi="Times New Roman"/>
                <w:sz w:val="28"/>
                <w:szCs w:val="28"/>
              </w:rPr>
              <w:t>Batch standard compliance. ΔE &lt; 1.5 (colorimetry).</w:t>
            </w:r>
          </w:p>
        </w:tc>
      </w:tr>
      <w:tr w:rsidR="00707D39" w:rsidRPr="008F65FA" w14:paraId="16588DC4" w14:textId="77777777" w:rsidTr="00C306FC">
        <w:tc>
          <w:tcPr>
            <w:tcW w:w="0" w:type="auto"/>
            <w:tcMar>
              <w:top w:w="150" w:type="dxa"/>
              <w:left w:w="0" w:type="dxa"/>
              <w:bottom w:w="150" w:type="dxa"/>
              <w:right w:w="240" w:type="dxa"/>
            </w:tcMar>
            <w:vAlign w:val="center"/>
            <w:hideMark/>
          </w:tcPr>
          <w:p w14:paraId="2DBA4110" w14:textId="77777777" w:rsidR="00707D39" w:rsidRPr="008F65FA" w:rsidRDefault="00707D39" w:rsidP="00C306FC">
            <w:pPr>
              <w:spacing w:after="0" w:line="276" w:lineRule="auto"/>
              <w:jc w:val="center"/>
              <w:rPr>
                <w:rFonts w:ascii="Times New Roman" w:hAnsi="Times New Roman"/>
                <w:sz w:val="28"/>
                <w:szCs w:val="28"/>
              </w:rPr>
            </w:pPr>
            <w:r w:rsidRPr="008F65FA">
              <w:rPr>
                <w:rStyle w:val="af0"/>
                <w:rFonts w:ascii="Times New Roman" w:hAnsi="Times New Roman"/>
                <w:sz w:val="28"/>
                <w:szCs w:val="28"/>
              </w:rPr>
              <w:t>Texture</w:t>
            </w:r>
          </w:p>
        </w:tc>
        <w:tc>
          <w:tcPr>
            <w:tcW w:w="0" w:type="auto"/>
            <w:tcMar>
              <w:top w:w="150" w:type="dxa"/>
              <w:left w:w="240" w:type="dxa"/>
              <w:bottom w:w="150" w:type="dxa"/>
              <w:right w:w="240" w:type="dxa"/>
            </w:tcMar>
            <w:vAlign w:val="center"/>
            <w:hideMark/>
          </w:tcPr>
          <w:p w14:paraId="5D5EC4D3" w14:textId="77777777" w:rsidR="00707D39" w:rsidRPr="008F65FA" w:rsidRDefault="00707D39" w:rsidP="00C306FC">
            <w:pPr>
              <w:spacing w:after="0" w:line="276" w:lineRule="auto"/>
              <w:rPr>
                <w:rFonts w:ascii="Times New Roman" w:hAnsi="Times New Roman"/>
                <w:sz w:val="28"/>
                <w:szCs w:val="28"/>
              </w:rPr>
            </w:pPr>
            <w:r w:rsidRPr="008F65FA">
              <w:rPr>
                <w:rFonts w:ascii="Times New Roman" w:hAnsi="Times New Roman"/>
                <w:sz w:val="28"/>
                <w:szCs w:val="28"/>
              </w:rPr>
              <w:t>Sensory evaluation</w:t>
            </w:r>
          </w:p>
        </w:tc>
        <w:tc>
          <w:tcPr>
            <w:tcW w:w="0" w:type="auto"/>
            <w:tcMar>
              <w:top w:w="150" w:type="dxa"/>
              <w:left w:w="240" w:type="dxa"/>
              <w:bottom w:w="150" w:type="dxa"/>
              <w:right w:w="0" w:type="dxa"/>
            </w:tcMar>
            <w:vAlign w:val="center"/>
            <w:hideMark/>
          </w:tcPr>
          <w:p w14:paraId="17B1AD78" w14:textId="77777777" w:rsidR="00707D39" w:rsidRPr="008F65FA" w:rsidRDefault="00707D39" w:rsidP="00C306FC">
            <w:pPr>
              <w:spacing w:after="0" w:line="276" w:lineRule="auto"/>
              <w:rPr>
                <w:rFonts w:ascii="Times New Roman" w:hAnsi="Times New Roman"/>
                <w:sz w:val="28"/>
                <w:szCs w:val="28"/>
              </w:rPr>
            </w:pPr>
            <w:r w:rsidRPr="008F65FA">
              <w:rPr>
                <w:rFonts w:ascii="Times New Roman" w:hAnsi="Times New Roman"/>
                <w:sz w:val="28"/>
                <w:szCs w:val="28"/>
              </w:rPr>
              <w:t>For creams – creamy, non-sticky; for joints – smooth, without grains.</w:t>
            </w:r>
          </w:p>
        </w:tc>
      </w:tr>
      <w:tr w:rsidR="00707D39" w:rsidRPr="008F65FA" w14:paraId="305A9370" w14:textId="77777777" w:rsidTr="00C306FC">
        <w:tc>
          <w:tcPr>
            <w:tcW w:w="0" w:type="auto"/>
            <w:tcMar>
              <w:top w:w="150" w:type="dxa"/>
              <w:left w:w="0" w:type="dxa"/>
              <w:bottom w:w="150" w:type="dxa"/>
              <w:right w:w="240" w:type="dxa"/>
            </w:tcMar>
            <w:vAlign w:val="center"/>
            <w:hideMark/>
          </w:tcPr>
          <w:p w14:paraId="5E436261" w14:textId="77777777" w:rsidR="00707D39" w:rsidRPr="008F65FA" w:rsidRDefault="00707D39" w:rsidP="00C306FC">
            <w:pPr>
              <w:spacing w:after="0" w:line="276" w:lineRule="auto"/>
              <w:jc w:val="center"/>
              <w:rPr>
                <w:rFonts w:ascii="Times New Roman" w:hAnsi="Times New Roman"/>
                <w:sz w:val="28"/>
                <w:szCs w:val="28"/>
              </w:rPr>
            </w:pPr>
            <w:r w:rsidRPr="008F65FA">
              <w:rPr>
                <w:rStyle w:val="af0"/>
                <w:rFonts w:ascii="Times New Roman" w:hAnsi="Times New Roman"/>
                <w:sz w:val="28"/>
                <w:szCs w:val="28"/>
              </w:rPr>
              <w:t>Scent</w:t>
            </w:r>
          </w:p>
        </w:tc>
        <w:tc>
          <w:tcPr>
            <w:tcW w:w="0" w:type="auto"/>
            <w:tcMar>
              <w:top w:w="150" w:type="dxa"/>
              <w:left w:w="240" w:type="dxa"/>
              <w:bottom w:w="150" w:type="dxa"/>
              <w:right w:w="240" w:type="dxa"/>
            </w:tcMar>
            <w:vAlign w:val="center"/>
            <w:hideMark/>
          </w:tcPr>
          <w:p w14:paraId="5A221CB2" w14:textId="77777777" w:rsidR="00707D39" w:rsidRPr="008F65FA" w:rsidRDefault="00707D39" w:rsidP="00C306FC">
            <w:pPr>
              <w:spacing w:after="0" w:line="276" w:lineRule="auto"/>
              <w:rPr>
                <w:rFonts w:ascii="Times New Roman" w:hAnsi="Times New Roman"/>
                <w:sz w:val="28"/>
                <w:szCs w:val="28"/>
              </w:rPr>
            </w:pPr>
            <w:r w:rsidRPr="008F65FA">
              <w:rPr>
                <w:rFonts w:ascii="Times New Roman" w:hAnsi="Times New Roman"/>
                <w:sz w:val="28"/>
                <w:szCs w:val="28"/>
              </w:rPr>
              <w:t>Organoleptically</w:t>
            </w:r>
          </w:p>
        </w:tc>
        <w:tc>
          <w:tcPr>
            <w:tcW w:w="0" w:type="auto"/>
            <w:tcMar>
              <w:top w:w="150" w:type="dxa"/>
              <w:left w:w="240" w:type="dxa"/>
              <w:bottom w:w="150" w:type="dxa"/>
              <w:right w:w="0" w:type="dxa"/>
            </w:tcMar>
            <w:vAlign w:val="center"/>
            <w:hideMark/>
          </w:tcPr>
          <w:p w14:paraId="69B3C35C" w14:textId="77777777" w:rsidR="00707D39" w:rsidRPr="008F65FA" w:rsidRDefault="00707D39" w:rsidP="00C306FC">
            <w:pPr>
              <w:spacing w:after="0" w:line="276" w:lineRule="auto"/>
              <w:rPr>
                <w:rFonts w:ascii="Times New Roman" w:hAnsi="Times New Roman"/>
                <w:sz w:val="28"/>
                <w:szCs w:val="28"/>
              </w:rPr>
            </w:pPr>
            <w:r w:rsidRPr="008F65FA">
              <w:rPr>
                <w:rFonts w:ascii="Times New Roman" w:hAnsi="Times New Roman"/>
                <w:sz w:val="28"/>
                <w:szCs w:val="28"/>
              </w:rPr>
              <w:t>Neutral or matches the perfume composition.</w:t>
            </w:r>
          </w:p>
        </w:tc>
      </w:tr>
    </w:tbl>
    <w:p w14:paraId="1DD70290" w14:textId="77777777" w:rsidR="00707D39" w:rsidRPr="008F65FA" w:rsidRDefault="00707D39" w:rsidP="00707D39">
      <w:pPr>
        <w:pStyle w:val="ds-markdown-paragraph"/>
        <w:shd w:val="clear" w:color="auto" w:fill="FFFFFF"/>
        <w:spacing w:before="0" w:beforeAutospacing="0" w:after="0" w:afterAutospacing="0" w:line="360" w:lineRule="auto"/>
        <w:jc w:val="both"/>
        <w:rPr>
          <w:color w:val="0F1115"/>
          <w:sz w:val="28"/>
          <w:szCs w:val="28"/>
        </w:rPr>
      </w:pPr>
      <w:r w:rsidRPr="008F65FA">
        <w:rPr>
          <w:rStyle w:val="af0"/>
          <w:b w:val="0"/>
          <w:color w:val="0F1115"/>
          <w:sz w:val="28"/>
          <w:szCs w:val="28"/>
        </w:rPr>
        <w:t>2. Instrumental methods:</w:t>
      </w:r>
    </w:p>
    <w:p w14:paraId="5C89FDBE" w14:textId="77777777" w:rsidR="00707D39" w:rsidRPr="008F65FA" w:rsidRDefault="00707D39" w:rsidP="00707D39">
      <w:pPr>
        <w:pStyle w:val="ds-markdown-paragraph"/>
        <w:numPr>
          <w:ilvl w:val="0"/>
          <w:numId w:val="398"/>
        </w:numPr>
        <w:shd w:val="clear" w:color="auto" w:fill="FFFFFF"/>
        <w:tabs>
          <w:tab w:val="clear" w:pos="720"/>
          <w:tab w:val="num" w:pos="851"/>
        </w:tabs>
        <w:spacing w:before="0" w:beforeAutospacing="0" w:after="0" w:afterAutospacing="0" w:line="360" w:lineRule="auto"/>
        <w:ind w:left="0" w:firstLine="567"/>
        <w:jc w:val="both"/>
        <w:rPr>
          <w:color w:val="0F1115"/>
          <w:sz w:val="28"/>
          <w:szCs w:val="28"/>
        </w:rPr>
      </w:pPr>
      <w:r w:rsidRPr="008F65FA">
        <w:rPr>
          <w:rStyle w:val="af0"/>
          <w:b w:val="0"/>
          <w:color w:val="0F1115"/>
          <w:sz w:val="28"/>
          <w:szCs w:val="28"/>
        </w:rPr>
        <w:t>Rheology:</w:t>
      </w:r>
    </w:p>
    <w:p w14:paraId="34D83B0A" w14:textId="77777777" w:rsidR="00707D39" w:rsidRPr="008F65FA" w:rsidRDefault="00707D39" w:rsidP="00707D39">
      <w:pPr>
        <w:pStyle w:val="ds-markdown-paragraph"/>
        <w:numPr>
          <w:ilvl w:val="1"/>
          <w:numId w:val="398"/>
        </w:numPr>
        <w:shd w:val="clear" w:color="auto" w:fill="FFFFFF"/>
        <w:spacing w:before="0" w:beforeAutospacing="0" w:after="0" w:afterAutospacing="0" w:line="360" w:lineRule="auto"/>
        <w:ind w:left="851" w:firstLine="0"/>
        <w:jc w:val="both"/>
        <w:rPr>
          <w:color w:val="0F1115"/>
          <w:sz w:val="28"/>
          <w:szCs w:val="28"/>
        </w:rPr>
      </w:pPr>
      <w:r w:rsidRPr="008F65FA">
        <w:rPr>
          <w:rStyle w:val="af2"/>
          <w:rFonts w:eastAsia="Calibri"/>
          <w:color w:val="0F1115"/>
          <w:sz w:val="28"/>
          <w:szCs w:val="28"/>
        </w:rPr>
        <w:t xml:space="preserve">Purpose: </w:t>
      </w:r>
      <w:r>
        <w:rPr>
          <w:color w:val="0F1115"/>
          <w:sz w:val="28"/>
          <w:szCs w:val="28"/>
        </w:rPr>
        <w:t>Control consistency and application.</w:t>
      </w:r>
    </w:p>
    <w:p w14:paraId="665DC061" w14:textId="77777777" w:rsidR="00707D39" w:rsidRPr="008F65FA" w:rsidRDefault="00707D39" w:rsidP="00707D39">
      <w:pPr>
        <w:pStyle w:val="ds-markdown-paragraph"/>
        <w:numPr>
          <w:ilvl w:val="1"/>
          <w:numId w:val="398"/>
        </w:numPr>
        <w:shd w:val="clear" w:color="auto" w:fill="FFFFFF"/>
        <w:spacing w:before="0" w:beforeAutospacing="0" w:after="0" w:afterAutospacing="0" w:line="360" w:lineRule="auto"/>
        <w:ind w:left="851" w:firstLine="0"/>
        <w:jc w:val="both"/>
        <w:rPr>
          <w:color w:val="0F1115"/>
          <w:sz w:val="28"/>
          <w:szCs w:val="28"/>
        </w:rPr>
      </w:pPr>
      <w:r w:rsidRPr="008F65FA">
        <w:rPr>
          <w:rStyle w:val="af2"/>
          <w:rFonts w:eastAsia="Calibri"/>
          <w:color w:val="0F1115"/>
          <w:sz w:val="28"/>
          <w:szCs w:val="28"/>
        </w:rPr>
        <w:t xml:space="preserve">Method: </w:t>
      </w:r>
      <w:r>
        <w:rPr>
          <w:color w:val="0F1115"/>
          <w:sz w:val="28"/>
          <w:szCs w:val="28"/>
        </w:rPr>
        <w:t>Rotor viscometer. Flow curve.</w:t>
      </w:r>
    </w:p>
    <w:p w14:paraId="35AA2999" w14:textId="77777777" w:rsidR="00707D39" w:rsidRPr="008F65FA" w:rsidRDefault="00707D39" w:rsidP="00707D39">
      <w:pPr>
        <w:pStyle w:val="ds-markdown-paragraph"/>
        <w:numPr>
          <w:ilvl w:val="1"/>
          <w:numId w:val="398"/>
        </w:numPr>
        <w:shd w:val="clear" w:color="auto" w:fill="FFFFFF"/>
        <w:spacing w:before="0" w:beforeAutospacing="0" w:after="0" w:afterAutospacing="0" w:line="360" w:lineRule="auto"/>
        <w:ind w:left="851" w:firstLine="0"/>
        <w:jc w:val="both"/>
        <w:rPr>
          <w:color w:val="0F1115"/>
          <w:sz w:val="28"/>
          <w:szCs w:val="28"/>
        </w:rPr>
      </w:pPr>
      <w:r w:rsidRPr="008F65FA">
        <w:rPr>
          <w:rStyle w:val="af2"/>
          <w:rFonts w:eastAsia="Calibri"/>
          <w:color w:val="0F1115"/>
          <w:sz w:val="28"/>
          <w:szCs w:val="28"/>
        </w:rPr>
        <w:t xml:space="preserve">Norm: </w:t>
      </w:r>
      <w:r>
        <w:rPr>
          <w:color w:val="0F1115"/>
          <w:sz w:val="28"/>
          <w:szCs w:val="28"/>
        </w:rPr>
        <w:t>Pseudoplastic behavior – high viscosity at rest (prevents pigment settling), decreases during application.</w:t>
      </w:r>
    </w:p>
    <w:p w14:paraId="5C0A9CAF" w14:textId="77777777" w:rsidR="00707D39" w:rsidRPr="008F65FA" w:rsidRDefault="00707D39" w:rsidP="00707D39">
      <w:pPr>
        <w:pStyle w:val="ds-markdown-paragraph"/>
        <w:numPr>
          <w:ilvl w:val="0"/>
          <w:numId w:val="398"/>
        </w:numPr>
        <w:shd w:val="clear" w:color="auto" w:fill="FFFFFF"/>
        <w:tabs>
          <w:tab w:val="clear" w:pos="720"/>
          <w:tab w:val="num" w:pos="851"/>
        </w:tabs>
        <w:spacing w:before="0" w:beforeAutospacing="0" w:after="0" w:afterAutospacing="0" w:line="360" w:lineRule="auto"/>
        <w:ind w:left="0" w:firstLine="567"/>
        <w:jc w:val="both"/>
        <w:rPr>
          <w:color w:val="0F1115"/>
          <w:sz w:val="28"/>
          <w:szCs w:val="28"/>
        </w:rPr>
      </w:pPr>
      <w:r w:rsidRPr="008F65FA">
        <w:rPr>
          <w:rStyle w:val="af0"/>
          <w:b w:val="0"/>
          <w:color w:val="0F1115"/>
          <w:sz w:val="28"/>
          <w:szCs w:val="28"/>
        </w:rPr>
        <w:t>Stability (Stress Testing):</w:t>
      </w:r>
    </w:p>
    <w:p w14:paraId="1E29D811" w14:textId="77777777" w:rsidR="00707D39" w:rsidRPr="008F65FA" w:rsidRDefault="00707D39" w:rsidP="00707D39">
      <w:pPr>
        <w:pStyle w:val="ds-markdown-paragraph"/>
        <w:numPr>
          <w:ilvl w:val="1"/>
          <w:numId w:val="398"/>
        </w:numPr>
        <w:shd w:val="clear" w:color="auto" w:fill="FFFFFF"/>
        <w:spacing w:before="0" w:beforeAutospacing="0" w:after="0" w:afterAutospacing="0" w:line="360" w:lineRule="auto"/>
        <w:ind w:left="851" w:firstLine="0"/>
        <w:jc w:val="both"/>
        <w:rPr>
          <w:color w:val="0F1115"/>
          <w:sz w:val="28"/>
          <w:szCs w:val="28"/>
        </w:rPr>
      </w:pPr>
      <w:r w:rsidRPr="008F65FA">
        <w:rPr>
          <w:rStyle w:val="af2"/>
          <w:rFonts w:eastAsia="Calibri"/>
          <w:color w:val="0F1115"/>
          <w:sz w:val="28"/>
          <w:szCs w:val="28"/>
        </w:rPr>
        <w:t xml:space="preserve">Freeze-thaw cycles: </w:t>
      </w:r>
      <w:r>
        <w:rPr>
          <w:color w:val="0F1115"/>
          <w:sz w:val="28"/>
          <w:szCs w:val="28"/>
        </w:rPr>
        <w:t>-5°C / +40°C, 3-5 cycles. Evaluation of delamination.</w:t>
      </w:r>
    </w:p>
    <w:p w14:paraId="4652CCA2" w14:textId="77777777" w:rsidR="00707D39" w:rsidRPr="008F65FA" w:rsidRDefault="00707D39" w:rsidP="00707D39">
      <w:pPr>
        <w:pStyle w:val="ds-markdown-paragraph"/>
        <w:numPr>
          <w:ilvl w:val="1"/>
          <w:numId w:val="398"/>
        </w:numPr>
        <w:shd w:val="clear" w:color="auto" w:fill="FFFFFF"/>
        <w:spacing w:before="0" w:beforeAutospacing="0" w:after="0" w:afterAutospacing="0" w:line="360" w:lineRule="auto"/>
        <w:ind w:left="851" w:firstLine="0"/>
        <w:jc w:val="both"/>
        <w:rPr>
          <w:color w:val="0F1115"/>
          <w:sz w:val="28"/>
          <w:szCs w:val="28"/>
        </w:rPr>
      </w:pPr>
      <w:r w:rsidRPr="008F65FA">
        <w:rPr>
          <w:rStyle w:val="af0"/>
          <w:b w:val="0"/>
          <w:color w:val="0F1115"/>
          <w:sz w:val="28"/>
          <w:szCs w:val="28"/>
        </w:rPr>
        <w:t xml:space="preserve">Thermostating: </w:t>
      </w:r>
      <w:r>
        <w:rPr>
          <w:color w:val="0F1115"/>
          <w:sz w:val="28"/>
          <w:szCs w:val="28"/>
        </w:rPr>
        <w:t>+45°C, 1-3 months. Evaluation of color change, consistency, phase separation.</w:t>
      </w:r>
    </w:p>
    <w:p w14:paraId="71812F20" w14:textId="77777777" w:rsidR="00707D39" w:rsidRPr="008F65FA" w:rsidRDefault="00707D39" w:rsidP="00707D39">
      <w:pPr>
        <w:pStyle w:val="ds-markdown-paragraph"/>
        <w:numPr>
          <w:ilvl w:val="0"/>
          <w:numId w:val="398"/>
        </w:numPr>
        <w:shd w:val="clear" w:color="auto" w:fill="FFFFFF"/>
        <w:tabs>
          <w:tab w:val="clear" w:pos="720"/>
          <w:tab w:val="num" w:pos="851"/>
        </w:tabs>
        <w:spacing w:before="0" w:beforeAutospacing="0" w:after="0" w:afterAutospacing="0" w:line="360" w:lineRule="auto"/>
        <w:ind w:left="0" w:firstLine="567"/>
        <w:jc w:val="both"/>
        <w:rPr>
          <w:color w:val="0F1115"/>
          <w:sz w:val="28"/>
          <w:szCs w:val="28"/>
        </w:rPr>
      </w:pPr>
      <w:r w:rsidRPr="008F65FA">
        <w:rPr>
          <w:rStyle w:val="af0"/>
          <w:b w:val="0"/>
          <w:color w:val="0F1115"/>
          <w:sz w:val="28"/>
          <w:szCs w:val="28"/>
        </w:rPr>
        <w:t>Microscopy:</w:t>
      </w:r>
    </w:p>
    <w:p w14:paraId="03F9DB62" w14:textId="77777777" w:rsidR="00707D39" w:rsidRPr="008F65FA" w:rsidRDefault="00707D39" w:rsidP="00707D39">
      <w:pPr>
        <w:pStyle w:val="ds-markdown-paragraph"/>
        <w:numPr>
          <w:ilvl w:val="1"/>
          <w:numId w:val="398"/>
        </w:numPr>
        <w:shd w:val="clear" w:color="auto" w:fill="FFFFFF"/>
        <w:spacing w:before="0" w:beforeAutospacing="0" w:after="0" w:afterAutospacing="0" w:line="360" w:lineRule="auto"/>
        <w:ind w:left="851" w:firstLine="0"/>
        <w:jc w:val="both"/>
        <w:rPr>
          <w:color w:val="0F1115"/>
          <w:sz w:val="28"/>
          <w:szCs w:val="28"/>
        </w:rPr>
      </w:pPr>
      <w:r w:rsidRPr="008F65FA">
        <w:rPr>
          <w:color w:val="0F1115"/>
          <w:sz w:val="28"/>
          <w:szCs w:val="28"/>
        </w:rPr>
        <w:t>Assessment of pigment dispersion and the presence of agglomerates.</w:t>
      </w:r>
    </w:p>
    <w:p w14:paraId="236202B7" w14:textId="77777777" w:rsidR="00707D39" w:rsidRPr="008F65FA" w:rsidRDefault="00707D39" w:rsidP="00707D39">
      <w:pPr>
        <w:pStyle w:val="ds-markdown-paragraph"/>
        <w:shd w:val="clear" w:color="auto" w:fill="FFFFFF"/>
        <w:spacing w:before="0" w:beforeAutospacing="0" w:after="0" w:afterAutospacing="0" w:line="360" w:lineRule="auto"/>
        <w:jc w:val="both"/>
        <w:rPr>
          <w:color w:val="0F1115"/>
          <w:sz w:val="28"/>
          <w:szCs w:val="28"/>
        </w:rPr>
      </w:pPr>
      <w:r w:rsidRPr="008F65FA">
        <w:rPr>
          <w:rStyle w:val="af0"/>
          <w:b w:val="0"/>
          <w:color w:val="0F1115"/>
          <w:sz w:val="28"/>
          <w:szCs w:val="28"/>
        </w:rPr>
        <w:t>3. Functional testing (in vitro):</w:t>
      </w:r>
    </w:p>
    <w:p w14:paraId="020EDE3B" w14:textId="77777777" w:rsidR="00707D39" w:rsidRPr="008F65FA" w:rsidRDefault="00707D39" w:rsidP="00707D39">
      <w:pPr>
        <w:pStyle w:val="ds-markdown-paragraph"/>
        <w:numPr>
          <w:ilvl w:val="0"/>
          <w:numId w:val="399"/>
        </w:numPr>
        <w:shd w:val="clear" w:color="auto" w:fill="FFFFFF"/>
        <w:tabs>
          <w:tab w:val="clear" w:pos="720"/>
          <w:tab w:val="num" w:pos="851"/>
        </w:tabs>
        <w:spacing w:before="0" w:beforeAutospacing="0" w:after="0" w:afterAutospacing="0" w:line="360" w:lineRule="auto"/>
        <w:ind w:left="0" w:firstLine="567"/>
        <w:jc w:val="both"/>
        <w:rPr>
          <w:color w:val="0F1115"/>
          <w:sz w:val="28"/>
          <w:szCs w:val="28"/>
        </w:rPr>
      </w:pPr>
      <w:r w:rsidRPr="008F65FA">
        <w:rPr>
          <w:rStyle w:val="af0"/>
          <w:b w:val="0"/>
          <w:color w:val="0F1115"/>
          <w:sz w:val="28"/>
          <w:szCs w:val="28"/>
        </w:rPr>
        <w:t xml:space="preserve">Coating durability: </w:t>
      </w:r>
      <w:r>
        <w:rPr>
          <w:color w:val="0F1115"/>
          <w:sz w:val="28"/>
          <w:szCs w:val="28"/>
        </w:rPr>
        <w:t>Using artificial leather and abrasion testing device (Crocker).</w:t>
      </w:r>
    </w:p>
    <w:p w14:paraId="0F70364F" w14:textId="77777777" w:rsidR="00707D39" w:rsidRPr="008F65FA" w:rsidRDefault="00707D39" w:rsidP="00707D39">
      <w:pPr>
        <w:pStyle w:val="ds-markdown-paragraph"/>
        <w:numPr>
          <w:ilvl w:val="0"/>
          <w:numId w:val="399"/>
        </w:numPr>
        <w:shd w:val="clear" w:color="auto" w:fill="FFFFFF"/>
        <w:tabs>
          <w:tab w:val="clear" w:pos="720"/>
          <w:tab w:val="num" w:pos="851"/>
        </w:tabs>
        <w:spacing w:before="0" w:beforeAutospacing="0" w:after="0" w:afterAutospacing="0" w:line="360" w:lineRule="auto"/>
        <w:ind w:left="0" w:firstLine="567"/>
        <w:jc w:val="both"/>
        <w:rPr>
          <w:color w:val="0F1115"/>
          <w:sz w:val="28"/>
          <w:szCs w:val="28"/>
        </w:rPr>
      </w:pPr>
      <w:r w:rsidRPr="008F65FA">
        <w:rPr>
          <w:rStyle w:val="af0"/>
          <w:b w:val="0"/>
          <w:color w:val="0F1115"/>
          <w:sz w:val="28"/>
          <w:szCs w:val="28"/>
        </w:rPr>
        <w:t xml:space="preserve">Water resistance: </w:t>
      </w:r>
      <w:r>
        <w:rPr>
          <w:color w:val="0F1115"/>
          <w:sz w:val="28"/>
          <w:szCs w:val="28"/>
        </w:rPr>
        <w:t>Application of water followed by evaluation of coating changes.</w:t>
      </w:r>
    </w:p>
    <w:p w14:paraId="5EE02301" w14:textId="77777777" w:rsidR="00707D39" w:rsidRPr="008F65FA" w:rsidRDefault="00707D39" w:rsidP="00707D39">
      <w:pPr>
        <w:pStyle w:val="ds-markdown-paragraph"/>
        <w:numPr>
          <w:ilvl w:val="0"/>
          <w:numId w:val="399"/>
        </w:numPr>
        <w:shd w:val="clear" w:color="auto" w:fill="FFFFFF"/>
        <w:tabs>
          <w:tab w:val="clear" w:pos="720"/>
          <w:tab w:val="num" w:pos="851"/>
        </w:tabs>
        <w:spacing w:before="0" w:beforeAutospacing="0" w:after="0" w:afterAutospacing="0" w:line="360" w:lineRule="auto"/>
        <w:ind w:left="0" w:firstLine="567"/>
        <w:jc w:val="both"/>
        <w:rPr>
          <w:color w:val="0F1115"/>
          <w:sz w:val="28"/>
          <w:szCs w:val="28"/>
        </w:rPr>
      </w:pPr>
      <w:r w:rsidRPr="008F65FA">
        <w:rPr>
          <w:rStyle w:val="af0"/>
          <w:b w:val="0"/>
          <w:color w:val="0F1115"/>
          <w:sz w:val="28"/>
          <w:szCs w:val="28"/>
        </w:rPr>
        <w:t xml:space="preserve">SPF effectiveness </w:t>
      </w:r>
      <w:r w:rsidRPr="008F65FA">
        <w:rPr>
          <w:rStyle w:val="af0"/>
          <w:color w:val="0F1115"/>
          <w:sz w:val="28"/>
          <w:szCs w:val="28"/>
        </w:rPr>
        <w:t>:</w:t>
      </w:r>
      <w:r>
        <w:rPr>
          <w:color w:val="0F1115"/>
          <w:sz w:val="28"/>
          <w:szCs w:val="28"/>
        </w:rPr>
        <w:t xml:space="preserve"> </w:t>
      </w:r>
      <w:r w:rsidRPr="00D928EE">
        <w:rPr>
          <w:i/>
          <w:color w:val="0F1115"/>
          <w:sz w:val="28"/>
          <w:szCs w:val="28"/>
        </w:rPr>
        <w:t xml:space="preserve">in vitro </w:t>
      </w:r>
      <w:r>
        <w:rPr>
          <w:color w:val="0F1115"/>
          <w:sz w:val="28"/>
          <w:szCs w:val="28"/>
        </w:rPr>
        <w:t>method using a UV spectrophotometer and a PMMA plate.</w:t>
      </w:r>
    </w:p>
    <w:p w14:paraId="57ABD7F2" w14:textId="77777777" w:rsidR="00707D39" w:rsidRPr="008F65FA" w:rsidRDefault="00707D39" w:rsidP="00707D39">
      <w:pPr>
        <w:pStyle w:val="ds-markdown-paragraph"/>
        <w:shd w:val="clear" w:color="auto" w:fill="FFFFFF"/>
        <w:spacing w:before="0" w:beforeAutospacing="0" w:after="0" w:afterAutospacing="0" w:line="360" w:lineRule="auto"/>
        <w:jc w:val="both"/>
        <w:rPr>
          <w:rStyle w:val="af0"/>
          <w:b w:val="0"/>
          <w:color w:val="0F1115"/>
          <w:sz w:val="28"/>
          <w:szCs w:val="28"/>
        </w:rPr>
      </w:pPr>
      <w:r w:rsidRPr="008F65FA">
        <w:rPr>
          <w:rStyle w:val="af0"/>
          <w:b w:val="0"/>
          <w:color w:val="0F1115"/>
          <w:sz w:val="28"/>
          <w:szCs w:val="28"/>
        </w:rPr>
        <w:t>Storage conditions and periods: stability management</w:t>
      </w:r>
    </w:p>
    <w:p w14:paraId="76883F0B" w14:textId="77777777" w:rsidR="00707D39" w:rsidRPr="008F65FA" w:rsidRDefault="00707D39" w:rsidP="00707D39">
      <w:pPr>
        <w:pStyle w:val="ds-markdown-paragraph"/>
        <w:shd w:val="clear" w:color="auto" w:fill="FFFFFF"/>
        <w:spacing w:before="0" w:beforeAutospacing="0" w:after="0" w:afterAutospacing="0" w:line="360" w:lineRule="auto"/>
        <w:jc w:val="both"/>
        <w:rPr>
          <w:color w:val="0F1115"/>
          <w:sz w:val="28"/>
          <w:szCs w:val="28"/>
        </w:rPr>
      </w:pPr>
      <w:r w:rsidRPr="008F65FA">
        <w:rPr>
          <w:rStyle w:val="af0"/>
          <w:b w:val="0"/>
          <w:color w:val="0F1115"/>
          <w:sz w:val="28"/>
          <w:szCs w:val="28"/>
        </w:rPr>
        <w:t>1. Critical storage factors:</w:t>
      </w:r>
    </w:p>
    <w:p w14:paraId="63E78AEB" w14:textId="77777777" w:rsidR="00707D39" w:rsidRPr="008F65FA" w:rsidRDefault="00707D39" w:rsidP="00707D39">
      <w:pPr>
        <w:pStyle w:val="ds-markdown-paragraph"/>
        <w:numPr>
          <w:ilvl w:val="0"/>
          <w:numId w:val="400"/>
        </w:numPr>
        <w:shd w:val="clear" w:color="auto" w:fill="FFFFFF"/>
        <w:tabs>
          <w:tab w:val="clear" w:pos="720"/>
          <w:tab w:val="num" w:pos="851"/>
        </w:tabs>
        <w:spacing w:before="0" w:beforeAutospacing="0" w:after="0" w:afterAutospacing="0" w:line="360" w:lineRule="auto"/>
        <w:ind w:left="0" w:firstLine="567"/>
        <w:jc w:val="both"/>
        <w:rPr>
          <w:color w:val="0F1115"/>
          <w:sz w:val="28"/>
          <w:szCs w:val="28"/>
        </w:rPr>
      </w:pPr>
      <w:r w:rsidRPr="008F65FA">
        <w:rPr>
          <w:rStyle w:val="af0"/>
          <w:b w:val="0"/>
          <w:color w:val="0F1115"/>
          <w:sz w:val="28"/>
          <w:szCs w:val="28"/>
        </w:rPr>
        <w:t>Temperature:</w:t>
      </w:r>
    </w:p>
    <w:p w14:paraId="44C95860" w14:textId="77777777" w:rsidR="00707D39" w:rsidRPr="008F65FA" w:rsidRDefault="00707D39" w:rsidP="00707D39">
      <w:pPr>
        <w:pStyle w:val="ds-markdown-paragraph"/>
        <w:numPr>
          <w:ilvl w:val="1"/>
          <w:numId w:val="400"/>
        </w:numPr>
        <w:shd w:val="clear" w:color="auto" w:fill="FFFFFF"/>
        <w:spacing w:before="0" w:beforeAutospacing="0" w:after="0" w:afterAutospacing="0" w:line="360" w:lineRule="auto"/>
        <w:ind w:left="851" w:firstLine="0"/>
        <w:jc w:val="both"/>
        <w:rPr>
          <w:color w:val="0F1115"/>
          <w:sz w:val="28"/>
          <w:szCs w:val="28"/>
        </w:rPr>
      </w:pPr>
      <w:r w:rsidRPr="008F65FA">
        <w:rPr>
          <w:rStyle w:val="af2"/>
          <w:rFonts w:eastAsia="Calibri"/>
          <w:color w:val="0F1115"/>
          <w:sz w:val="28"/>
          <w:szCs w:val="28"/>
        </w:rPr>
        <w:t xml:space="preserve">Optimum: </w:t>
      </w:r>
      <w:r>
        <w:rPr>
          <w:color w:val="0F1115"/>
          <w:sz w:val="28"/>
          <w:szCs w:val="28"/>
        </w:rPr>
        <w:t>+15°C to +25°C.</w:t>
      </w:r>
    </w:p>
    <w:p w14:paraId="7B503024" w14:textId="77777777" w:rsidR="00707D39" w:rsidRPr="008F65FA" w:rsidRDefault="00707D39" w:rsidP="00707D39">
      <w:pPr>
        <w:pStyle w:val="ds-markdown-paragraph"/>
        <w:numPr>
          <w:ilvl w:val="1"/>
          <w:numId w:val="400"/>
        </w:numPr>
        <w:shd w:val="clear" w:color="auto" w:fill="FFFFFF"/>
        <w:spacing w:before="0" w:beforeAutospacing="0" w:after="0" w:afterAutospacing="0" w:line="360" w:lineRule="auto"/>
        <w:ind w:left="851" w:firstLine="0"/>
        <w:jc w:val="both"/>
        <w:rPr>
          <w:color w:val="0F1115"/>
          <w:sz w:val="28"/>
          <w:szCs w:val="28"/>
        </w:rPr>
      </w:pPr>
      <w:r w:rsidRPr="008F65FA">
        <w:rPr>
          <w:rStyle w:val="af2"/>
          <w:rFonts w:eastAsia="Calibri"/>
          <w:color w:val="0F1115"/>
          <w:sz w:val="28"/>
          <w:szCs w:val="28"/>
        </w:rPr>
        <w:t xml:space="preserve">Risks of overheating: </w:t>
      </w:r>
      <w:r>
        <w:rPr>
          <w:color w:val="0F1115"/>
          <w:sz w:val="28"/>
          <w:szCs w:val="28"/>
        </w:rPr>
        <w:t>Emulsion delamination, joint deformation, oxidation of unsaturated oils.</w:t>
      </w:r>
    </w:p>
    <w:p w14:paraId="4E53CA0A" w14:textId="77777777" w:rsidR="00707D39" w:rsidRPr="008F65FA" w:rsidRDefault="00707D39" w:rsidP="00707D39">
      <w:pPr>
        <w:pStyle w:val="ds-markdown-paragraph"/>
        <w:numPr>
          <w:ilvl w:val="1"/>
          <w:numId w:val="400"/>
        </w:numPr>
        <w:shd w:val="clear" w:color="auto" w:fill="FFFFFF"/>
        <w:spacing w:before="0" w:beforeAutospacing="0" w:after="0" w:afterAutospacing="0" w:line="360" w:lineRule="auto"/>
        <w:ind w:left="851" w:firstLine="0"/>
        <w:jc w:val="both"/>
        <w:rPr>
          <w:color w:val="0F1115"/>
          <w:sz w:val="28"/>
          <w:szCs w:val="28"/>
        </w:rPr>
      </w:pPr>
      <w:r w:rsidRPr="008F65FA">
        <w:rPr>
          <w:rStyle w:val="af2"/>
          <w:rFonts w:eastAsia="Calibri"/>
          <w:color w:val="0F1115"/>
          <w:sz w:val="28"/>
          <w:szCs w:val="28"/>
        </w:rPr>
        <w:t xml:space="preserve">Freezing risks: </w:t>
      </w:r>
      <w:r>
        <w:rPr>
          <w:color w:val="0F1115"/>
          <w:sz w:val="28"/>
          <w:szCs w:val="28"/>
        </w:rPr>
        <w:t>Irreversible coalescence of emulsions, phase separation.</w:t>
      </w:r>
    </w:p>
    <w:p w14:paraId="7F7AD04C" w14:textId="77777777" w:rsidR="00707D39" w:rsidRPr="008F65FA" w:rsidRDefault="00707D39" w:rsidP="00707D39">
      <w:pPr>
        <w:pStyle w:val="ds-markdown-paragraph"/>
        <w:numPr>
          <w:ilvl w:val="0"/>
          <w:numId w:val="400"/>
        </w:numPr>
        <w:shd w:val="clear" w:color="auto" w:fill="FFFFFF"/>
        <w:tabs>
          <w:tab w:val="clear" w:pos="720"/>
          <w:tab w:val="num" w:pos="851"/>
        </w:tabs>
        <w:spacing w:before="0" w:beforeAutospacing="0" w:after="0" w:afterAutospacing="0" w:line="360" w:lineRule="auto"/>
        <w:ind w:left="0" w:firstLine="567"/>
        <w:jc w:val="both"/>
        <w:rPr>
          <w:color w:val="0F1115"/>
          <w:sz w:val="28"/>
          <w:szCs w:val="28"/>
        </w:rPr>
      </w:pPr>
      <w:r w:rsidRPr="008F65FA">
        <w:rPr>
          <w:rStyle w:val="af0"/>
          <w:b w:val="0"/>
          <w:color w:val="0F1115"/>
          <w:sz w:val="28"/>
          <w:szCs w:val="28"/>
        </w:rPr>
        <w:t>Humidity:</w:t>
      </w:r>
    </w:p>
    <w:p w14:paraId="2595FEAE" w14:textId="77777777" w:rsidR="00707D39" w:rsidRPr="008F65FA" w:rsidRDefault="00707D39" w:rsidP="00707D39">
      <w:pPr>
        <w:pStyle w:val="ds-markdown-paragraph"/>
        <w:numPr>
          <w:ilvl w:val="1"/>
          <w:numId w:val="400"/>
        </w:numPr>
        <w:shd w:val="clear" w:color="auto" w:fill="FFFFFF"/>
        <w:spacing w:before="0" w:beforeAutospacing="0" w:after="0" w:afterAutospacing="0" w:line="360" w:lineRule="auto"/>
        <w:ind w:left="851" w:firstLine="0"/>
        <w:jc w:val="both"/>
        <w:rPr>
          <w:color w:val="0F1115"/>
          <w:sz w:val="28"/>
          <w:szCs w:val="28"/>
        </w:rPr>
      </w:pPr>
      <w:r w:rsidRPr="008F65FA">
        <w:rPr>
          <w:rStyle w:val="af2"/>
          <w:rFonts w:eastAsia="Calibri"/>
          <w:color w:val="0F1115"/>
          <w:sz w:val="28"/>
          <w:szCs w:val="28"/>
        </w:rPr>
        <w:t xml:space="preserve">Optimum: </w:t>
      </w:r>
      <w:r>
        <w:rPr>
          <w:color w:val="0F1115"/>
          <w:sz w:val="28"/>
          <w:szCs w:val="28"/>
        </w:rPr>
        <w:t>&lt; 60%.</w:t>
      </w:r>
    </w:p>
    <w:p w14:paraId="0658117C" w14:textId="77777777" w:rsidR="00707D39" w:rsidRPr="008F65FA" w:rsidRDefault="00707D39" w:rsidP="00707D39">
      <w:pPr>
        <w:pStyle w:val="ds-markdown-paragraph"/>
        <w:numPr>
          <w:ilvl w:val="1"/>
          <w:numId w:val="400"/>
        </w:numPr>
        <w:shd w:val="clear" w:color="auto" w:fill="FFFFFF"/>
        <w:spacing w:before="0" w:beforeAutospacing="0" w:after="0" w:afterAutospacing="0" w:line="360" w:lineRule="auto"/>
        <w:ind w:left="851" w:firstLine="0"/>
        <w:jc w:val="both"/>
        <w:rPr>
          <w:color w:val="0F1115"/>
          <w:sz w:val="28"/>
          <w:szCs w:val="28"/>
        </w:rPr>
      </w:pPr>
      <w:r w:rsidRPr="008F65FA">
        <w:rPr>
          <w:rStyle w:val="af2"/>
          <w:rFonts w:eastAsia="Calibri"/>
          <w:color w:val="0F1115"/>
          <w:sz w:val="28"/>
          <w:szCs w:val="28"/>
        </w:rPr>
        <w:t xml:space="preserve">Risks: </w:t>
      </w:r>
      <w:r>
        <w:rPr>
          <w:color w:val="0F1115"/>
          <w:sz w:val="28"/>
          <w:szCs w:val="28"/>
        </w:rPr>
        <w:t>Hygroscopicity of powdered products → formation of lumps. Corrosion of metal parts of the packaging.</w:t>
      </w:r>
    </w:p>
    <w:p w14:paraId="7BA38554" w14:textId="77777777" w:rsidR="00707D39" w:rsidRPr="008F65FA" w:rsidRDefault="00707D39" w:rsidP="00707D39">
      <w:pPr>
        <w:pStyle w:val="ds-markdown-paragraph"/>
        <w:numPr>
          <w:ilvl w:val="0"/>
          <w:numId w:val="400"/>
        </w:numPr>
        <w:shd w:val="clear" w:color="auto" w:fill="FFFFFF"/>
        <w:tabs>
          <w:tab w:val="clear" w:pos="720"/>
          <w:tab w:val="num" w:pos="851"/>
        </w:tabs>
        <w:spacing w:before="0" w:beforeAutospacing="0" w:after="0" w:afterAutospacing="0" w:line="360" w:lineRule="auto"/>
        <w:ind w:left="0" w:firstLine="567"/>
        <w:jc w:val="both"/>
        <w:rPr>
          <w:color w:val="0F1115"/>
          <w:sz w:val="28"/>
          <w:szCs w:val="28"/>
        </w:rPr>
      </w:pPr>
      <w:r w:rsidRPr="008F65FA">
        <w:rPr>
          <w:rStyle w:val="af0"/>
          <w:b w:val="0"/>
          <w:color w:val="0F1115"/>
          <w:sz w:val="28"/>
          <w:szCs w:val="28"/>
        </w:rPr>
        <w:t>Light:</w:t>
      </w:r>
    </w:p>
    <w:p w14:paraId="4B3EEC10" w14:textId="77777777" w:rsidR="00707D39" w:rsidRPr="008F65FA" w:rsidRDefault="00707D39" w:rsidP="00707D39">
      <w:pPr>
        <w:pStyle w:val="ds-markdown-paragraph"/>
        <w:numPr>
          <w:ilvl w:val="1"/>
          <w:numId w:val="400"/>
        </w:numPr>
        <w:shd w:val="clear" w:color="auto" w:fill="FFFFFF"/>
        <w:spacing w:before="0" w:beforeAutospacing="0" w:after="0" w:afterAutospacing="0" w:line="360" w:lineRule="auto"/>
        <w:ind w:left="851" w:firstLine="0"/>
        <w:jc w:val="both"/>
        <w:rPr>
          <w:color w:val="0F1115"/>
          <w:sz w:val="28"/>
          <w:szCs w:val="28"/>
        </w:rPr>
      </w:pPr>
      <w:r w:rsidRPr="008F65FA">
        <w:rPr>
          <w:rStyle w:val="af2"/>
          <w:rFonts w:eastAsia="Calibri"/>
          <w:color w:val="0F1115"/>
          <w:sz w:val="28"/>
          <w:szCs w:val="28"/>
        </w:rPr>
        <w:t xml:space="preserve">Requirement: </w:t>
      </w:r>
      <w:r>
        <w:rPr>
          <w:color w:val="0F1115"/>
          <w:sz w:val="28"/>
          <w:szCs w:val="28"/>
        </w:rPr>
        <w:t>Protection from direct UV radiation.</w:t>
      </w:r>
    </w:p>
    <w:p w14:paraId="47F30817" w14:textId="77777777" w:rsidR="00707D39" w:rsidRPr="008F65FA" w:rsidRDefault="00707D39" w:rsidP="00707D39">
      <w:pPr>
        <w:pStyle w:val="ds-markdown-paragraph"/>
        <w:numPr>
          <w:ilvl w:val="1"/>
          <w:numId w:val="400"/>
        </w:numPr>
        <w:shd w:val="clear" w:color="auto" w:fill="FFFFFF"/>
        <w:spacing w:before="0" w:beforeAutospacing="0" w:after="0" w:afterAutospacing="0" w:line="360" w:lineRule="auto"/>
        <w:ind w:left="851" w:firstLine="0"/>
        <w:jc w:val="both"/>
        <w:rPr>
          <w:color w:val="0F1115"/>
          <w:sz w:val="28"/>
          <w:szCs w:val="28"/>
        </w:rPr>
      </w:pPr>
      <w:r w:rsidRPr="008F65FA">
        <w:rPr>
          <w:rStyle w:val="af2"/>
          <w:rFonts w:eastAsia="Calibri"/>
          <w:color w:val="0F1115"/>
          <w:sz w:val="28"/>
          <w:szCs w:val="28"/>
        </w:rPr>
        <w:t xml:space="preserve">Risks: </w:t>
      </w:r>
      <w:r>
        <w:rPr>
          <w:color w:val="0F1115"/>
          <w:sz w:val="28"/>
          <w:szCs w:val="28"/>
        </w:rPr>
        <w:t>Photooxidation, fading of organic pigments.</w:t>
      </w:r>
    </w:p>
    <w:p w14:paraId="518A31DF" w14:textId="77777777" w:rsidR="00707D39" w:rsidRPr="008F65FA" w:rsidRDefault="00707D39" w:rsidP="00707D39">
      <w:pPr>
        <w:pStyle w:val="ds-markdown-paragraph"/>
        <w:shd w:val="clear" w:color="auto" w:fill="FFFFFF"/>
        <w:spacing w:before="0" w:beforeAutospacing="0" w:after="0" w:afterAutospacing="0" w:line="360" w:lineRule="auto"/>
        <w:jc w:val="both"/>
        <w:rPr>
          <w:color w:val="0F1115"/>
          <w:sz w:val="28"/>
          <w:szCs w:val="28"/>
        </w:rPr>
      </w:pPr>
      <w:r w:rsidRPr="008F65FA">
        <w:rPr>
          <w:rStyle w:val="af0"/>
          <w:b w:val="0"/>
          <w:color w:val="0F1115"/>
          <w:sz w:val="28"/>
          <w:szCs w:val="28"/>
        </w:rPr>
        <w:t>2. Expiration dates:</w:t>
      </w:r>
    </w:p>
    <w:p w14:paraId="3DA817D8" w14:textId="77777777" w:rsidR="00707D39" w:rsidRPr="008F65FA" w:rsidRDefault="00707D39" w:rsidP="00707D39">
      <w:pPr>
        <w:pStyle w:val="ds-markdown-paragraph"/>
        <w:numPr>
          <w:ilvl w:val="0"/>
          <w:numId w:val="401"/>
        </w:numPr>
        <w:shd w:val="clear" w:color="auto" w:fill="FFFFFF"/>
        <w:spacing w:before="0" w:beforeAutospacing="0" w:after="0" w:afterAutospacing="0" w:line="360" w:lineRule="auto"/>
        <w:ind w:left="0" w:firstLine="567"/>
        <w:jc w:val="both"/>
        <w:rPr>
          <w:color w:val="0F1115"/>
          <w:sz w:val="28"/>
          <w:szCs w:val="28"/>
        </w:rPr>
      </w:pPr>
      <w:r w:rsidRPr="008F65FA">
        <w:rPr>
          <w:rStyle w:val="af0"/>
          <w:b w:val="0"/>
          <w:color w:val="0F1115"/>
          <w:sz w:val="28"/>
          <w:szCs w:val="28"/>
        </w:rPr>
        <w:t xml:space="preserve">Basic term: </w:t>
      </w:r>
      <w:r>
        <w:rPr>
          <w:color w:val="0F1115"/>
          <w:sz w:val="28"/>
          <w:szCs w:val="28"/>
        </w:rPr>
        <w:t>36 months for unopened products (based on stress test results).</w:t>
      </w:r>
    </w:p>
    <w:p w14:paraId="74A79F85" w14:textId="77777777" w:rsidR="00707D39" w:rsidRPr="008F65FA" w:rsidRDefault="00707D39" w:rsidP="00707D39">
      <w:pPr>
        <w:pStyle w:val="ds-markdown-paragraph"/>
        <w:numPr>
          <w:ilvl w:val="0"/>
          <w:numId w:val="401"/>
        </w:numPr>
        <w:shd w:val="clear" w:color="auto" w:fill="FFFFFF"/>
        <w:spacing w:before="0" w:beforeAutospacing="0" w:after="0" w:afterAutospacing="0" w:line="360" w:lineRule="auto"/>
        <w:ind w:left="0" w:firstLine="567"/>
        <w:jc w:val="both"/>
        <w:rPr>
          <w:color w:val="0F1115"/>
          <w:sz w:val="28"/>
          <w:szCs w:val="28"/>
        </w:rPr>
      </w:pPr>
      <w:r w:rsidRPr="008F65FA">
        <w:rPr>
          <w:rStyle w:val="af0"/>
          <w:b w:val="0"/>
          <w:color w:val="0F1115"/>
          <w:sz w:val="28"/>
          <w:szCs w:val="28"/>
        </w:rPr>
        <w:t xml:space="preserve">Best before date (PAO): </w:t>
      </w:r>
      <w:r>
        <w:rPr>
          <w:color w:val="0F1115"/>
          <w:sz w:val="28"/>
          <w:szCs w:val="28"/>
        </w:rPr>
        <w:t>Indicated by the open jar symbol.</w:t>
      </w:r>
    </w:p>
    <w:p w14:paraId="5D9F9A4A" w14:textId="77777777" w:rsidR="00707D39" w:rsidRPr="008F65FA" w:rsidRDefault="00707D39" w:rsidP="00707D39">
      <w:pPr>
        <w:pStyle w:val="ds-markdown-paragraph"/>
        <w:numPr>
          <w:ilvl w:val="1"/>
          <w:numId w:val="401"/>
        </w:numPr>
        <w:shd w:val="clear" w:color="auto" w:fill="FFFFFF"/>
        <w:spacing w:before="0" w:beforeAutospacing="0" w:after="0" w:afterAutospacing="0" w:line="360" w:lineRule="auto"/>
        <w:ind w:left="851" w:firstLine="0"/>
        <w:jc w:val="both"/>
        <w:rPr>
          <w:color w:val="0F1115"/>
          <w:sz w:val="28"/>
          <w:szCs w:val="28"/>
        </w:rPr>
      </w:pPr>
      <w:r w:rsidRPr="008F65FA">
        <w:rPr>
          <w:color w:val="0F1115"/>
          <w:sz w:val="28"/>
          <w:szCs w:val="28"/>
        </w:rPr>
        <w:t>Emulsion products: 6-12M.</w:t>
      </w:r>
    </w:p>
    <w:p w14:paraId="4EEEF527" w14:textId="77777777" w:rsidR="00707D39" w:rsidRPr="008F65FA" w:rsidRDefault="00707D39" w:rsidP="00707D39">
      <w:pPr>
        <w:pStyle w:val="ds-markdown-paragraph"/>
        <w:numPr>
          <w:ilvl w:val="1"/>
          <w:numId w:val="401"/>
        </w:numPr>
        <w:shd w:val="clear" w:color="auto" w:fill="FFFFFF"/>
        <w:spacing w:before="0" w:beforeAutospacing="0" w:after="0" w:afterAutospacing="0" w:line="360" w:lineRule="auto"/>
        <w:ind w:left="851" w:firstLine="0"/>
        <w:jc w:val="both"/>
        <w:rPr>
          <w:color w:val="0F1115"/>
          <w:sz w:val="28"/>
          <w:szCs w:val="28"/>
        </w:rPr>
      </w:pPr>
      <w:r w:rsidRPr="008F65FA">
        <w:rPr>
          <w:color w:val="0F1115"/>
          <w:sz w:val="28"/>
          <w:szCs w:val="28"/>
        </w:rPr>
        <w:t>Products with high oil content (lipsticks): 12-24M.</w:t>
      </w:r>
    </w:p>
    <w:p w14:paraId="403FC511" w14:textId="77777777" w:rsidR="00707D39" w:rsidRPr="008F65FA" w:rsidRDefault="00707D39" w:rsidP="00707D39">
      <w:pPr>
        <w:pStyle w:val="ds-markdown-paragraph"/>
        <w:numPr>
          <w:ilvl w:val="1"/>
          <w:numId w:val="401"/>
        </w:numPr>
        <w:shd w:val="clear" w:color="auto" w:fill="FFFFFF"/>
        <w:spacing w:before="0" w:beforeAutospacing="0" w:after="0" w:afterAutospacing="0" w:line="360" w:lineRule="auto"/>
        <w:ind w:left="851" w:firstLine="0"/>
        <w:jc w:val="both"/>
        <w:rPr>
          <w:color w:val="0F1115"/>
          <w:sz w:val="28"/>
          <w:szCs w:val="28"/>
        </w:rPr>
      </w:pPr>
      <w:r w:rsidRPr="008F65FA">
        <w:rPr>
          <w:color w:val="0F1115"/>
          <w:sz w:val="28"/>
          <w:szCs w:val="28"/>
        </w:rPr>
        <w:t>Powder products: 24M+ (most stable).</w:t>
      </w:r>
    </w:p>
    <w:p w14:paraId="6977E63B" w14:textId="77777777" w:rsidR="00707D39" w:rsidRPr="008F65FA" w:rsidRDefault="00707D39" w:rsidP="00707D39">
      <w:pPr>
        <w:pStyle w:val="ds-markdown-paragraph"/>
        <w:numPr>
          <w:ilvl w:val="0"/>
          <w:numId w:val="402"/>
        </w:numPr>
        <w:shd w:val="clear" w:color="auto" w:fill="FFFFFF"/>
        <w:spacing w:before="0" w:beforeAutospacing="0" w:after="0" w:afterAutospacing="0" w:line="360" w:lineRule="auto"/>
        <w:ind w:left="0" w:firstLine="567"/>
        <w:jc w:val="both"/>
        <w:rPr>
          <w:color w:val="0F1115"/>
          <w:sz w:val="28"/>
          <w:szCs w:val="28"/>
        </w:rPr>
      </w:pPr>
      <w:r w:rsidRPr="008F65FA">
        <w:rPr>
          <w:color w:val="000000" w:themeColor="text1"/>
          <w:sz w:val="28"/>
          <w:szCs w:val="28"/>
        </w:rPr>
        <w:t xml:space="preserve">Thus, </w:t>
      </w:r>
      <w:r w:rsidRPr="008F65FA">
        <w:rPr>
          <w:color w:val="0F1115"/>
          <w:sz w:val="28"/>
          <w:szCs w:val="28"/>
        </w:rPr>
        <w:t>the quality of decorative cosmetics is determined by the stability of its dispersed system.</w:t>
      </w:r>
    </w:p>
    <w:p w14:paraId="37C84318" w14:textId="77777777" w:rsidR="00707D39" w:rsidRPr="008F65FA" w:rsidRDefault="00707D39" w:rsidP="00707D39">
      <w:pPr>
        <w:numPr>
          <w:ilvl w:val="0"/>
          <w:numId w:val="402"/>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8F65FA">
        <w:rPr>
          <w:rFonts w:ascii="Times New Roman" w:eastAsia="Times New Roman" w:hAnsi="Times New Roman"/>
          <w:color w:val="0F1115"/>
          <w:sz w:val="28"/>
          <w:szCs w:val="28"/>
          <w:lang w:eastAsia="uk-UA"/>
        </w:rPr>
        <w:t>The critical control points are pigment dispersion and rheological properties.</w:t>
      </w:r>
    </w:p>
    <w:p w14:paraId="18C2CB82" w14:textId="77777777" w:rsidR="00707D39" w:rsidRPr="008F65FA" w:rsidRDefault="00707D39" w:rsidP="00707D39">
      <w:pPr>
        <w:numPr>
          <w:ilvl w:val="0"/>
          <w:numId w:val="402"/>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8F65FA">
        <w:rPr>
          <w:rFonts w:ascii="Times New Roman" w:eastAsia="Times New Roman" w:hAnsi="Times New Roman"/>
          <w:color w:val="0F1115"/>
          <w:sz w:val="28"/>
          <w:szCs w:val="28"/>
          <w:lang w:eastAsia="uk-UA"/>
        </w:rPr>
        <w:t>Logistics and storage conditions in a pharmacy directly affect the appearance and functionality of a product.</w:t>
      </w:r>
    </w:p>
    <w:p w14:paraId="04060143" w14:textId="77777777" w:rsidR="00707D39" w:rsidRPr="008F65FA" w:rsidRDefault="00707D39" w:rsidP="00707D39">
      <w:pPr>
        <w:shd w:val="clear" w:color="auto" w:fill="FFFFFF"/>
        <w:spacing w:after="0" w:line="360" w:lineRule="auto"/>
        <w:jc w:val="both"/>
        <w:rPr>
          <w:rFonts w:ascii="Times New Roman" w:eastAsia="Times New Roman" w:hAnsi="Times New Roman"/>
          <w:color w:val="0F1115"/>
          <w:sz w:val="28"/>
          <w:szCs w:val="28"/>
          <w:lang w:eastAsia="uk-UA"/>
        </w:rPr>
      </w:pPr>
      <w:r w:rsidRPr="008F65FA">
        <w:rPr>
          <w:rFonts w:ascii="Times New Roman" w:eastAsia="Times New Roman" w:hAnsi="Times New Roman"/>
          <w:bCs/>
          <w:color w:val="0F1115"/>
          <w:sz w:val="28"/>
          <w:szCs w:val="28"/>
          <w:lang w:eastAsia="uk-UA"/>
        </w:rPr>
        <w:t>2. Protocol for receiving the batch at the pharmacy:</w:t>
      </w:r>
    </w:p>
    <w:p w14:paraId="756B224E" w14:textId="77777777" w:rsidR="00707D39" w:rsidRPr="008F65FA" w:rsidRDefault="00707D39" w:rsidP="00707D39">
      <w:pPr>
        <w:numPr>
          <w:ilvl w:val="0"/>
          <w:numId w:val="403"/>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8F65FA">
        <w:rPr>
          <w:rFonts w:ascii="Times New Roman" w:eastAsia="Times New Roman" w:hAnsi="Times New Roman"/>
          <w:bCs/>
          <w:color w:val="0F1115"/>
          <w:sz w:val="28"/>
          <w:szCs w:val="28"/>
          <w:lang w:eastAsia="uk-UA"/>
        </w:rPr>
        <w:t xml:space="preserve">Visual inspection of the packaging: </w:t>
      </w:r>
      <w:r>
        <w:rPr>
          <w:rFonts w:ascii="Times New Roman" w:eastAsia="Times New Roman" w:hAnsi="Times New Roman"/>
          <w:color w:val="0F1115"/>
          <w:sz w:val="28"/>
          <w:szCs w:val="28"/>
          <w:lang w:eastAsia="uk-UA"/>
        </w:rPr>
        <w:t>No deformation, leaks, or traces of oxidation.</w:t>
      </w:r>
    </w:p>
    <w:p w14:paraId="2A1008AB" w14:textId="77777777" w:rsidR="00707D39" w:rsidRPr="008F65FA" w:rsidRDefault="00707D39" w:rsidP="00707D39">
      <w:pPr>
        <w:numPr>
          <w:ilvl w:val="0"/>
          <w:numId w:val="403"/>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8F65FA">
        <w:rPr>
          <w:rFonts w:ascii="Times New Roman" w:eastAsia="Times New Roman" w:hAnsi="Times New Roman"/>
          <w:bCs/>
          <w:color w:val="0F1115"/>
          <w:sz w:val="28"/>
          <w:szCs w:val="28"/>
          <w:lang w:eastAsia="uk-UA"/>
        </w:rPr>
        <w:t xml:space="preserve">Labeling control: </w:t>
      </w:r>
      <w:r>
        <w:rPr>
          <w:rFonts w:ascii="Times New Roman" w:eastAsia="Times New Roman" w:hAnsi="Times New Roman"/>
          <w:color w:val="0F1115"/>
          <w:sz w:val="28"/>
          <w:szCs w:val="28"/>
          <w:lang w:eastAsia="uk-UA"/>
        </w:rPr>
        <w:t>Clarity of manufacturing date, PAO, batch.</w:t>
      </w:r>
    </w:p>
    <w:p w14:paraId="44294530" w14:textId="77777777" w:rsidR="00707D39" w:rsidRPr="008F65FA" w:rsidRDefault="00707D39" w:rsidP="00707D39">
      <w:pPr>
        <w:numPr>
          <w:ilvl w:val="0"/>
          <w:numId w:val="403"/>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8F65FA">
        <w:rPr>
          <w:rFonts w:ascii="Times New Roman" w:eastAsia="Times New Roman" w:hAnsi="Times New Roman"/>
          <w:bCs/>
          <w:color w:val="0F1115"/>
          <w:sz w:val="28"/>
          <w:szCs w:val="28"/>
          <w:lang w:eastAsia="uk-UA"/>
        </w:rPr>
        <w:t xml:space="preserve">Rejection: </w:t>
      </w:r>
      <w:r>
        <w:rPr>
          <w:rFonts w:ascii="Times New Roman" w:eastAsia="Times New Roman" w:hAnsi="Times New Roman"/>
          <w:color w:val="0F1115"/>
          <w:sz w:val="28"/>
          <w:szCs w:val="28"/>
          <w:lang w:eastAsia="uk-UA"/>
        </w:rPr>
        <w:t>Products with delamination, uneven color, change in consistency.</w:t>
      </w:r>
    </w:p>
    <w:p w14:paraId="7E501DB2" w14:textId="77777777" w:rsidR="00707D39" w:rsidRPr="00D928EE" w:rsidRDefault="00707D39" w:rsidP="00707D39">
      <w:pPr>
        <w:pStyle w:val="a3"/>
        <w:spacing w:after="0" w:line="360" w:lineRule="auto"/>
        <w:ind w:left="0"/>
        <w:jc w:val="both"/>
        <w:rPr>
          <w:rFonts w:ascii="Times New Roman" w:eastAsia="Times New Roman" w:hAnsi="Times New Roman" w:cs="Times New Roman"/>
          <w:b/>
          <w:color w:val="0F1115"/>
          <w:sz w:val="28"/>
          <w:szCs w:val="28"/>
          <w:lang w:val="uk-UA" w:eastAsia="uk-UA"/>
        </w:rPr>
      </w:pPr>
      <w:r w:rsidRPr="00D928EE">
        <w:rPr>
          <w:rFonts w:ascii="Times New Roman" w:hAnsi="Times New Roman"/>
          <w:b/>
          <w:color w:val="000000" w:themeColor="text1"/>
          <w:sz w:val="28"/>
          <w:szCs w:val="28"/>
          <w:lang w:val="uk-UA"/>
        </w:rPr>
        <w:t xml:space="preserve">7. </w:t>
      </w:r>
      <w:r w:rsidRPr="00D928EE">
        <w:rPr>
          <w:rFonts w:ascii="Times New Roman" w:eastAsia="Times New Roman" w:hAnsi="Times New Roman" w:cs="Times New Roman"/>
          <w:b/>
          <w:color w:val="0F1115"/>
          <w:sz w:val="28"/>
          <w:szCs w:val="28"/>
          <w:lang w:val="uk-UA" w:eastAsia="uk-UA"/>
        </w:rPr>
        <w:t>Cosmetic hair care products for decorative purposes, their characteristics, technology, quality assessment, storage conditions.</w:t>
      </w:r>
    </w:p>
    <w:p w14:paraId="62903F01" w14:textId="77777777" w:rsidR="00707D39" w:rsidRPr="00D928EE" w:rsidRDefault="00707D39" w:rsidP="00707D39">
      <w:pPr>
        <w:spacing w:after="0" w:line="360" w:lineRule="auto"/>
        <w:ind w:firstLine="567"/>
        <w:jc w:val="both"/>
        <w:rPr>
          <w:rFonts w:ascii="Times New Roman" w:eastAsia="Times New Roman" w:hAnsi="Times New Roman"/>
          <w:color w:val="0F1115"/>
          <w:sz w:val="28"/>
          <w:szCs w:val="28"/>
          <w:lang w:eastAsia="uk-UA"/>
        </w:rPr>
      </w:pPr>
      <w:r>
        <w:rPr>
          <w:rFonts w:ascii="Times New Roman" w:eastAsia="Times New Roman" w:hAnsi="Times New Roman"/>
          <w:color w:val="0F1115"/>
          <w:sz w:val="28"/>
          <w:szCs w:val="28"/>
          <w:lang w:eastAsia="uk-UA"/>
        </w:rPr>
        <w:t>Classification by mechanism of action and composition</w:t>
      </w:r>
    </w:p>
    <w:p w14:paraId="52CE079E" w14:textId="77777777" w:rsidR="00707D39" w:rsidRPr="00D928EE" w:rsidRDefault="00707D39" w:rsidP="00707D39">
      <w:pPr>
        <w:shd w:val="clear" w:color="auto" w:fill="FFFFFF"/>
        <w:spacing w:after="0" w:line="360" w:lineRule="auto"/>
        <w:jc w:val="both"/>
        <w:rPr>
          <w:rFonts w:ascii="Times New Roman" w:eastAsia="Times New Roman" w:hAnsi="Times New Roman"/>
          <w:color w:val="0F1115"/>
          <w:sz w:val="28"/>
          <w:szCs w:val="28"/>
          <w:lang w:eastAsia="uk-UA"/>
        </w:rPr>
      </w:pPr>
      <w:r w:rsidRPr="00564E1E">
        <w:rPr>
          <w:rFonts w:ascii="Times New Roman" w:eastAsia="Times New Roman" w:hAnsi="Times New Roman"/>
          <w:bCs/>
          <w:color w:val="0F1115"/>
          <w:sz w:val="28"/>
          <w:szCs w:val="28"/>
          <w:lang w:eastAsia="uk-UA"/>
        </w:rPr>
        <w:t>1. Chemical transformers (permanent):</w:t>
      </w:r>
    </w:p>
    <w:p w14:paraId="450714B6" w14:textId="77777777" w:rsidR="00707D39" w:rsidRPr="00D928EE" w:rsidRDefault="00707D39" w:rsidP="00707D39">
      <w:pPr>
        <w:numPr>
          <w:ilvl w:val="0"/>
          <w:numId w:val="404"/>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564E1E">
        <w:rPr>
          <w:rFonts w:ascii="Times New Roman" w:eastAsia="Times New Roman" w:hAnsi="Times New Roman"/>
          <w:bCs/>
          <w:color w:val="0F1115"/>
          <w:sz w:val="28"/>
          <w:szCs w:val="28"/>
          <w:lang w:eastAsia="uk-UA"/>
        </w:rPr>
        <w:t>Oxidative paints:</w:t>
      </w:r>
    </w:p>
    <w:p w14:paraId="3BB25B91" w14:textId="77777777" w:rsidR="00707D39" w:rsidRPr="00D928EE" w:rsidRDefault="00707D39" w:rsidP="00707D39">
      <w:pPr>
        <w:numPr>
          <w:ilvl w:val="1"/>
          <w:numId w:val="404"/>
        </w:numPr>
        <w:shd w:val="clear" w:color="auto" w:fill="FFFFFF"/>
        <w:tabs>
          <w:tab w:val="clear" w:pos="1440"/>
          <w:tab w:val="num" w:pos="1134"/>
        </w:tabs>
        <w:spacing w:after="0" w:line="360" w:lineRule="auto"/>
        <w:ind w:left="851" w:firstLine="0"/>
        <w:jc w:val="both"/>
        <w:rPr>
          <w:rFonts w:ascii="Times New Roman" w:eastAsia="Times New Roman" w:hAnsi="Times New Roman"/>
          <w:color w:val="0F1115"/>
          <w:sz w:val="28"/>
          <w:szCs w:val="28"/>
          <w:lang w:eastAsia="uk-UA"/>
        </w:rPr>
      </w:pPr>
      <w:r w:rsidRPr="00564E1E">
        <w:rPr>
          <w:rFonts w:ascii="Times New Roman" w:eastAsia="Times New Roman" w:hAnsi="Times New Roman"/>
          <w:i/>
          <w:iCs/>
          <w:color w:val="0F1115"/>
          <w:sz w:val="28"/>
          <w:szCs w:val="28"/>
          <w:lang w:eastAsia="uk-UA"/>
        </w:rPr>
        <w:t xml:space="preserve">Mechanism: </w:t>
      </w:r>
      <w:r>
        <w:rPr>
          <w:rFonts w:ascii="Times New Roman" w:eastAsia="Times New Roman" w:hAnsi="Times New Roman"/>
          <w:color w:val="0F1115"/>
          <w:sz w:val="28"/>
          <w:szCs w:val="28"/>
          <w:lang w:eastAsia="uk-UA"/>
        </w:rPr>
        <w:t>Alkaline dissolution of the cuticle → oxidation of melanin (decolorization) → lightening of the base → synthesis of new chromophores in the cortex.</w:t>
      </w:r>
    </w:p>
    <w:p w14:paraId="446F8E29" w14:textId="77777777" w:rsidR="00707D39" w:rsidRPr="00D928EE" w:rsidRDefault="00707D39" w:rsidP="00707D39">
      <w:pPr>
        <w:numPr>
          <w:ilvl w:val="1"/>
          <w:numId w:val="404"/>
        </w:numPr>
        <w:shd w:val="clear" w:color="auto" w:fill="FFFFFF"/>
        <w:tabs>
          <w:tab w:val="clear" w:pos="1440"/>
          <w:tab w:val="num" w:pos="1134"/>
        </w:tabs>
        <w:spacing w:after="0" w:line="360" w:lineRule="auto"/>
        <w:ind w:left="851" w:firstLine="0"/>
        <w:jc w:val="both"/>
        <w:rPr>
          <w:rFonts w:ascii="Times New Roman" w:eastAsia="Times New Roman" w:hAnsi="Times New Roman"/>
          <w:color w:val="0F1115"/>
          <w:sz w:val="28"/>
          <w:szCs w:val="28"/>
          <w:lang w:eastAsia="uk-UA"/>
        </w:rPr>
      </w:pPr>
      <w:r w:rsidRPr="00564E1E">
        <w:rPr>
          <w:rFonts w:ascii="Times New Roman" w:eastAsia="Times New Roman" w:hAnsi="Times New Roman"/>
          <w:i/>
          <w:iCs/>
          <w:color w:val="0F1115"/>
          <w:sz w:val="28"/>
          <w:szCs w:val="28"/>
          <w:lang w:eastAsia="uk-UA"/>
        </w:rPr>
        <w:t xml:space="preserve">Critical components: </w:t>
      </w:r>
      <w:r>
        <w:rPr>
          <w:rFonts w:ascii="Times New Roman" w:eastAsia="Times New Roman" w:hAnsi="Times New Roman"/>
          <w:color w:val="0F1115"/>
          <w:sz w:val="28"/>
          <w:szCs w:val="28"/>
          <w:lang w:eastAsia="uk-UA"/>
        </w:rPr>
        <w:t>Ammonia alkali (pH 9-11), hydrogen peroxide (6-9%), n-phenylenediamine and its derivatives.</w:t>
      </w:r>
    </w:p>
    <w:p w14:paraId="06AD957D" w14:textId="77777777" w:rsidR="00707D39" w:rsidRPr="00D928EE" w:rsidRDefault="00707D39" w:rsidP="00707D39">
      <w:pPr>
        <w:numPr>
          <w:ilvl w:val="1"/>
          <w:numId w:val="404"/>
        </w:numPr>
        <w:shd w:val="clear" w:color="auto" w:fill="FFFFFF"/>
        <w:tabs>
          <w:tab w:val="clear" w:pos="1440"/>
          <w:tab w:val="num" w:pos="1134"/>
        </w:tabs>
        <w:spacing w:after="0" w:line="360" w:lineRule="auto"/>
        <w:ind w:left="851" w:firstLine="0"/>
        <w:jc w:val="both"/>
        <w:rPr>
          <w:rFonts w:ascii="Times New Roman" w:eastAsia="Times New Roman" w:hAnsi="Times New Roman"/>
          <w:color w:val="0F1115"/>
          <w:sz w:val="28"/>
          <w:szCs w:val="28"/>
          <w:lang w:eastAsia="uk-UA"/>
        </w:rPr>
      </w:pPr>
      <w:r w:rsidRPr="00564E1E">
        <w:rPr>
          <w:rFonts w:ascii="Times New Roman" w:eastAsia="Times New Roman" w:hAnsi="Times New Roman"/>
          <w:i/>
          <w:iCs/>
          <w:color w:val="0F1115"/>
          <w:sz w:val="28"/>
          <w:szCs w:val="28"/>
          <w:lang w:eastAsia="uk-UA"/>
        </w:rPr>
        <w:t xml:space="preserve">Technological challenge: </w:t>
      </w:r>
      <w:r>
        <w:rPr>
          <w:rFonts w:ascii="Times New Roman" w:eastAsia="Times New Roman" w:hAnsi="Times New Roman"/>
          <w:color w:val="0F1115"/>
          <w:sz w:val="28"/>
          <w:szCs w:val="28"/>
          <w:lang w:eastAsia="uk-UA"/>
        </w:rPr>
        <w:t>Stabilization of peroxide in an emulsion base, prevention of premature oxidation.</w:t>
      </w:r>
    </w:p>
    <w:p w14:paraId="4C4C80AD" w14:textId="77777777" w:rsidR="00707D39" w:rsidRPr="00D928EE" w:rsidRDefault="00707D39" w:rsidP="00707D39">
      <w:pPr>
        <w:numPr>
          <w:ilvl w:val="0"/>
          <w:numId w:val="404"/>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564E1E">
        <w:rPr>
          <w:rFonts w:ascii="Times New Roman" w:eastAsia="Times New Roman" w:hAnsi="Times New Roman"/>
          <w:bCs/>
          <w:color w:val="0F1115"/>
          <w:sz w:val="28"/>
          <w:szCs w:val="28"/>
          <w:lang w:eastAsia="uk-UA"/>
        </w:rPr>
        <w:t>Perms/straightening:</w:t>
      </w:r>
    </w:p>
    <w:p w14:paraId="2DF14364" w14:textId="77777777" w:rsidR="00707D39" w:rsidRPr="00D928EE" w:rsidRDefault="00707D39" w:rsidP="00707D39">
      <w:pPr>
        <w:numPr>
          <w:ilvl w:val="1"/>
          <w:numId w:val="404"/>
        </w:numPr>
        <w:shd w:val="clear" w:color="auto" w:fill="FFFFFF"/>
        <w:tabs>
          <w:tab w:val="clear" w:pos="1440"/>
          <w:tab w:val="num" w:pos="1134"/>
        </w:tabs>
        <w:spacing w:after="0" w:line="360" w:lineRule="auto"/>
        <w:ind w:left="851" w:firstLine="0"/>
        <w:jc w:val="both"/>
        <w:rPr>
          <w:rFonts w:ascii="Times New Roman" w:eastAsia="Times New Roman" w:hAnsi="Times New Roman"/>
          <w:color w:val="0F1115"/>
          <w:sz w:val="28"/>
          <w:szCs w:val="28"/>
          <w:lang w:eastAsia="uk-UA"/>
        </w:rPr>
      </w:pPr>
      <w:r w:rsidRPr="00564E1E">
        <w:rPr>
          <w:rFonts w:ascii="Times New Roman" w:eastAsia="Times New Roman" w:hAnsi="Times New Roman"/>
          <w:i/>
          <w:iCs/>
          <w:color w:val="0F1115"/>
          <w:sz w:val="28"/>
          <w:szCs w:val="28"/>
          <w:lang w:eastAsia="uk-UA"/>
        </w:rPr>
        <w:t xml:space="preserve">Mechanism: </w:t>
      </w:r>
      <w:r>
        <w:rPr>
          <w:rFonts w:ascii="Times New Roman" w:eastAsia="Times New Roman" w:hAnsi="Times New Roman"/>
          <w:color w:val="0F1115"/>
          <w:sz w:val="28"/>
          <w:szCs w:val="28"/>
          <w:lang w:eastAsia="uk-UA"/>
        </w:rPr>
        <w:t>Breaking of keratin disulfide bonds (reduction) → formation of a new form → fixation (oxidation).</w:t>
      </w:r>
    </w:p>
    <w:p w14:paraId="1BB3254D" w14:textId="77777777" w:rsidR="00707D39" w:rsidRPr="00D928EE" w:rsidRDefault="00707D39" w:rsidP="00707D39">
      <w:pPr>
        <w:numPr>
          <w:ilvl w:val="1"/>
          <w:numId w:val="404"/>
        </w:numPr>
        <w:shd w:val="clear" w:color="auto" w:fill="FFFFFF"/>
        <w:tabs>
          <w:tab w:val="clear" w:pos="1440"/>
          <w:tab w:val="num" w:pos="1134"/>
        </w:tabs>
        <w:spacing w:after="0" w:line="360" w:lineRule="auto"/>
        <w:ind w:left="851" w:firstLine="0"/>
        <w:jc w:val="both"/>
        <w:rPr>
          <w:rFonts w:ascii="Times New Roman" w:eastAsia="Times New Roman" w:hAnsi="Times New Roman"/>
          <w:color w:val="0F1115"/>
          <w:sz w:val="28"/>
          <w:szCs w:val="28"/>
          <w:lang w:eastAsia="uk-UA"/>
        </w:rPr>
      </w:pPr>
      <w:r w:rsidRPr="00564E1E">
        <w:rPr>
          <w:rFonts w:ascii="Times New Roman" w:eastAsia="Times New Roman" w:hAnsi="Times New Roman"/>
          <w:i/>
          <w:iCs/>
          <w:color w:val="0F1115"/>
          <w:sz w:val="28"/>
          <w:szCs w:val="28"/>
          <w:lang w:eastAsia="uk-UA"/>
        </w:rPr>
        <w:t xml:space="preserve">Critical components: </w:t>
      </w:r>
      <w:r>
        <w:rPr>
          <w:rFonts w:ascii="Times New Roman" w:eastAsia="Times New Roman" w:hAnsi="Times New Roman"/>
          <w:color w:val="0F1115"/>
          <w:sz w:val="28"/>
          <w:szCs w:val="28"/>
          <w:lang w:eastAsia="uk-UA"/>
        </w:rPr>
        <w:t>Thioglycolates or sulfites (reducing agent), sodium bromate or hydrogen peroxide (oxidizing agent).</w:t>
      </w:r>
    </w:p>
    <w:p w14:paraId="42AAC9DF" w14:textId="77777777" w:rsidR="00707D39" w:rsidRPr="00D928EE" w:rsidRDefault="00707D39" w:rsidP="00707D39">
      <w:pPr>
        <w:shd w:val="clear" w:color="auto" w:fill="FFFFFF"/>
        <w:spacing w:after="0" w:line="360" w:lineRule="auto"/>
        <w:jc w:val="both"/>
        <w:rPr>
          <w:rFonts w:ascii="Times New Roman" w:eastAsia="Times New Roman" w:hAnsi="Times New Roman"/>
          <w:color w:val="0F1115"/>
          <w:sz w:val="28"/>
          <w:szCs w:val="28"/>
          <w:lang w:eastAsia="uk-UA"/>
        </w:rPr>
      </w:pPr>
      <w:r w:rsidRPr="00564E1E">
        <w:rPr>
          <w:rFonts w:ascii="Times New Roman" w:eastAsia="Times New Roman" w:hAnsi="Times New Roman"/>
          <w:bCs/>
          <w:color w:val="0F1115"/>
          <w:sz w:val="28"/>
          <w:szCs w:val="28"/>
          <w:lang w:eastAsia="uk-UA"/>
        </w:rPr>
        <w:t>2. Physical modifiers (temporary):</w:t>
      </w:r>
    </w:p>
    <w:p w14:paraId="2D0F541E" w14:textId="77777777" w:rsidR="00707D39" w:rsidRPr="00D928EE" w:rsidRDefault="00707D39" w:rsidP="00707D39">
      <w:pPr>
        <w:numPr>
          <w:ilvl w:val="0"/>
          <w:numId w:val="405"/>
        </w:numPr>
        <w:shd w:val="clear" w:color="auto" w:fill="FFFFFF"/>
        <w:tabs>
          <w:tab w:val="num" w:pos="142"/>
        </w:tabs>
        <w:spacing w:after="0" w:line="360" w:lineRule="auto"/>
        <w:ind w:left="0" w:firstLine="567"/>
        <w:jc w:val="both"/>
        <w:rPr>
          <w:rFonts w:ascii="Times New Roman" w:eastAsia="Times New Roman" w:hAnsi="Times New Roman"/>
          <w:color w:val="0F1115"/>
          <w:sz w:val="28"/>
          <w:szCs w:val="28"/>
          <w:lang w:eastAsia="uk-UA"/>
        </w:rPr>
      </w:pPr>
      <w:r w:rsidRPr="00564E1E">
        <w:rPr>
          <w:rFonts w:ascii="Times New Roman" w:eastAsia="Times New Roman" w:hAnsi="Times New Roman"/>
          <w:bCs/>
          <w:color w:val="0F1115"/>
          <w:sz w:val="28"/>
          <w:szCs w:val="28"/>
          <w:lang w:eastAsia="uk-UA"/>
        </w:rPr>
        <w:t>Polymer styling systems:</w:t>
      </w:r>
    </w:p>
    <w:p w14:paraId="401AD026" w14:textId="77777777" w:rsidR="00707D39" w:rsidRPr="00D928EE" w:rsidRDefault="00707D39" w:rsidP="00707D39">
      <w:pPr>
        <w:numPr>
          <w:ilvl w:val="1"/>
          <w:numId w:val="405"/>
        </w:numPr>
        <w:shd w:val="clear" w:color="auto" w:fill="FFFFFF"/>
        <w:tabs>
          <w:tab w:val="clear" w:pos="1440"/>
          <w:tab w:val="num" w:pos="1134"/>
        </w:tabs>
        <w:spacing w:after="0" w:line="360" w:lineRule="auto"/>
        <w:ind w:left="851" w:firstLine="0"/>
        <w:jc w:val="both"/>
        <w:rPr>
          <w:rFonts w:ascii="Times New Roman" w:eastAsia="Times New Roman" w:hAnsi="Times New Roman"/>
          <w:color w:val="0F1115"/>
          <w:sz w:val="28"/>
          <w:szCs w:val="28"/>
          <w:lang w:eastAsia="uk-UA"/>
        </w:rPr>
      </w:pPr>
      <w:r w:rsidRPr="00564E1E">
        <w:rPr>
          <w:rFonts w:ascii="Times New Roman" w:eastAsia="Times New Roman" w:hAnsi="Times New Roman"/>
          <w:i/>
          <w:iCs/>
          <w:color w:val="0F1115"/>
          <w:sz w:val="28"/>
          <w:szCs w:val="28"/>
          <w:lang w:eastAsia="uk-UA"/>
        </w:rPr>
        <w:t xml:space="preserve">Mechanism: </w:t>
      </w:r>
      <w:r>
        <w:rPr>
          <w:rFonts w:ascii="Times New Roman" w:eastAsia="Times New Roman" w:hAnsi="Times New Roman"/>
          <w:color w:val="0F1115"/>
          <w:sz w:val="28"/>
          <w:szCs w:val="28"/>
          <w:lang w:eastAsia="uk-UA"/>
        </w:rPr>
        <w:t>Formation of a polymer film on the surface of the hair.</w:t>
      </w:r>
    </w:p>
    <w:p w14:paraId="5FB0260F" w14:textId="77777777" w:rsidR="00707D39" w:rsidRPr="00D928EE" w:rsidRDefault="00707D39" w:rsidP="00707D39">
      <w:pPr>
        <w:numPr>
          <w:ilvl w:val="1"/>
          <w:numId w:val="405"/>
        </w:numPr>
        <w:shd w:val="clear" w:color="auto" w:fill="FFFFFF"/>
        <w:tabs>
          <w:tab w:val="clear" w:pos="1440"/>
          <w:tab w:val="num" w:pos="1134"/>
        </w:tabs>
        <w:spacing w:after="0" w:line="360" w:lineRule="auto"/>
        <w:ind w:left="851" w:firstLine="0"/>
        <w:jc w:val="both"/>
        <w:rPr>
          <w:rFonts w:ascii="Times New Roman" w:eastAsia="Times New Roman" w:hAnsi="Times New Roman"/>
          <w:color w:val="0F1115"/>
          <w:sz w:val="28"/>
          <w:szCs w:val="28"/>
          <w:lang w:eastAsia="uk-UA"/>
        </w:rPr>
      </w:pPr>
      <w:r w:rsidRPr="00564E1E">
        <w:rPr>
          <w:rFonts w:ascii="Times New Roman" w:eastAsia="Times New Roman" w:hAnsi="Times New Roman"/>
          <w:i/>
          <w:iCs/>
          <w:color w:val="0F1115"/>
          <w:sz w:val="28"/>
          <w:szCs w:val="28"/>
          <w:lang w:eastAsia="uk-UA"/>
        </w:rPr>
        <w:t>Polymer classes:</w:t>
      </w:r>
    </w:p>
    <w:p w14:paraId="03B0E8A4" w14:textId="77777777" w:rsidR="00707D39" w:rsidRPr="00D928EE" w:rsidRDefault="00707D39" w:rsidP="00707D39">
      <w:pPr>
        <w:numPr>
          <w:ilvl w:val="2"/>
          <w:numId w:val="405"/>
        </w:numPr>
        <w:shd w:val="clear" w:color="auto" w:fill="FFFFFF"/>
        <w:tabs>
          <w:tab w:val="clear" w:pos="2160"/>
          <w:tab w:val="num" w:pos="142"/>
        </w:tabs>
        <w:spacing w:after="0" w:line="360" w:lineRule="auto"/>
        <w:ind w:left="0" w:firstLine="567"/>
        <w:jc w:val="both"/>
        <w:rPr>
          <w:rFonts w:ascii="Times New Roman" w:eastAsia="Times New Roman" w:hAnsi="Times New Roman"/>
          <w:color w:val="0F1115"/>
          <w:sz w:val="28"/>
          <w:szCs w:val="28"/>
          <w:lang w:eastAsia="uk-UA"/>
        </w:rPr>
      </w:pPr>
      <w:r w:rsidRPr="00564E1E">
        <w:rPr>
          <w:rFonts w:ascii="Times New Roman" w:eastAsia="Times New Roman" w:hAnsi="Times New Roman"/>
          <w:bCs/>
          <w:color w:val="0F1115"/>
          <w:sz w:val="28"/>
          <w:szCs w:val="28"/>
          <w:lang w:eastAsia="uk-UA"/>
        </w:rPr>
        <w:t xml:space="preserve">Fixatives (varnishes): </w:t>
      </w:r>
      <w:r>
        <w:rPr>
          <w:rFonts w:ascii="Times New Roman" w:eastAsia="Times New Roman" w:hAnsi="Times New Roman"/>
          <w:color w:val="0F1115"/>
          <w:sz w:val="28"/>
          <w:szCs w:val="28"/>
          <w:lang w:eastAsia="uk-UA"/>
        </w:rPr>
        <w:t>PVP/VA copolymers – hard film.</w:t>
      </w:r>
    </w:p>
    <w:p w14:paraId="34D9913A" w14:textId="77777777" w:rsidR="00707D39" w:rsidRPr="00D928EE" w:rsidRDefault="00707D39" w:rsidP="00707D39">
      <w:pPr>
        <w:numPr>
          <w:ilvl w:val="2"/>
          <w:numId w:val="405"/>
        </w:numPr>
        <w:shd w:val="clear" w:color="auto" w:fill="FFFFFF"/>
        <w:tabs>
          <w:tab w:val="clear" w:pos="2160"/>
          <w:tab w:val="num" w:pos="142"/>
        </w:tabs>
        <w:spacing w:after="0" w:line="360" w:lineRule="auto"/>
        <w:ind w:left="0" w:firstLine="567"/>
        <w:jc w:val="both"/>
        <w:rPr>
          <w:rFonts w:ascii="Times New Roman" w:eastAsia="Times New Roman" w:hAnsi="Times New Roman"/>
          <w:color w:val="0F1115"/>
          <w:sz w:val="28"/>
          <w:szCs w:val="28"/>
          <w:lang w:eastAsia="uk-UA"/>
        </w:rPr>
      </w:pPr>
      <w:r w:rsidRPr="00564E1E">
        <w:rPr>
          <w:rFonts w:ascii="Times New Roman" w:eastAsia="Times New Roman" w:hAnsi="Times New Roman"/>
          <w:bCs/>
          <w:color w:val="0F1115"/>
          <w:sz w:val="28"/>
          <w:szCs w:val="28"/>
          <w:lang w:eastAsia="uk-UA"/>
        </w:rPr>
        <w:t xml:space="preserve">Forming agents (gels, mousses): </w:t>
      </w:r>
      <w:r>
        <w:rPr>
          <w:rFonts w:ascii="Times New Roman" w:eastAsia="Times New Roman" w:hAnsi="Times New Roman"/>
          <w:color w:val="0F1115"/>
          <w:sz w:val="28"/>
          <w:szCs w:val="28"/>
          <w:lang w:eastAsia="uk-UA"/>
        </w:rPr>
        <w:t>Acrylates/steareth-20 methacrylate copolymer – elastic film.</w:t>
      </w:r>
    </w:p>
    <w:p w14:paraId="19A53A03" w14:textId="77777777" w:rsidR="00707D39" w:rsidRPr="00D928EE" w:rsidRDefault="00707D39" w:rsidP="00707D39">
      <w:pPr>
        <w:numPr>
          <w:ilvl w:val="2"/>
          <w:numId w:val="405"/>
        </w:numPr>
        <w:shd w:val="clear" w:color="auto" w:fill="FFFFFF"/>
        <w:tabs>
          <w:tab w:val="clear" w:pos="2160"/>
          <w:tab w:val="num" w:pos="142"/>
        </w:tabs>
        <w:spacing w:after="0" w:line="360" w:lineRule="auto"/>
        <w:ind w:left="0" w:firstLine="567"/>
        <w:jc w:val="both"/>
        <w:rPr>
          <w:rFonts w:ascii="Times New Roman" w:eastAsia="Times New Roman" w:hAnsi="Times New Roman"/>
          <w:color w:val="0F1115"/>
          <w:sz w:val="28"/>
          <w:szCs w:val="28"/>
          <w:lang w:eastAsia="uk-UA"/>
        </w:rPr>
      </w:pPr>
      <w:r w:rsidRPr="00564E1E">
        <w:rPr>
          <w:rFonts w:ascii="Times New Roman" w:eastAsia="Times New Roman" w:hAnsi="Times New Roman"/>
          <w:bCs/>
          <w:color w:val="0F1115"/>
          <w:sz w:val="28"/>
          <w:szCs w:val="28"/>
          <w:lang w:eastAsia="uk-UA"/>
        </w:rPr>
        <w:t xml:space="preserve">Volume enhancers: </w:t>
      </w:r>
      <w:r>
        <w:rPr>
          <w:rFonts w:ascii="Times New Roman" w:eastAsia="Times New Roman" w:hAnsi="Times New Roman"/>
          <w:color w:val="0F1115"/>
          <w:sz w:val="28"/>
          <w:szCs w:val="28"/>
          <w:lang w:eastAsia="uk-UA"/>
        </w:rPr>
        <w:t>Polyquaternium-55 – antistatic effect + volume.</w:t>
      </w:r>
    </w:p>
    <w:p w14:paraId="72AF33B1" w14:textId="77777777" w:rsidR="00707D39" w:rsidRPr="00564E1E" w:rsidRDefault="00707D39" w:rsidP="00707D39">
      <w:pPr>
        <w:pStyle w:val="ds-markdown-paragraph"/>
        <w:shd w:val="clear" w:color="auto" w:fill="FFFFFF"/>
        <w:spacing w:before="0" w:beforeAutospacing="0" w:after="0" w:afterAutospacing="0" w:line="360" w:lineRule="auto"/>
        <w:jc w:val="both"/>
        <w:rPr>
          <w:rStyle w:val="af0"/>
          <w:b w:val="0"/>
          <w:color w:val="0F1115"/>
          <w:sz w:val="28"/>
          <w:szCs w:val="28"/>
        </w:rPr>
      </w:pPr>
      <w:r w:rsidRPr="00564E1E">
        <w:rPr>
          <w:rStyle w:val="af0"/>
          <w:b w:val="0"/>
          <w:color w:val="0F1115"/>
          <w:sz w:val="28"/>
          <w:szCs w:val="28"/>
        </w:rPr>
        <w:t>Technological features of production</w:t>
      </w:r>
    </w:p>
    <w:p w14:paraId="465F0CC1" w14:textId="77777777" w:rsidR="00707D39" w:rsidRPr="00564E1E" w:rsidRDefault="00707D39" w:rsidP="00707D39">
      <w:pPr>
        <w:pStyle w:val="ds-markdown-paragraph"/>
        <w:shd w:val="clear" w:color="auto" w:fill="FFFFFF"/>
        <w:spacing w:before="0" w:beforeAutospacing="0" w:after="0" w:afterAutospacing="0" w:line="360" w:lineRule="auto"/>
        <w:jc w:val="both"/>
        <w:rPr>
          <w:color w:val="0F1115"/>
          <w:sz w:val="28"/>
          <w:szCs w:val="28"/>
        </w:rPr>
      </w:pPr>
      <w:r w:rsidRPr="00564E1E">
        <w:rPr>
          <w:rStyle w:val="af0"/>
          <w:b w:val="0"/>
          <w:color w:val="0F1115"/>
          <w:sz w:val="28"/>
          <w:szCs w:val="28"/>
        </w:rPr>
        <w:t>1. Formulation of oxidation paints (oil/water emulsion):</w:t>
      </w:r>
    </w:p>
    <w:p w14:paraId="477920E7" w14:textId="77777777" w:rsidR="00707D39" w:rsidRPr="00564E1E" w:rsidRDefault="00707D39" w:rsidP="00707D39">
      <w:pPr>
        <w:pStyle w:val="ds-markdown-paragraph"/>
        <w:numPr>
          <w:ilvl w:val="0"/>
          <w:numId w:val="406"/>
        </w:numPr>
        <w:shd w:val="clear" w:color="auto" w:fill="FFFFFF"/>
        <w:spacing w:before="0" w:beforeAutospacing="0" w:after="0" w:afterAutospacing="0" w:line="360" w:lineRule="auto"/>
        <w:ind w:left="0" w:firstLine="567"/>
        <w:jc w:val="both"/>
        <w:rPr>
          <w:color w:val="0F1115"/>
          <w:sz w:val="28"/>
          <w:szCs w:val="28"/>
        </w:rPr>
      </w:pPr>
      <w:r w:rsidRPr="00564E1E">
        <w:rPr>
          <w:rStyle w:val="af0"/>
          <w:b w:val="0"/>
          <w:color w:val="0F1115"/>
          <w:sz w:val="28"/>
          <w:szCs w:val="28"/>
        </w:rPr>
        <w:t>Phase A (dense):</w:t>
      </w:r>
    </w:p>
    <w:p w14:paraId="0CF02120" w14:textId="77777777" w:rsidR="00707D39" w:rsidRPr="00564E1E" w:rsidRDefault="00707D39" w:rsidP="00707D39">
      <w:pPr>
        <w:pStyle w:val="ds-markdown-paragraph"/>
        <w:numPr>
          <w:ilvl w:val="1"/>
          <w:numId w:val="406"/>
        </w:numPr>
        <w:shd w:val="clear" w:color="auto" w:fill="FFFFFF"/>
        <w:tabs>
          <w:tab w:val="clear" w:pos="1440"/>
          <w:tab w:val="num" w:pos="1134"/>
        </w:tabs>
        <w:spacing w:before="0" w:beforeAutospacing="0" w:after="0" w:afterAutospacing="0" w:line="360" w:lineRule="auto"/>
        <w:ind w:left="851" w:firstLine="0"/>
        <w:jc w:val="both"/>
        <w:rPr>
          <w:color w:val="0F1115"/>
          <w:sz w:val="28"/>
          <w:szCs w:val="28"/>
        </w:rPr>
      </w:pPr>
      <w:r w:rsidRPr="00564E1E">
        <w:rPr>
          <w:color w:val="0F1115"/>
          <w:sz w:val="28"/>
          <w:szCs w:val="28"/>
        </w:rPr>
        <w:t>Peroxide stabilization in an acidic environment (pH 3-4).</w:t>
      </w:r>
    </w:p>
    <w:p w14:paraId="73338EFB" w14:textId="77777777" w:rsidR="00707D39" w:rsidRPr="00564E1E" w:rsidRDefault="00707D39" w:rsidP="00707D39">
      <w:pPr>
        <w:pStyle w:val="ds-markdown-paragraph"/>
        <w:numPr>
          <w:ilvl w:val="1"/>
          <w:numId w:val="406"/>
        </w:numPr>
        <w:shd w:val="clear" w:color="auto" w:fill="FFFFFF"/>
        <w:tabs>
          <w:tab w:val="clear" w:pos="1440"/>
          <w:tab w:val="num" w:pos="1134"/>
        </w:tabs>
        <w:spacing w:before="0" w:beforeAutospacing="0" w:after="0" w:afterAutospacing="0" w:line="360" w:lineRule="auto"/>
        <w:ind w:left="851" w:firstLine="0"/>
        <w:jc w:val="both"/>
        <w:rPr>
          <w:color w:val="0F1115"/>
          <w:sz w:val="28"/>
          <w:szCs w:val="28"/>
        </w:rPr>
      </w:pPr>
      <w:r w:rsidRPr="00564E1E">
        <w:rPr>
          <w:color w:val="0F1115"/>
          <w:sz w:val="28"/>
          <w:szCs w:val="28"/>
        </w:rPr>
        <w:t>Complexing agents (EDTA) for binding metal ions (decomposition catalysts).</w:t>
      </w:r>
    </w:p>
    <w:p w14:paraId="1C012288" w14:textId="77777777" w:rsidR="00707D39" w:rsidRPr="00564E1E" w:rsidRDefault="00707D39" w:rsidP="00707D39">
      <w:pPr>
        <w:pStyle w:val="ds-markdown-paragraph"/>
        <w:numPr>
          <w:ilvl w:val="0"/>
          <w:numId w:val="406"/>
        </w:numPr>
        <w:shd w:val="clear" w:color="auto" w:fill="FFFFFF"/>
        <w:spacing w:before="0" w:beforeAutospacing="0" w:after="0" w:afterAutospacing="0" w:line="360" w:lineRule="auto"/>
        <w:ind w:left="0" w:firstLine="567"/>
        <w:jc w:val="both"/>
        <w:rPr>
          <w:color w:val="0F1115"/>
          <w:sz w:val="28"/>
          <w:szCs w:val="28"/>
        </w:rPr>
      </w:pPr>
      <w:r w:rsidRPr="00564E1E">
        <w:rPr>
          <w:rStyle w:val="af0"/>
          <w:b w:val="0"/>
          <w:color w:val="0F1115"/>
          <w:sz w:val="28"/>
          <w:szCs w:val="28"/>
        </w:rPr>
        <w:t>Phase B (cream base):</w:t>
      </w:r>
    </w:p>
    <w:p w14:paraId="72966BE2" w14:textId="77777777" w:rsidR="00707D39" w:rsidRPr="00564E1E" w:rsidRDefault="00707D39" w:rsidP="00707D39">
      <w:pPr>
        <w:pStyle w:val="ds-markdown-paragraph"/>
        <w:numPr>
          <w:ilvl w:val="1"/>
          <w:numId w:val="406"/>
        </w:numPr>
        <w:shd w:val="clear" w:color="auto" w:fill="FFFFFF"/>
        <w:tabs>
          <w:tab w:val="clear" w:pos="1440"/>
          <w:tab w:val="num" w:pos="1134"/>
        </w:tabs>
        <w:spacing w:before="0" w:beforeAutospacing="0" w:after="0" w:afterAutospacing="0" w:line="360" w:lineRule="auto"/>
        <w:ind w:left="851" w:firstLine="0"/>
        <w:jc w:val="both"/>
        <w:rPr>
          <w:color w:val="0F1115"/>
          <w:sz w:val="28"/>
          <w:szCs w:val="28"/>
        </w:rPr>
      </w:pPr>
      <w:r w:rsidRPr="00564E1E">
        <w:rPr>
          <w:color w:val="0F1115"/>
          <w:sz w:val="28"/>
          <w:szCs w:val="28"/>
        </w:rPr>
        <w:t>Surfactant (sodium laureth sulfate) for emulsification.</w:t>
      </w:r>
    </w:p>
    <w:p w14:paraId="0FB5AAF3" w14:textId="77777777" w:rsidR="00707D39" w:rsidRPr="00564E1E" w:rsidRDefault="00707D39" w:rsidP="00707D39">
      <w:pPr>
        <w:pStyle w:val="ds-markdown-paragraph"/>
        <w:numPr>
          <w:ilvl w:val="1"/>
          <w:numId w:val="406"/>
        </w:numPr>
        <w:shd w:val="clear" w:color="auto" w:fill="FFFFFF"/>
        <w:tabs>
          <w:tab w:val="clear" w:pos="1440"/>
          <w:tab w:val="num" w:pos="1134"/>
        </w:tabs>
        <w:spacing w:before="0" w:beforeAutospacing="0" w:after="0" w:afterAutospacing="0" w:line="360" w:lineRule="auto"/>
        <w:ind w:left="851" w:firstLine="0"/>
        <w:jc w:val="both"/>
        <w:rPr>
          <w:color w:val="0F1115"/>
          <w:sz w:val="28"/>
          <w:szCs w:val="28"/>
        </w:rPr>
      </w:pPr>
      <w:r w:rsidRPr="00564E1E">
        <w:rPr>
          <w:color w:val="0F1115"/>
          <w:sz w:val="28"/>
          <w:szCs w:val="28"/>
        </w:rPr>
        <w:t>Oxidizing dyes, ammonia alkalis.</w:t>
      </w:r>
    </w:p>
    <w:p w14:paraId="476BEAD8" w14:textId="77777777" w:rsidR="00707D39" w:rsidRPr="00564E1E" w:rsidRDefault="00707D39" w:rsidP="00707D39">
      <w:pPr>
        <w:pStyle w:val="ds-markdown-paragraph"/>
        <w:numPr>
          <w:ilvl w:val="0"/>
          <w:numId w:val="406"/>
        </w:numPr>
        <w:shd w:val="clear" w:color="auto" w:fill="FFFFFF"/>
        <w:spacing w:before="0" w:beforeAutospacing="0" w:after="0" w:afterAutospacing="0" w:line="360" w:lineRule="auto"/>
        <w:ind w:left="0" w:firstLine="567"/>
        <w:jc w:val="both"/>
        <w:rPr>
          <w:color w:val="0F1115"/>
          <w:sz w:val="28"/>
          <w:szCs w:val="28"/>
        </w:rPr>
      </w:pPr>
      <w:r w:rsidRPr="00564E1E">
        <w:rPr>
          <w:rStyle w:val="af0"/>
          <w:b w:val="0"/>
          <w:color w:val="0F1115"/>
          <w:sz w:val="28"/>
          <w:szCs w:val="28"/>
        </w:rPr>
        <w:t xml:space="preserve">Critical point: </w:t>
      </w:r>
      <w:r>
        <w:rPr>
          <w:color w:val="0F1115"/>
          <w:sz w:val="28"/>
          <w:szCs w:val="28"/>
        </w:rPr>
        <w:t>Mixing phases A and B immediately before use. Stability of the finished mixture – no more than 45-60 minutes.</w:t>
      </w:r>
    </w:p>
    <w:p w14:paraId="121D2DA6" w14:textId="77777777" w:rsidR="00707D39" w:rsidRPr="00564E1E" w:rsidRDefault="00707D39" w:rsidP="00707D39">
      <w:pPr>
        <w:pStyle w:val="ds-markdown-paragraph"/>
        <w:shd w:val="clear" w:color="auto" w:fill="FFFFFF"/>
        <w:spacing w:before="0" w:beforeAutospacing="0" w:after="0" w:afterAutospacing="0" w:line="360" w:lineRule="auto"/>
        <w:jc w:val="both"/>
        <w:rPr>
          <w:color w:val="0F1115"/>
          <w:sz w:val="28"/>
          <w:szCs w:val="28"/>
        </w:rPr>
      </w:pPr>
      <w:r w:rsidRPr="00564E1E">
        <w:rPr>
          <w:rStyle w:val="af0"/>
          <w:b w:val="0"/>
          <w:color w:val="0F1115"/>
          <w:sz w:val="28"/>
          <w:szCs w:val="28"/>
        </w:rPr>
        <w:t>2. Polymer styling product technology:</w:t>
      </w:r>
    </w:p>
    <w:p w14:paraId="046CF03B" w14:textId="77777777" w:rsidR="00707D39" w:rsidRPr="00564E1E" w:rsidRDefault="00707D39" w:rsidP="00707D39">
      <w:pPr>
        <w:pStyle w:val="ds-markdown-paragraph"/>
        <w:numPr>
          <w:ilvl w:val="0"/>
          <w:numId w:val="407"/>
        </w:numPr>
        <w:shd w:val="clear" w:color="auto" w:fill="FFFFFF"/>
        <w:spacing w:before="0" w:beforeAutospacing="0" w:after="0" w:afterAutospacing="0" w:line="360" w:lineRule="auto"/>
        <w:ind w:left="0" w:firstLine="567"/>
        <w:jc w:val="both"/>
        <w:rPr>
          <w:color w:val="0F1115"/>
          <w:sz w:val="28"/>
          <w:szCs w:val="28"/>
        </w:rPr>
      </w:pPr>
      <w:r w:rsidRPr="00564E1E">
        <w:rPr>
          <w:rStyle w:val="af0"/>
          <w:b w:val="0"/>
          <w:color w:val="0F1115"/>
          <w:sz w:val="28"/>
          <w:szCs w:val="28"/>
        </w:rPr>
        <w:t>Stages of hairspray production:</w:t>
      </w:r>
    </w:p>
    <w:p w14:paraId="6248C061" w14:textId="77777777" w:rsidR="00707D39" w:rsidRPr="00564E1E" w:rsidRDefault="00707D39" w:rsidP="00707D39">
      <w:pPr>
        <w:pStyle w:val="ds-markdown-paragraph"/>
        <w:numPr>
          <w:ilvl w:val="1"/>
          <w:numId w:val="407"/>
        </w:numPr>
        <w:shd w:val="clear" w:color="auto" w:fill="FFFFFF"/>
        <w:spacing w:before="0" w:beforeAutospacing="0" w:after="0" w:afterAutospacing="0" w:line="360" w:lineRule="auto"/>
        <w:ind w:left="0" w:firstLine="567"/>
        <w:jc w:val="both"/>
        <w:rPr>
          <w:color w:val="0F1115"/>
          <w:sz w:val="28"/>
          <w:szCs w:val="28"/>
        </w:rPr>
      </w:pPr>
      <w:r w:rsidRPr="00564E1E">
        <w:rPr>
          <w:color w:val="0F1115"/>
          <w:sz w:val="28"/>
          <w:szCs w:val="28"/>
        </w:rPr>
        <w:t>Preparation of polymer concentrate (dispersion in a mixture of solvents: ethanol, water).</w:t>
      </w:r>
    </w:p>
    <w:p w14:paraId="1C0924E1" w14:textId="77777777" w:rsidR="00707D39" w:rsidRPr="00564E1E" w:rsidRDefault="00707D39" w:rsidP="00707D39">
      <w:pPr>
        <w:pStyle w:val="ds-markdown-paragraph"/>
        <w:numPr>
          <w:ilvl w:val="1"/>
          <w:numId w:val="407"/>
        </w:numPr>
        <w:shd w:val="clear" w:color="auto" w:fill="FFFFFF"/>
        <w:spacing w:before="0" w:beforeAutospacing="0" w:after="0" w:afterAutospacing="0" w:line="360" w:lineRule="auto"/>
        <w:ind w:left="0" w:firstLine="567"/>
        <w:jc w:val="both"/>
        <w:rPr>
          <w:color w:val="0F1115"/>
          <w:sz w:val="28"/>
          <w:szCs w:val="28"/>
        </w:rPr>
      </w:pPr>
      <w:r w:rsidRPr="00564E1E">
        <w:rPr>
          <w:color w:val="0F1115"/>
          <w:sz w:val="28"/>
          <w:szCs w:val="28"/>
        </w:rPr>
        <w:t>Introduction of plasticizers (dimethicone, panthenol).</w:t>
      </w:r>
    </w:p>
    <w:p w14:paraId="25D884D6" w14:textId="77777777" w:rsidR="00707D39" w:rsidRPr="00564E1E" w:rsidRDefault="00707D39" w:rsidP="00707D39">
      <w:pPr>
        <w:pStyle w:val="ds-markdown-paragraph"/>
        <w:numPr>
          <w:ilvl w:val="1"/>
          <w:numId w:val="407"/>
        </w:numPr>
        <w:shd w:val="clear" w:color="auto" w:fill="FFFFFF"/>
        <w:spacing w:before="0" w:beforeAutospacing="0" w:after="0" w:afterAutospacing="0" w:line="360" w:lineRule="auto"/>
        <w:ind w:left="0" w:firstLine="567"/>
        <w:jc w:val="both"/>
        <w:rPr>
          <w:color w:val="0F1115"/>
          <w:sz w:val="28"/>
          <w:szCs w:val="28"/>
        </w:rPr>
      </w:pPr>
      <w:r w:rsidRPr="00564E1E">
        <w:rPr>
          <w:color w:val="0F1115"/>
          <w:sz w:val="28"/>
          <w:szCs w:val="28"/>
        </w:rPr>
        <w:t>Propellant dosing (butane/propane mixture) under high pressure.</w:t>
      </w:r>
    </w:p>
    <w:p w14:paraId="7E6CC8F3" w14:textId="77777777" w:rsidR="00707D39" w:rsidRPr="00564E1E" w:rsidRDefault="00707D39" w:rsidP="00707D39">
      <w:pPr>
        <w:pStyle w:val="ds-markdown-paragraph"/>
        <w:numPr>
          <w:ilvl w:val="1"/>
          <w:numId w:val="407"/>
        </w:numPr>
        <w:shd w:val="clear" w:color="auto" w:fill="FFFFFF"/>
        <w:spacing w:before="0" w:beforeAutospacing="0" w:after="0" w:afterAutospacing="0" w:line="360" w:lineRule="auto"/>
        <w:ind w:left="0" w:firstLine="567"/>
        <w:jc w:val="both"/>
        <w:rPr>
          <w:color w:val="0F1115"/>
          <w:sz w:val="28"/>
          <w:szCs w:val="28"/>
        </w:rPr>
      </w:pPr>
      <w:r w:rsidRPr="00564E1E">
        <w:rPr>
          <w:color w:val="0F1115"/>
          <w:sz w:val="28"/>
          <w:szCs w:val="28"/>
        </w:rPr>
        <w:t>Control of dispersion particle size (1-5 microns).</w:t>
      </w:r>
    </w:p>
    <w:p w14:paraId="2E660FDC" w14:textId="77777777" w:rsidR="00707D39" w:rsidRPr="00564E1E" w:rsidRDefault="00707D39" w:rsidP="00707D39">
      <w:pPr>
        <w:pStyle w:val="ds-markdown-paragraph"/>
        <w:numPr>
          <w:ilvl w:val="0"/>
          <w:numId w:val="407"/>
        </w:numPr>
        <w:shd w:val="clear" w:color="auto" w:fill="FFFFFF"/>
        <w:spacing w:before="0" w:beforeAutospacing="0" w:after="0" w:afterAutospacing="0" w:line="360" w:lineRule="auto"/>
        <w:ind w:left="0" w:firstLine="567"/>
        <w:jc w:val="both"/>
        <w:rPr>
          <w:color w:val="0F1115"/>
          <w:sz w:val="28"/>
          <w:szCs w:val="28"/>
        </w:rPr>
      </w:pPr>
      <w:r w:rsidRPr="00564E1E">
        <w:rPr>
          <w:rStyle w:val="af0"/>
          <w:b w:val="0"/>
          <w:color w:val="0F1115"/>
          <w:sz w:val="28"/>
          <w:szCs w:val="28"/>
        </w:rPr>
        <w:t>Rheological control of gels:</w:t>
      </w:r>
    </w:p>
    <w:p w14:paraId="1C7B2EE2" w14:textId="77777777" w:rsidR="00707D39" w:rsidRPr="00564E1E" w:rsidRDefault="00707D39" w:rsidP="00707D39">
      <w:pPr>
        <w:pStyle w:val="ds-markdown-paragraph"/>
        <w:numPr>
          <w:ilvl w:val="1"/>
          <w:numId w:val="408"/>
        </w:numPr>
        <w:shd w:val="clear" w:color="auto" w:fill="FFFFFF"/>
        <w:spacing w:before="0" w:beforeAutospacing="0" w:after="0" w:afterAutospacing="0" w:line="360" w:lineRule="auto"/>
        <w:ind w:left="851" w:firstLine="0"/>
        <w:jc w:val="both"/>
        <w:rPr>
          <w:color w:val="0F1115"/>
          <w:sz w:val="28"/>
          <w:szCs w:val="28"/>
        </w:rPr>
      </w:pPr>
      <w:r w:rsidRPr="00564E1E">
        <w:rPr>
          <w:color w:val="0F1115"/>
          <w:sz w:val="28"/>
          <w:szCs w:val="28"/>
        </w:rPr>
        <w:t>Carbomer (neutralized with triethanolamine) vs. xanthan gum.</w:t>
      </w:r>
    </w:p>
    <w:p w14:paraId="3CC26446" w14:textId="77777777" w:rsidR="00707D39" w:rsidRPr="00564E1E" w:rsidRDefault="00707D39" w:rsidP="00707D39">
      <w:pPr>
        <w:pStyle w:val="ds-markdown-paragraph"/>
        <w:numPr>
          <w:ilvl w:val="1"/>
          <w:numId w:val="408"/>
        </w:numPr>
        <w:shd w:val="clear" w:color="auto" w:fill="FFFFFF"/>
        <w:spacing w:before="0" w:beforeAutospacing="0" w:after="0" w:afterAutospacing="0" w:line="360" w:lineRule="auto"/>
        <w:ind w:left="851" w:firstLine="0"/>
        <w:jc w:val="both"/>
        <w:rPr>
          <w:color w:val="0F1115"/>
          <w:sz w:val="28"/>
          <w:szCs w:val="28"/>
        </w:rPr>
      </w:pPr>
      <w:r w:rsidRPr="00564E1E">
        <w:rPr>
          <w:color w:val="0F1115"/>
          <w:sz w:val="28"/>
          <w:szCs w:val="28"/>
        </w:rPr>
        <w:t>Viscosity: 20,000-50,000 cPs for ease of application and curl hold.</w:t>
      </w:r>
    </w:p>
    <w:p w14:paraId="088DB8E9" w14:textId="77777777" w:rsidR="00707D39" w:rsidRPr="00564E1E" w:rsidRDefault="00707D39" w:rsidP="00707D39">
      <w:pPr>
        <w:pStyle w:val="ds-markdown-paragraph"/>
        <w:shd w:val="clear" w:color="auto" w:fill="FFFFFF"/>
        <w:spacing w:before="0" w:beforeAutospacing="0" w:after="0" w:afterAutospacing="0" w:line="360" w:lineRule="auto"/>
        <w:ind w:firstLine="567"/>
        <w:jc w:val="both"/>
        <w:rPr>
          <w:rStyle w:val="af0"/>
          <w:b w:val="0"/>
          <w:color w:val="0F1115"/>
          <w:sz w:val="28"/>
          <w:szCs w:val="28"/>
        </w:rPr>
      </w:pPr>
      <w:r w:rsidRPr="00564E1E">
        <w:rPr>
          <w:rStyle w:val="af0"/>
          <w:b w:val="0"/>
          <w:color w:val="0F1115"/>
          <w:sz w:val="28"/>
          <w:szCs w:val="28"/>
        </w:rPr>
        <w:t>Quality control and safety protocols</w:t>
      </w:r>
    </w:p>
    <w:p w14:paraId="3FFB7034" w14:textId="77777777" w:rsidR="00707D39" w:rsidRPr="00564E1E" w:rsidRDefault="00707D39" w:rsidP="00707D39">
      <w:pPr>
        <w:pStyle w:val="ds-markdown-paragraph"/>
        <w:shd w:val="clear" w:color="auto" w:fill="FFFFFF"/>
        <w:spacing w:before="0" w:beforeAutospacing="0" w:after="0" w:afterAutospacing="0" w:line="360" w:lineRule="auto"/>
        <w:jc w:val="both"/>
        <w:rPr>
          <w:color w:val="0F1115"/>
          <w:sz w:val="28"/>
          <w:szCs w:val="28"/>
        </w:rPr>
      </w:pPr>
      <w:r w:rsidRPr="00564E1E">
        <w:rPr>
          <w:rStyle w:val="af0"/>
          <w:b w:val="0"/>
          <w:color w:val="0F1115"/>
          <w:sz w:val="28"/>
          <w:szCs w:val="28"/>
        </w:rPr>
        <w:t>1. Control of physicochemical parameters: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336"/>
        <w:gridCol w:w="2336"/>
        <w:gridCol w:w="2336"/>
        <w:gridCol w:w="2336"/>
      </w:tblGrid>
      <w:tr w:rsidR="00707D39" w:rsidRPr="00564E1E" w14:paraId="146D4DF8" w14:textId="77777777" w:rsidTr="00C306FC">
        <w:trPr>
          <w:tblHeader/>
        </w:trPr>
        <w:tc>
          <w:tcPr>
            <w:tcW w:w="2336" w:type="dxa"/>
            <w:tcMar>
              <w:top w:w="150" w:type="dxa"/>
              <w:left w:w="0" w:type="dxa"/>
              <w:bottom w:w="150" w:type="dxa"/>
              <w:right w:w="240" w:type="dxa"/>
            </w:tcMar>
            <w:vAlign w:val="center"/>
            <w:hideMark/>
          </w:tcPr>
          <w:p w14:paraId="2C0C3F27" w14:textId="77777777" w:rsidR="00707D39" w:rsidRPr="00564E1E" w:rsidRDefault="00707D39" w:rsidP="00C306FC">
            <w:pPr>
              <w:spacing w:after="0" w:line="360" w:lineRule="auto"/>
              <w:jc w:val="center"/>
              <w:rPr>
                <w:rFonts w:ascii="Times New Roman" w:hAnsi="Times New Roman"/>
                <w:b/>
                <w:sz w:val="28"/>
                <w:szCs w:val="28"/>
              </w:rPr>
            </w:pPr>
            <w:r w:rsidRPr="00564E1E">
              <w:rPr>
                <w:rFonts w:ascii="Times New Roman" w:hAnsi="Times New Roman"/>
                <w:b/>
                <w:sz w:val="28"/>
                <w:szCs w:val="28"/>
              </w:rPr>
              <w:t>Product</w:t>
            </w:r>
          </w:p>
        </w:tc>
        <w:tc>
          <w:tcPr>
            <w:tcW w:w="2336" w:type="dxa"/>
            <w:tcMar>
              <w:top w:w="150" w:type="dxa"/>
              <w:left w:w="240" w:type="dxa"/>
              <w:bottom w:w="150" w:type="dxa"/>
              <w:right w:w="240" w:type="dxa"/>
            </w:tcMar>
            <w:vAlign w:val="center"/>
            <w:hideMark/>
          </w:tcPr>
          <w:p w14:paraId="6CDF80D9" w14:textId="77777777" w:rsidR="00707D39" w:rsidRPr="00564E1E" w:rsidRDefault="00707D39" w:rsidP="00C306FC">
            <w:pPr>
              <w:spacing w:after="0" w:line="360" w:lineRule="auto"/>
              <w:jc w:val="center"/>
              <w:rPr>
                <w:rFonts w:ascii="Times New Roman" w:hAnsi="Times New Roman"/>
                <w:b/>
                <w:sz w:val="28"/>
                <w:szCs w:val="28"/>
              </w:rPr>
            </w:pPr>
            <w:r w:rsidRPr="00564E1E">
              <w:rPr>
                <w:rFonts w:ascii="Times New Roman" w:hAnsi="Times New Roman"/>
                <w:b/>
                <w:sz w:val="28"/>
                <w:szCs w:val="28"/>
              </w:rPr>
              <w:t>Critical parameter</w:t>
            </w:r>
          </w:p>
        </w:tc>
        <w:tc>
          <w:tcPr>
            <w:tcW w:w="2336" w:type="dxa"/>
            <w:tcMar>
              <w:top w:w="150" w:type="dxa"/>
              <w:left w:w="240" w:type="dxa"/>
              <w:bottom w:w="150" w:type="dxa"/>
              <w:right w:w="240" w:type="dxa"/>
            </w:tcMar>
            <w:vAlign w:val="center"/>
            <w:hideMark/>
          </w:tcPr>
          <w:p w14:paraId="555F0230" w14:textId="77777777" w:rsidR="00707D39" w:rsidRPr="00564E1E" w:rsidRDefault="00707D39" w:rsidP="00C306FC">
            <w:pPr>
              <w:spacing w:after="0" w:line="360" w:lineRule="auto"/>
              <w:jc w:val="center"/>
              <w:rPr>
                <w:rFonts w:ascii="Times New Roman" w:hAnsi="Times New Roman"/>
                <w:b/>
                <w:sz w:val="28"/>
                <w:szCs w:val="28"/>
              </w:rPr>
            </w:pPr>
            <w:r w:rsidRPr="00564E1E">
              <w:rPr>
                <w:rFonts w:ascii="Times New Roman" w:hAnsi="Times New Roman"/>
                <w:b/>
                <w:sz w:val="28"/>
                <w:szCs w:val="28"/>
              </w:rPr>
              <w:t>Evaluation method</w:t>
            </w:r>
          </w:p>
        </w:tc>
        <w:tc>
          <w:tcPr>
            <w:tcW w:w="2336" w:type="dxa"/>
            <w:tcMar>
              <w:top w:w="150" w:type="dxa"/>
              <w:left w:w="240" w:type="dxa"/>
              <w:bottom w:w="150" w:type="dxa"/>
              <w:right w:w="240" w:type="dxa"/>
            </w:tcMar>
            <w:vAlign w:val="center"/>
            <w:hideMark/>
          </w:tcPr>
          <w:p w14:paraId="38E3C0EE" w14:textId="77777777" w:rsidR="00707D39" w:rsidRPr="00564E1E" w:rsidRDefault="00707D39" w:rsidP="00C306FC">
            <w:pPr>
              <w:spacing w:after="0" w:line="360" w:lineRule="auto"/>
              <w:jc w:val="center"/>
              <w:rPr>
                <w:rFonts w:ascii="Times New Roman" w:hAnsi="Times New Roman"/>
                <w:b/>
                <w:sz w:val="28"/>
                <w:szCs w:val="28"/>
              </w:rPr>
            </w:pPr>
            <w:r w:rsidRPr="00564E1E">
              <w:rPr>
                <w:rFonts w:ascii="Times New Roman" w:hAnsi="Times New Roman"/>
                <w:b/>
                <w:sz w:val="28"/>
                <w:szCs w:val="28"/>
              </w:rPr>
              <w:t>Norm</w:t>
            </w:r>
          </w:p>
        </w:tc>
      </w:tr>
      <w:tr w:rsidR="00707D39" w:rsidRPr="00564E1E" w14:paraId="798A7338" w14:textId="77777777" w:rsidTr="00C306FC">
        <w:tc>
          <w:tcPr>
            <w:tcW w:w="2336" w:type="dxa"/>
            <w:tcMar>
              <w:top w:w="150" w:type="dxa"/>
              <w:left w:w="0" w:type="dxa"/>
              <w:bottom w:w="150" w:type="dxa"/>
              <w:right w:w="240" w:type="dxa"/>
            </w:tcMar>
            <w:vAlign w:val="center"/>
            <w:hideMark/>
          </w:tcPr>
          <w:p w14:paraId="4054DEF6" w14:textId="77777777" w:rsidR="00707D39" w:rsidRPr="00564E1E" w:rsidRDefault="00707D39" w:rsidP="00C306FC">
            <w:pPr>
              <w:spacing w:after="0" w:line="360" w:lineRule="auto"/>
              <w:jc w:val="center"/>
              <w:rPr>
                <w:rFonts w:ascii="Times New Roman" w:hAnsi="Times New Roman"/>
                <w:sz w:val="28"/>
                <w:szCs w:val="28"/>
              </w:rPr>
            </w:pPr>
            <w:r w:rsidRPr="00564E1E">
              <w:rPr>
                <w:rStyle w:val="af0"/>
                <w:rFonts w:ascii="Times New Roman" w:hAnsi="Times New Roman"/>
                <w:sz w:val="28"/>
                <w:szCs w:val="28"/>
              </w:rPr>
              <w:t>Oxidation paint</w:t>
            </w:r>
          </w:p>
        </w:tc>
        <w:tc>
          <w:tcPr>
            <w:tcW w:w="2336" w:type="dxa"/>
            <w:tcMar>
              <w:top w:w="150" w:type="dxa"/>
              <w:left w:w="240" w:type="dxa"/>
              <w:bottom w:w="150" w:type="dxa"/>
              <w:right w:w="240" w:type="dxa"/>
            </w:tcMar>
            <w:vAlign w:val="center"/>
            <w:hideMark/>
          </w:tcPr>
          <w:p w14:paraId="12FA623B" w14:textId="77777777" w:rsidR="00707D39" w:rsidRPr="00564E1E" w:rsidRDefault="00707D39" w:rsidP="00C306FC">
            <w:pPr>
              <w:spacing w:after="0" w:line="360" w:lineRule="auto"/>
              <w:jc w:val="both"/>
              <w:rPr>
                <w:rFonts w:ascii="Times New Roman" w:hAnsi="Times New Roman"/>
                <w:sz w:val="28"/>
                <w:szCs w:val="28"/>
              </w:rPr>
            </w:pPr>
            <w:r w:rsidRPr="00564E1E">
              <w:rPr>
                <w:rFonts w:ascii="Times New Roman" w:hAnsi="Times New Roman"/>
                <w:sz w:val="28"/>
                <w:szCs w:val="28"/>
              </w:rPr>
              <w:t>Peroxide stability</w:t>
            </w:r>
          </w:p>
        </w:tc>
        <w:tc>
          <w:tcPr>
            <w:tcW w:w="2336" w:type="dxa"/>
            <w:tcMar>
              <w:top w:w="150" w:type="dxa"/>
              <w:left w:w="240" w:type="dxa"/>
              <w:bottom w:w="150" w:type="dxa"/>
              <w:right w:w="240" w:type="dxa"/>
            </w:tcMar>
            <w:vAlign w:val="center"/>
            <w:hideMark/>
          </w:tcPr>
          <w:p w14:paraId="2A972343" w14:textId="77777777" w:rsidR="00707D39" w:rsidRPr="00564E1E" w:rsidRDefault="00707D39" w:rsidP="00C306FC">
            <w:pPr>
              <w:spacing w:after="0" w:line="360" w:lineRule="auto"/>
              <w:jc w:val="both"/>
              <w:rPr>
                <w:rFonts w:ascii="Times New Roman" w:hAnsi="Times New Roman"/>
                <w:sz w:val="28"/>
                <w:szCs w:val="28"/>
              </w:rPr>
            </w:pPr>
            <w:r w:rsidRPr="00564E1E">
              <w:rPr>
                <w:rFonts w:ascii="Times New Roman" w:hAnsi="Times New Roman"/>
                <w:sz w:val="28"/>
                <w:szCs w:val="28"/>
              </w:rPr>
              <w:t>Iodometric titration</w:t>
            </w:r>
          </w:p>
        </w:tc>
        <w:tc>
          <w:tcPr>
            <w:tcW w:w="2336" w:type="dxa"/>
            <w:tcMar>
              <w:top w:w="150" w:type="dxa"/>
              <w:left w:w="240" w:type="dxa"/>
              <w:bottom w:w="150" w:type="dxa"/>
              <w:right w:w="0" w:type="dxa"/>
            </w:tcMar>
            <w:vAlign w:val="center"/>
            <w:hideMark/>
          </w:tcPr>
          <w:p w14:paraId="0330932A" w14:textId="77777777" w:rsidR="00707D39" w:rsidRPr="00564E1E" w:rsidRDefault="00707D39" w:rsidP="00C306FC">
            <w:pPr>
              <w:spacing w:after="0" w:line="360" w:lineRule="auto"/>
              <w:ind w:right="130"/>
              <w:jc w:val="both"/>
              <w:rPr>
                <w:rFonts w:ascii="Times New Roman" w:hAnsi="Times New Roman"/>
                <w:sz w:val="28"/>
                <w:szCs w:val="28"/>
              </w:rPr>
            </w:pPr>
            <w:r w:rsidRPr="00564E1E">
              <w:rPr>
                <w:rFonts w:ascii="Times New Roman" w:hAnsi="Times New Roman"/>
                <w:sz w:val="28"/>
                <w:szCs w:val="28"/>
              </w:rPr>
              <w:t>Not less than 95% of the declared</w:t>
            </w:r>
          </w:p>
        </w:tc>
      </w:tr>
      <w:tr w:rsidR="00707D39" w:rsidRPr="00564E1E" w14:paraId="46B1BDAA" w14:textId="77777777" w:rsidTr="00C306FC">
        <w:tc>
          <w:tcPr>
            <w:tcW w:w="2336" w:type="dxa"/>
            <w:tcMar>
              <w:top w:w="150" w:type="dxa"/>
              <w:left w:w="0" w:type="dxa"/>
              <w:bottom w:w="150" w:type="dxa"/>
              <w:right w:w="240" w:type="dxa"/>
            </w:tcMar>
            <w:vAlign w:val="center"/>
            <w:hideMark/>
          </w:tcPr>
          <w:p w14:paraId="4F7317B1" w14:textId="77777777" w:rsidR="00707D39" w:rsidRPr="00564E1E" w:rsidRDefault="00707D39" w:rsidP="00C306FC">
            <w:pPr>
              <w:spacing w:after="0" w:line="360" w:lineRule="auto"/>
              <w:jc w:val="center"/>
              <w:rPr>
                <w:rFonts w:ascii="Times New Roman" w:hAnsi="Times New Roman"/>
                <w:sz w:val="28"/>
                <w:szCs w:val="28"/>
              </w:rPr>
            </w:pPr>
            <w:r w:rsidRPr="00564E1E">
              <w:rPr>
                <w:rStyle w:val="af0"/>
                <w:rFonts w:ascii="Times New Roman" w:hAnsi="Times New Roman"/>
                <w:sz w:val="28"/>
                <w:szCs w:val="28"/>
              </w:rPr>
              <w:t>Hair spray</w:t>
            </w:r>
          </w:p>
        </w:tc>
        <w:tc>
          <w:tcPr>
            <w:tcW w:w="2336" w:type="dxa"/>
            <w:tcMar>
              <w:top w:w="150" w:type="dxa"/>
              <w:left w:w="240" w:type="dxa"/>
              <w:bottom w:w="150" w:type="dxa"/>
              <w:right w:w="240" w:type="dxa"/>
            </w:tcMar>
            <w:vAlign w:val="center"/>
            <w:hideMark/>
          </w:tcPr>
          <w:p w14:paraId="0D60C4E2" w14:textId="77777777" w:rsidR="00707D39" w:rsidRPr="00564E1E" w:rsidRDefault="00707D39" w:rsidP="00C306FC">
            <w:pPr>
              <w:spacing w:after="0" w:line="360" w:lineRule="auto"/>
              <w:jc w:val="both"/>
              <w:rPr>
                <w:rFonts w:ascii="Times New Roman" w:hAnsi="Times New Roman"/>
                <w:sz w:val="28"/>
                <w:szCs w:val="28"/>
              </w:rPr>
            </w:pPr>
            <w:r w:rsidRPr="00564E1E">
              <w:rPr>
                <w:rFonts w:ascii="Times New Roman" w:hAnsi="Times New Roman"/>
                <w:sz w:val="28"/>
                <w:szCs w:val="28"/>
              </w:rPr>
              <w:t>Particle size</w:t>
            </w:r>
          </w:p>
        </w:tc>
        <w:tc>
          <w:tcPr>
            <w:tcW w:w="2336" w:type="dxa"/>
            <w:tcMar>
              <w:top w:w="150" w:type="dxa"/>
              <w:left w:w="240" w:type="dxa"/>
              <w:bottom w:w="150" w:type="dxa"/>
              <w:right w:w="240" w:type="dxa"/>
            </w:tcMar>
            <w:vAlign w:val="center"/>
            <w:hideMark/>
          </w:tcPr>
          <w:p w14:paraId="546DD4F0" w14:textId="77777777" w:rsidR="00707D39" w:rsidRPr="00564E1E" w:rsidRDefault="00707D39" w:rsidP="00C306FC">
            <w:pPr>
              <w:spacing w:after="0" w:line="360" w:lineRule="auto"/>
              <w:jc w:val="both"/>
              <w:rPr>
                <w:rFonts w:ascii="Times New Roman" w:hAnsi="Times New Roman"/>
                <w:sz w:val="28"/>
                <w:szCs w:val="28"/>
              </w:rPr>
            </w:pPr>
            <w:r w:rsidRPr="00564E1E">
              <w:rPr>
                <w:rFonts w:ascii="Times New Roman" w:hAnsi="Times New Roman"/>
                <w:sz w:val="28"/>
                <w:szCs w:val="28"/>
              </w:rPr>
              <w:t>Laser diffraction</w:t>
            </w:r>
          </w:p>
        </w:tc>
        <w:tc>
          <w:tcPr>
            <w:tcW w:w="2336" w:type="dxa"/>
            <w:tcMar>
              <w:top w:w="150" w:type="dxa"/>
              <w:left w:w="240" w:type="dxa"/>
              <w:bottom w:w="150" w:type="dxa"/>
              <w:right w:w="0" w:type="dxa"/>
            </w:tcMar>
            <w:vAlign w:val="center"/>
            <w:hideMark/>
          </w:tcPr>
          <w:p w14:paraId="148ED5EE" w14:textId="77777777" w:rsidR="00707D39" w:rsidRPr="00564E1E" w:rsidRDefault="00707D39" w:rsidP="00C306FC">
            <w:pPr>
              <w:spacing w:after="0" w:line="360" w:lineRule="auto"/>
              <w:jc w:val="both"/>
              <w:rPr>
                <w:rFonts w:ascii="Times New Roman" w:hAnsi="Times New Roman"/>
                <w:sz w:val="28"/>
                <w:szCs w:val="28"/>
              </w:rPr>
            </w:pPr>
            <w:r w:rsidRPr="00564E1E">
              <w:rPr>
                <w:rFonts w:ascii="Times New Roman" w:hAnsi="Times New Roman"/>
                <w:sz w:val="28"/>
                <w:szCs w:val="28"/>
              </w:rPr>
              <w:t>D90 &lt; 5 μm</w:t>
            </w:r>
          </w:p>
        </w:tc>
      </w:tr>
      <w:tr w:rsidR="00707D39" w:rsidRPr="00564E1E" w14:paraId="407787EF" w14:textId="77777777" w:rsidTr="00C306FC">
        <w:tc>
          <w:tcPr>
            <w:tcW w:w="2336" w:type="dxa"/>
            <w:tcMar>
              <w:top w:w="150" w:type="dxa"/>
              <w:left w:w="0" w:type="dxa"/>
              <w:bottom w:w="150" w:type="dxa"/>
              <w:right w:w="240" w:type="dxa"/>
            </w:tcMar>
            <w:vAlign w:val="center"/>
            <w:hideMark/>
          </w:tcPr>
          <w:p w14:paraId="2BC5F10F" w14:textId="77777777" w:rsidR="00707D39" w:rsidRPr="00564E1E" w:rsidRDefault="00707D39" w:rsidP="00C306FC">
            <w:pPr>
              <w:spacing w:after="0" w:line="360" w:lineRule="auto"/>
              <w:jc w:val="center"/>
              <w:rPr>
                <w:rFonts w:ascii="Times New Roman" w:hAnsi="Times New Roman"/>
                <w:sz w:val="28"/>
                <w:szCs w:val="28"/>
              </w:rPr>
            </w:pPr>
            <w:r w:rsidRPr="00564E1E">
              <w:rPr>
                <w:rStyle w:val="af0"/>
                <w:rFonts w:ascii="Times New Roman" w:hAnsi="Times New Roman"/>
                <w:sz w:val="28"/>
                <w:szCs w:val="28"/>
              </w:rPr>
              <w:t>Gel/mousse</w:t>
            </w:r>
          </w:p>
        </w:tc>
        <w:tc>
          <w:tcPr>
            <w:tcW w:w="2336" w:type="dxa"/>
            <w:tcMar>
              <w:top w:w="150" w:type="dxa"/>
              <w:left w:w="240" w:type="dxa"/>
              <w:bottom w:w="150" w:type="dxa"/>
              <w:right w:w="240" w:type="dxa"/>
            </w:tcMar>
            <w:vAlign w:val="center"/>
            <w:hideMark/>
          </w:tcPr>
          <w:p w14:paraId="63BD9F2B" w14:textId="77777777" w:rsidR="00707D39" w:rsidRPr="00564E1E" w:rsidRDefault="00707D39" w:rsidP="00C306FC">
            <w:pPr>
              <w:spacing w:after="0" w:line="360" w:lineRule="auto"/>
              <w:jc w:val="both"/>
              <w:rPr>
                <w:rFonts w:ascii="Times New Roman" w:hAnsi="Times New Roman"/>
                <w:sz w:val="28"/>
                <w:szCs w:val="28"/>
              </w:rPr>
            </w:pPr>
            <w:r w:rsidRPr="00564E1E">
              <w:rPr>
                <w:rFonts w:ascii="Times New Roman" w:hAnsi="Times New Roman"/>
                <w:sz w:val="28"/>
                <w:szCs w:val="28"/>
              </w:rPr>
              <w:t>Rheology</w:t>
            </w:r>
          </w:p>
        </w:tc>
        <w:tc>
          <w:tcPr>
            <w:tcW w:w="2336" w:type="dxa"/>
            <w:tcMar>
              <w:top w:w="150" w:type="dxa"/>
              <w:left w:w="240" w:type="dxa"/>
              <w:bottom w:w="150" w:type="dxa"/>
              <w:right w:w="240" w:type="dxa"/>
            </w:tcMar>
            <w:vAlign w:val="center"/>
            <w:hideMark/>
          </w:tcPr>
          <w:p w14:paraId="7C9022D6" w14:textId="77777777" w:rsidR="00707D39" w:rsidRPr="00564E1E" w:rsidRDefault="00707D39" w:rsidP="00C306FC">
            <w:pPr>
              <w:spacing w:after="0" w:line="360" w:lineRule="auto"/>
              <w:jc w:val="both"/>
              <w:rPr>
                <w:rFonts w:ascii="Times New Roman" w:hAnsi="Times New Roman"/>
                <w:sz w:val="28"/>
                <w:szCs w:val="28"/>
              </w:rPr>
            </w:pPr>
            <w:r w:rsidRPr="00564E1E">
              <w:rPr>
                <w:rFonts w:ascii="Times New Roman" w:hAnsi="Times New Roman"/>
                <w:sz w:val="28"/>
                <w:szCs w:val="28"/>
              </w:rPr>
              <w:t>Viscometer R/S</w:t>
            </w:r>
          </w:p>
        </w:tc>
        <w:tc>
          <w:tcPr>
            <w:tcW w:w="2336" w:type="dxa"/>
            <w:tcMar>
              <w:top w:w="150" w:type="dxa"/>
              <w:left w:w="240" w:type="dxa"/>
              <w:bottom w:w="150" w:type="dxa"/>
              <w:right w:w="0" w:type="dxa"/>
            </w:tcMar>
            <w:vAlign w:val="center"/>
            <w:hideMark/>
          </w:tcPr>
          <w:p w14:paraId="4095735D" w14:textId="77777777" w:rsidR="00707D39" w:rsidRPr="00564E1E" w:rsidRDefault="00707D39" w:rsidP="00C306FC">
            <w:pPr>
              <w:spacing w:after="0" w:line="360" w:lineRule="auto"/>
              <w:jc w:val="both"/>
              <w:rPr>
                <w:rFonts w:ascii="Times New Roman" w:hAnsi="Times New Roman"/>
                <w:sz w:val="28"/>
                <w:szCs w:val="28"/>
              </w:rPr>
            </w:pPr>
            <w:r w:rsidRPr="00564E1E">
              <w:rPr>
                <w:rFonts w:ascii="Times New Roman" w:hAnsi="Times New Roman"/>
                <w:sz w:val="28"/>
                <w:szCs w:val="28"/>
              </w:rPr>
              <w:t>Pseudoplastic behavior</w:t>
            </w:r>
          </w:p>
        </w:tc>
      </w:tr>
    </w:tbl>
    <w:p w14:paraId="44A6AACC" w14:textId="77777777" w:rsidR="00707D39" w:rsidRPr="00564E1E" w:rsidRDefault="00707D39" w:rsidP="00707D39">
      <w:pPr>
        <w:pStyle w:val="ds-markdown-paragraph"/>
        <w:shd w:val="clear" w:color="auto" w:fill="FFFFFF"/>
        <w:spacing w:before="0" w:beforeAutospacing="0" w:after="0" w:afterAutospacing="0" w:line="360" w:lineRule="auto"/>
        <w:jc w:val="both"/>
        <w:rPr>
          <w:color w:val="0F1115"/>
          <w:sz w:val="28"/>
          <w:szCs w:val="28"/>
        </w:rPr>
      </w:pPr>
      <w:r w:rsidRPr="00564E1E">
        <w:rPr>
          <w:rStyle w:val="af0"/>
          <w:b w:val="0"/>
          <w:color w:val="0F1115"/>
          <w:sz w:val="28"/>
          <w:szCs w:val="28"/>
        </w:rPr>
        <w:t>2. Functional testing:</w:t>
      </w:r>
    </w:p>
    <w:p w14:paraId="48F33F2F" w14:textId="77777777" w:rsidR="00707D39" w:rsidRPr="00564E1E" w:rsidRDefault="00707D39" w:rsidP="00707D39">
      <w:pPr>
        <w:pStyle w:val="ds-markdown-paragraph"/>
        <w:numPr>
          <w:ilvl w:val="0"/>
          <w:numId w:val="409"/>
        </w:numPr>
        <w:shd w:val="clear" w:color="auto" w:fill="FFFFFF"/>
        <w:spacing w:before="0" w:beforeAutospacing="0" w:after="0" w:afterAutospacing="0" w:line="360" w:lineRule="auto"/>
        <w:ind w:left="0" w:firstLine="567"/>
        <w:jc w:val="both"/>
        <w:rPr>
          <w:color w:val="0F1115"/>
          <w:sz w:val="28"/>
          <w:szCs w:val="28"/>
        </w:rPr>
      </w:pPr>
      <w:r w:rsidRPr="00564E1E">
        <w:rPr>
          <w:rStyle w:val="af0"/>
          <w:b w:val="0"/>
          <w:color w:val="0F1115"/>
          <w:sz w:val="28"/>
          <w:szCs w:val="28"/>
        </w:rPr>
        <w:t>Fixation strength (varnishes):</w:t>
      </w:r>
    </w:p>
    <w:p w14:paraId="36CBB735" w14:textId="77777777" w:rsidR="00707D39" w:rsidRPr="00564E1E" w:rsidRDefault="00707D39" w:rsidP="00707D39">
      <w:pPr>
        <w:pStyle w:val="ds-markdown-paragraph"/>
        <w:numPr>
          <w:ilvl w:val="1"/>
          <w:numId w:val="409"/>
        </w:numPr>
        <w:shd w:val="clear" w:color="auto" w:fill="FFFFFF"/>
        <w:spacing w:before="0" w:beforeAutospacing="0" w:after="0" w:afterAutospacing="0" w:line="360" w:lineRule="auto"/>
        <w:ind w:left="851" w:firstLine="0"/>
        <w:jc w:val="both"/>
        <w:rPr>
          <w:color w:val="0F1115"/>
          <w:sz w:val="28"/>
          <w:szCs w:val="28"/>
        </w:rPr>
      </w:pPr>
      <w:r w:rsidRPr="00564E1E">
        <w:rPr>
          <w:rStyle w:val="af2"/>
          <w:rFonts w:eastAsia="Calibri"/>
          <w:color w:val="0F1115"/>
          <w:sz w:val="28"/>
          <w:szCs w:val="28"/>
        </w:rPr>
        <w:t xml:space="preserve">Method: </w:t>
      </w:r>
      <w:r>
        <w:rPr>
          <w:color w:val="0F1115"/>
          <w:sz w:val="28"/>
          <w:szCs w:val="28"/>
        </w:rPr>
        <w:t>Analysis of the maximum bending force of a hair curl after applying the product.</w:t>
      </w:r>
    </w:p>
    <w:p w14:paraId="40402A85" w14:textId="77777777" w:rsidR="00707D39" w:rsidRPr="00564E1E" w:rsidRDefault="00707D39" w:rsidP="00707D39">
      <w:pPr>
        <w:pStyle w:val="ds-markdown-paragraph"/>
        <w:numPr>
          <w:ilvl w:val="1"/>
          <w:numId w:val="409"/>
        </w:numPr>
        <w:shd w:val="clear" w:color="auto" w:fill="FFFFFF"/>
        <w:spacing w:before="0" w:beforeAutospacing="0" w:after="0" w:afterAutospacing="0" w:line="360" w:lineRule="auto"/>
        <w:ind w:left="851" w:firstLine="0"/>
        <w:jc w:val="both"/>
        <w:rPr>
          <w:color w:val="0F1115"/>
          <w:sz w:val="28"/>
          <w:szCs w:val="28"/>
        </w:rPr>
      </w:pPr>
      <w:r w:rsidRPr="00564E1E">
        <w:rPr>
          <w:rStyle w:val="af2"/>
          <w:rFonts w:eastAsia="Calibri"/>
          <w:color w:val="0F1115"/>
          <w:sz w:val="28"/>
          <w:szCs w:val="28"/>
        </w:rPr>
        <w:t xml:space="preserve">Scale: </w:t>
      </w:r>
      <w:r>
        <w:rPr>
          <w:color w:val="0F1115"/>
          <w:sz w:val="28"/>
          <w:szCs w:val="28"/>
        </w:rPr>
        <w:t>1-5 (from natural to ultra-hold).</w:t>
      </w:r>
    </w:p>
    <w:p w14:paraId="78AC07FB" w14:textId="77777777" w:rsidR="00707D39" w:rsidRPr="00564E1E" w:rsidRDefault="00707D39" w:rsidP="00707D39">
      <w:pPr>
        <w:pStyle w:val="ds-markdown-paragraph"/>
        <w:numPr>
          <w:ilvl w:val="0"/>
          <w:numId w:val="409"/>
        </w:numPr>
        <w:shd w:val="clear" w:color="auto" w:fill="FFFFFF"/>
        <w:spacing w:before="0" w:beforeAutospacing="0" w:after="0" w:afterAutospacing="0" w:line="360" w:lineRule="auto"/>
        <w:ind w:left="0" w:firstLine="567"/>
        <w:jc w:val="both"/>
        <w:rPr>
          <w:color w:val="0F1115"/>
          <w:sz w:val="28"/>
          <w:szCs w:val="28"/>
        </w:rPr>
      </w:pPr>
      <w:r w:rsidRPr="00564E1E">
        <w:rPr>
          <w:rStyle w:val="af0"/>
          <w:b w:val="0"/>
          <w:color w:val="0F1115"/>
          <w:sz w:val="28"/>
          <w:szCs w:val="28"/>
        </w:rPr>
        <w:t>Moisture resistance:</w:t>
      </w:r>
    </w:p>
    <w:p w14:paraId="7ABB15F3" w14:textId="77777777" w:rsidR="00707D39" w:rsidRPr="00564E1E" w:rsidRDefault="00707D39" w:rsidP="00707D39">
      <w:pPr>
        <w:pStyle w:val="ds-markdown-paragraph"/>
        <w:numPr>
          <w:ilvl w:val="1"/>
          <w:numId w:val="409"/>
        </w:numPr>
        <w:shd w:val="clear" w:color="auto" w:fill="FFFFFF"/>
        <w:spacing w:before="0" w:beforeAutospacing="0" w:after="0" w:afterAutospacing="0" w:line="360" w:lineRule="auto"/>
        <w:ind w:left="851" w:firstLine="0"/>
        <w:jc w:val="both"/>
        <w:rPr>
          <w:color w:val="0F1115"/>
          <w:sz w:val="28"/>
          <w:szCs w:val="28"/>
        </w:rPr>
      </w:pPr>
      <w:r w:rsidRPr="00564E1E">
        <w:rPr>
          <w:color w:val="0F1115"/>
          <w:sz w:val="28"/>
          <w:szCs w:val="28"/>
        </w:rPr>
        <w:t>Keep the sample in a chamber with high humidity (90%) for 4 hours.</w:t>
      </w:r>
    </w:p>
    <w:p w14:paraId="76460F86" w14:textId="77777777" w:rsidR="00707D39" w:rsidRPr="00564E1E" w:rsidRDefault="00707D39" w:rsidP="00707D39">
      <w:pPr>
        <w:pStyle w:val="ds-markdown-paragraph"/>
        <w:numPr>
          <w:ilvl w:val="1"/>
          <w:numId w:val="409"/>
        </w:numPr>
        <w:shd w:val="clear" w:color="auto" w:fill="FFFFFF"/>
        <w:spacing w:before="0" w:beforeAutospacing="0" w:after="0" w:afterAutospacing="0" w:line="360" w:lineRule="auto"/>
        <w:ind w:left="851" w:firstLine="0"/>
        <w:jc w:val="both"/>
        <w:rPr>
          <w:color w:val="0F1115"/>
          <w:sz w:val="28"/>
          <w:szCs w:val="28"/>
        </w:rPr>
      </w:pPr>
      <w:r w:rsidRPr="00564E1E">
        <w:rPr>
          <w:color w:val="0F1115"/>
          <w:sz w:val="28"/>
          <w:szCs w:val="28"/>
        </w:rPr>
        <w:t>The degree of preservation of the curl shape is assessed.</w:t>
      </w:r>
    </w:p>
    <w:p w14:paraId="78CE7872" w14:textId="77777777" w:rsidR="00707D39" w:rsidRPr="00564E1E" w:rsidRDefault="00707D39" w:rsidP="00707D39">
      <w:pPr>
        <w:pStyle w:val="ds-markdown-paragraph"/>
        <w:numPr>
          <w:ilvl w:val="0"/>
          <w:numId w:val="409"/>
        </w:numPr>
        <w:shd w:val="clear" w:color="auto" w:fill="FFFFFF"/>
        <w:spacing w:before="0" w:beforeAutospacing="0" w:after="0" w:afterAutospacing="0" w:line="360" w:lineRule="auto"/>
        <w:ind w:left="0" w:firstLine="567"/>
        <w:jc w:val="both"/>
        <w:rPr>
          <w:color w:val="0F1115"/>
          <w:sz w:val="28"/>
          <w:szCs w:val="28"/>
        </w:rPr>
      </w:pPr>
      <w:r w:rsidRPr="00564E1E">
        <w:rPr>
          <w:rStyle w:val="af0"/>
          <w:b w:val="0"/>
          <w:color w:val="0F1115"/>
          <w:sz w:val="28"/>
          <w:szCs w:val="28"/>
        </w:rPr>
        <w:t>Elasticity of polymer film:</w:t>
      </w:r>
    </w:p>
    <w:p w14:paraId="23EF957E" w14:textId="77777777" w:rsidR="00707D39" w:rsidRPr="00564E1E" w:rsidRDefault="00707D39" w:rsidP="00707D39">
      <w:pPr>
        <w:pStyle w:val="ds-markdown-paragraph"/>
        <w:numPr>
          <w:ilvl w:val="1"/>
          <w:numId w:val="409"/>
        </w:numPr>
        <w:shd w:val="clear" w:color="auto" w:fill="FFFFFF"/>
        <w:spacing w:before="0" w:beforeAutospacing="0" w:after="0" w:afterAutospacing="0" w:line="360" w:lineRule="auto"/>
        <w:ind w:left="851" w:firstLine="0"/>
        <w:jc w:val="both"/>
        <w:rPr>
          <w:color w:val="0F1115"/>
          <w:sz w:val="28"/>
          <w:szCs w:val="28"/>
        </w:rPr>
      </w:pPr>
      <w:r w:rsidRPr="00564E1E">
        <w:rPr>
          <w:rStyle w:val="af2"/>
          <w:rFonts w:eastAsia="Calibri"/>
          <w:color w:val="0F1115"/>
          <w:sz w:val="28"/>
          <w:szCs w:val="28"/>
        </w:rPr>
        <w:t xml:space="preserve">Method: </w:t>
      </w:r>
      <w:r>
        <w:rPr>
          <w:color w:val="0F1115"/>
          <w:sz w:val="28"/>
          <w:szCs w:val="28"/>
        </w:rPr>
        <w:t>Tensile stress test with determination of elastic modulus.</w:t>
      </w:r>
    </w:p>
    <w:p w14:paraId="3946C1CA" w14:textId="77777777" w:rsidR="00707D39" w:rsidRPr="00564E1E" w:rsidRDefault="00707D39" w:rsidP="00707D39">
      <w:pPr>
        <w:pStyle w:val="ds-markdown-paragraph"/>
        <w:shd w:val="clear" w:color="auto" w:fill="FFFFFF"/>
        <w:spacing w:before="0" w:beforeAutospacing="0" w:after="0" w:afterAutospacing="0" w:line="360" w:lineRule="auto"/>
        <w:jc w:val="both"/>
        <w:rPr>
          <w:color w:val="0F1115"/>
          <w:sz w:val="28"/>
          <w:szCs w:val="28"/>
        </w:rPr>
      </w:pPr>
      <w:r w:rsidRPr="00564E1E">
        <w:rPr>
          <w:rStyle w:val="af0"/>
          <w:b w:val="0"/>
          <w:color w:val="0F1115"/>
          <w:sz w:val="28"/>
          <w:szCs w:val="28"/>
        </w:rPr>
        <w:t>3. Security analysis:</w:t>
      </w:r>
    </w:p>
    <w:p w14:paraId="6A853301" w14:textId="77777777" w:rsidR="00707D39" w:rsidRPr="00564E1E" w:rsidRDefault="00707D39" w:rsidP="00707D39">
      <w:pPr>
        <w:pStyle w:val="ds-markdown-paragraph"/>
        <w:numPr>
          <w:ilvl w:val="0"/>
          <w:numId w:val="410"/>
        </w:numPr>
        <w:shd w:val="clear" w:color="auto" w:fill="FFFFFF"/>
        <w:spacing w:before="0" w:beforeAutospacing="0" w:after="0" w:afterAutospacing="0" w:line="360" w:lineRule="auto"/>
        <w:ind w:left="0" w:firstLine="567"/>
        <w:jc w:val="both"/>
        <w:rPr>
          <w:color w:val="0F1115"/>
          <w:sz w:val="28"/>
          <w:szCs w:val="28"/>
        </w:rPr>
      </w:pPr>
      <w:r w:rsidRPr="00564E1E">
        <w:rPr>
          <w:rStyle w:val="af0"/>
          <w:b w:val="0"/>
          <w:color w:val="0F1115"/>
          <w:sz w:val="28"/>
          <w:szCs w:val="28"/>
        </w:rPr>
        <w:t xml:space="preserve">Sensitization (paints): </w:t>
      </w:r>
      <w:r>
        <w:rPr>
          <w:color w:val="0F1115"/>
          <w:sz w:val="28"/>
          <w:szCs w:val="28"/>
        </w:rPr>
        <w:t>Testing for the content of allergenic diamines (p-phenylenediamine, toluene-2,5-diamine) according to EU Regulation.</w:t>
      </w:r>
    </w:p>
    <w:p w14:paraId="1302984A" w14:textId="77777777" w:rsidR="00707D39" w:rsidRPr="00564E1E" w:rsidRDefault="00707D39" w:rsidP="00707D39">
      <w:pPr>
        <w:pStyle w:val="ds-markdown-paragraph"/>
        <w:numPr>
          <w:ilvl w:val="0"/>
          <w:numId w:val="410"/>
        </w:numPr>
        <w:shd w:val="clear" w:color="auto" w:fill="FFFFFF"/>
        <w:spacing w:before="0" w:beforeAutospacing="0" w:after="0" w:afterAutospacing="0" w:line="360" w:lineRule="auto"/>
        <w:ind w:left="0" w:firstLine="567"/>
        <w:jc w:val="both"/>
        <w:rPr>
          <w:color w:val="0F1115"/>
          <w:sz w:val="28"/>
          <w:szCs w:val="28"/>
        </w:rPr>
      </w:pPr>
      <w:r w:rsidRPr="00564E1E">
        <w:rPr>
          <w:rStyle w:val="af0"/>
          <w:b w:val="0"/>
          <w:color w:val="0F1115"/>
          <w:sz w:val="28"/>
          <w:szCs w:val="28"/>
        </w:rPr>
        <w:t xml:space="preserve">Volatile organic compounds (varnishes): </w:t>
      </w:r>
      <w:r>
        <w:rPr>
          <w:color w:val="0F1115"/>
          <w:sz w:val="28"/>
          <w:szCs w:val="28"/>
        </w:rPr>
        <w:t>Control of ethanol and propellant content in the air of the work area.</w:t>
      </w:r>
    </w:p>
    <w:p w14:paraId="65990A13" w14:textId="77777777" w:rsidR="00707D39" w:rsidRPr="00564E1E" w:rsidRDefault="00707D39" w:rsidP="00707D39">
      <w:pPr>
        <w:pStyle w:val="ds-markdown-paragraph"/>
        <w:shd w:val="clear" w:color="auto" w:fill="FFFFFF"/>
        <w:spacing w:before="0" w:beforeAutospacing="0" w:after="0" w:afterAutospacing="0" w:line="360" w:lineRule="auto"/>
        <w:ind w:firstLine="567"/>
        <w:jc w:val="both"/>
        <w:rPr>
          <w:rStyle w:val="af0"/>
          <w:b w:val="0"/>
          <w:color w:val="0F1115"/>
          <w:sz w:val="28"/>
          <w:szCs w:val="28"/>
        </w:rPr>
      </w:pPr>
      <w:r w:rsidRPr="00564E1E">
        <w:rPr>
          <w:rStyle w:val="af0"/>
          <w:b w:val="0"/>
          <w:color w:val="0F1115"/>
          <w:sz w:val="28"/>
          <w:szCs w:val="28"/>
        </w:rPr>
        <w:t>Storage conditions and periods: critical factors</w:t>
      </w:r>
    </w:p>
    <w:p w14:paraId="3B2467C6" w14:textId="77777777" w:rsidR="00707D39" w:rsidRPr="00564E1E" w:rsidRDefault="00707D39" w:rsidP="00707D39">
      <w:pPr>
        <w:pStyle w:val="ds-markdown-paragraph"/>
        <w:shd w:val="clear" w:color="auto" w:fill="FFFFFF"/>
        <w:spacing w:before="0" w:beforeAutospacing="0" w:after="0" w:afterAutospacing="0" w:line="360" w:lineRule="auto"/>
        <w:ind w:firstLine="567"/>
        <w:jc w:val="both"/>
        <w:rPr>
          <w:color w:val="0F1115"/>
          <w:sz w:val="28"/>
          <w:szCs w:val="28"/>
        </w:rPr>
      </w:pPr>
      <w:r w:rsidRPr="00564E1E">
        <w:rPr>
          <w:rStyle w:val="af0"/>
          <w:b w:val="0"/>
          <w:color w:val="0F1115"/>
          <w:sz w:val="28"/>
          <w:szCs w:val="28"/>
        </w:rPr>
        <w:t>1. Temperature regimes:</w:t>
      </w:r>
    </w:p>
    <w:p w14:paraId="7EADEDD8" w14:textId="77777777" w:rsidR="00707D39" w:rsidRPr="00564E1E" w:rsidRDefault="00707D39" w:rsidP="00707D39">
      <w:pPr>
        <w:pStyle w:val="ds-markdown-paragraph"/>
        <w:shd w:val="clear" w:color="auto" w:fill="FFFFFF"/>
        <w:spacing w:before="0" w:beforeAutospacing="0" w:after="0" w:afterAutospacing="0" w:line="360" w:lineRule="auto"/>
        <w:ind w:left="567"/>
        <w:jc w:val="both"/>
        <w:rPr>
          <w:color w:val="0F1115"/>
          <w:sz w:val="28"/>
          <w:szCs w:val="28"/>
        </w:rPr>
      </w:pPr>
      <w:r w:rsidRPr="00564E1E">
        <w:rPr>
          <w:rStyle w:val="af0"/>
          <w:b w:val="0"/>
          <w:color w:val="0F1115"/>
          <w:sz w:val="28"/>
          <w:szCs w:val="28"/>
        </w:rPr>
        <w:t xml:space="preserve">Polymer systems (varnishes, gels): </w:t>
      </w:r>
      <w:r>
        <w:rPr>
          <w:color w:val="0F1115"/>
          <w:sz w:val="28"/>
          <w:szCs w:val="28"/>
        </w:rPr>
        <w:t>+5°C to +25°C.</w:t>
      </w:r>
    </w:p>
    <w:p w14:paraId="718A6C47" w14:textId="77777777" w:rsidR="00707D39" w:rsidRPr="00564E1E" w:rsidRDefault="00707D39" w:rsidP="00707D39">
      <w:pPr>
        <w:pStyle w:val="ds-markdown-paragraph"/>
        <w:shd w:val="clear" w:color="auto" w:fill="FFFFFF"/>
        <w:spacing w:before="0" w:beforeAutospacing="0" w:after="0" w:afterAutospacing="0" w:line="360" w:lineRule="auto"/>
        <w:jc w:val="both"/>
        <w:rPr>
          <w:color w:val="0F1115"/>
          <w:sz w:val="28"/>
          <w:szCs w:val="28"/>
        </w:rPr>
      </w:pPr>
      <w:r w:rsidRPr="00564E1E">
        <w:rPr>
          <w:rStyle w:val="af2"/>
          <w:rFonts w:eastAsia="Calibri"/>
          <w:color w:val="0F1115"/>
          <w:sz w:val="28"/>
          <w:szCs w:val="28"/>
        </w:rPr>
        <w:t xml:space="preserve">Risk of overheating: </w:t>
      </w:r>
      <w:r>
        <w:rPr>
          <w:color w:val="0F1115"/>
          <w:sz w:val="28"/>
          <w:szCs w:val="28"/>
        </w:rPr>
        <w:t>Agglomeration of polymer particles, delamination of emulsions.</w:t>
      </w:r>
    </w:p>
    <w:p w14:paraId="6668E6E3" w14:textId="77777777" w:rsidR="00707D39" w:rsidRPr="00564E1E" w:rsidRDefault="00707D39" w:rsidP="00707D39">
      <w:pPr>
        <w:pStyle w:val="ds-markdown-paragraph"/>
        <w:shd w:val="clear" w:color="auto" w:fill="FFFFFF"/>
        <w:spacing w:before="0" w:beforeAutospacing="0" w:after="0" w:afterAutospacing="0" w:line="360" w:lineRule="auto"/>
        <w:jc w:val="both"/>
        <w:rPr>
          <w:color w:val="0F1115"/>
          <w:sz w:val="28"/>
          <w:szCs w:val="28"/>
        </w:rPr>
      </w:pPr>
      <w:r w:rsidRPr="00564E1E">
        <w:rPr>
          <w:rStyle w:val="af2"/>
          <w:rFonts w:eastAsia="Calibri"/>
          <w:color w:val="0F1115"/>
          <w:sz w:val="28"/>
          <w:szCs w:val="28"/>
        </w:rPr>
        <w:t xml:space="preserve">Freezing risk: </w:t>
      </w:r>
      <w:r>
        <w:rPr>
          <w:color w:val="0F1115"/>
          <w:sz w:val="28"/>
          <w:szCs w:val="28"/>
        </w:rPr>
        <w:t>Irreversible coalescence of the polymer dispersion.</w:t>
      </w:r>
    </w:p>
    <w:p w14:paraId="616E7F7C" w14:textId="77777777" w:rsidR="00707D39" w:rsidRPr="00564E1E" w:rsidRDefault="00707D39" w:rsidP="00707D39">
      <w:pPr>
        <w:pStyle w:val="ds-markdown-paragraph"/>
        <w:shd w:val="clear" w:color="auto" w:fill="FFFFFF"/>
        <w:spacing w:before="0" w:beforeAutospacing="0" w:after="0" w:afterAutospacing="0" w:line="360" w:lineRule="auto"/>
        <w:ind w:left="567"/>
        <w:jc w:val="both"/>
        <w:rPr>
          <w:color w:val="0F1115"/>
          <w:sz w:val="28"/>
          <w:szCs w:val="28"/>
        </w:rPr>
      </w:pPr>
      <w:r w:rsidRPr="00564E1E">
        <w:rPr>
          <w:rStyle w:val="af0"/>
          <w:b w:val="0"/>
          <w:color w:val="0F1115"/>
          <w:sz w:val="28"/>
          <w:szCs w:val="28"/>
        </w:rPr>
        <w:t xml:space="preserve">Oxidizing systems: </w:t>
      </w:r>
      <w:r>
        <w:rPr>
          <w:color w:val="0F1115"/>
          <w:sz w:val="28"/>
          <w:szCs w:val="28"/>
        </w:rPr>
        <w:t>+10°C to +20°C.</w:t>
      </w:r>
    </w:p>
    <w:p w14:paraId="671D9CE6" w14:textId="77777777" w:rsidR="00707D39" w:rsidRPr="00564E1E" w:rsidRDefault="00707D39" w:rsidP="00707D39">
      <w:pPr>
        <w:pStyle w:val="ds-markdown-paragraph"/>
        <w:shd w:val="clear" w:color="auto" w:fill="FFFFFF"/>
        <w:spacing w:before="0" w:beforeAutospacing="0" w:after="0" w:afterAutospacing="0" w:line="360" w:lineRule="auto"/>
        <w:jc w:val="both"/>
        <w:rPr>
          <w:color w:val="0F1115"/>
          <w:sz w:val="28"/>
          <w:szCs w:val="28"/>
        </w:rPr>
      </w:pPr>
      <w:r w:rsidRPr="00564E1E">
        <w:rPr>
          <w:rStyle w:val="af2"/>
          <w:rFonts w:eastAsia="Calibri"/>
          <w:color w:val="0F1115"/>
          <w:sz w:val="28"/>
          <w:szCs w:val="28"/>
        </w:rPr>
        <w:t xml:space="preserve">Risk of overheating: </w:t>
      </w:r>
      <w:r>
        <w:rPr>
          <w:color w:val="0F1115"/>
          <w:sz w:val="28"/>
          <w:szCs w:val="28"/>
        </w:rPr>
        <w:t>Accelerated decomposition of peroxide, premature oxidative polymerization of dyes.</w:t>
      </w:r>
    </w:p>
    <w:p w14:paraId="7619101F" w14:textId="77777777" w:rsidR="00707D39" w:rsidRPr="00564E1E" w:rsidRDefault="00707D39" w:rsidP="00707D39">
      <w:pPr>
        <w:pStyle w:val="ds-markdown-paragraph"/>
        <w:shd w:val="clear" w:color="auto" w:fill="FFFFFF"/>
        <w:spacing w:before="0" w:beforeAutospacing="0" w:after="0" w:afterAutospacing="0" w:line="360" w:lineRule="auto"/>
        <w:jc w:val="both"/>
        <w:rPr>
          <w:color w:val="0F1115"/>
          <w:sz w:val="28"/>
          <w:szCs w:val="28"/>
        </w:rPr>
      </w:pPr>
      <w:r w:rsidRPr="00564E1E">
        <w:rPr>
          <w:rStyle w:val="af0"/>
          <w:b w:val="0"/>
          <w:color w:val="0F1115"/>
          <w:sz w:val="28"/>
          <w:szCs w:val="28"/>
        </w:rPr>
        <w:t>2. Protection from external factors:</w:t>
      </w:r>
    </w:p>
    <w:p w14:paraId="3A8C7D08" w14:textId="77777777" w:rsidR="00707D39" w:rsidRPr="00564E1E" w:rsidRDefault="00707D39" w:rsidP="00707D39">
      <w:pPr>
        <w:pStyle w:val="ds-markdown-paragraph"/>
        <w:numPr>
          <w:ilvl w:val="0"/>
          <w:numId w:val="411"/>
        </w:numPr>
        <w:shd w:val="clear" w:color="auto" w:fill="FFFFFF"/>
        <w:spacing w:before="0" w:beforeAutospacing="0" w:after="0" w:afterAutospacing="0" w:line="360" w:lineRule="auto"/>
        <w:ind w:left="0" w:firstLine="567"/>
        <w:jc w:val="both"/>
        <w:rPr>
          <w:color w:val="0F1115"/>
          <w:sz w:val="28"/>
          <w:szCs w:val="28"/>
        </w:rPr>
      </w:pPr>
      <w:r w:rsidRPr="00564E1E">
        <w:rPr>
          <w:rStyle w:val="af0"/>
          <w:b w:val="0"/>
          <w:color w:val="0F1115"/>
          <w:sz w:val="28"/>
          <w:szCs w:val="28"/>
        </w:rPr>
        <w:t xml:space="preserve">Light: </w:t>
      </w:r>
      <w:r>
        <w:rPr>
          <w:color w:val="0F1115"/>
          <w:sz w:val="28"/>
          <w:szCs w:val="28"/>
        </w:rPr>
        <w:t>UV protection is mandatory for paints (photooxidation of components).</w:t>
      </w:r>
    </w:p>
    <w:p w14:paraId="3AA57AD7" w14:textId="77777777" w:rsidR="00707D39" w:rsidRPr="00564E1E" w:rsidRDefault="00707D39" w:rsidP="00707D39">
      <w:pPr>
        <w:pStyle w:val="ds-markdown-paragraph"/>
        <w:numPr>
          <w:ilvl w:val="0"/>
          <w:numId w:val="411"/>
        </w:numPr>
        <w:shd w:val="clear" w:color="auto" w:fill="FFFFFF"/>
        <w:spacing w:before="0" w:beforeAutospacing="0" w:after="0" w:afterAutospacing="0" w:line="360" w:lineRule="auto"/>
        <w:ind w:left="0" w:firstLine="567"/>
        <w:jc w:val="both"/>
        <w:rPr>
          <w:color w:val="0F1115"/>
          <w:sz w:val="28"/>
          <w:szCs w:val="28"/>
        </w:rPr>
      </w:pPr>
      <w:r w:rsidRPr="00564E1E">
        <w:rPr>
          <w:rStyle w:val="af0"/>
          <w:b w:val="0"/>
          <w:color w:val="0F1115"/>
          <w:sz w:val="28"/>
          <w:szCs w:val="28"/>
        </w:rPr>
        <w:t xml:space="preserve">Humidity: </w:t>
      </w:r>
      <w:r>
        <w:rPr>
          <w:color w:val="0F1115"/>
          <w:sz w:val="28"/>
          <w:szCs w:val="28"/>
        </w:rPr>
        <w:t>Hermetic closure for hygroscopic products (powders, dry shampoos).</w:t>
      </w:r>
    </w:p>
    <w:p w14:paraId="79666943" w14:textId="77777777" w:rsidR="00707D39" w:rsidRPr="00564E1E" w:rsidRDefault="00707D39" w:rsidP="00707D39">
      <w:pPr>
        <w:pStyle w:val="ds-markdown-paragraph"/>
        <w:shd w:val="clear" w:color="auto" w:fill="FFFFFF"/>
        <w:spacing w:before="0" w:beforeAutospacing="0" w:after="0" w:afterAutospacing="0" w:line="360" w:lineRule="auto"/>
        <w:jc w:val="both"/>
        <w:rPr>
          <w:color w:val="0F1115"/>
          <w:sz w:val="28"/>
          <w:szCs w:val="28"/>
        </w:rPr>
      </w:pPr>
      <w:r w:rsidRPr="00564E1E">
        <w:rPr>
          <w:rStyle w:val="af0"/>
          <w:b w:val="0"/>
          <w:color w:val="0F1115"/>
          <w:sz w:val="28"/>
          <w:szCs w:val="28"/>
        </w:rPr>
        <w:t>3. Expiration dates:</w:t>
      </w:r>
    </w:p>
    <w:p w14:paraId="68E12367" w14:textId="77777777" w:rsidR="00707D39" w:rsidRPr="00564E1E" w:rsidRDefault="00707D39" w:rsidP="00707D39">
      <w:pPr>
        <w:pStyle w:val="ds-markdown-paragraph"/>
        <w:numPr>
          <w:ilvl w:val="0"/>
          <w:numId w:val="412"/>
        </w:numPr>
        <w:shd w:val="clear" w:color="auto" w:fill="FFFFFF"/>
        <w:spacing w:before="0" w:beforeAutospacing="0" w:after="0" w:afterAutospacing="0" w:line="360" w:lineRule="auto"/>
        <w:ind w:left="0" w:firstLine="567"/>
        <w:jc w:val="both"/>
        <w:rPr>
          <w:color w:val="0F1115"/>
          <w:sz w:val="28"/>
          <w:szCs w:val="28"/>
        </w:rPr>
      </w:pPr>
      <w:r w:rsidRPr="00564E1E">
        <w:rPr>
          <w:rStyle w:val="af0"/>
          <w:b w:val="0"/>
          <w:color w:val="0F1115"/>
          <w:sz w:val="28"/>
          <w:szCs w:val="28"/>
        </w:rPr>
        <w:t xml:space="preserve">Oxidative paints: </w:t>
      </w:r>
      <w:r>
        <w:rPr>
          <w:color w:val="0F1115"/>
          <w:sz w:val="28"/>
          <w:szCs w:val="28"/>
        </w:rPr>
        <w:t>36 months (unopened).</w:t>
      </w:r>
    </w:p>
    <w:p w14:paraId="20180E32" w14:textId="77777777" w:rsidR="00707D39" w:rsidRPr="00564E1E" w:rsidRDefault="00707D39" w:rsidP="00707D39">
      <w:pPr>
        <w:pStyle w:val="ds-markdown-paragraph"/>
        <w:numPr>
          <w:ilvl w:val="0"/>
          <w:numId w:val="412"/>
        </w:numPr>
        <w:shd w:val="clear" w:color="auto" w:fill="FFFFFF"/>
        <w:spacing w:before="0" w:beforeAutospacing="0" w:after="0" w:afterAutospacing="0" w:line="360" w:lineRule="auto"/>
        <w:ind w:left="0" w:firstLine="567"/>
        <w:jc w:val="both"/>
        <w:rPr>
          <w:color w:val="0F1115"/>
          <w:sz w:val="28"/>
          <w:szCs w:val="28"/>
        </w:rPr>
      </w:pPr>
      <w:r w:rsidRPr="00564E1E">
        <w:rPr>
          <w:rStyle w:val="af0"/>
          <w:b w:val="0"/>
          <w:color w:val="0F1115"/>
          <w:sz w:val="28"/>
          <w:szCs w:val="28"/>
        </w:rPr>
        <w:t>Styling products:</w:t>
      </w:r>
    </w:p>
    <w:p w14:paraId="55E55D98" w14:textId="77777777" w:rsidR="00707D39" w:rsidRPr="00564E1E" w:rsidRDefault="00707D39" w:rsidP="00707D39">
      <w:pPr>
        <w:pStyle w:val="ds-markdown-paragraph"/>
        <w:numPr>
          <w:ilvl w:val="1"/>
          <w:numId w:val="412"/>
        </w:numPr>
        <w:shd w:val="clear" w:color="auto" w:fill="FFFFFF"/>
        <w:spacing w:before="0" w:beforeAutospacing="0" w:after="0" w:afterAutospacing="0" w:line="360" w:lineRule="auto"/>
        <w:ind w:left="851" w:firstLine="0"/>
        <w:jc w:val="both"/>
        <w:rPr>
          <w:color w:val="0F1115"/>
          <w:sz w:val="28"/>
          <w:szCs w:val="28"/>
        </w:rPr>
      </w:pPr>
      <w:r w:rsidRPr="00564E1E">
        <w:rPr>
          <w:color w:val="0F1115"/>
          <w:sz w:val="28"/>
          <w:szCs w:val="28"/>
        </w:rPr>
        <w:t>Lacquers: 36 months</w:t>
      </w:r>
    </w:p>
    <w:p w14:paraId="5B446A5B" w14:textId="77777777" w:rsidR="00707D39" w:rsidRPr="00564E1E" w:rsidRDefault="00707D39" w:rsidP="00707D39">
      <w:pPr>
        <w:pStyle w:val="ds-markdown-paragraph"/>
        <w:numPr>
          <w:ilvl w:val="1"/>
          <w:numId w:val="412"/>
        </w:numPr>
        <w:shd w:val="clear" w:color="auto" w:fill="FFFFFF"/>
        <w:spacing w:before="0" w:beforeAutospacing="0" w:after="0" w:afterAutospacing="0" w:line="360" w:lineRule="auto"/>
        <w:ind w:left="851" w:firstLine="0"/>
        <w:jc w:val="both"/>
        <w:rPr>
          <w:color w:val="0F1115"/>
          <w:sz w:val="28"/>
          <w:szCs w:val="28"/>
        </w:rPr>
      </w:pPr>
      <w:r w:rsidRPr="00564E1E">
        <w:rPr>
          <w:rStyle w:val="af2"/>
          <w:rFonts w:eastAsia="Calibri"/>
          <w:color w:val="0F1115"/>
          <w:sz w:val="28"/>
          <w:szCs w:val="28"/>
        </w:rPr>
        <w:t xml:space="preserve">Gels/mousses: </w:t>
      </w:r>
      <w:r>
        <w:rPr>
          <w:color w:val="0F1115"/>
          <w:sz w:val="28"/>
          <w:szCs w:val="28"/>
        </w:rPr>
        <w:t>24 months (PAO: 12M)</w:t>
      </w:r>
    </w:p>
    <w:p w14:paraId="6AB1129A" w14:textId="77777777" w:rsidR="00707D39" w:rsidRPr="00564E1E" w:rsidRDefault="00707D39" w:rsidP="00707D39">
      <w:pPr>
        <w:pStyle w:val="ds-markdown-paragraph"/>
        <w:numPr>
          <w:ilvl w:val="0"/>
          <w:numId w:val="412"/>
        </w:numPr>
        <w:shd w:val="clear" w:color="auto" w:fill="FFFFFF"/>
        <w:spacing w:before="0" w:beforeAutospacing="0" w:after="0" w:afterAutospacing="0" w:line="360" w:lineRule="auto"/>
        <w:ind w:left="0" w:firstLine="567"/>
        <w:jc w:val="both"/>
        <w:rPr>
          <w:color w:val="0F1115"/>
          <w:sz w:val="28"/>
          <w:szCs w:val="28"/>
        </w:rPr>
      </w:pPr>
      <w:r w:rsidRPr="00564E1E">
        <w:rPr>
          <w:rStyle w:val="af0"/>
          <w:b w:val="0"/>
          <w:color w:val="0F1115"/>
          <w:sz w:val="28"/>
          <w:szCs w:val="28"/>
        </w:rPr>
        <w:t xml:space="preserve">Perm concentrates: </w:t>
      </w:r>
      <w:r>
        <w:rPr>
          <w:color w:val="0F1115"/>
          <w:sz w:val="28"/>
          <w:szCs w:val="28"/>
        </w:rPr>
        <w:t>12-18 months (high chemical activity).</w:t>
      </w:r>
    </w:p>
    <w:p w14:paraId="26238D37" w14:textId="77777777" w:rsidR="00707D39" w:rsidRPr="00D928EE" w:rsidRDefault="00707D39" w:rsidP="00707D39">
      <w:pPr>
        <w:numPr>
          <w:ilvl w:val="0"/>
          <w:numId w:val="413"/>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D928EE">
        <w:rPr>
          <w:rFonts w:ascii="Times New Roman" w:eastAsia="Times New Roman" w:hAnsi="Times New Roman"/>
          <w:color w:val="0F1115"/>
          <w:sz w:val="28"/>
          <w:szCs w:val="28"/>
          <w:lang w:eastAsia="uk-UA"/>
        </w:rPr>
        <w:t>For styling products: rheological properties and dispersion stability.</w:t>
      </w:r>
    </w:p>
    <w:p w14:paraId="3CED46B4" w14:textId="77777777" w:rsidR="00707D39" w:rsidRPr="00D928EE" w:rsidRDefault="00707D39" w:rsidP="00707D39">
      <w:pPr>
        <w:numPr>
          <w:ilvl w:val="0"/>
          <w:numId w:val="413"/>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D928EE">
        <w:rPr>
          <w:rFonts w:ascii="Times New Roman" w:eastAsia="Times New Roman" w:hAnsi="Times New Roman"/>
          <w:color w:val="0F1115"/>
          <w:sz w:val="28"/>
          <w:szCs w:val="28"/>
          <w:lang w:eastAsia="uk-UA"/>
        </w:rPr>
        <w:t>For paints: activity of the oxidizing system and stability of the active ingredients.</w:t>
      </w:r>
    </w:p>
    <w:p w14:paraId="75BE4B6B" w14:textId="77777777" w:rsidR="00707D39" w:rsidRPr="00D928EE" w:rsidRDefault="00707D39" w:rsidP="00707D39">
      <w:pPr>
        <w:numPr>
          <w:ilvl w:val="0"/>
          <w:numId w:val="413"/>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D928EE">
        <w:rPr>
          <w:rFonts w:ascii="Times New Roman" w:eastAsia="Times New Roman" w:hAnsi="Times New Roman"/>
          <w:color w:val="0F1115"/>
          <w:sz w:val="28"/>
          <w:szCs w:val="28"/>
          <w:lang w:eastAsia="uk-UA"/>
        </w:rPr>
        <w:t>For all products: no sedimentation and stratification.</w:t>
      </w:r>
    </w:p>
    <w:p w14:paraId="20603485" w14:textId="77777777" w:rsidR="00707D39" w:rsidRPr="00D928EE" w:rsidRDefault="00707D39" w:rsidP="00707D39">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564E1E">
        <w:rPr>
          <w:rFonts w:ascii="Times New Roman" w:eastAsia="Times New Roman" w:hAnsi="Times New Roman"/>
          <w:bCs/>
          <w:color w:val="0F1115"/>
          <w:sz w:val="28"/>
          <w:szCs w:val="28"/>
          <w:lang w:eastAsia="uk-UA"/>
        </w:rPr>
        <w:t>Algorithm for rejecting a batch in a pharmacy:</w:t>
      </w:r>
    </w:p>
    <w:p w14:paraId="25CB947B" w14:textId="77777777" w:rsidR="00707D39" w:rsidRPr="00D928EE" w:rsidRDefault="00707D39" w:rsidP="00707D39">
      <w:pPr>
        <w:numPr>
          <w:ilvl w:val="0"/>
          <w:numId w:val="414"/>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D928EE">
        <w:rPr>
          <w:rFonts w:ascii="Times New Roman" w:eastAsia="Times New Roman" w:hAnsi="Times New Roman"/>
          <w:color w:val="0F1115"/>
          <w:sz w:val="28"/>
          <w:szCs w:val="28"/>
          <w:lang w:eastAsia="uk-UA"/>
        </w:rPr>
        <w:t>Oxidizing paints: presence of gas formation, change in cream color.</w:t>
      </w:r>
    </w:p>
    <w:p w14:paraId="0E0BF513" w14:textId="77777777" w:rsidR="00707D39" w:rsidRPr="00D928EE" w:rsidRDefault="00707D39" w:rsidP="00707D39">
      <w:pPr>
        <w:numPr>
          <w:ilvl w:val="0"/>
          <w:numId w:val="414"/>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D928EE">
        <w:rPr>
          <w:rFonts w:ascii="Times New Roman" w:eastAsia="Times New Roman" w:hAnsi="Times New Roman"/>
          <w:color w:val="0F1115"/>
          <w:sz w:val="28"/>
          <w:szCs w:val="28"/>
          <w:lang w:eastAsia="uk-UA"/>
        </w:rPr>
        <w:t>Varnishes: uneven spraying, accumulation of particles at the bottom of the can.</w:t>
      </w:r>
    </w:p>
    <w:p w14:paraId="7BC58AD4" w14:textId="77777777" w:rsidR="00707D39" w:rsidRPr="00D928EE" w:rsidRDefault="00707D39" w:rsidP="00707D39">
      <w:pPr>
        <w:numPr>
          <w:ilvl w:val="0"/>
          <w:numId w:val="414"/>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D928EE">
        <w:rPr>
          <w:rFonts w:ascii="Times New Roman" w:eastAsia="Times New Roman" w:hAnsi="Times New Roman"/>
          <w:color w:val="0F1115"/>
          <w:sz w:val="28"/>
          <w:szCs w:val="28"/>
          <w:lang w:eastAsia="uk-UA"/>
        </w:rPr>
        <w:t>Gels: delamination, appearance of a liquid phase.</w:t>
      </w:r>
    </w:p>
    <w:p w14:paraId="646BD84E" w14:textId="77777777" w:rsidR="00707D39" w:rsidRPr="00564E1E" w:rsidRDefault="00707D39" w:rsidP="00707D39">
      <w:pPr>
        <w:pStyle w:val="a3"/>
        <w:shd w:val="clear" w:color="auto" w:fill="FFFFFF"/>
        <w:spacing w:after="0" w:line="360" w:lineRule="auto"/>
        <w:ind w:left="0"/>
        <w:jc w:val="both"/>
        <w:rPr>
          <w:rFonts w:ascii="Times New Roman" w:eastAsia="Times New Roman" w:hAnsi="Times New Roman" w:cs="Times New Roman"/>
          <w:color w:val="0F1115"/>
          <w:sz w:val="28"/>
          <w:szCs w:val="28"/>
          <w:lang w:eastAsia="uk-UA"/>
        </w:rPr>
      </w:pPr>
      <w:r w:rsidRPr="00564E1E">
        <w:rPr>
          <w:rFonts w:ascii="Times New Roman" w:eastAsia="Times New Roman" w:hAnsi="Times New Roman" w:cs="Times New Roman"/>
          <w:bCs/>
          <w:color w:val="0F1115"/>
          <w:sz w:val="28"/>
          <w:szCs w:val="28"/>
          <w:lang w:eastAsia="uk-UA"/>
        </w:rPr>
        <w:t xml:space="preserve">Thus, </w:t>
      </w:r>
      <w:r w:rsidRPr="00564E1E">
        <w:rPr>
          <w:rFonts w:ascii="Times New Roman" w:eastAsia="Times New Roman" w:hAnsi="Times New Roman" w:cs="Times New Roman"/>
          <w:color w:val="0F1115"/>
          <w:sz w:val="28"/>
          <w:szCs w:val="28"/>
          <w:lang w:eastAsia="uk-UA"/>
        </w:rPr>
        <w:t>For styling products: rheological properties and dispersion stability. For dyes: activity of the oxidizing system and stability of the active ingredients. For all products: absence of sedimentation and stratification.</w:t>
      </w:r>
    </w:p>
    <w:p w14:paraId="18561AC1" w14:textId="77777777" w:rsidR="00707D39" w:rsidRPr="001E4431" w:rsidRDefault="00707D39" w:rsidP="00707D39">
      <w:pPr>
        <w:spacing w:after="0" w:line="360" w:lineRule="auto"/>
        <w:jc w:val="both"/>
        <w:rPr>
          <w:rFonts w:ascii="Times New Roman" w:hAnsi="Times New Roman"/>
          <w:b/>
          <w:color w:val="000000" w:themeColor="text1"/>
          <w:sz w:val="28"/>
          <w:szCs w:val="28"/>
        </w:rPr>
      </w:pPr>
      <w:r>
        <w:rPr>
          <w:rFonts w:ascii="Times New Roman" w:hAnsi="Times New Roman"/>
          <w:b/>
          <w:color w:val="000000" w:themeColor="text1"/>
          <w:sz w:val="28"/>
          <w:szCs w:val="28"/>
        </w:rPr>
        <w:t xml:space="preserve">8. </w:t>
      </w:r>
      <w:r w:rsidRPr="001E4431">
        <w:rPr>
          <w:rFonts w:ascii="Times New Roman" w:eastAsia="Times New Roman" w:hAnsi="Times New Roman"/>
          <w:b/>
          <w:color w:val="0F1115"/>
          <w:sz w:val="28"/>
          <w:szCs w:val="28"/>
          <w:lang w:eastAsia="uk-UA"/>
        </w:rPr>
        <w:t>Aromatic compositions for skin care, for the prevention and treatment of skin pathologies. Their characteristics, technology, quality assessment, storage conditions.</w:t>
      </w:r>
    </w:p>
    <w:p w14:paraId="3A4D1F9A" w14:textId="77777777" w:rsidR="00707D39" w:rsidRPr="0017453D" w:rsidRDefault="00707D39" w:rsidP="00707D39">
      <w:pPr>
        <w:spacing w:after="0" w:line="360" w:lineRule="auto"/>
        <w:ind w:firstLine="567"/>
        <w:jc w:val="both"/>
        <w:rPr>
          <w:rFonts w:ascii="Times New Roman" w:hAnsi="Times New Roman"/>
          <w:b/>
          <w:i/>
          <w:color w:val="000000" w:themeColor="text1"/>
          <w:sz w:val="28"/>
          <w:szCs w:val="28"/>
        </w:rPr>
      </w:pPr>
      <w:r w:rsidRPr="0017453D">
        <w:rPr>
          <w:rFonts w:ascii="Times New Roman" w:hAnsi="Times New Roman"/>
          <w:b/>
          <w:i/>
          <w:color w:val="000000" w:themeColor="text1"/>
          <w:sz w:val="28"/>
          <w:szCs w:val="28"/>
        </w:rPr>
        <w:t xml:space="preserve">1. </w:t>
      </w:r>
      <w:r w:rsidRPr="0017453D">
        <w:rPr>
          <w:rFonts w:ascii="Times New Roman" w:eastAsia="Times New Roman" w:hAnsi="Times New Roman"/>
          <w:b/>
          <w:i/>
          <w:color w:val="0F1115"/>
          <w:sz w:val="28"/>
          <w:szCs w:val="28"/>
          <w:lang w:eastAsia="uk-UA"/>
        </w:rPr>
        <w:t>Aromatic compositions for skin care, for the prevention and treatment of skin pathologies. Aromatic compositions for hair care, for the treatment of hair pathologies, their characteristics, technology, quality assessment, storage conditions.</w:t>
      </w:r>
    </w:p>
    <w:p w14:paraId="3BC22758" w14:textId="77777777" w:rsidR="00707D39" w:rsidRDefault="00707D39" w:rsidP="00707D39">
      <w:pPr>
        <w:pStyle w:val="ds-markdown-paragraph"/>
        <w:shd w:val="clear" w:color="auto" w:fill="FFFFFF"/>
        <w:spacing w:before="0" w:beforeAutospacing="0" w:after="0" w:afterAutospacing="0" w:line="360" w:lineRule="auto"/>
        <w:ind w:firstLine="567"/>
        <w:jc w:val="both"/>
        <w:rPr>
          <w:rStyle w:val="af0"/>
          <w:b w:val="0"/>
          <w:color w:val="0F1115"/>
          <w:sz w:val="28"/>
          <w:szCs w:val="28"/>
        </w:rPr>
      </w:pPr>
      <w:r w:rsidRPr="0017453D">
        <w:rPr>
          <w:rStyle w:val="af0"/>
          <w:b w:val="0"/>
          <w:color w:val="0F1115"/>
          <w:sz w:val="28"/>
          <w:szCs w:val="28"/>
        </w:rPr>
        <w:t>1.1.</w:t>
      </w:r>
      <w:r>
        <w:rPr>
          <w:rStyle w:val="af0"/>
          <w:rFonts w:ascii="Segoe UI" w:hAnsi="Segoe UI" w:cs="Segoe UI"/>
          <w:color w:val="0F1115"/>
        </w:rPr>
        <w:t xml:space="preserve"> </w:t>
      </w:r>
      <w:r w:rsidRPr="0017453D">
        <w:rPr>
          <w:rStyle w:val="af0"/>
          <w:b w:val="0"/>
          <w:color w:val="0F1115"/>
          <w:sz w:val="28"/>
          <w:szCs w:val="28"/>
        </w:rPr>
        <w:t>From perfume to functional ingredient.</w:t>
      </w:r>
    </w:p>
    <w:p w14:paraId="226C30FD" w14:textId="77777777" w:rsidR="00707D39" w:rsidRPr="0017453D" w:rsidRDefault="00707D39" w:rsidP="00707D39">
      <w:pPr>
        <w:pStyle w:val="ds-markdown-paragraph"/>
        <w:shd w:val="clear" w:color="auto" w:fill="FFFFFF"/>
        <w:spacing w:before="0" w:beforeAutospacing="0" w:after="0" w:afterAutospacing="0" w:line="360" w:lineRule="auto"/>
        <w:ind w:firstLine="567"/>
        <w:jc w:val="both"/>
        <w:rPr>
          <w:color w:val="0F1115"/>
          <w:sz w:val="28"/>
          <w:szCs w:val="28"/>
        </w:rPr>
      </w:pPr>
      <w:r w:rsidRPr="0017453D">
        <w:rPr>
          <w:color w:val="0F1115"/>
          <w:sz w:val="28"/>
          <w:szCs w:val="28"/>
        </w:rPr>
        <w:t>The modern approach considers aromatic compositions not as masking or purely aesthetic additives, but as components with a certain bioavailability and pharmacological potential. Their action is realized through:</w:t>
      </w:r>
    </w:p>
    <w:p w14:paraId="2BA02178" w14:textId="77777777" w:rsidR="00707D39" w:rsidRPr="0017453D" w:rsidRDefault="00707D39" w:rsidP="00707D39">
      <w:pPr>
        <w:pStyle w:val="ds-markdown-paragraph"/>
        <w:shd w:val="clear" w:color="auto" w:fill="FFFFFF"/>
        <w:spacing w:before="0" w:beforeAutospacing="0" w:after="0" w:afterAutospacing="0" w:line="360" w:lineRule="auto"/>
        <w:ind w:firstLine="567"/>
        <w:jc w:val="both"/>
        <w:rPr>
          <w:color w:val="0F1115"/>
          <w:sz w:val="28"/>
          <w:szCs w:val="28"/>
        </w:rPr>
      </w:pPr>
      <w:r w:rsidRPr="0017453D">
        <w:rPr>
          <w:rStyle w:val="af0"/>
          <w:b w:val="0"/>
          <w:i/>
          <w:color w:val="0F1115"/>
          <w:sz w:val="28"/>
          <w:szCs w:val="28"/>
        </w:rPr>
        <w:t xml:space="preserve">Transdermal penetration </w:t>
      </w:r>
      <w:r w:rsidRPr="0017453D">
        <w:rPr>
          <w:rStyle w:val="af0"/>
          <w:b w:val="0"/>
          <w:color w:val="0F1115"/>
          <w:sz w:val="28"/>
          <w:szCs w:val="28"/>
        </w:rPr>
        <w:t xml:space="preserve">: </w:t>
      </w:r>
      <w:r>
        <w:rPr>
          <w:color w:val="0F1115"/>
          <w:sz w:val="28"/>
          <w:szCs w:val="28"/>
        </w:rPr>
        <w:t>low molecular weight terpenoids (e.g. limonene, cineole) are able to penetrate the stratum corneum.</w:t>
      </w:r>
    </w:p>
    <w:p w14:paraId="3930BDFA" w14:textId="77777777" w:rsidR="00707D39" w:rsidRPr="0017453D" w:rsidRDefault="00707D39" w:rsidP="00707D39">
      <w:pPr>
        <w:pStyle w:val="ds-markdown-paragraph"/>
        <w:shd w:val="clear" w:color="auto" w:fill="FFFFFF"/>
        <w:spacing w:before="0" w:beforeAutospacing="0" w:after="0" w:afterAutospacing="0" w:line="360" w:lineRule="auto"/>
        <w:ind w:firstLine="567"/>
        <w:jc w:val="both"/>
        <w:rPr>
          <w:color w:val="0F1115"/>
          <w:sz w:val="28"/>
          <w:szCs w:val="28"/>
        </w:rPr>
      </w:pPr>
      <w:r w:rsidRPr="0017453D">
        <w:rPr>
          <w:rStyle w:val="af0"/>
          <w:b w:val="0"/>
          <w:i/>
          <w:color w:val="0F1115"/>
          <w:sz w:val="28"/>
          <w:szCs w:val="28"/>
        </w:rPr>
        <w:t xml:space="preserve">Olfactory effect </w:t>
      </w:r>
      <w:r w:rsidRPr="0017453D">
        <w:rPr>
          <w:rStyle w:val="af0"/>
          <w:b w:val="0"/>
          <w:color w:val="0F1115"/>
          <w:sz w:val="28"/>
          <w:szCs w:val="28"/>
        </w:rPr>
        <w:t xml:space="preserve">: </w:t>
      </w:r>
      <w:r>
        <w:rPr>
          <w:color w:val="0F1115"/>
          <w:sz w:val="28"/>
          <w:szCs w:val="28"/>
        </w:rPr>
        <w:t>effect on the limbic system through olfactory receptors (psychosomatic effect – relaxation, tone).</w:t>
      </w:r>
    </w:p>
    <w:p w14:paraId="1DF5014E" w14:textId="77777777" w:rsidR="00707D39" w:rsidRPr="0017453D" w:rsidRDefault="00707D39" w:rsidP="00707D39">
      <w:pPr>
        <w:pStyle w:val="ds-markdown-paragraph"/>
        <w:shd w:val="clear" w:color="auto" w:fill="FFFFFF"/>
        <w:spacing w:before="0" w:beforeAutospacing="0" w:after="0" w:afterAutospacing="0" w:line="360" w:lineRule="auto"/>
        <w:ind w:firstLine="567"/>
        <w:jc w:val="both"/>
        <w:rPr>
          <w:color w:val="0F1115"/>
          <w:sz w:val="28"/>
          <w:szCs w:val="28"/>
        </w:rPr>
      </w:pPr>
      <w:r w:rsidRPr="0017453D">
        <w:rPr>
          <w:rStyle w:val="af0"/>
          <w:b w:val="0"/>
          <w:color w:val="0F1115"/>
          <w:sz w:val="28"/>
          <w:szCs w:val="28"/>
        </w:rPr>
        <w:t>1.2. Classification by clinical and functional purpose:</w:t>
      </w:r>
    </w:p>
    <w:p w14:paraId="5B3FCCE0" w14:textId="77777777" w:rsidR="00707D39" w:rsidRPr="0017453D" w:rsidRDefault="00707D39" w:rsidP="00707D39">
      <w:pPr>
        <w:pStyle w:val="ds-markdown-paragraph"/>
        <w:shd w:val="clear" w:color="auto" w:fill="FFFFFF"/>
        <w:spacing w:before="0" w:beforeAutospacing="0" w:after="0" w:afterAutospacing="0" w:line="360" w:lineRule="auto"/>
        <w:ind w:firstLine="567"/>
        <w:jc w:val="both"/>
        <w:rPr>
          <w:color w:val="0F1115"/>
          <w:sz w:val="28"/>
          <w:szCs w:val="28"/>
        </w:rPr>
      </w:pPr>
      <w:r w:rsidRPr="0017453D">
        <w:rPr>
          <w:rStyle w:val="af0"/>
          <w:b w:val="0"/>
          <w:color w:val="0F1115"/>
          <w:sz w:val="28"/>
          <w:szCs w:val="28"/>
        </w:rPr>
        <w:t xml:space="preserve">Seboregulating: </w:t>
      </w:r>
      <w:r>
        <w:rPr>
          <w:color w:val="0F1115"/>
          <w:sz w:val="28"/>
          <w:szCs w:val="28"/>
        </w:rPr>
        <w:t xml:space="preserve">Compositions based on citrus fruits (lemon, bergamot), camphor, tea tree ( </w:t>
      </w:r>
      <w:r w:rsidRPr="0017453D">
        <w:rPr>
          <w:rStyle w:val="af2"/>
          <w:color w:val="0F1115"/>
          <w:sz w:val="28"/>
          <w:szCs w:val="28"/>
        </w:rPr>
        <w:t xml:space="preserve">Melaleuca alternifolia </w:t>
      </w:r>
      <w:r w:rsidRPr="0017453D">
        <w:rPr>
          <w:color w:val="0F1115"/>
          <w:sz w:val="28"/>
          <w:szCs w:val="28"/>
        </w:rPr>
        <w:t>). Mechanism: antiseptic effect, normalization of sebaceous gland secretion.</w:t>
      </w:r>
    </w:p>
    <w:p w14:paraId="39A3886A" w14:textId="77777777" w:rsidR="00707D39" w:rsidRPr="0017453D" w:rsidRDefault="00707D39" w:rsidP="00707D39">
      <w:pPr>
        <w:pStyle w:val="ds-markdown-paragraph"/>
        <w:shd w:val="clear" w:color="auto" w:fill="FFFFFF"/>
        <w:spacing w:before="0" w:beforeAutospacing="0" w:after="0" w:afterAutospacing="0" w:line="360" w:lineRule="auto"/>
        <w:ind w:firstLine="567"/>
        <w:jc w:val="both"/>
        <w:rPr>
          <w:color w:val="0F1115"/>
          <w:sz w:val="28"/>
          <w:szCs w:val="28"/>
        </w:rPr>
      </w:pPr>
      <w:r w:rsidRPr="0017453D">
        <w:rPr>
          <w:rStyle w:val="af0"/>
          <w:b w:val="0"/>
          <w:i/>
          <w:color w:val="0F1115"/>
          <w:sz w:val="28"/>
          <w:szCs w:val="28"/>
        </w:rPr>
        <w:t xml:space="preserve">Anti-couperosis and anti-inflammatory </w:t>
      </w:r>
      <w:r w:rsidRPr="0017453D">
        <w:rPr>
          <w:rStyle w:val="af0"/>
          <w:b w:val="0"/>
          <w:color w:val="0F1115"/>
          <w:sz w:val="28"/>
          <w:szCs w:val="28"/>
        </w:rPr>
        <w:t xml:space="preserve">: </w:t>
      </w:r>
      <w:r>
        <w:rPr>
          <w:color w:val="0F1115"/>
          <w:sz w:val="28"/>
          <w:szCs w:val="28"/>
        </w:rPr>
        <w:t>Neroli, chamomile, frankincense. Mechanism: antioxidant and anti-inflammatory activity (inhibition of cyclooxygenase).</w:t>
      </w:r>
    </w:p>
    <w:p w14:paraId="51B51895" w14:textId="77777777" w:rsidR="00707D39" w:rsidRPr="0017453D" w:rsidRDefault="00707D39" w:rsidP="00707D39">
      <w:pPr>
        <w:pStyle w:val="ds-markdown-paragraph"/>
        <w:shd w:val="clear" w:color="auto" w:fill="FFFFFF"/>
        <w:spacing w:before="0" w:beforeAutospacing="0" w:after="0" w:afterAutospacing="0" w:line="360" w:lineRule="auto"/>
        <w:ind w:firstLine="567"/>
        <w:jc w:val="both"/>
        <w:rPr>
          <w:color w:val="0F1115"/>
          <w:sz w:val="28"/>
          <w:szCs w:val="28"/>
        </w:rPr>
      </w:pPr>
      <w:r w:rsidRPr="0017453D">
        <w:rPr>
          <w:rStyle w:val="af0"/>
          <w:b w:val="0"/>
          <w:i/>
          <w:color w:val="0F1115"/>
          <w:sz w:val="28"/>
          <w:szCs w:val="28"/>
        </w:rPr>
        <w:t xml:space="preserve">For sensitive and atopic skin </w:t>
      </w:r>
      <w:r w:rsidRPr="0017453D">
        <w:rPr>
          <w:rStyle w:val="af0"/>
          <w:b w:val="0"/>
          <w:color w:val="0F1115"/>
          <w:sz w:val="28"/>
          <w:szCs w:val="28"/>
        </w:rPr>
        <w:t xml:space="preserve">: </w:t>
      </w:r>
      <w:r>
        <w:rPr>
          <w:color w:val="0F1115"/>
          <w:sz w:val="28"/>
          <w:szCs w:val="28"/>
        </w:rPr>
        <w:t>Lavender, pelargonium. Mechanism: mild antiseptic, antipruritic and regenerative effect.</w:t>
      </w:r>
    </w:p>
    <w:p w14:paraId="2B7CF04F" w14:textId="77777777" w:rsidR="00707D39" w:rsidRPr="0017453D" w:rsidRDefault="00707D39" w:rsidP="00707D39">
      <w:pPr>
        <w:pStyle w:val="ds-markdown-paragraph"/>
        <w:shd w:val="clear" w:color="auto" w:fill="FFFFFF"/>
        <w:spacing w:before="0" w:beforeAutospacing="0" w:after="0" w:afterAutospacing="0" w:line="360" w:lineRule="auto"/>
        <w:ind w:firstLine="567"/>
        <w:jc w:val="both"/>
        <w:rPr>
          <w:color w:val="0F1115"/>
          <w:sz w:val="28"/>
          <w:szCs w:val="28"/>
        </w:rPr>
      </w:pPr>
      <w:r w:rsidRPr="0017453D">
        <w:rPr>
          <w:rStyle w:val="af0"/>
          <w:b w:val="0"/>
          <w:i/>
          <w:color w:val="0F1115"/>
          <w:sz w:val="28"/>
          <w:szCs w:val="28"/>
        </w:rPr>
        <w:t xml:space="preserve">Detoxifying and draining </w:t>
      </w:r>
      <w:r w:rsidRPr="0017453D">
        <w:rPr>
          <w:rStyle w:val="af0"/>
          <w:b w:val="0"/>
          <w:color w:val="0F1115"/>
          <w:sz w:val="28"/>
          <w:szCs w:val="28"/>
        </w:rPr>
        <w:t xml:space="preserve">: </w:t>
      </w:r>
      <w:r>
        <w:rPr>
          <w:color w:val="0F1115"/>
          <w:sz w:val="28"/>
          <w:szCs w:val="28"/>
        </w:rPr>
        <w:t>Juniper, grapefruit, cedar. Mechanism: improvement of microcirculation, mild diuretic effect with transdermal absorption.</w:t>
      </w:r>
    </w:p>
    <w:p w14:paraId="731BDAEA" w14:textId="77777777" w:rsidR="00707D39" w:rsidRPr="0017453D" w:rsidRDefault="00707D39" w:rsidP="00707D39">
      <w:pPr>
        <w:pStyle w:val="ds-markdown-paragraph"/>
        <w:shd w:val="clear" w:color="auto" w:fill="FFFFFF"/>
        <w:spacing w:before="0" w:beforeAutospacing="0" w:after="0" w:afterAutospacing="0" w:line="360" w:lineRule="auto"/>
        <w:ind w:firstLine="567"/>
        <w:jc w:val="both"/>
        <w:rPr>
          <w:rStyle w:val="af0"/>
          <w:i/>
          <w:color w:val="0F1115"/>
          <w:sz w:val="28"/>
          <w:szCs w:val="28"/>
        </w:rPr>
      </w:pPr>
      <w:r w:rsidRPr="0017453D">
        <w:rPr>
          <w:rStyle w:val="af0"/>
          <w:i/>
          <w:color w:val="0F1115"/>
          <w:sz w:val="28"/>
          <w:szCs w:val="28"/>
        </w:rPr>
        <w:t>2. Raw materials.</w:t>
      </w:r>
    </w:p>
    <w:p w14:paraId="0EAA4982" w14:textId="77777777" w:rsidR="00707D39" w:rsidRPr="0017453D" w:rsidRDefault="00707D39" w:rsidP="00707D39">
      <w:pPr>
        <w:pStyle w:val="ds-markdown-paragraph"/>
        <w:shd w:val="clear" w:color="auto" w:fill="FFFFFF"/>
        <w:spacing w:before="0" w:beforeAutospacing="0" w:after="0" w:afterAutospacing="0" w:line="360" w:lineRule="auto"/>
        <w:ind w:firstLine="567"/>
        <w:jc w:val="both"/>
        <w:rPr>
          <w:i/>
          <w:color w:val="0F1115"/>
          <w:sz w:val="28"/>
          <w:szCs w:val="28"/>
        </w:rPr>
      </w:pPr>
      <w:r w:rsidRPr="0017453D">
        <w:rPr>
          <w:rStyle w:val="af0"/>
          <w:b w:val="0"/>
          <w:i/>
          <w:color w:val="0F1115"/>
          <w:sz w:val="28"/>
          <w:szCs w:val="28"/>
        </w:rPr>
        <w:t>2.1. Main sources and chemical determinants of action:</w:t>
      </w:r>
    </w:p>
    <w:p w14:paraId="35D2B580" w14:textId="77777777" w:rsidR="00707D39" w:rsidRPr="0017453D" w:rsidRDefault="00707D39" w:rsidP="00707D39">
      <w:pPr>
        <w:pStyle w:val="ds-markdown-paragraph"/>
        <w:shd w:val="clear" w:color="auto" w:fill="FFFFFF"/>
        <w:spacing w:before="0" w:beforeAutospacing="0" w:after="0" w:afterAutospacing="0" w:line="360" w:lineRule="auto"/>
        <w:ind w:firstLine="567"/>
        <w:jc w:val="both"/>
        <w:rPr>
          <w:color w:val="0F1115"/>
          <w:sz w:val="28"/>
          <w:szCs w:val="28"/>
        </w:rPr>
      </w:pPr>
      <w:r w:rsidRPr="0017453D">
        <w:rPr>
          <w:rStyle w:val="af0"/>
          <w:b w:val="0"/>
          <w:i/>
          <w:color w:val="0F1115"/>
          <w:sz w:val="28"/>
          <w:szCs w:val="28"/>
        </w:rPr>
        <w:t xml:space="preserve">Essential oils </w:t>
      </w:r>
      <w:r>
        <w:rPr>
          <w:rStyle w:val="af0"/>
          <w:b w:val="0"/>
          <w:color w:val="0F1115"/>
          <w:sz w:val="28"/>
          <w:szCs w:val="28"/>
        </w:rPr>
        <w:t xml:space="preserve">(EO): </w:t>
      </w:r>
      <w:r>
        <w:rPr>
          <w:color w:val="0F1115"/>
          <w:sz w:val="28"/>
          <w:szCs w:val="28"/>
        </w:rPr>
        <w:t>Concentrated hydrophobic liquids containing volatile aromatic compounds (terpenes, terpenoids, phenylpropanoids).</w:t>
      </w:r>
    </w:p>
    <w:p w14:paraId="6F89CEF5" w14:textId="77777777" w:rsidR="00707D39" w:rsidRPr="0017453D" w:rsidRDefault="00707D39" w:rsidP="00707D39">
      <w:pPr>
        <w:pStyle w:val="ds-markdown-paragraph"/>
        <w:shd w:val="clear" w:color="auto" w:fill="FFFFFF"/>
        <w:spacing w:before="0" w:beforeAutospacing="0" w:after="0" w:afterAutospacing="0" w:line="360" w:lineRule="auto"/>
        <w:ind w:firstLine="567"/>
        <w:jc w:val="both"/>
        <w:rPr>
          <w:color w:val="0F1115"/>
          <w:sz w:val="28"/>
          <w:szCs w:val="28"/>
        </w:rPr>
      </w:pPr>
      <w:r w:rsidRPr="0017453D">
        <w:rPr>
          <w:rStyle w:val="af0"/>
          <w:b w:val="0"/>
          <w:i/>
          <w:color w:val="0F1115"/>
          <w:sz w:val="28"/>
          <w:szCs w:val="28"/>
        </w:rPr>
        <w:t xml:space="preserve">Absolutes and resinoids </w:t>
      </w:r>
      <w:r w:rsidRPr="0017453D">
        <w:rPr>
          <w:rStyle w:val="af0"/>
          <w:b w:val="0"/>
          <w:color w:val="0F1115"/>
          <w:sz w:val="28"/>
          <w:szCs w:val="28"/>
        </w:rPr>
        <w:t xml:space="preserve">: </w:t>
      </w:r>
      <w:r>
        <w:rPr>
          <w:color w:val="0F1115"/>
          <w:sz w:val="28"/>
          <w:szCs w:val="28"/>
        </w:rPr>
        <w:t>Extracts obtained using non-polar solvents, rich in volatile components (waxes, dyes).</w:t>
      </w:r>
    </w:p>
    <w:p w14:paraId="14D57695" w14:textId="77777777" w:rsidR="00707D39" w:rsidRPr="0017453D" w:rsidRDefault="00707D39" w:rsidP="00707D39">
      <w:pPr>
        <w:pStyle w:val="ds-markdown-paragraph"/>
        <w:shd w:val="clear" w:color="auto" w:fill="FFFFFF"/>
        <w:spacing w:before="0" w:beforeAutospacing="0" w:after="0" w:afterAutospacing="0" w:line="360" w:lineRule="auto"/>
        <w:ind w:firstLine="567"/>
        <w:jc w:val="both"/>
        <w:rPr>
          <w:i/>
          <w:color w:val="0F1115"/>
          <w:sz w:val="28"/>
          <w:szCs w:val="28"/>
        </w:rPr>
      </w:pPr>
      <w:r w:rsidRPr="0017453D">
        <w:rPr>
          <w:rStyle w:val="af0"/>
          <w:b w:val="0"/>
          <w:i/>
          <w:color w:val="0F1115"/>
          <w:sz w:val="28"/>
          <w:szCs w:val="28"/>
        </w:rPr>
        <w:t>2.2. Critical parameters of raw material quality:</w:t>
      </w:r>
    </w:p>
    <w:p w14:paraId="5C32E30E" w14:textId="77777777" w:rsidR="00707D39" w:rsidRPr="0017453D" w:rsidRDefault="00707D39" w:rsidP="00707D39">
      <w:pPr>
        <w:pStyle w:val="ds-markdown-paragraph"/>
        <w:shd w:val="clear" w:color="auto" w:fill="FFFFFF"/>
        <w:spacing w:before="0" w:beforeAutospacing="0" w:after="0" w:afterAutospacing="0" w:line="360" w:lineRule="auto"/>
        <w:ind w:firstLine="567"/>
        <w:jc w:val="both"/>
        <w:rPr>
          <w:color w:val="0F1115"/>
          <w:sz w:val="28"/>
          <w:szCs w:val="28"/>
        </w:rPr>
      </w:pPr>
      <w:r w:rsidRPr="0017453D">
        <w:rPr>
          <w:rStyle w:val="af0"/>
          <w:b w:val="0"/>
          <w:i/>
          <w:color w:val="0F1115"/>
          <w:sz w:val="28"/>
          <w:szCs w:val="28"/>
        </w:rPr>
        <w:t xml:space="preserve">Chemotype </w:t>
      </w:r>
      <w:r w:rsidRPr="0017453D">
        <w:rPr>
          <w:rStyle w:val="af0"/>
          <w:b w:val="0"/>
          <w:color w:val="0F1115"/>
          <w:sz w:val="28"/>
          <w:szCs w:val="28"/>
        </w:rPr>
        <w:t xml:space="preserve">: </w:t>
      </w:r>
      <w:r>
        <w:rPr>
          <w:color w:val="0F1115"/>
          <w:sz w:val="28"/>
          <w:szCs w:val="28"/>
        </w:rPr>
        <w:t xml:space="preserve">Determines the chemical composition and, accordingly, the biological activity of the EO. For example, </w:t>
      </w:r>
      <w:r w:rsidRPr="0017453D">
        <w:rPr>
          <w:rStyle w:val="af2"/>
          <w:color w:val="0F1115"/>
          <w:sz w:val="28"/>
          <w:szCs w:val="28"/>
        </w:rPr>
        <w:t xml:space="preserve">Thymus vulgaris </w:t>
      </w:r>
      <w:r>
        <w:rPr>
          <w:color w:val="0F1115"/>
          <w:sz w:val="28"/>
          <w:szCs w:val="28"/>
        </w:rPr>
        <w:t>CT thymol (powerful antiseptic) vs. CT linalool (mild action).</w:t>
      </w:r>
    </w:p>
    <w:p w14:paraId="273D8161" w14:textId="77777777" w:rsidR="00707D39" w:rsidRPr="0017453D" w:rsidRDefault="00707D39" w:rsidP="00707D39">
      <w:pPr>
        <w:pStyle w:val="ds-markdown-paragraph"/>
        <w:shd w:val="clear" w:color="auto" w:fill="FFFFFF"/>
        <w:spacing w:before="0" w:beforeAutospacing="0" w:after="0" w:afterAutospacing="0" w:line="360" w:lineRule="auto"/>
        <w:ind w:firstLine="567"/>
        <w:jc w:val="both"/>
        <w:rPr>
          <w:color w:val="0F1115"/>
          <w:sz w:val="28"/>
          <w:szCs w:val="28"/>
        </w:rPr>
      </w:pPr>
      <w:r w:rsidRPr="0017453D">
        <w:rPr>
          <w:rStyle w:val="af0"/>
          <w:b w:val="0"/>
          <w:i/>
          <w:color w:val="0F1115"/>
          <w:sz w:val="28"/>
          <w:szCs w:val="28"/>
        </w:rPr>
        <w:t xml:space="preserve">Standardization </w:t>
      </w:r>
      <w:r w:rsidRPr="0017453D">
        <w:rPr>
          <w:rStyle w:val="af0"/>
          <w:b w:val="0"/>
          <w:color w:val="0F1115"/>
          <w:sz w:val="28"/>
          <w:szCs w:val="28"/>
        </w:rPr>
        <w:t xml:space="preserve">: </w:t>
      </w:r>
      <w:r>
        <w:rPr>
          <w:color w:val="0F1115"/>
          <w:sz w:val="28"/>
          <w:szCs w:val="28"/>
        </w:rPr>
        <w:t>Availability of a GC-MS (gas chromatography-mass spectrometry) passport to confirm composition and absence of impurities (synthetic analogues, pesticides).</w:t>
      </w:r>
    </w:p>
    <w:p w14:paraId="7D993249" w14:textId="77777777" w:rsidR="00707D39" w:rsidRPr="0017453D" w:rsidRDefault="00707D39" w:rsidP="00707D39">
      <w:pPr>
        <w:pStyle w:val="ds-markdown-paragraph"/>
        <w:shd w:val="clear" w:color="auto" w:fill="FFFFFF"/>
        <w:spacing w:before="0" w:beforeAutospacing="0" w:after="0" w:afterAutospacing="0" w:line="360" w:lineRule="auto"/>
        <w:ind w:firstLine="567"/>
        <w:jc w:val="both"/>
        <w:rPr>
          <w:color w:val="0F1115"/>
          <w:sz w:val="28"/>
          <w:szCs w:val="28"/>
        </w:rPr>
      </w:pPr>
      <w:r w:rsidRPr="0017453D">
        <w:rPr>
          <w:rStyle w:val="af0"/>
          <w:b w:val="0"/>
          <w:i/>
          <w:color w:val="0F1115"/>
          <w:sz w:val="28"/>
          <w:szCs w:val="28"/>
        </w:rPr>
        <w:t xml:space="preserve">Oxidation index </w:t>
      </w:r>
      <w:r w:rsidRPr="0017453D">
        <w:rPr>
          <w:rStyle w:val="af0"/>
          <w:b w:val="0"/>
          <w:color w:val="0F1115"/>
          <w:sz w:val="28"/>
          <w:szCs w:val="28"/>
        </w:rPr>
        <w:t xml:space="preserve">: </w:t>
      </w:r>
      <w:r>
        <w:rPr>
          <w:color w:val="0F1115"/>
          <w:sz w:val="28"/>
          <w:szCs w:val="28"/>
        </w:rPr>
        <w:t>The ability of monoterpenes (e.g. pinene) to oxidize to form potential allergens (e.g. hydroperoxides). Determines shelf life.</w:t>
      </w:r>
    </w:p>
    <w:p w14:paraId="792B28BB" w14:textId="77777777" w:rsidR="00707D39" w:rsidRPr="0017453D" w:rsidRDefault="00707D39" w:rsidP="00707D39">
      <w:pPr>
        <w:pStyle w:val="ds-markdown-paragraph"/>
        <w:shd w:val="clear" w:color="auto" w:fill="FFFFFF"/>
        <w:spacing w:before="0" w:beforeAutospacing="0" w:after="0" w:afterAutospacing="0" w:line="360" w:lineRule="auto"/>
        <w:ind w:firstLine="567"/>
        <w:jc w:val="both"/>
        <w:rPr>
          <w:i/>
          <w:color w:val="0F1115"/>
          <w:sz w:val="28"/>
          <w:szCs w:val="28"/>
        </w:rPr>
      </w:pPr>
      <w:r w:rsidRPr="0017453D">
        <w:rPr>
          <w:rStyle w:val="af0"/>
          <w:b w:val="0"/>
          <w:i/>
          <w:color w:val="0F1115"/>
          <w:sz w:val="28"/>
          <w:szCs w:val="28"/>
        </w:rPr>
        <w:t>2.3. Technological challenges when introducing into the basis:</w:t>
      </w:r>
    </w:p>
    <w:p w14:paraId="07C684D9" w14:textId="77777777" w:rsidR="00707D39" w:rsidRPr="0017453D" w:rsidRDefault="00707D39" w:rsidP="00707D39">
      <w:pPr>
        <w:pStyle w:val="ds-markdown-paragraph"/>
        <w:shd w:val="clear" w:color="auto" w:fill="FFFFFF"/>
        <w:spacing w:before="0" w:beforeAutospacing="0" w:after="0" w:afterAutospacing="0" w:line="360" w:lineRule="auto"/>
        <w:ind w:firstLine="567"/>
        <w:jc w:val="both"/>
        <w:rPr>
          <w:color w:val="0F1115"/>
          <w:sz w:val="28"/>
          <w:szCs w:val="28"/>
        </w:rPr>
      </w:pPr>
      <w:r w:rsidRPr="0017453D">
        <w:rPr>
          <w:rStyle w:val="af0"/>
          <w:b w:val="0"/>
          <w:i/>
          <w:color w:val="0F1115"/>
          <w:sz w:val="28"/>
          <w:szCs w:val="28"/>
        </w:rPr>
        <w:t xml:space="preserve">Hydrophobicity </w:t>
      </w:r>
      <w:r w:rsidRPr="0017453D">
        <w:rPr>
          <w:rStyle w:val="af0"/>
          <w:b w:val="0"/>
          <w:color w:val="0F1115"/>
          <w:sz w:val="28"/>
          <w:szCs w:val="28"/>
        </w:rPr>
        <w:t xml:space="preserve">: </w:t>
      </w:r>
      <w:r>
        <w:rPr>
          <w:color w:val="0F1115"/>
          <w:sz w:val="28"/>
          <w:szCs w:val="28"/>
        </w:rPr>
        <w:t>Requires the use of emulsifiers or solubilizers (polysorbate 80, ethanol).</w:t>
      </w:r>
    </w:p>
    <w:p w14:paraId="65E3367F" w14:textId="77777777" w:rsidR="00707D39" w:rsidRPr="0017453D" w:rsidRDefault="00707D39" w:rsidP="00707D39">
      <w:pPr>
        <w:pStyle w:val="ds-markdown-paragraph"/>
        <w:shd w:val="clear" w:color="auto" w:fill="FFFFFF"/>
        <w:spacing w:before="0" w:beforeAutospacing="0" w:after="0" w:afterAutospacing="0" w:line="360" w:lineRule="auto"/>
        <w:ind w:firstLine="567"/>
        <w:jc w:val="both"/>
        <w:rPr>
          <w:color w:val="0F1115"/>
          <w:sz w:val="28"/>
          <w:szCs w:val="28"/>
        </w:rPr>
      </w:pPr>
      <w:r w:rsidRPr="0017453D">
        <w:rPr>
          <w:rStyle w:val="af0"/>
          <w:b w:val="0"/>
          <w:color w:val="0F1115"/>
          <w:sz w:val="28"/>
          <w:szCs w:val="28"/>
        </w:rPr>
        <w:t xml:space="preserve">Incompatibility with base components: </w:t>
      </w:r>
      <w:r>
        <w:rPr>
          <w:color w:val="0F1115"/>
          <w:sz w:val="28"/>
          <w:szCs w:val="28"/>
        </w:rPr>
        <w:t>Interaction with cationic surfactants, pH change may lead to destruction of the composition.</w:t>
      </w:r>
    </w:p>
    <w:p w14:paraId="58AE92C8" w14:textId="77777777" w:rsidR="00707D39" w:rsidRPr="0017453D" w:rsidRDefault="00707D39" w:rsidP="00707D39">
      <w:pPr>
        <w:pStyle w:val="ds-markdown-paragraph"/>
        <w:shd w:val="clear" w:color="auto" w:fill="FFFFFF"/>
        <w:spacing w:before="0" w:beforeAutospacing="0" w:after="0" w:afterAutospacing="0" w:line="360" w:lineRule="auto"/>
        <w:ind w:firstLine="567"/>
        <w:jc w:val="both"/>
        <w:rPr>
          <w:color w:val="0F1115"/>
          <w:sz w:val="28"/>
          <w:szCs w:val="28"/>
        </w:rPr>
      </w:pPr>
      <w:r w:rsidRPr="0017453D">
        <w:rPr>
          <w:rStyle w:val="af0"/>
          <w:b w:val="0"/>
          <w:i/>
          <w:color w:val="0F1115"/>
          <w:sz w:val="28"/>
          <w:szCs w:val="28"/>
        </w:rPr>
        <w:t xml:space="preserve">Volatility </w:t>
      </w:r>
      <w:r w:rsidRPr="0017453D">
        <w:rPr>
          <w:rStyle w:val="af0"/>
          <w:b w:val="0"/>
          <w:color w:val="0F1115"/>
          <w:sz w:val="28"/>
          <w:szCs w:val="28"/>
        </w:rPr>
        <w:t xml:space="preserve">: </w:t>
      </w:r>
      <w:r>
        <w:rPr>
          <w:color w:val="0F1115"/>
          <w:sz w:val="28"/>
          <w:szCs w:val="28"/>
        </w:rPr>
        <w:t>Loss of aroma during technological operations involving heating.</w:t>
      </w:r>
    </w:p>
    <w:p w14:paraId="3C41EB08" w14:textId="77777777" w:rsidR="00707D39" w:rsidRPr="0017453D" w:rsidRDefault="00707D39" w:rsidP="00707D39">
      <w:pPr>
        <w:spacing w:after="0" w:line="360" w:lineRule="auto"/>
        <w:ind w:firstLine="567"/>
        <w:jc w:val="both"/>
        <w:rPr>
          <w:rFonts w:ascii="Times New Roman" w:hAnsi="Times New Roman"/>
          <w:i/>
          <w:color w:val="000000" w:themeColor="text1"/>
          <w:sz w:val="28"/>
          <w:szCs w:val="28"/>
        </w:rPr>
      </w:pPr>
      <w:r w:rsidRPr="0017453D">
        <w:rPr>
          <w:rFonts w:ascii="Times New Roman" w:hAnsi="Times New Roman"/>
          <w:i/>
          <w:color w:val="000000" w:themeColor="text1"/>
          <w:sz w:val="28"/>
          <w:szCs w:val="28"/>
        </w:rPr>
        <w:t xml:space="preserve">3. </w:t>
      </w:r>
      <w:r w:rsidRPr="0017453D">
        <w:rPr>
          <w:rStyle w:val="af0"/>
          <w:rFonts w:ascii="Times New Roman" w:hAnsi="Times New Roman"/>
          <w:bCs w:val="0"/>
          <w:i/>
          <w:color w:val="0F1115"/>
          <w:sz w:val="28"/>
          <w:szCs w:val="28"/>
        </w:rPr>
        <w:t>Incorporation and stabilization technology</w:t>
      </w:r>
    </w:p>
    <w:p w14:paraId="47E26CB8" w14:textId="77777777" w:rsidR="00707D39" w:rsidRDefault="00707D39" w:rsidP="00707D39">
      <w:pPr>
        <w:shd w:val="clear" w:color="auto" w:fill="FFFFFF"/>
        <w:spacing w:after="0" w:line="360" w:lineRule="auto"/>
        <w:ind w:firstLine="567"/>
        <w:jc w:val="both"/>
        <w:rPr>
          <w:rFonts w:ascii="Times New Roman" w:eastAsia="Times New Roman" w:hAnsi="Times New Roman"/>
          <w:bCs/>
          <w:i/>
          <w:color w:val="0F1115"/>
          <w:sz w:val="28"/>
          <w:szCs w:val="28"/>
          <w:lang w:eastAsia="uk-UA"/>
        </w:rPr>
      </w:pPr>
      <w:r w:rsidRPr="0017453D">
        <w:rPr>
          <w:rFonts w:ascii="Times New Roman" w:eastAsia="Times New Roman" w:hAnsi="Times New Roman"/>
          <w:bCs/>
          <w:i/>
          <w:color w:val="0F1115"/>
          <w:sz w:val="28"/>
          <w:szCs w:val="28"/>
          <w:lang w:eastAsia="uk-UA"/>
        </w:rPr>
        <w:t>3.1. Principles of forming a stable system.</w:t>
      </w:r>
    </w:p>
    <w:p w14:paraId="5471AE60" w14:textId="77777777" w:rsidR="00707D39" w:rsidRPr="0017453D" w:rsidRDefault="00707D39" w:rsidP="00707D39">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17453D">
        <w:rPr>
          <w:rFonts w:ascii="Times New Roman" w:eastAsia="Times New Roman" w:hAnsi="Times New Roman"/>
          <w:color w:val="0F1115"/>
          <w:sz w:val="28"/>
          <w:szCs w:val="28"/>
          <w:lang w:eastAsia="uk-UA"/>
        </w:rPr>
        <w:t>The key task is to create an equilibrium system where the aroma composition is evenly distributed and protected from degradation.</w:t>
      </w:r>
    </w:p>
    <w:p w14:paraId="283B896B" w14:textId="77777777" w:rsidR="00707D39" w:rsidRPr="0017453D" w:rsidRDefault="00707D39" w:rsidP="00707D39">
      <w:pPr>
        <w:shd w:val="clear" w:color="auto" w:fill="FFFFFF"/>
        <w:spacing w:after="0" w:line="360" w:lineRule="auto"/>
        <w:ind w:firstLine="567"/>
        <w:jc w:val="both"/>
        <w:rPr>
          <w:rFonts w:ascii="Times New Roman" w:eastAsia="Times New Roman" w:hAnsi="Times New Roman"/>
          <w:i/>
          <w:color w:val="0F1115"/>
          <w:sz w:val="28"/>
          <w:szCs w:val="28"/>
          <w:lang w:eastAsia="uk-UA"/>
        </w:rPr>
      </w:pPr>
      <w:r w:rsidRPr="0017453D">
        <w:rPr>
          <w:rFonts w:ascii="Times New Roman" w:eastAsia="Times New Roman" w:hAnsi="Times New Roman"/>
          <w:bCs/>
          <w:i/>
          <w:color w:val="0F1115"/>
          <w:sz w:val="28"/>
          <w:szCs w:val="28"/>
          <w:lang w:eastAsia="uk-UA"/>
        </w:rPr>
        <w:t>3.2. Algorithm for introduction into emulsion systems (creams, lotions):</w:t>
      </w:r>
    </w:p>
    <w:p w14:paraId="0F13A0F8" w14:textId="77777777" w:rsidR="00707D39" w:rsidRPr="0017453D" w:rsidRDefault="00707D39" w:rsidP="00707D39">
      <w:pPr>
        <w:numPr>
          <w:ilvl w:val="0"/>
          <w:numId w:val="415"/>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17453D">
        <w:rPr>
          <w:rFonts w:ascii="Times New Roman" w:eastAsia="Times New Roman" w:hAnsi="Times New Roman"/>
          <w:bCs/>
          <w:color w:val="0F1115"/>
          <w:sz w:val="28"/>
          <w:szCs w:val="28"/>
          <w:lang w:eastAsia="uk-UA"/>
        </w:rPr>
        <w:t xml:space="preserve">Preliminary preparation: </w:t>
      </w:r>
      <w:r>
        <w:rPr>
          <w:rFonts w:ascii="Times New Roman" w:eastAsia="Times New Roman" w:hAnsi="Times New Roman"/>
          <w:color w:val="0F1115"/>
          <w:sz w:val="28"/>
          <w:szCs w:val="28"/>
          <w:lang w:eastAsia="uk-UA"/>
        </w:rPr>
        <w:t>The aroma composition is solubilized in a light oil phase (e.g. squalane, CAP) or a mixture with an emulsifier.</w:t>
      </w:r>
    </w:p>
    <w:p w14:paraId="7F130E6D" w14:textId="77777777" w:rsidR="00707D39" w:rsidRPr="0017453D" w:rsidRDefault="00707D39" w:rsidP="00707D39">
      <w:pPr>
        <w:numPr>
          <w:ilvl w:val="0"/>
          <w:numId w:val="415"/>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17453D">
        <w:rPr>
          <w:rFonts w:ascii="Times New Roman" w:eastAsia="Times New Roman" w:hAnsi="Times New Roman"/>
          <w:bCs/>
          <w:color w:val="0F1115"/>
          <w:sz w:val="28"/>
          <w:szCs w:val="28"/>
          <w:lang w:eastAsia="uk-UA"/>
        </w:rPr>
        <w:t xml:space="preserve">Injection stage: </w:t>
      </w:r>
      <w:r>
        <w:rPr>
          <w:rFonts w:ascii="Times New Roman" w:eastAsia="Times New Roman" w:hAnsi="Times New Roman"/>
          <w:color w:val="0F1115"/>
          <w:sz w:val="28"/>
          <w:szCs w:val="28"/>
          <w:lang w:eastAsia="uk-UA"/>
        </w:rPr>
        <w:t xml:space="preserve">The prepared mixture is injected into </w:t>
      </w:r>
      <w:r w:rsidRPr="0017453D">
        <w:rPr>
          <w:rFonts w:ascii="Times New Roman" w:eastAsia="Times New Roman" w:hAnsi="Times New Roman"/>
          <w:bCs/>
          <w:color w:val="0F1115"/>
          <w:sz w:val="28"/>
          <w:szCs w:val="28"/>
          <w:lang w:eastAsia="uk-UA"/>
        </w:rPr>
        <w:t xml:space="preserve">the emulsion cooled to 35-40°C </w:t>
      </w:r>
      <w:r>
        <w:rPr>
          <w:rFonts w:ascii="Times New Roman" w:eastAsia="Times New Roman" w:hAnsi="Times New Roman"/>
          <w:color w:val="0F1115"/>
          <w:sz w:val="28"/>
          <w:szCs w:val="28"/>
          <w:lang w:eastAsia="uk-UA"/>
        </w:rPr>
        <w:t xml:space="preserve">after the formation of the main structure. Injection at high temperatures (&gt;40°C) </w:t>
      </w:r>
      <w:r w:rsidRPr="0017453D">
        <w:rPr>
          <w:rFonts w:ascii="Times New Roman" w:eastAsia="Times New Roman" w:hAnsi="Times New Roman"/>
          <w:bCs/>
          <w:color w:val="0F1115"/>
          <w:sz w:val="28"/>
          <w:szCs w:val="28"/>
          <w:lang w:eastAsia="uk-UA"/>
        </w:rPr>
        <w:t>is prohibited due to the risk of evaporation and oxidation.</w:t>
      </w:r>
    </w:p>
    <w:p w14:paraId="191D5E9E" w14:textId="77777777" w:rsidR="00707D39" w:rsidRPr="0017453D" w:rsidRDefault="00707D39" w:rsidP="00707D39">
      <w:pPr>
        <w:numPr>
          <w:ilvl w:val="0"/>
          <w:numId w:val="415"/>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17453D">
        <w:rPr>
          <w:rFonts w:ascii="Times New Roman" w:eastAsia="Times New Roman" w:hAnsi="Times New Roman"/>
          <w:bCs/>
          <w:color w:val="0F1115"/>
          <w:sz w:val="28"/>
          <w:szCs w:val="28"/>
          <w:lang w:eastAsia="uk-UA"/>
        </w:rPr>
        <w:t xml:space="preserve">Homogenization: </w:t>
      </w:r>
      <w:r>
        <w:rPr>
          <w:rFonts w:ascii="Times New Roman" w:eastAsia="Times New Roman" w:hAnsi="Times New Roman"/>
          <w:color w:val="0F1115"/>
          <w:sz w:val="28"/>
          <w:szCs w:val="28"/>
          <w:lang w:eastAsia="uk-UA"/>
        </w:rPr>
        <w:t>Light mixing for uniform distribution without excessive aeration.</w:t>
      </w:r>
    </w:p>
    <w:p w14:paraId="16C37FFC" w14:textId="77777777" w:rsidR="00707D39" w:rsidRPr="0017453D" w:rsidRDefault="00707D39" w:rsidP="00707D39">
      <w:pPr>
        <w:shd w:val="clear" w:color="auto" w:fill="FFFFFF"/>
        <w:spacing w:after="0" w:line="360" w:lineRule="auto"/>
        <w:ind w:firstLine="567"/>
        <w:jc w:val="both"/>
        <w:rPr>
          <w:rFonts w:ascii="Times New Roman" w:eastAsia="Times New Roman" w:hAnsi="Times New Roman"/>
          <w:i/>
          <w:color w:val="0F1115"/>
          <w:sz w:val="28"/>
          <w:szCs w:val="28"/>
          <w:lang w:eastAsia="uk-UA"/>
        </w:rPr>
      </w:pPr>
      <w:r w:rsidRPr="0017453D">
        <w:rPr>
          <w:rFonts w:ascii="Times New Roman" w:eastAsia="Times New Roman" w:hAnsi="Times New Roman"/>
          <w:bCs/>
          <w:i/>
          <w:color w:val="0F1115"/>
          <w:sz w:val="28"/>
          <w:szCs w:val="28"/>
          <w:lang w:eastAsia="uk-UA"/>
        </w:rPr>
        <w:t>3.3. Special technologies to increase bioavailability and stability:</w:t>
      </w:r>
    </w:p>
    <w:p w14:paraId="65119CF1" w14:textId="77777777" w:rsidR="00707D39" w:rsidRPr="0017453D" w:rsidRDefault="00707D39" w:rsidP="00707D39">
      <w:pPr>
        <w:numPr>
          <w:ilvl w:val="0"/>
          <w:numId w:val="416"/>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17453D">
        <w:rPr>
          <w:rFonts w:ascii="Times New Roman" w:eastAsia="Times New Roman" w:hAnsi="Times New Roman"/>
          <w:bCs/>
          <w:i/>
          <w:color w:val="0F1115"/>
          <w:sz w:val="28"/>
          <w:szCs w:val="28"/>
          <w:lang w:eastAsia="uk-UA"/>
        </w:rPr>
        <w:t xml:space="preserve">Microencapsulation </w:t>
      </w:r>
      <w:r w:rsidRPr="0017453D">
        <w:rPr>
          <w:rFonts w:ascii="Times New Roman" w:eastAsia="Times New Roman" w:hAnsi="Times New Roman"/>
          <w:bCs/>
          <w:color w:val="0F1115"/>
          <w:sz w:val="28"/>
          <w:szCs w:val="28"/>
          <w:lang w:eastAsia="uk-UA"/>
        </w:rPr>
        <w:t xml:space="preserve">: </w:t>
      </w:r>
      <w:r>
        <w:rPr>
          <w:rFonts w:ascii="Times New Roman" w:eastAsia="Times New Roman" w:hAnsi="Times New Roman"/>
          <w:color w:val="0F1115"/>
          <w:sz w:val="28"/>
          <w:szCs w:val="28"/>
          <w:lang w:eastAsia="uk-UA"/>
        </w:rPr>
        <w:t>Polymer (polylactide) or lipid (wax) microcapsules protect EO from oxidation and provide sustained release.</w:t>
      </w:r>
    </w:p>
    <w:p w14:paraId="6FBEC4CE" w14:textId="77777777" w:rsidR="00707D39" w:rsidRPr="0017453D" w:rsidRDefault="00707D39" w:rsidP="00707D39">
      <w:pPr>
        <w:numPr>
          <w:ilvl w:val="0"/>
          <w:numId w:val="416"/>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17453D">
        <w:rPr>
          <w:rFonts w:ascii="Times New Roman" w:eastAsia="Times New Roman" w:hAnsi="Times New Roman"/>
          <w:bCs/>
          <w:i/>
          <w:color w:val="0F1115"/>
          <w:sz w:val="28"/>
          <w:szCs w:val="28"/>
          <w:lang w:eastAsia="uk-UA"/>
        </w:rPr>
        <w:t xml:space="preserve">Liposomes </w:t>
      </w:r>
      <w:r w:rsidRPr="0017453D">
        <w:rPr>
          <w:rFonts w:ascii="Times New Roman" w:eastAsia="Times New Roman" w:hAnsi="Times New Roman"/>
          <w:bCs/>
          <w:color w:val="0F1115"/>
          <w:sz w:val="28"/>
          <w:szCs w:val="28"/>
          <w:lang w:eastAsia="uk-UA"/>
        </w:rPr>
        <w:t xml:space="preserve">: </w:t>
      </w:r>
      <w:r>
        <w:rPr>
          <w:rFonts w:ascii="Times New Roman" w:eastAsia="Times New Roman" w:hAnsi="Times New Roman"/>
          <w:color w:val="0F1115"/>
          <w:sz w:val="28"/>
          <w:szCs w:val="28"/>
          <w:lang w:eastAsia="uk-UA"/>
        </w:rPr>
        <w:t>Increase skin penetration and stabilize sensitive ingredients.</w:t>
      </w:r>
    </w:p>
    <w:p w14:paraId="04910B53" w14:textId="77777777" w:rsidR="00707D39" w:rsidRPr="0017453D" w:rsidRDefault="00707D39" w:rsidP="00707D39">
      <w:pPr>
        <w:numPr>
          <w:ilvl w:val="0"/>
          <w:numId w:val="416"/>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17453D">
        <w:rPr>
          <w:rFonts w:ascii="Times New Roman" w:eastAsia="Times New Roman" w:hAnsi="Times New Roman"/>
          <w:bCs/>
          <w:i/>
          <w:color w:val="0F1115"/>
          <w:sz w:val="28"/>
          <w:szCs w:val="28"/>
          <w:lang w:eastAsia="uk-UA"/>
        </w:rPr>
        <w:t xml:space="preserve">Nanoemulsions </w:t>
      </w:r>
      <w:r w:rsidRPr="0017453D">
        <w:rPr>
          <w:rFonts w:ascii="Times New Roman" w:eastAsia="Times New Roman" w:hAnsi="Times New Roman"/>
          <w:bCs/>
          <w:color w:val="0F1115"/>
          <w:sz w:val="28"/>
          <w:szCs w:val="28"/>
          <w:lang w:eastAsia="uk-UA"/>
        </w:rPr>
        <w:t xml:space="preserve">: </w:t>
      </w:r>
      <w:r>
        <w:rPr>
          <w:rFonts w:ascii="Times New Roman" w:eastAsia="Times New Roman" w:hAnsi="Times New Roman"/>
          <w:color w:val="0F1115"/>
          <w:sz w:val="28"/>
          <w:szCs w:val="28"/>
          <w:lang w:eastAsia="uk-UA"/>
        </w:rPr>
        <w:t>Increase the surface area of contact with the skin, improving absorption.</w:t>
      </w:r>
    </w:p>
    <w:p w14:paraId="4B6C25A0" w14:textId="77777777" w:rsidR="00707D39" w:rsidRPr="006A69D3" w:rsidRDefault="00707D39" w:rsidP="00707D39">
      <w:pPr>
        <w:spacing w:after="0" w:line="360" w:lineRule="auto"/>
        <w:ind w:firstLine="567"/>
        <w:jc w:val="both"/>
        <w:rPr>
          <w:rFonts w:ascii="Times New Roman" w:eastAsia="Times New Roman" w:hAnsi="Times New Roman"/>
          <w:b/>
          <w:i/>
          <w:color w:val="0F1115"/>
          <w:sz w:val="28"/>
          <w:szCs w:val="28"/>
          <w:lang w:eastAsia="uk-UA"/>
        </w:rPr>
      </w:pPr>
      <w:r w:rsidRPr="006A69D3">
        <w:rPr>
          <w:rFonts w:ascii="Times New Roman" w:hAnsi="Times New Roman"/>
          <w:b/>
          <w:i/>
          <w:color w:val="000000" w:themeColor="text1"/>
          <w:sz w:val="28"/>
          <w:szCs w:val="28"/>
        </w:rPr>
        <w:t xml:space="preserve">4. </w:t>
      </w:r>
      <w:r w:rsidRPr="006A69D3">
        <w:rPr>
          <w:rFonts w:ascii="Times New Roman" w:eastAsia="Times New Roman" w:hAnsi="Times New Roman"/>
          <w:b/>
          <w:i/>
          <w:sz w:val="28"/>
          <w:szCs w:val="28"/>
          <w:lang w:eastAsia="uk-UA"/>
        </w:rPr>
        <w:t>Storage conditions, safety and conclusions</w:t>
      </w:r>
    </w:p>
    <w:p w14:paraId="0EEC46FE" w14:textId="77777777" w:rsidR="00707D39" w:rsidRPr="006A69D3" w:rsidRDefault="00707D39" w:rsidP="00707D39">
      <w:pPr>
        <w:shd w:val="clear" w:color="auto" w:fill="FFFFFF"/>
        <w:spacing w:after="0" w:line="360" w:lineRule="auto"/>
        <w:ind w:firstLine="567"/>
        <w:jc w:val="both"/>
        <w:rPr>
          <w:rFonts w:ascii="Times New Roman" w:eastAsia="Times New Roman" w:hAnsi="Times New Roman"/>
          <w:i/>
          <w:color w:val="0F1115"/>
          <w:sz w:val="28"/>
          <w:szCs w:val="28"/>
          <w:lang w:eastAsia="uk-UA"/>
        </w:rPr>
      </w:pPr>
      <w:r w:rsidRPr="006A69D3">
        <w:rPr>
          <w:rFonts w:ascii="Times New Roman" w:eastAsia="Times New Roman" w:hAnsi="Times New Roman"/>
          <w:i/>
          <w:color w:val="0F1115"/>
          <w:sz w:val="28"/>
          <w:szCs w:val="28"/>
          <w:lang w:eastAsia="uk-UA"/>
        </w:rPr>
        <w:t>4.1. Storage and transportation conditions:</w:t>
      </w:r>
    </w:p>
    <w:p w14:paraId="196C25EA" w14:textId="77777777" w:rsidR="00707D39" w:rsidRPr="006A69D3" w:rsidRDefault="00707D39" w:rsidP="00707D39">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6A69D3">
        <w:rPr>
          <w:rFonts w:ascii="Times New Roman" w:eastAsia="Times New Roman" w:hAnsi="Times New Roman"/>
          <w:i/>
          <w:color w:val="0F1115"/>
          <w:sz w:val="28"/>
          <w:szCs w:val="28"/>
          <w:lang w:eastAsia="uk-UA"/>
        </w:rPr>
        <w:t xml:space="preserve">Temperature range </w:t>
      </w:r>
      <w:r w:rsidRPr="006A69D3">
        <w:rPr>
          <w:rFonts w:ascii="Times New Roman" w:eastAsia="Times New Roman" w:hAnsi="Times New Roman"/>
          <w:color w:val="0F1115"/>
          <w:sz w:val="28"/>
          <w:szCs w:val="28"/>
          <w:lang w:eastAsia="uk-UA"/>
        </w:rPr>
        <w:t>: 15-25°C. Avoid overheating and hypothermia.</w:t>
      </w:r>
    </w:p>
    <w:p w14:paraId="64F738DA" w14:textId="77777777" w:rsidR="00707D39" w:rsidRPr="006A69D3" w:rsidRDefault="00707D39" w:rsidP="00707D39">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6A69D3">
        <w:rPr>
          <w:rFonts w:ascii="Times New Roman" w:eastAsia="Times New Roman" w:hAnsi="Times New Roman"/>
          <w:i/>
          <w:color w:val="0F1115"/>
          <w:sz w:val="28"/>
          <w:szCs w:val="28"/>
          <w:lang w:eastAsia="uk-UA"/>
        </w:rPr>
        <w:t xml:space="preserve">Light mode </w:t>
      </w:r>
      <w:r w:rsidRPr="006A69D3">
        <w:rPr>
          <w:rFonts w:ascii="Times New Roman" w:eastAsia="Times New Roman" w:hAnsi="Times New Roman"/>
          <w:color w:val="0F1115"/>
          <w:sz w:val="28"/>
          <w:szCs w:val="28"/>
          <w:lang w:eastAsia="uk-UA"/>
        </w:rPr>
        <w:t>: Opaque or darkened container (glass or polymer with UV filter).</w:t>
      </w:r>
    </w:p>
    <w:p w14:paraId="7B4D01E5" w14:textId="77777777" w:rsidR="00707D39" w:rsidRPr="006A69D3" w:rsidRDefault="00707D39" w:rsidP="00707D39">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6A69D3">
        <w:rPr>
          <w:rFonts w:ascii="Times New Roman" w:eastAsia="Times New Roman" w:hAnsi="Times New Roman"/>
          <w:i/>
          <w:color w:val="0F1115"/>
          <w:sz w:val="28"/>
          <w:szCs w:val="28"/>
          <w:lang w:eastAsia="uk-UA"/>
        </w:rPr>
        <w:t xml:space="preserve">Sealing </w:t>
      </w:r>
      <w:r w:rsidRPr="006A69D3">
        <w:rPr>
          <w:rFonts w:ascii="Times New Roman" w:eastAsia="Times New Roman" w:hAnsi="Times New Roman"/>
          <w:color w:val="0F1115"/>
          <w:sz w:val="28"/>
          <w:szCs w:val="28"/>
          <w:lang w:eastAsia="uk-UA"/>
        </w:rPr>
        <w:t>: Tightly sealed container to minimize oxidation by atmospheric oxygen and evaporation.</w:t>
      </w:r>
    </w:p>
    <w:p w14:paraId="544EB450" w14:textId="77777777" w:rsidR="00707D39" w:rsidRPr="006A69D3" w:rsidRDefault="00707D39" w:rsidP="00707D39">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6A69D3">
        <w:rPr>
          <w:rFonts w:ascii="Times New Roman" w:eastAsia="Times New Roman" w:hAnsi="Times New Roman"/>
          <w:i/>
          <w:color w:val="0F1115"/>
          <w:sz w:val="28"/>
          <w:szCs w:val="28"/>
          <w:lang w:eastAsia="uk-UA"/>
        </w:rPr>
        <w:t xml:space="preserve">4.2. Toxicological aspects and labeling </w:t>
      </w:r>
      <w:r>
        <w:rPr>
          <w:rFonts w:ascii="Times New Roman" w:eastAsia="Times New Roman" w:hAnsi="Times New Roman"/>
          <w:color w:val="0F1115"/>
          <w:sz w:val="28"/>
          <w:szCs w:val="28"/>
          <w:lang w:eastAsia="uk-UA"/>
        </w:rPr>
        <w:t>(according to EU Regulation No. 1223/2009):</w:t>
      </w:r>
    </w:p>
    <w:p w14:paraId="6A68404B" w14:textId="77777777" w:rsidR="00707D39" w:rsidRPr="006A69D3" w:rsidRDefault="00707D39" w:rsidP="00707D39">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6A69D3">
        <w:rPr>
          <w:rFonts w:ascii="Times New Roman" w:eastAsia="Times New Roman" w:hAnsi="Times New Roman"/>
          <w:color w:val="0F1115"/>
          <w:sz w:val="28"/>
          <w:szCs w:val="28"/>
          <w:lang w:eastAsia="uk-UA"/>
        </w:rPr>
        <w:t>Mandatory declaration of 26 potential allergens if their concentration exceeds 0.001% in rinse-off products and 0.01% in leave-on products.</w:t>
      </w:r>
    </w:p>
    <w:p w14:paraId="3C777847" w14:textId="77777777" w:rsidR="00707D39" w:rsidRPr="006A69D3" w:rsidRDefault="00707D39" w:rsidP="00707D39">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6A69D3">
        <w:rPr>
          <w:rFonts w:ascii="Times New Roman" w:eastAsia="Times New Roman" w:hAnsi="Times New Roman"/>
          <w:i/>
          <w:color w:val="0F1115"/>
          <w:sz w:val="28"/>
          <w:szCs w:val="28"/>
          <w:lang w:eastAsia="uk-UA"/>
        </w:rPr>
        <w:t xml:space="preserve">Phototoxicity </w:t>
      </w:r>
      <w:r w:rsidRPr="006A69D3">
        <w:rPr>
          <w:rFonts w:ascii="Times New Roman" w:eastAsia="Times New Roman" w:hAnsi="Times New Roman"/>
          <w:color w:val="0F1115"/>
          <w:sz w:val="28"/>
          <w:szCs w:val="28"/>
          <w:lang w:eastAsia="uk-UA"/>
        </w:rPr>
        <w:t>: Labeling for products containing EO of bergamot (non-defatted), angelica, zest (e.g., “Avoid sun exposure after application”).</w:t>
      </w:r>
    </w:p>
    <w:p w14:paraId="4E4E1F5F" w14:textId="77777777" w:rsidR="00707D39" w:rsidRPr="006A69D3" w:rsidRDefault="00707D39" w:rsidP="00707D39">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6A69D3">
        <w:rPr>
          <w:rFonts w:ascii="Times New Roman" w:eastAsia="Times New Roman" w:hAnsi="Times New Roman"/>
          <w:i/>
          <w:color w:val="0F1115"/>
          <w:sz w:val="28"/>
          <w:szCs w:val="28"/>
          <w:lang w:eastAsia="uk-UA"/>
        </w:rPr>
        <w:t xml:space="preserve">Restrictions for pregnant women </w:t>
      </w:r>
      <w:r w:rsidRPr="006A69D3">
        <w:rPr>
          <w:rFonts w:ascii="Times New Roman" w:eastAsia="Times New Roman" w:hAnsi="Times New Roman"/>
          <w:color w:val="0F1115"/>
          <w:sz w:val="28"/>
          <w:szCs w:val="28"/>
          <w:lang w:eastAsia="uk-UA"/>
        </w:rPr>
        <w:t>: Do not recommend products with a high content of sage, rue, or spearmint EO.</w:t>
      </w:r>
    </w:p>
    <w:p w14:paraId="261668B7" w14:textId="77777777" w:rsidR="00707D39" w:rsidRDefault="00707D39" w:rsidP="00707D39">
      <w:pPr>
        <w:shd w:val="clear" w:color="auto" w:fill="FFFFFF"/>
        <w:spacing w:after="0" w:line="360" w:lineRule="auto"/>
        <w:ind w:firstLine="567"/>
        <w:jc w:val="both"/>
        <w:rPr>
          <w:rFonts w:ascii="Times New Roman" w:eastAsia="Times New Roman" w:hAnsi="Times New Roman"/>
          <w:color w:val="0F1115"/>
          <w:sz w:val="28"/>
          <w:szCs w:val="28"/>
          <w:lang w:eastAsia="uk-UA"/>
        </w:rPr>
      </w:pPr>
      <w:r>
        <w:rPr>
          <w:rFonts w:ascii="Times New Roman" w:eastAsia="Times New Roman" w:hAnsi="Times New Roman"/>
          <w:color w:val="0F1115"/>
          <w:sz w:val="28"/>
          <w:szCs w:val="28"/>
          <w:lang w:eastAsia="uk-UA"/>
        </w:rPr>
        <w:t>Thus, aromatic compositions are a powerful tool in shaping the functional properties of dermatocosmetics. Their effective and safe use requires a specialist to have deep knowledge in the field of chemotype standardization, principles of phytochemistry and modern stabilization technologies. Quality control should be focused on predicting stability and assessing sensory and functional characteristics.</w:t>
      </w:r>
    </w:p>
    <w:p w14:paraId="44BBE8DB" w14:textId="77777777" w:rsidR="00707D39" w:rsidRPr="001E4431" w:rsidRDefault="00707D39" w:rsidP="00707D39">
      <w:pPr>
        <w:spacing w:after="0" w:line="360" w:lineRule="auto"/>
        <w:jc w:val="both"/>
        <w:rPr>
          <w:rFonts w:ascii="Times New Roman" w:hAnsi="Times New Roman"/>
          <w:b/>
          <w:color w:val="000000" w:themeColor="text1"/>
          <w:sz w:val="28"/>
          <w:szCs w:val="28"/>
        </w:rPr>
      </w:pPr>
      <w:r w:rsidRPr="00450097">
        <w:rPr>
          <w:rFonts w:ascii="Times New Roman" w:eastAsia="Times New Roman" w:hAnsi="Times New Roman"/>
          <w:b/>
          <w:color w:val="0F1115"/>
          <w:sz w:val="28"/>
          <w:szCs w:val="28"/>
          <w:lang w:eastAsia="uk-UA"/>
        </w:rPr>
        <w:t>9.</w:t>
      </w:r>
      <w:r>
        <w:rPr>
          <w:rFonts w:ascii="Times New Roman" w:eastAsia="Times New Roman" w:hAnsi="Times New Roman"/>
          <w:color w:val="0F1115"/>
          <w:sz w:val="28"/>
          <w:szCs w:val="28"/>
          <w:lang w:eastAsia="uk-UA"/>
        </w:rPr>
        <w:t xml:space="preserve"> </w:t>
      </w:r>
      <w:r w:rsidRPr="001E4431">
        <w:rPr>
          <w:rFonts w:ascii="Times New Roman" w:eastAsia="Times New Roman" w:hAnsi="Times New Roman"/>
          <w:b/>
          <w:color w:val="0F1115"/>
          <w:sz w:val="28"/>
          <w:szCs w:val="28"/>
          <w:lang w:eastAsia="uk-UA"/>
        </w:rPr>
        <w:t>Aromatic compositions for hair care, for the treatment of hair pathologies. Their characteristics, technology, quality assessment, storage conditions.</w:t>
      </w:r>
    </w:p>
    <w:p w14:paraId="77E0F21F" w14:textId="77777777" w:rsidR="00707D39" w:rsidRPr="001A537E" w:rsidRDefault="00707D39" w:rsidP="00707D39">
      <w:pPr>
        <w:shd w:val="clear" w:color="auto" w:fill="FFFFFF"/>
        <w:spacing w:after="0" w:line="360" w:lineRule="auto"/>
        <w:jc w:val="both"/>
        <w:rPr>
          <w:rFonts w:ascii="Times New Roman" w:eastAsia="Times New Roman" w:hAnsi="Times New Roman"/>
          <w:i/>
          <w:color w:val="0F1115"/>
          <w:sz w:val="28"/>
          <w:szCs w:val="28"/>
          <w:lang w:eastAsia="uk-UA"/>
        </w:rPr>
      </w:pPr>
      <w:r w:rsidRPr="00497566">
        <w:rPr>
          <w:rFonts w:ascii="Times New Roman" w:eastAsia="Times New Roman" w:hAnsi="Times New Roman"/>
          <w:b/>
          <w:bCs/>
          <w:i/>
          <w:color w:val="0F1115"/>
          <w:sz w:val="28"/>
          <w:szCs w:val="28"/>
          <w:lang w:eastAsia="uk-UA"/>
        </w:rPr>
        <w:t>Features of the scalp as a site of application:</w:t>
      </w:r>
    </w:p>
    <w:p w14:paraId="0BB583EE" w14:textId="77777777" w:rsidR="00707D39" w:rsidRPr="001A537E" w:rsidRDefault="00707D39" w:rsidP="00707D39">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1A537E">
        <w:rPr>
          <w:rFonts w:ascii="Times New Roman" w:eastAsia="Times New Roman" w:hAnsi="Times New Roman"/>
          <w:color w:val="0F1115"/>
          <w:sz w:val="28"/>
          <w:szCs w:val="28"/>
          <w:lang w:eastAsia="uk-UA"/>
        </w:rPr>
        <w:t>High density of sebaceous and sweat glands.</w:t>
      </w:r>
    </w:p>
    <w:p w14:paraId="4D92EDE5" w14:textId="77777777" w:rsidR="00707D39" w:rsidRPr="001A537E" w:rsidRDefault="00707D39" w:rsidP="00707D39">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1A537E">
        <w:rPr>
          <w:rFonts w:ascii="Times New Roman" w:eastAsia="Times New Roman" w:hAnsi="Times New Roman"/>
          <w:color w:val="0F1115"/>
          <w:sz w:val="28"/>
          <w:szCs w:val="28"/>
          <w:lang w:eastAsia="uk-UA"/>
        </w:rPr>
        <w:t>Active microcirculation.</w:t>
      </w:r>
    </w:p>
    <w:p w14:paraId="18BD3905" w14:textId="77777777" w:rsidR="00707D39" w:rsidRPr="001A537E" w:rsidRDefault="00707D39" w:rsidP="00707D39">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1A537E">
        <w:rPr>
          <w:rFonts w:ascii="Times New Roman" w:eastAsia="Times New Roman" w:hAnsi="Times New Roman"/>
          <w:color w:val="0F1115"/>
          <w:sz w:val="28"/>
          <w:szCs w:val="28"/>
          <w:lang w:eastAsia="uk-UA"/>
        </w:rPr>
        <w:t>The presence of hair follicles as potential "pathways of entry."</w:t>
      </w:r>
    </w:p>
    <w:p w14:paraId="2E412B97" w14:textId="77777777" w:rsidR="00707D39" w:rsidRPr="001A537E" w:rsidRDefault="00707D39" w:rsidP="00707D39">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1A537E">
        <w:rPr>
          <w:rFonts w:ascii="Times New Roman" w:eastAsia="Times New Roman" w:hAnsi="Times New Roman"/>
          <w:color w:val="0F1115"/>
          <w:sz w:val="28"/>
          <w:szCs w:val="28"/>
          <w:lang w:eastAsia="uk-UA"/>
        </w:rPr>
        <w:t>High risk of developing contact dermatitis.</w:t>
      </w:r>
    </w:p>
    <w:p w14:paraId="1532113B" w14:textId="77777777" w:rsidR="00707D39" w:rsidRPr="001A537E" w:rsidRDefault="00707D39" w:rsidP="00707D39">
      <w:pPr>
        <w:shd w:val="clear" w:color="auto" w:fill="FFFFFF"/>
        <w:spacing w:after="0" w:line="360" w:lineRule="auto"/>
        <w:jc w:val="both"/>
        <w:rPr>
          <w:rFonts w:ascii="Times New Roman" w:eastAsia="Times New Roman" w:hAnsi="Times New Roman"/>
          <w:i/>
          <w:color w:val="0F1115"/>
          <w:sz w:val="28"/>
          <w:szCs w:val="28"/>
          <w:lang w:eastAsia="uk-UA"/>
        </w:rPr>
      </w:pPr>
      <w:r w:rsidRPr="00497566">
        <w:rPr>
          <w:rFonts w:ascii="Times New Roman" w:eastAsia="Times New Roman" w:hAnsi="Times New Roman"/>
          <w:b/>
          <w:bCs/>
          <w:i/>
          <w:color w:val="0F1115"/>
          <w:sz w:val="28"/>
          <w:szCs w:val="28"/>
          <w:lang w:eastAsia="uk-UA"/>
        </w:rPr>
        <w:t>Key pathologies and targets for aroma compositions:</w:t>
      </w:r>
    </w:p>
    <w:p w14:paraId="3CCBC1F3" w14:textId="77777777" w:rsidR="00707D39" w:rsidRPr="001A537E" w:rsidRDefault="00707D39" w:rsidP="00707D39">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497566">
        <w:rPr>
          <w:rFonts w:ascii="Times New Roman" w:eastAsia="Times New Roman" w:hAnsi="Times New Roman"/>
          <w:bCs/>
          <w:i/>
          <w:color w:val="0F1115"/>
          <w:sz w:val="28"/>
          <w:szCs w:val="28"/>
          <w:lang w:eastAsia="uk-UA"/>
        </w:rPr>
        <w:t xml:space="preserve">Seborrheic dermatitis / Dandruff </w:t>
      </w:r>
      <w:r w:rsidRPr="00497566">
        <w:rPr>
          <w:rFonts w:ascii="Times New Roman" w:eastAsia="Times New Roman" w:hAnsi="Times New Roman"/>
          <w:bCs/>
          <w:color w:val="0F1115"/>
          <w:sz w:val="28"/>
          <w:szCs w:val="28"/>
          <w:lang w:eastAsia="uk-UA"/>
        </w:rPr>
        <w:t>:</w:t>
      </w:r>
      <w:r>
        <w:rPr>
          <w:rFonts w:ascii="Times New Roman" w:eastAsia="Times New Roman" w:hAnsi="Times New Roman"/>
          <w:color w:val="0F1115"/>
          <w:sz w:val="28"/>
          <w:szCs w:val="28"/>
          <w:lang w:eastAsia="uk-UA"/>
        </w:rPr>
        <w:t xml:space="preserve"> </w:t>
      </w:r>
      <w:r w:rsidRPr="00497566">
        <w:rPr>
          <w:rFonts w:ascii="Times New Roman" w:eastAsia="Times New Roman" w:hAnsi="Times New Roman"/>
          <w:i/>
          <w:iCs/>
          <w:color w:val="0F1115"/>
          <w:sz w:val="28"/>
          <w:szCs w:val="28"/>
          <w:lang w:eastAsia="uk-UA"/>
        </w:rPr>
        <w:t>Malassezia spp.</w:t>
      </w:r>
    </w:p>
    <w:p w14:paraId="6FDC65FC" w14:textId="77777777" w:rsidR="00707D39" w:rsidRPr="001A537E" w:rsidRDefault="00707D39" w:rsidP="00707D39">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497566">
        <w:rPr>
          <w:rFonts w:ascii="Times New Roman" w:eastAsia="Times New Roman" w:hAnsi="Times New Roman"/>
          <w:bCs/>
          <w:i/>
          <w:color w:val="0F1115"/>
          <w:sz w:val="28"/>
          <w:szCs w:val="28"/>
          <w:lang w:eastAsia="uk-UA"/>
        </w:rPr>
        <w:t xml:space="preserve">Androgenic and symptomatic alopecia </w:t>
      </w:r>
      <w:r w:rsidRPr="00497566">
        <w:rPr>
          <w:rFonts w:ascii="Times New Roman" w:eastAsia="Times New Roman" w:hAnsi="Times New Roman"/>
          <w:bCs/>
          <w:color w:val="0F1115"/>
          <w:sz w:val="28"/>
          <w:szCs w:val="28"/>
          <w:lang w:eastAsia="uk-UA"/>
        </w:rPr>
        <w:t xml:space="preserve">: </w:t>
      </w:r>
      <w:r>
        <w:rPr>
          <w:rFonts w:ascii="Times New Roman" w:eastAsia="Times New Roman" w:hAnsi="Times New Roman"/>
          <w:color w:val="0F1115"/>
          <w:sz w:val="28"/>
          <w:szCs w:val="28"/>
          <w:lang w:eastAsia="uk-UA"/>
        </w:rPr>
        <w:t>microcirculation, inflammation.</w:t>
      </w:r>
    </w:p>
    <w:p w14:paraId="75416529" w14:textId="77777777" w:rsidR="00707D39" w:rsidRPr="001A537E" w:rsidRDefault="00707D39" w:rsidP="00707D39">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497566">
        <w:rPr>
          <w:rFonts w:ascii="Times New Roman" w:eastAsia="Times New Roman" w:hAnsi="Times New Roman"/>
          <w:bCs/>
          <w:i/>
          <w:color w:val="0F1115"/>
          <w:sz w:val="28"/>
          <w:szCs w:val="28"/>
          <w:lang w:eastAsia="uk-UA"/>
        </w:rPr>
        <w:t xml:space="preserve">Dry and atopic scalp </w:t>
      </w:r>
      <w:r w:rsidRPr="00497566">
        <w:rPr>
          <w:rFonts w:ascii="Times New Roman" w:eastAsia="Times New Roman" w:hAnsi="Times New Roman"/>
          <w:bCs/>
          <w:color w:val="0F1115"/>
          <w:sz w:val="28"/>
          <w:szCs w:val="28"/>
          <w:lang w:eastAsia="uk-UA"/>
        </w:rPr>
        <w:t xml:space="preserve">: </w:t>
      </w:r>
      <w:r>
        <w:rPr>
          <w:rFonts w:ascii="Times New Roman" w:eastAsia="Times New Roman" w:hAnsi="Times New Roman"/>
          <w:color w:val="0F1115"/>
          <w:sz w:val="28"/>
          <w:szCs w:val="28"/>
          <w:lang w:eastAsia="uk-UA"/>
        </w:rPr>
        <w:t>impaired barrier function.</w:t>
      </w:r>
    </w:p>
    <w:p w14:paraId="68D2D665" w14:textId="77777777" w:rsidR="00707D39" w:rsidRPr="001A537E" w:rsidRDefault="00707D39" w:rsidP="00707D39">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497566">
        <w:rPr>
          <w:rFonts w:ascii="Times New Roman" w:eastAsia="Times New Roman" w:hAnsi="Times New Roman"/>
          <w:bCs/>
          <w:i/>
          <w:color w:val="0F1115"/>
          <w:sz w:val="28"/>
          <w:szCs w:val="28"/>
          <w:lang w:eastAsia="uk-UA"/>
        </w:rPr>
        <w:t xml:space="preserve">Hypersecretion of the sebaceous glands </w:t>
      </w:r>
      <w:r w:rsidRPr="00497566">
        <w:rPr>
          <w:rFonts w:ascii="Times New Roman" w:eastAsia="Times New Roman" w:hAnsi="Times New Roman"/>
          <w:bCs/>
          <w:color w:val="0F1115"/>
          <w:sz w:val="28"/>
          <w:szCs w:val="28"/>
          <w:lang w:eastAsia="uk-UA"/>
        </w:rPr>
        <w:t>.</w:t>
      </w:r>
    </w:p>
    <w:p w14:paraId="7B77CE4F" w14:textId="77777777" w:rsidR="00707D39" w:rsidRPr="00497566" w:rsidRDefault="00707D39" w:rsidP="00707D39">
      <w:pPr>
        <w:shd w:val="clear" w:color="auto" w:fill="FFFFFF"/>
        <w:spacing w:after="0" w:line="360" w:lineRule="auto"/>
        <w:ind w:firstLine="567"/>
        <w:jc w:val="both"/>
        <w:rPr>
          <w:rFonts w:ascii="Times New Roman" w:eastAsia="Times New Roman" w:hAnsi="Times New Roman"/>
          <w:b/>
          <w:i/>
          <w:color w:val="0F1115"/>
          <w:sz w:val="28"/>
          <w:szCs w:val="28"/>
          <w:lang w:eastAsia="uk-UA"/>
        </w:rPr>
      </w:pPr>
      <w:r w:rsidRPr="00497566">
        <w:rPr>
          <w:rFonts w:ascii="Times New Roman" w:eastAsia="Times New Roman" w:hAnsi="Times New Roman"/>
          <w:b/>
          <w:i/>
          <w:color w:val="0F1115"/>
          <w:sz w:val="28"/>
          <w:szCs w:val="28"/>
          <w:lang w:eastAsia="uk-UA"/>
        </w:rPr>
        <w:t xml:space="preserve">1. </w:t>
      </w:r>
      <w:r w:rsidRPr="00497566">
        <w:rPr>
          <w:rStyle w:val="af0"/>
          <w:rFonts w:ascii="Times New Roman" w:hAnsi="Times New Roman"/>
          <w:bCs w:val="0"/>
          <w:i/>
          <w:color w:val="0F1115"/>
          <w:sz w:val="28"/>
          <w:szCs w:val="28"/>
        </w:rPr>
        <w:t>Raw materials and mechanisms of action</w:t>
      </w:r>
    </w:p>
    <w:p w14:paraId="3E32A2F0" w14:textId="77777777" w:rsidR="00707D39" w:rsidRPr="00450097" w:rsidRDefault="00707D39" w:rsidP="00707D39">
      <w:pPr>
        <w:shd w:val="clear" w:color="auto" w:fill="FFFFFF"/>
        <w:spacing w:after="0" w:line="360" w:lineRule="auto"/>
        <w:rPr>
          <w:rFonts w:ascii="Times New Roman" w:eastAsia="Times New Roman" w:hAnsi="Times New Roman"/>
          <w:color w:val="0F1115"/>
          <w:sz w:val="28"/>
          <w:szCs w:val="28"/>
          <w:lang w:eastAsia="uk-UA"/>
        </w:rPr>
      </w:pPr>
      <w:r w:rsidRPr="00497566">
        <w:rPr>
          <w:rFonts w:ascii="Times New Roman" w:eastAsia="Times New Roman" w:hAnsi="Times New Roman"/>
          <w:b/>
          <w:bCs/>
          <w:color w:val="0F1115"/>
          <w:sz w:val="28"/>
          <w:szCs w:val="28"/>
          <w:lang w:eastAsia="uk-UA"/>
        </w:rPr>
        <w:t>Essential oils with proven trichological activity:</w:t>
      </w:r>
    </w:p>
    <w:tbl>
      <w:tblPr>
        <w:tblW w:w="92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740"/>
        <w:gridCol w:w="2043"/>
        <w:gridCol w:w="2423"/>
        <w:gridCol w:w="1994"/>
      </w:tblGrid>
      <w:tr w:rsidR="00707D39" w:rsidRPr="00450097" w14:paraId="4562970B" w14:textId="77777777" w:rsidTr="00C306FC">
        <w:trPr>
          <w:trHeight w:val="942"/>
          <w:tblHeader/>
        </w:trPr>
        <w:tc>
          <w:tcPr>
            <w:tcW w:w="2740" w:type="dxa"/>
            <w:tcMar>
              <w:top w:w="150" w:type="dxa"/>
              <w:left w:w="0" w:type="dxa"/>
              <w:bottom w:w="150" w:type="dxa"/>
              <w:right w:w="240" w:type="dxa"/>
            </w:tcMar>
            <w:vAlign w:val="center"/>
            <w:hideMark/>
          </w:tcPr>
          <w:p w14:paraId="37A19CF1" w14:textId="77777777" w:rsidR="00707D39" w:rsidRPr="00450097" w:rsidRDefault="00707D39" w:rsidP="00C306FC">
            <w:pPr>
              <w:spacing w:after="0" w:line="276" w:lineRule="auto"/>
              <w:jc w:val="center"/>
              <w:rPr>
                <w:rFonts w:ascii="Times New Roman" w:eastAsia="Times New Roman" w:hAnsi="Times New Roman"/>
                <w:sz w:val="28"/>
                <w:szCs w:val="28"/>
                <w:lang w:eastAsia="uk-UA"/>
              </w:rPr>
            </w:pPr>
            <w:r w:rsidRPr="00497566">
              <w:rPr>
                <w:rFonts w:ascii="Times New Roman" w:eastAsia="Times New Roman" w:hAnsi="Times New Roman"/>
                <w:b/>
                <w:bCs/>
                <w:sz w:val="28"/>
                <w:szCs w:val="28"/>
                <w:lang w:eastAsia="uk-UA"/>
              </w:rPr>
              <w:t>Essential oil</w:t>
            </w:r>
          </w:p>
        </w:tc>
        <w:tc>
          <w:tcPr>
            <w:tcW w:w="2043" w:type="dxa"/>
            <w:tcMar>
              <w:top w:w="150" w:type="dxa"/>
              <w:left w:w="240" w:type="dxa"/>
              <w:bottom w:w="150" w:type="dxa"/>
              <w:right w:w="240" w:type="dxa"/>
            </w:tcMar>
            <w:vAlign w:val="center"/>
            <w:hideMark/>
          </w:tcPr>
          <w:p w14:paraId="4E0E9587" w14:textId="77777777" w:rsidR="00707D39" w:rsidRPr="00450097" w:rsidRDefault="00707D39" w:rsidP="00C306FC">
            <w:pPr>
              <w:spacing w:after="0" w:line="276" w:lineRule="auto"/>
              <w:jc w:val="center"/>
              <w:rPr>
                <w:rFonts w:ascii="Times New Roman" w:eastAsia="Times New Roman" w:hAnsi="Times New Roman"/>
                <w:sz w:val="28"/>
                <w:szCs w:val="28"/>
                <w:lang w:eastAsia="uk-UA"/>
              </w:rPr>
            </w:pPr>
            <w:r w:rsidRPr="00497566">
              <w:rPr>
                <w:rFonts w:ascii="Times New Roman" w:eastAsia="Times New Roman" w:hAnsi="Times New Roman"/>
                <w:b/>
                <w:bCs/>
                <w:sz w:val="28"/>
                <w:szCs w:val="28"/>
                <w:lang w:eastAsia="uk-UA"/>
              </w:rPr>
              <w:t>Chemotype / Key components</w:t>
            </w:r>
          </w:p>
        </w:tc>
        <w:tc>
          <w:tcPr>
            <w:tcW w:w="2423" w:type="dxa"/>
            <w:tcMar>
              <w:top w:w="150" w:type="dxa"/>
              <w:left w:w="240" w:type="dxa"/>
              <w:bottom w:w="150" w:type="dxa"/>
              <w:right w:w="240" w:type="dxa"/>
            </w:tcMar>
            <w:vAlign w:val="center"/>
            <w:hideMark/>
          </w:tcPr>
          <w:p w14:paraId="208B3CED" w14:textId="77777777" w:rsidR="00707D39" w:rsidRPr="00450097" w:rsidRDefault="00707D39" w:rsidP="00C306FC">
            <w:pPr>
              <w:spacing w:after="0" w:line="276" w:lineRule="auto"/>
              <w:jc w:val="center"/>
              <w:rPr>
                <w:rFonts w:ascii="Times New Roman" w:eastAsia="Times New Roman" w:hAnsi="Times New Roman"/>
                <w:sz w:val="28"/>
                <w:szCs w:val="28"/>
                <w:lang w:eastAsia="uk-UA"/>
              </w:rPr>
            </w:pPr>
            <w:r w:rsidRPr="00497566">
              <w:rPr>
                <w:rFonts w:ascii="Times New Roman" w:eastAsia="Times New Roman" w:hAnsi="Times New Roman"/>
                <w:b/>
                <w:bCs/>
                <w:sz w:val="28"/>
                <w:szCs w:val="28"/>
                <w:lang w:eastAsia="uk-UA"/>
              </w:rPr>
              <w:t>Mechanism of action</w:t>
            </w:r>
          </w:p>
        </w:tc>
        <w:tc>
          <w:tcPr>
            <w:tcW w:w="0" w:type="auto"/>
            <w:tcMar>
              <w:top w:w="150" w:type="dxa"/>
              <w:left w:w="240" w:type="dxa"/>
              <w:bottom w:w="150" w:type="dxa"/>
              <w:right w:w="240" w:type="dxa"/>
            </w:tcMar>
            <w:vAlign w:val="center"/>
            <w:hideMark/>
          </w:tcPr>
          <w:p w14:paraId="18AD249F" w14:textId="77777777" w:rsidR="00707D39" w:rsidRPr="00450097" w:rsidRDefault="00707D39" w:rsidP="00C306FC">
            <w:pPr>
              <w:spacing w:after="0" w:line="276" w:lineRule="auto"/>
              <w:ind w:left="-184" w:right="-247"/>
              <w:jc w:val="center"/>
              <w:rPr>
                <w:rFonts w:ascii="Times New Roman" w:eastAsia="Times New Roman" w:hAnsi="Times New Roman"/>
                <w:sz w:val="28"/>
                <w:szCs w:val="28"/>
                <w:lang w:eastAsia="uk-UA"/>
              </w:rPr>
            </w:pPr>
            <w:r w:rsidRPr="00497566">
              <w:rPr>
                <w:rFonts w:ascii="Times New Roman" w:eastAsia="Times New Roman" w:hAnsi="Times New Roman"/>
                <w:b/>
                <w:bCs/>
                <w:sz w:val="28"/>
                <w:szCs w:val="28"/>
                <w:lang w:eastAsia="uk-UA"/>
              </w:rPr>
              <w:t>Clinical application</w:t>
            </w:r>
          </w:p>
        </w:tc>
      </w:tr>
      <w:tr w:rsidR="00707D39" w:rsidRPr="00450097" w14:paraId="1C044B13" w14:textId="77777777" w:rsidTr="00C306FC">
        <w:trPr>
          <w:trHeight w:val="1887"/>
        </w:trPr>
        <w:tc>
          <w:tcPr>
            <w:tcW w:w="2740" w:type="dxa"/>
            <w:tcMar>
              <w:top w:w="150" w:type="dxa"/>
              <w:left w:w="0" w:type="dxa"/>
              <w:bottom w:w="150" w:type="dxa"/>
              <w:right w:w="240" w:type="dxa"/>
            </w:tcMar>
            <w:vAlign w:val="center"/>
            <w:hideMark/>
          </w:tcPr>
          <w:p w14:paraId="72494C12" w14:textId="77777777" w:rsidR="00707D39" w:rsidRPr="00450097" w:rsidRDefault="00707D39" w:rsidP="00C306FC">
            <w:pPr>
              <w:spacing w:after="0" w:line="276" w:lineRule="auto"/>
              <w:jc w:val="center"/>
              <w:rPr>
                <w:rFonts w:ascii="Times New Roman" w:eastAsia="Times New Roman" w:hAnsi="Times New Roman"/>
                <w:sz w:val="28"/>
                <w:szCs w:val="28"/>
                <w:lang w:eastAsia="uk-UA"/>
              </w:rPr>
            </w:pPr>
            <w:r w:rsidRPr="00497566">
              <w:rPr>
                <w:rFonts w:ascii="Times New Roman" w:eastAsia="Times New Roman" w:hAnsi="Times New Roman"/>
                <w:b/>
                <w:bCs/>
                <w:sz w:val="28"/>
                <w:szCs w:val="28"/>
                <w:lang w:eastAsia="uk-UA"/>
              </w:rPr>
              <w:t xml:space="preserve">Tea tree </w:t>
            </w:r>
            <w:r>
              <w:rPr>
                <w:rFonts w:ascii="Times New Roman" w:eastAsia="Times New Roman" w:hAnsi="Times New Roman"/>
                <w:sz w:val="28"/>
                <w:szCs w:val="28"/>
                <w:lang w:eastAsia="uk-UA"/>
              </w:rPr>
              <w:t xml:space="preserve">( </w:t>
            </w:r>
            <w:r w:rsidRPr="00497566">
              <w:rPr>
                <w:rFonts w:ascii="Times New Roman" w:eastAsia="Times New Roman" w:hAnsi="Times New Roman"/>
                <w:i/>
                <w:iCs/>
                <w:sz w:val="28"/>
                <w:szCs w:val="28"/>
                <w:lang w:eastAsia="uk-UA"/>
              </w:rPr>
              <w:t xml:space="preserve">Melaleuca alternifolia </w:t>
            </w:r>
            <w:r w:rsidRPr="00450097">
              <w:rPr>
                <w:rFonts w:ascii="Times New Roman" w:eastAsia="Times New Roman" w:hAnsi="Times New Roman"/>
                <w:sz w:val="28"/>
                <w:szCs w:val="28"/>
                <w:lang w:eastAsia="uk-UA"/>
              </w:rPr>
              <w:t>)</w:t>
            </w:r>
          </w:p>
        </w:tc>
        <w:tc>
          <w:tcPr>
            <w:tcW w:w="2043" w:type="dxa"/>
            <w:tcMar>
              <w:top w:w="150" w:type="dxa"/>
              <w:left w:w="240" w:type="dxa"/>
              <w:bottom w:w="150" w:type="dxa"/>
              <w:right w:w="240" w:type="dxa"/>
            </w:tcMar>
            <w:vAlign w:val="center"/>
            <w:hideMark/>
          </w:tcPr>
          <w:p w14:paraId="00F84EE5" w14:textId="77777777" w:rsidR="00707D39" w:rsidRPr="00450097" w:rsidRDefault="00707D39" w:rsidP="00C306FC">
            <w:pPr>
              <w:spacing w:after="0" w:line="276" w:lineRule="auto"/>
              <w:rPr>
                <w:rFonts w:ascii="Times New Roman" w:eastAsia="Times New Roman" w:hAnsi="Times New Roman"/>
                <w:sz w:val="28"/>
                <w:szCs w:val="28"/>
                <w:lang w:eastAsia="uk-UA"/>
              </w:rPr>
            </w:pPr>
            <w:r w:rsidRPr="00450097">
              <w:rPr>
                <w:rFonts w:ascii="Times New Roman" w:eastAsia="Times New Roman" w:hAnsi="Times New Roman"/>
                <w:sz w:val="28"/>
                <w:szCs w:val="28"/>
                <w:lang w:eastAsia="uk-UA"/>
              </w:rPr>
              <w:t>Terpinen-4-ol</w:t>
            </w:r>
          </w:p>
        </w:tc>
        <w:tc>
          <w:tcPr>
            <w:tcW w:w="2423" w:type="dxa"/>
            <w:tcMar>
              <w:top w:w="150" w:type="dxa"/>
              <w:left w:w="240" w:type="dxa"/>
              <w:bottom w:w="150" w:type="dxa"/>
              <w:right w:w="240" w:type="dxa"/>
            </w:tcMar>
            <w:vAlign w:val="center"/>
            <w:hideMark/>
          </w:tcPr>
          <w:p w14:paraId="50F76083" w14:textId="77777777" w:rsidR="00707D39" w:rsidRPr="00450097" w:rsidRDefault="00707D39" w:rsidP="00C306FC">
            <w:pPr>
              <w:spacing w:after="0" w:line="276" w:lineRule="auto"/>
              <w:rPr>
                <w:rFonts w:ascii="Times New Roman" w:eastAsia="Times New Roman" w:hAnsi="Times New Roman"/>
                <w:sz w:val="28"/>
                <w:szCs w:val="28"/>
                <w:lang w:eastAsia="uk-UA"/>
              </w:rPr>
            </w:pPr>
            <w:r w:rsidRPr="00450097">
              <w:rPr>
                <w:rFonts w:ascii="Times New Roman" w:eastAsia="Times New Roman" w:hAnsi="Times New Roman"/>
                <w:sz w:val="28"/>
                <w:szCs w:val="28"/>
                <w:lang w:eastAsia="uk-UA"/>
              </w:rPr>
              <w:t>Antifungal, antibacterial, anti-inflammatory (TNF-α inhibition)</w:t>
            </w:r>
          </w:p>
        </w:tc>
        <w:tc>
          <w:tcPr>
            <w:tcW w:w="0" w:type="auto"/>
            <w:tcMar>
              <w:top w:w="150" w:type="dxa"/>
              <w:left w:w="240" w:type="dxa"/>
              <w:bottom w:w="150" w:type="dxa"/>
              <w:right w:w="0" w:type="dxa"/>
            </w:tcMar>
            <w:vAlign w:val="center"/>
            <w:hideMark/>
          </w:tcPr>
          <w:p w14:paraId="3D3E59B5" w14:textId="77777777" w:rsidR="00707D39" w:rsidRPr="00450097" w:rsidRDefault="00707D39" w:rsidP="00C306FC">
            <w:pPr>
              <w:spacing w:after="0" w:line="276" w:lineRule="auto"/>
              <w:ind w:left="-184"/>
              <w:rPr>
                <w:rFonts w:ascii="Times New Roman" w:eastAsia="Times New Roman" w:hAnsi="Times New Roman"/>
                <w:sz w:val="28"/>
                <w:szCs w:val="28"/>
                <w:lang w:eastAsia="uk-UA"/>
              </w:rPr>
            </w:pPr>
            <w:r w:rsidRPr="00450097">
              <w:rPr>
                <w:rFonts w:ascii="Times New Roman" w:eastAsia="Times New Roman" w:hAnsi="Times New Roman"/>
                <w:sz w:val="28"/>
                <w:szCs w:val="28"/>
                <w:lang w:eastAsia="uk-UA"/>
              </w:rPr>
              <w:t>Seborrheic dermatitis, dandruff</w:t>
            </w:r>
          </w:p>
        </w:tc>
      </w:tr>
      <w:tr w:rsidR="00707D39" w:rsidRPr="00450097" w14:paraId="0C26E2E8" w14:textId="77777777" w:rsidTr="00C306FC">
        <w:trPr>
          <w:trHeight w:val="1902"/>
        </w:trPr>
        <w:tc>
          <w:tcPr>
            <w:tcW w:w="2740" w:type="dxa"/>
            <w:tcMar>
              <w:top w:w="150" w:type="dxa"/>
              <w:left w:w="0" w:type="dxa"/>
              <w:bottom w:w="150" w:type="dxa"/>
              <w:right w:w="240" w:type="dxa"/>
            </w:tcMar>
            <w:vAlign w:val="center"/>
            <w:hideMark/>
          </w:tcPr>
          <w:p w14:paraId="6BC0D4F7" w14:textId="77777777" w:rsidR="00707D39" w:rsidRPr="00450097" w:rsidRDefault="00707D39" w:rsidP="00C306FC">
            <w:pPr>
              <w:spacing w:after="0" w:line="276" w:lineRule="auto"/>
              <w:ind w:right="-247"/>
              <w:jc w:val="center"/>
              <w:rPr>
                <w:rFonts w:ascii="Times New Roman" w:eastAsia="Times New Roman" w:hAnsi="Times New Roman"/>
                <w:sz w:val="28"/>
                <w:szCs w:val="28"/>
                <w:lang w:eastAsia="uk-UA"/>
              </w:rPr>
            </w:pPr>
            <w:r w:rsidRPr="00497566">
              <w:rPr>
                <w:rFonts w:ascii="Times New Roman" w:eastAsia="Times New Roman" w:hAnsi="Times New Roman"/>
                <w:b/>
                <w:bCs/>
                <w:sz w:val="28"/>
                <w:szCs w:val="28"/>
                <w:lang w:eastAsia="uk-UA"/>
              </w:rPr>
              <w:t xml:space="preserve">Rosemary </w:t>
            </w:r>
            <w:r>
              <w:rPr>
                <w:rFonts w:ascii="Times New Roman" w:eastAsia="Times New Roman" w:hAnsi="Times New Roman"/>
                <w:sz w:val="28"/>
                <w:szCs w:val="28"/>
                <w:lang w:eastAsia="uk-UA"/>
              </w:rPr>
              <w:t xml:space="preserve">( </w:t>
            </w:r>
            <w:r w:rsidRPr="00497566">
              <w:rPr>
                <w:rFonts w:ascii="Times New Roman" w:eastAsia="Times New Roman" w:hAnsi="Times New Roman"/>
                <w:i/>
                <w:iCs/>
                <w:sz w:val="28"/>
                <w:szCs w:val="28"/>
                <w:lang w:eastAsia="uk-UA"/>
              </w:rPr>
              <w:t xml:space="preserve">Rosmarinus officinalis </w:t>
            </w:r>
            <w:r w:rsidRPr="00450097">
              <w:rPr>
                <w:rFonts w:ascii="Times New Roman" w:eastAsia="Times New Roman" w:hAnsi="Times New Roman"/>
                <w:sz w:val="28"/>
                <w:szCs w:val="28"/>
                <w:lang w:eastAsia="uk-UA"/>
              </w:rPr>
              <w:t>)</w:t>
            </w:r>
          </w:p>
        </w:tc>
        <w:tc>
          <w:tcPr>
            <w:tcW w:w="2043" w:type="dxa"/>
            <w:tcMar>
              <w:top w:w="150" w:type="dxa"/>
              <w:left w:w="240" w:type="dxa"/>
              <w:bottom w:w="150" w:type="dxa"/>
              <w:right w:w="240" w:type="dxa"/>
            </w:tcMar>
            <w:vAlign w:val="center"/>
            <w:hideMark/>
          </w:tcPr>
          <w:p w14:paraId="5FB7095B" w14:textId="77777777" w:rsidR="00707D39" w:rsidRPr="00450097" w:rsidRDefault="00707D39" w:rsidP="00C306FC">
            <w:pPr>
              <w:spacing w:after="0" w:line="276" w:lineRule="auto"/>
              <w:rPr>
                <w:rFonts w:ascii="Times New Roman" w:eastAsia="Times New Roman" w:hAnsi="Times New Roman"/>
                <w:sz w:val="28"/>
                <w:szCs w:val="28"/>
                <w:lang w:eastAsia="uk-UA"/>
              </w:rPr>
            </w:pPr>
            <w:r w:rsidRPr="00450097">
              <w:rPr>
                <w:rFonts w:ascii="Times New Roman" w:eastAsia="Times New Roman" w:hAnsi="Times New Roman"/>
                <w:sz w:val="28"/>
                <w:szCs w:val="28"/>
                <w:lang w:eastAsia="uk-UA"/>
              </w:rPr>
              <w:t>Verbenone, 1,8-cineol</w:t>
            </w:r>
          </w:p>
        </w:tc>
        <w:tc>
          <w:tcPr>
            <w:tcW w:w="2423" w:type="dxa"/>
            <w:tcMar>
              <w:top w:w="150" w:type="dxa"/>
              <w:left w:w="240" w:type="dxa"/>
              <w:bottom w:w="150" w:type="dxa"/>
              <w:right w:w="240" w:type="dxa"/>
            </w:tcMar>
            <w:vAlign w:val="center"/>
            <w:hideMark/>
          </w:tcPr>
          <w:p w14:paraId="0BEECB31" w14:textId="77777777" w:rsidR="00707D39" w:rsidRPr="00450097" w:rsidRDefault="00707D39" w:rsidP="00C306FC">
            <w:pPr>
              <w:spacing w:after="0" w:line="276" w:lineRule="auto"/>
              <w:rPr>
                <w:rFonts w:ascii="Times New Roman" w:eastAsia="Times New Roman" w:hAnsi="Times New Roman"/>
                <w:sz w:val="28"/>
                <w:szCs w:val="28"/>
                <w:lang w:eastAsia="uk-UA"/>
              </w:rPr>
            </w:pPr>
            <w:r w:rsidRPr="00450097">
              <w:rPr>
                <w:rFonts w:ascii="Times New Roman" w:eastAsia="Times New Roman" w:hAnsi="Times New Roman"/>
                <w:sz w:val="28"/>
                <w:szCs w:val="28"/>
                <w:lang w:eastAsia="uk-UA"/>
              </w:rPr>
              <w:t>Stimulation of microcirculation, antioxidant, inhibition of 5-α-reductase</w:t>
            </w:r>
          </w:p>
        </w:tc>
        <w:tc>
          <w:tcPr>
            <w:tcW w:w="0" w:type="auto"/>
            <w:tcMar>
              <w:top w:w="150" w:type="dxa"/>
              <w:left w:w="240" w:type="dxa"/>
              <w:bottom w:w="150" w:type="dxa"/>
              <w:right w:w="0" w:type="dxa"/>
            </w:tcMar>
            <w:vAlign w:val="center"/>
            <w:hideMark/>
          </w:tcPr>
          <w:p w14:paraId="62F5D630" w14:textId="77777777" w:rsidR="00707D39" w:rsidRPr="00450097" w:rsidRDefault="00707D39" w:rsidP="00C306FC">
            <w:pPr>
              <w:spacing w:after="0" w:line="276" w:lineRule="auto"/>
              <w:rPr>
                <w:rFonts w:ascii="Times New Roman" w:eastAsia="Times New Roman" w:hAnsi="Times New Roman"/>
                <w:sz w:val="28"/>
                <w:szCs w:val="28"/>
                <w:lang w:eastAsia="uk-UA"/>
              </w:rPr>
            </w:pPr>
            <w:r w:rsidRPr="00450097">
              <w:rPr>
                <w:rFonts w:ascii="Times New Roman" w:eastAsia="Times New Roman" w:hAnsi="Times New Roman"/>
                <w:sz w:val="28"/>
                <w:szCs w:val="28"/>
                <w:lang w:eastAsia="uk-UA"/>
              </w:rPr>
              <w:t>Androgenetic alopecia, growth support</w:t>
            </w:r>
          </w:p>
        </w:tc>
      </w:tr>
      <w:tr w:rsidR="00707D39" w:rsidRPr="00450097" w14:paraId="26F3D1BE" w14:textId="77777777" w:rsidTr="00C306FC">
        <w:trPr>
          <w:trHeight w:val="1247"/>
        </w:trPr>
        <w:tc>
          <w:tcPr>
            <w:tcW w:w="2740" w:type="dxa"/>
            <w:tcMar>
              <w:top w:w="150" w:type="dxa"/>
              <w:left w:w="0" w:type="dxa"/>
              <w:bottom w:w="150" w:type="dxa"/>
              <w:right w:w="240" w:type="dxa"/>
            </w:tcMar>
            <w:vAlign w:val="center"/>
            <w:hideMark/>
          </w:tcPr>
          <w:p w14:paraId="4ADB8E3C" w14:textId="77777777" w:rsidR="00707D39" w:rsidRPr="00450097" w:rsidRDefault="00707D39" w:rsidP="00C306FC">
            <w:pPr>
              <w:spacing w:after="0" w:line="276" w:lineRule="auto"/>
              <w:jc w:val="center"/>
              <w:rPr>
                <w:rFonts w:ascii="Times New Roman" w:eastAsia="Times New Roman" w:hAnsi="Times New Roman"/>
                <w:sz w:val="28"/>
                <w:szCs w:val="28"/>
                <w:lang w:eastAsia="uk-UA"/>
              </w:rPr>
            </w:pPr>
            <w:r w:rsidRPr="00497566">
              <w:rPr>
                <w:rFonts w:ascii="Times New Roman" w:eastAsia="Times New Roman" w:hAnsi="Times New Roman"/>
                <w:b/>
                <w:bCs/>
                <w:sz w:val="28"/>
                <w:szCs w:val="28"/>
                <w:lang w:eastAsia="uk-UA"/>
              </w:rPr>
              <w:t xml:space="preserve">Lavender </w:t>
            </w:r>
            <w:r>
              <w:rPr>
                <w:rFonts w:ascii="Times New Roman" w:eastAsia="Times New Roman" w:hAnsi="Times New Roman"/>
                <w:sz w:val="28"/>
                <w:szCs w:val="28"/>
                <w:lang w:eastAsia="uk-UA"/>
              </w:rPr>
              <w:t xml:space="preserve">( </w:t>
            </w:r>
            <w:r w:rsidRPr="00497566">
              <w:rPr>
                <w:rFonts w:ascii="Times New Roman" w:eastAsia="Times New Roman" w:hAnsi="Times New Roman"/>
                <w:i/>
                <w:iCs/>
                <w:sz w:val="28"/>
                <w:szCs w:val="28"/>
                <w:lang w:eastAsia="uk-UA"/>
              </w:rPr>
              <w:t xml:space="preserve">Lavandula angustifolia </w:t>
            </w:r>
            <w:r w:rsidRPr="00450097">
              <w:rPr>
                <w:rFonts w:ascii="Times New Roman" w:eastAsia="Times New Roman" w:hAnsi="Times New Roman"/>
                <w:sz w:val="28"/>
                <w:szCs w:val="28"/>
                <w:lang w:eastAsia="uk-UA"/>
              </w:rPr>
              <w:t>)</w:t>
            </w:r>
          </w:p>
        </w:tc>
        <w:tc>
          <w:tcPr>
            <w:tcW w:w="2043" w:type="dxa"/>
            <w:tcMar>
              <w:top w:w="150" w:type="dxa"/>
              <w:left w:w="240" w:type="dxa"/>
              <w:bottom w:w="150" w:type="dxa"/>
              <w:right w:w="240" w:type="dxa"/>
            </w:tcMar>
            <w:vAlign w:val="center"/>
            <w:hideMark/>
          </w:tcPr>
          <w:p w14:paraId="63EC773A" w14:textId="77777777" w:rsidR="00707D39" w:rsidRPr="00450097" w:rsidRDefault="00707D39" w:rsidP="00C306FC">
            <w:pPr>
              <w:spacing w:after="0" w:line="276" w:lineRule="auto"/>
              <w:rPr>
                <w:rFonts w:ascii="Times New Roman" w:eastAsia="Times New Roman" w:hAnsi="Times New Roman"/>
                <w:sz w:val="28"/>
                <w:szCs w:val="28"/>
                <w:lang w:eastAsia="uk-UA"/>
              </w:rPr>
            </w:pPr>
            <w:r w:rsidRPr="00450097">
              <w:rPr>
                <w:rFonts w:ascii="Times New Roman" w:eastAsia="Times New Roman" w:hAnsi="Times New Roman"/>
                <w:sz w:val="28"/>
                <w:szCs w:val="28"/>
                <w:lang w:eastAsia="uk-UA"/>
              </w:rPr>
              <w:t>Linalyl acetate, linalool</w:t>
            </w:r>
          </w:p>
        </w:tc>
        <w:tc>
          <w:tcPr>
            <w:tcW w:w="2423" w:type="dxa"/>
            <w:tcMar>
              <w:top w:w="150" w:type="dxa"/>
              <w:left w:w="240" w:type="dxa"/>
              <w:bottom w:w="150" w:type="dxa"/>
              <w:right w:w="240" w:type="dxa"/>
            </w:tcMar>
            <w:vAlign w:val="center"/>
            <w:hideMark/>
          </w:tcPr>
          <w:p w14:paraId="01A6C756" w14:textId="77777777" w:rsidR="00707D39" w:rsidRPr="00450097" w:rsidRDefault="00707D39" w:rsidP="00C306FC">
            <w:pPr>
              <w:spacing w:after="0" w:line="276" w:lineRule="auto"/>
              <w:rPr>
                <w:rFonts w:ascii="Times New Roman" w:eastAsia="Times New Roman" w:hAnsi="Times New Roman"/>
                <w:sz w:val="28"/>
                <w:szCs w:val="28"/>
                <w:lang w:eastAsia="uk-UA"/>
              </w:rPr>
            </w:pPr>
            <w:r w:rsidRPr="00450097">
              <w:rPr>
                <w:rFonts w:ascii="Times New Roman" w:eastAsia="Times New Roman" w:hAnsi="Times New Roman"/>
                <w:sz w:val="28"/>
                <w:szCs w:val="28"/>
                <w:lang w:eastAsia="uk-UA"/>
              </w:rPr>
              <w:t>Anti-inflammatory, antimicrobial, regenerative, sedative</w:t>
            </w:r>
          </w:p>
        </w:tc>
        <w:tc>
          <w:tcPr>
            <w:tcW w:w="0" w:type="auto"/>
            <w:tcMar>
              <w:top w:w="150" w:type="dxa"/>
              <w:left w:w="240" w:type="dxa"/>
              <w:bottom w:w="150" w:type="dxa"/>
              <w:right w:w="0" w:type="dxa"/>
            </w:tcMar>
            <w:vAlign w:val="center"/>
            <w:hideMark/>
          </w:tcPr>
          <w:p w14:paraId="7639EADB" w14:textId="77777777" w:rsidR="00707D39" w:rsidRPr="00450097" w:rsidRDefault="00707D39" w:rsidP="00C306FC">
            <w:pPr>
              <w:spacing w:after="0" w:line="276" w:lineRule="auto"/>
              <w:rPr>
                <w:rFonts w:ascii="Times New Roman" w:eastAsia="Times New Roman" w:hAnsi="Times New Roman"/>
                <w:sz w:val="28"/>
                <w:szCs w:val="28"/>
                <w:lang w:eastAsia="uk-UA"/>
              </w:rPr>
            </w:pPr>
            <w:r w:rsidRPr="00450097">
              <w:rPr>
                <w:rFonts w:ascii="Times New Roman" w:eastAsia="Times New Roman" w:hAnsi="Times New Roman"/>
                <w:sz w:val="28"/>
                <w:szCs w:val="28"/>
                <w:lang w:eastAsia="uk-UA"/>
              </w:rPr>
              <w:t>Subatopic skin, itching</w:t>
            </w:r>
          </w:p>
        </w:tc>
      </w:tr>
      <w:tr w:rsidR="00707D39" w:rsidRPr="00450097" w14:paraId="481CB4E2" w14:textId="77777777" w:rsidTr="00C306FC">
        <w:trPr>
          <w:trHeight w:val="942"/>
        </w:trPr>
        <w:tc>
          <w:tcPr>
            <w:tcW w:w="2740" w:type="dxa"/>
            <w:tcMar>
              <w:top w:w="150" w:type="dxa"/>
              <w:left w:w="0" w:type="dxa"/>
              <w:bottom w:w="150" w:type="dxa"/>
              <w:right w:w="240" w:type="dxa"/>
            </w:tcMar>
            <w:vAlign w:val="center"/>
            <w:hideMark/>
          </w:tcPr>
          <w:p w14:paraId="72C2208A" w14:textId="77777777" w:rsidR="00707D39" w:rsidRPr="00450097" w:rsidRDefault="00707D39" w:rsidP="00C306FC">
            <w:pPr>
              <w:spacing w:after="0" w:line="276" w:lineRule="auto"/>
              <w:jc w:val="center"/>
              <w:rPr>
                <w:rFonts w:ascii="Times New Roman" w:eastAsia="Times New Roman" w:hAnsi="Times New Roman"/>
                <w:sz w:val="28"/>
                <w:szCs w:val="28"/>
                <w:lang w:eastAsia="uk-UA"/>
              </w:rPr>
            </w:pPr>
            <w:r w:rsidRPr="00497566">
              <w:rPr>
                <w:rFonts w:ascii="Times New Roman" w:eastAsia="Times New Roman" w:hAnsi="Times New Roman"/>
                <w:b/>
                <w:bCs/>
                <w:sz w:val="28"/>
                <w:szCs w:val="28"/>
                <w:lang w:eastAsia="uk-UA"/>
              </w:rPr>
              <w:t xml:space="preserve">Sage </w:t>
            </w:r>
            <w:r>
              <w:rPr>
                <w:rFonts w:ascii="Times New Roman" w:eastAsia="Times New Roman" w:hAnsi="Times New Roman"/>
                <w:sz w:val="28"/>
                <w:szCs w:val="28"/>
                <w:lang w:eastAsia="uk-UA"/>
              </w:rPr>
              <w:t xml:space="preserve">( </w:t>
            </w:r>
            <w:r w:rsidRPr="00497566">
              <w:rPr>
                <w:rFonts w:ascii="Times New Roman" w:eastAsia="Times New Roman" w:hAnsi="Times New Roman"/>
                <w:i/>
                <w:iCs/>
                <w:sz w:val="28"/>
                <w:szCs w:val="28"/>
                <w:lang w:eastAsia="uk-UA"/>
              </w:rPr>
              <w:t xml:space="preserve">Salvia officinalis </w:t>
            </w:r>
            <w:r w:rsidRPr="00450097">
              <w:rPr>
                <w:rFonts w:ascii="Times New Roman" w:eastAsia="Times New Roman" w:hAnsi="Times New Roman"/>
                <w:sz w:val="28"/>
                <w:szCs w:val="28"/>
                <w:lang w:eastAsia="uk-UA"/>
              </w:rPr>
              <w:t>)</w:t>
            </w:r>
          </w:p>
        </w:tc>
        <w:tc>
          <w:tcPr>
            <w:tcW w:w="2043" w:type="dxa"/>
            <w:tcMar>
              <w:top w:w="150" w:type="dxa"/>
              <w:left w:w="240" w:type="dxa"/>
              <w:bottom w:w="150" w:type="dxa"/>
              <w:right w:w="240" w:type="dxa"/>
            </w:tcMar>
            <w:vAlign w:val="center"/>
            <w:hideMark/>
          </w:tcPr>
          <w:p w14:paraId="1C674905" w14:textId="77777777" w:rsidR="00707D39" w:rsidRPr="00450097" w:rsidRDefault="00707D39" w:rsidP="00C306FC">
            <w:pPr>
              <w:spacing w:after="0" w:line="276" w:lineRule="auto"/>
              <w:rPr>
                <w:rFonts w:ascii="Times New Roman" w:eastAsia="Times New Roman" w:hAnsi="Times New Roman"/>
                <w:sz w:val="28"/>
                <w:szCs w:val="28"/>
                <w:lang w:eastAsia="uk-UA"/>
              </w:rPr>
            </w:pPr>
            <w:r w:rsidRPr="00450097">
              <w:rPr>
                <w:rFonts w:ascii="Times New Roman" w:eastAsia="Times New Roman" w:hAnsi="Times New Roman"/>
                <w:sz w:val="28"/>
                <w:szCs w:val="28"/>
                <w:lang w:eastAsia="uk-UA"/>
              </w:rPr>
              <w:t>Thujone, cineole</w:t>
            </w:r>
          </w:p>
        </w:tc>
        <w:tc>
          <w:tcPr>
            <w:tcW w:w="2423" w:type="dxa"/>
            <w:tcMar>
              <w:top w:w="150" w:type="dxa"/>
              <w:left w:w="240" w:type="dxa"/>
              <w:bottom w:w="150" w:type="dxa"/>
              <w:right w:w="240" w:type="dxa"/>
            </w:tcMar>
            <w:vAlign w:val="center"/>
            <w:hideMark/>
          </w:tcPr>
          <w:p w14:paraId="4168F419" w14:textId="77777777" w:rsidR="00707D39" w:rsidRPr="00450097" w:rsidRDefault="00707D39" w:rsidP="00C306FC">
            <w:pPr>
              <w:spacing w:after="0" w:line="276" w:lineRule="auto"/>
              <w:rPr>
                <w:rFonts w:ascii="Times New Roman" w:eastAsia="Times New Roman" w:hAnsi="Times New Roman"/>
                <w:sz w:val="28"/>
                <w:szCs w:val="28"/>
                <w:lang w:eastAsia="uk-UA"/>
              </w:rPr>
            </w:pPr>
            <w:r w:rsidRPr="00450097">
              <w:rPr>
                <w:rFonts w:ascii="Times New Roman" w:eastAsia="Times New Roman" w:hAnsi="Times New Roman"/>
                <w:sz w:val="28"/>
                <w:szCs w:val="28"/>
                <w:lang w:eastAsia="uk-UA"/>
              </w:rPr>
              <w:t>Antiseborrheic, antiandrogenic (light)</w:t>
            </w:r>
          </w:p>
        </w:tc>
        <w:tc>
          <w:tcPr>
            <w:tcW w:w="0" w:type="auto"/>
            <w:tcMar>
              <w:top w:w="150" w:type="dxa"/>
              <w:left w:w="240" w:type="dxa"/>
              <w:bottom w:w="150" w:type="dxa"/>
              <w:right w:w="0" w:type="dxa"/>
            </w:tcMar>
            <w:vAlign w:val="center"/>
            <w:hideMark/>
          </w:tcPr>
          <w:p w14:paraId="72692E28" w14:textId="77777777" w:rsidR="00707D39" w:rsidRPr="00450097" w:rsidRDefault="00707D39" w:rsidP="00C306FC">
            <w:pPr>
              <w:spacing w:after="0" w:line="276" w:lineRule="auto"/>
              <w:rPr>
                <w:rFonts w:ascii="Times New Roman" w:eastAsia="Times New Roman" w:hAnsi="Times New Roman"/>
                <w:sz w:val="28"/>
                <w:szCs w:val="28"/>
                <w:lang w:eastAsia="uk-UA"/>
              </w:rPr>
            </w:pPr>
            <w:r w:rsidRPr="00450097">
              <w:rPr>
                <w:rFonts w:ascii="Times New Roman" w:eastAsia="Times New Roman" w:hAnsi="Times New Roman"/>
                <w:sz w:val="28"/>
                <w:szCs w:val="28"/>
                <w:lang w:eastAsia="uk-UA"/>
              </w:rPr>
              <w:t>Oily seborrhea</w:t>
            </w:r>
          </w:p>
        </w:tc>
      </w:tr>
      <w:tr w:rsidR="00707D39" w:rsidRPr="001F4EBE" w14:paraId="5FDEB43B" w14:textId="77777777" w:rsidTr="00C306FC">
        <w:trPr>
          <w:trHeight w:val="942"/>
        </w:trPr>
        <w:tc>
          <w:tcPr>
            <w:tcW w:w="2740" w:type="dxa"/>
            <w:tcMar>
              <w:top w:w="150" w:type="dxa"/>
              <w:left w:w="0" w:type="dxa"/>
              <w:bottom w:w="150" w:type="dxa"/>
              <w:right w:w="240" w:type="dxa"/>
            </w:tcMar>
            <w:vAlign w:val="center"/>
            <w:hideMark/>
          </w:tcPr>
          <w:p w14:paraId="105421CA" w14:textId="77777777" w:rsidR="00707D39" w:rsidRPr="00450097" w:rsidRDefault="00707D39" w:rsidP="00C306FC">
            <w:pPr>
              <w:spacing w:after="0" w:line="276" w:lineRule="auto"/>
              <w:jc w:val="center"/>
              <w:rPr>
                <w:rFonts w:ascii="Times New Roman" w:eastAsia="Times New Roman" w:hAnsi="Times New Roman"/>
                <w:sz w:val="28"/>
                <w:szCs w:val="28"/>
                <w:lang w:eastAsia="uk-UA"/>
              </w:rPr>
            </w:pPr>
            <w:r w:rsidRPr="001F4EBE">
              <w:rPr>
                <w:rFonts w:ascii="Times New Roman" w:eastAsia="Times New Roman" w:hAnsi="Times New Roman"/>
                <w:b/>
                <w:bCs/>
                <w:sz w:val="28"/>
                <w:szCs w:val="28"/>
                <w:lang w:eastAsia="uk-UA"/>
              </w:rPr>
              <w:t xml:space="preserve">Atlas cedar </w:t>
            </w:r>
            <w:r>
              <w:rPr>
                <w:rFonts w:ascii="Times New Roman" w:eastAsia="Times New Roman" w:hAnsi="Times New Roman"/>
                <w:sz w:val="28"/>
                <w:szCs w:val="28"/>
                <w:lang w:eastAsia="uk-UA"/>
              </w:rPr>
              <w:t xml:space="preserve">( </w:t>
            </w:r>
            <w:r w:rsidRPr="001F4EBE">
              <w:rPr>
                <w:rFonts w:ascii="Times New Roman" w:eastAsia="Times New Roman" w:hAnsi="Times New Roman"/>
                <w:i/>
                <w:iCs/>
                <w:sz w:val="28"/>
                <w:szCs w:val="28"/>
                <w:lang w:eastAsia="uk-UA"/>
              </w:rPr>
              <w:t xml:space="preserve">Cedrus atlantica </w:t>
            </w:r>
            <w:r w:rsidRPr="00450097">
              <w:rPr>
                <w:rFonts w:ascii="Times New Roman" w:eastAsia="Times New Roman" w:hAnsi="Times New Roman"/>
                <w:sz w:val="28"/>
                <w:szCs w:val="28"/>
                <w:lang w:eastAsia="uk-UA"/>
              </w:rPr>
              <w:t>)</w:t>
            </w:r>
          </w:p>
        </w:tc>
        <w:tc>
          <w:tcPr>
            <w:tcW w:w="2043" w:type="dxa"/>
            <w:tcMar>
              <w:top w:w="150" w:type="dxa"/>
              <w:left w:w="240" w:type="dxa"/>
              <w:bottom w:w="150" w:type="dxa"/>
              <w:right w:w="240" w:type="dxa"/>
            </w:tcMar>
            <w:vAlign w:val="center"/>
            <w:hideMark/>
          </w:tcPr>
          <w:p w14:paraId="06A0F424" w14:textId="77777777" w:rsidR="00707D39" w:rsidRPr="00450097" w:rsidRDefault="00707D39" w:rsidP="00C306FC">
            <w:pPr>
              <w:spacing w:after="0" w:line="276" w:lineRule="auto"/>
              <w:rPr>
                <w:rFonts w:ascii="Times New Roman" w:eastAsia="Times New Roman" w:hAnsi="Times New Roman"/>
                <w:sz w:val="28"/>
                <w:szCs w:val="28"/>
                <w:lang w:eastAsia="uk-UA"/>
              </w:rPr>
            </w:pPr>
            <w:r w:rsidRPr="00450097">
              <w:rPr>
                <w:rFonts w:ascii="Times New Roman" w:eastAsia="Times New Roman" w:hAnsi="Times New Roman"/>
                <w:sz w:val="28"/>
                <w:szCs w:val="28"/>
                <w:lang w:eastAsia="uk-UA"/>
              </w:rPr>
              <w:t>α-Atlanton, cedrol</w:t>
            </w:r>
          </w:p>
        </w:tc>
        <w:tc>
          <w:tcPr>
            <w:tcW w:w="2423" w:type="dxa"/>
            <w:tcMar>
              <w:top w:w="150" w:type="dxa"/>
              <w:left w:w="240" w:type="dxa"/>
              <w:bottom w:w="150" w:type="dxa"/>
              <w:right w:w="240" w:type="dxa"/>
            </w:tcMar>
            <w:vAlign w:val="center"/>
            <w:hideMark/>
          </w:tcPr>
          <w:p w14:paraId="67C2AD91" w14:textId="77777777" w:rsidR="00707D39" w:rsidRPr="00450097" w:rsidRDefault="00707D39" w:rsidP="00C306FC">
            <w:pPr>
              <w:spacing w:after="0" w:line="276" w:lineRule="auto"/>
              <w:rPr>
                <w:rFonts w:ascii="Times New Roman" w:eastAsia="Times New Roman" w:hAnsi="Times New Roman"/>
                <w:sz w:val="28"/>
                <w:szCs w:val="28"/>
                <w:lang w:eastAsia="uk-UA"/>
              </w:rPr>
            </w:pPr>
            <w:r w:rsidRPr="00450097">
              <w:rPr>
                <w:rFonts w:ascii="Times New Roman" w:eastAsia="Times New Roman" w:hAnsi="Times New Roman"/>
                <w:sz w:val="28"/>
                <w:szCs w:val="28"/>
                <w:lang w:eastAsia="uk-UA"/>
              </w:rPr>
              <w:t>Antiseborrheic, anti-inflammatory</w:t>
            </w:r>
          </w:p>
        </w:tc>
        <w:tc>
          <w:tcPr>
            <w:tcW w:w="0" w:type="auto"/>
            <w:tcMar>
              <w:top w:w="150" w:type="dxa"/>
              <w:left w:w="240" w:type="dxa"/>
              <w:bottom w:w="150" w:type="dxa"/>
              <w:right w:w="0" w:type="dxa"/>
            </w:tcMar>
            <w:vAlign w:val="center"/>
            <w:hideMark/>
          </w:tcPr>
          <w:p w14:paraId="32897F20" w14:textId="77777777" w:rsidR="00707D39" w:rsidRPr="00450097" w:rsidRDefault="00707D39" w:rsidP="00C306FC">
            <w:pPr>
              <w:spacing w:after="0" w:line="276" w:lineRule="auto"/>
              <w:rPr>
                <w:rFonts w:ascii="Times New Roman" w:eastAsia="Times New Roman" w:hAnsi="Times New Roman"/>
                <w:sz w:val="28"/>
                <w:szCs w:val="28"/>
                <w:lang w:eastAsia="uk-UA"/>
              </w:rPr>
            </w:pPr>
            <w:r w:rsidRPr="00450097">
              <w:rPr>
                <w:rFonts w:ascii="Times New Roman" w:eastAsia="Times New Roman" w:hAnsi="Times New Roman"/>
                <w:sz w:val="28"/>
                <w:szCs w:val="28"/>
                <w:lang w:eastAsia="uk-UA"/>
              </w:rPr>
              <w:t>Seborrhea, dandruff</w:t>
            </w:r>
          </w:p>
        </w:tc>
      </w:tr>
    </w:tbl>
    <w:p w14:paraId="7DB531D1" w14:textId="77777777" w:rsidR="00707D39" w:rsidRPr="00450097" w:rsidRDefault="00707D39" w:rsidP="00707D39">
      <w:pPr>
        <w:shd w:val="clear" w:color="auto" w:fill="FFFFFF"/>
        <w:spacing w:before="240" w:after="240" w:line="240" w:lineRule="auto"/>
        <w:rPr>
          <w:rFonts w:ascii="Times New Roman" w:eastAsia="Times New Roman" w:hAnsi="Times New Roman"/>
          <w:i/>
          <w:color w:val="0F1115"/>
          <w:sz w:val="28"/>
          <w:szCs w:val="28"/>
          <w:lang w:eastAsia="uk-UA"/>
        </w:rPr>
      </w:pPr>
      <w:r w:rsidRPr="001F4EBE">
        <w:rPr>
          <w:rFonts w:ascii="Times New Roman" w:eastAsia="Times New Roman" w:hAnsi="Times New Roman"/>
          <w:b/>
          <w:bCs/>
          <w:i/>
          <w:color w:val="0F1115"/>
          <w:sz w:val="28"/>
          <w:szCs w:val="28"/>
          <w:lang w:eastAsia="uk-UA"/>
        </w:rPr>
        <w:t>2. Critical parameters of raw materials:</w:t>
      </w:r>
    </w:p>
    <w:p w14:paraId="2B451ED4" w14:textId="77777777" w:rsidR="00707D39" w:rsidRPr="00450097" w:rsidRDefault="00707D39" w:rsidP="00707D39">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1F4EBE">
        <w:rPr>
          <w:rFonts w:ascii="Times New Roman" w:eastAsia="Times New Roman" w:hAnsi="Times New Roman"/>
          <w:bCs/>
          <w:i/>
          <w:color w:val="0F1115"/>
          <w:sz w:val="28"/>
          <w:szCs w:val="28"/>
          <w:lang w:eastAsia="uk-UA"/>
        </w:rPr>
        <w:t xml:space="preserve">Chemotype </w:t>
      </w:r>
      <w:r w:rsidRPr="001F4EBE">
        <w:rPr>
          <w:rFonts w:ascii="Times New Roman" w:eastAsia="Times New Roman" w:hAnsi="Times New Roman"/>
          <w:bCs/>
          <w:color w:val="0F1115"/>
          <w:sz w:val="28"/>
          <w:szCs w:val="28"/>
          <w:lang w:eastAsia="uk-UA"/>
        </w:rPr>
        <w:t>:</w:t>
      </w:r>
      <w:r>
        <w:rPr>
          <w:rFonts w:ascii="Times New Roman" w:eastAsia="Times New Roman" w:hAnsi="Times New Roman"/>
          <w:color w:val="0F1115"/>
          <w:sz w:val="28"/>
          <w:szCs w:val="28"/>
          <w:lang w:eastAsia="uk-UA"/>
        </w:rPr>
        <w:t xml:space="preserve"> </w:t>
      </w:r>
      <w:r w:rsidRPr="001F4EBE">
        <w:rPr>
          <w:rFonts w:ascii="Times New Roman" w:eastAsia="Times New Roman" w:hAnsi="Times New Roman"/>
          <w:i/>
          <w:iCs/>
          <w:color w:val="0F1115"/>
          <w:sz w:val="28"/>
          <w:szCs w:val="28"/>
          <w:lang w:eastAsia="uk-UA"/>
        </w:rPr>
        <w:t>For example, Rosmarinus officinalis CT cineole (for stimulation) vs. CT verbenone (for sensitive skin).</w:t>
      </w:r>
    </w:p>
    <w:p w14:paraId="15BC8741" w14:textId="77777777" w:rsidR="00707D39" w:rsidRPr="00450097" w:rsidRDefault="00707D39" w:rsidP="00707D39">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1F4EBE">
        <w:rPr>
          <w:rFonts w:ascii="Times New Roman" w:eastAsia="Times New Roman" w:hAnsi="Times New Roman"/>
          <w:bCs/>
          <w:i/>
          <w:color w:val="0F1115"/>
          <w:sz w:val="28"/>
          <w:szCs w:val="28"/>
          <w:lang w:eastAsia="uk-UA"/>
        </w:rPr>
        <w:t xml:space="preserve">Bioavailability </w:t>
      </w:r>
      <w:r w:rsidRPr="001F4EBE">
        <w:rPr>
          <w:rFonts w:ascii="Times New Roman" w:eastAsia="Times New Roman" w:hAnsi="Times New Roman"/>
          <w:bCs/>
          <w:color w:val="0F1115"/>
          <w:sz w:val="28"/>
          <w:szCs w:val="28"/>
          <w:lang w:eastAsia="uk-UA"/>
        </w:rPr>
        <w:t xml:space="preserve">: </w:t>
      </w:r>
      <w:r>
        <w:rPr>
          <w:rFonts w:ascii="Times New Roman" w:eastAsia="Times New Roman" w:hAnsi="Times New Roman"/>
          <w:color w:val="0F1115"/>
          <w:sz w:val="28"/>
          <w:szCs w:val="28"/>
          <w:lang w:eastAsia="uk-UA"/>
        </w:rPr>
        <w:t>The lipophilicity of the components promotes accumulation in the sebaceous glands and stratum corneum.</w:t>
      </w:r>
    </w:p>
    <w:p w14:paraId="7C9D9317" w14:textId="77777777" w:rsidR="00707D39" w:rsidRPr="00450097" w:rsidRDefault="00707D39" w:rsidP="00707D39">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497566">
        <w:rPr>
          <w:rFonts w:ascii="Times New Roman" w:eastAsia="Times New Roman" w:hAnsi="Times New Roman"/>
          <w:bCs/>
          <w:i/>
          <w:color w:val="0F1115"/>
          <w:sz w:val="28"/>
          <w:szCs w:val="28"/>
          <w:lang w:eastAsia="uk-UA"/>
        </w:rPr>
        <w:t xml:space="preserve">Safety </w:t>
      </w:r>
      <w:r w:rsidRPr="00497566">
        <w:rPr>
          <w:rFonts w:ascii="Times New Roman" w:eastAsia="Times New Roman" w:hAnsi="Times New Roman"/>
          <w:bCs/>
          <w:color w:val="0F1115"/>
          <w:sz w:val="28"/>
          <w:szCs w:val="28"/>
          <w:lang w:eastAsia="uk-UA"/>
        </w:rPr>
        <w:t xml:space="preserve">: </w:t>
      </w:r>
      <w:r>
        <w:rPr>
          <w:rFonts w:ascii="Times New Roman" w:eastAsia="Times New Roman" w:hAnsi="Times New Roman"/>
          <w:color w:val="0F1115"/>
          <w:sz w:val="28"/>
          <w:szCs w:val="28"/>
          <w:lang w:eastAsia="uk-UA"/>
        </w:rPr>
        <w:t>Concentration limits (e.g., Salvia officinalis ≤ 0.5% due to thujone).</w:t>
      </w:r>
    </w:p>
    <w:p w14:paraId="4420C853" w14:textId="77777777" w:rsidR="00707D39" w:rsidRPr="001F4EBE" w:rsidRDefault="00707D39" w:rsidP="00707D39">
      <w:pPr>
        <w:shd w:val="clear" w:color="auto" w:fill="FFFFFF"/>
        <w:spacing w:after="0" w:line="360" w:lineRule="auto"/>
        <w:ind w:firstLine="567"/>
        <w:jc w:val="both"/>
        <w:rPr>
          <w:rFonts w:ascii="Times New Roman" w:eastAsia="Times New Roman" w:hAnsi="Times New Roman"/>
          <w:b/>
          <w:bCs/>
          <w:i/>
          <w:color w:val="0F1115"/>
          <w:sz w:val="28"/>
          <w:szCs w:val="28"/>
          <w:lang w:eastAsia="uk-UA"/>
        </w:rPr>
      </w:pPr>
      <w:r w:rsidRPr="001F4EBE">
        <w:rPr>
          <w:rFonts w:ascii="Times New Roman" w:eastAsia="Times New Roman" w:hAnsi="Times New Roman"/>
          <w:b/>
          <w:bCs/>
          <w:i/>
          <w:color w:val="0F1115"/>
          <w:sz w:val="28"/>
          <w:szCs w:val="28"/>
          <w:lang w:eastAsia="uk-UA"/>
        </w:rPr>
        <w:t xml:space="preserve">3. </w:t>
      </w:r>
      <w:r w:rsidRPr="001F4EBE">
        <w:rPr>
          <w:rFonts w:ascii="Times New Roman" w:eastAsia="Times New Roman" w:hAnsi="Times New Roman"/>
          <w:b/>
          <w:i/>
          <w:sz w:val="28"/>
          <w:szCs w:val="28"/>
          <w:lang w:eastAsia="uk-UA"/>
        </w:rPr>
        <w:t>Incorporation and formation technology</w:t>
      </w:r>
    </w:p>
    <w:p w14:paraId="38B1F271" w14:textId="77777777" w:rsidR="00707D39" w:rsidRPr="001F4EBE" w:rsidRDefault="00707D39" w:rsidP="00707D39">
      <w:pPr>
        <w:shd w:val="clear" w:color="auto" w:fill="FFFFFF"/>
        <w:spacing w:before="240" w:after="240" w:line="240" w:lineRule="auto"/>
        <w:rPr>
          <w:rFonts w:ascii="Times New Roman" w:eastAsia="Times New Roman" w:hAnsi="Times New Roman"/>
          <w:i/>
          <w:color w:val="0F1115"/>
          <w:sz w:val="28"/>
          <w:szCs w:val="28"/>
          <w:lang w:eastAsia="uk-UA"/>
        </w:rPr>
      </w:pPr>
      <w:r w:rsidRPr="001F4EBE">
        <w:rPr>
          <w:rFonts w:ascii="Times New Roman" w:eastAsia="Times New Roman" w:hAnsi="Times New Roman"/>
          <w:bCs/>
          <w:i/>
          <w:color w:val="0F1115"/>
          <w:sz w:val="28"/>
          <w:szCs w:val="28"/>
          <w:lang w:eastAsia="uk-UA"/>
        </w:rPr>
        <w:t>3.1. Choosing the optimal dosage form:</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796"/>
        <w:gridCol w:w="2312"/>
        <w:gridCol w:w="2359"/>
        <w:gridCol w:w="2877"/>
      </w:tblGrid>
      <w:tr w:rsidR="00707D39" w:rsidRPr="001F4EBE" w14:paraId="32D91698" w14:textId="77777777" w:rsidTr="00C306FC">
        <w:trPr>
          <w:tblHeader/>
        </w:trPr>
        <w:tc>
          <w:tcPr>
            <w:tcW w:w="0" w:type="auto"/>
            <w:tcMar>
              <w:top w:w="150" w:type="dxa"/>
              <w:left w:w="0" w:type="dxa"/>
              <w:bottom w:w="150" w:type="dxa"/>
              <w:right w:w="240" w:type="dxa"/>
            </w:tcMar>
            <w:vAlign w:val="center"/>
            <w:hideMark/>
          </w:tcPr>
          <w:p w14:paraId="1DAEAE2C" w14:textId="77777777" w:rsidR="00707D39" w:rsidRPr="001F4EBE" w:rsidRDefault="00707D39" w:rsidP="00C306FC">
            <w:pPr>
              <w:spacing w:after="0" w:line="276" w:lineRule="auto"/>
              <w:ind w:right="-189"/>
              <w:jc w:val="center"/>
              <w:rPr>
                <w:rFonts w:ascii="Times New Roman" w:eastAsia="Times New Roman" w:hAnsi="Times New Roman"/>
                <w:sz w:val="28"/>
                <w:szCs w:val="28"/>
                <w:lang w:eastAsia="uk-UA"/>
              </w:rPr>
            </w:pPr>
            <w:r w:rsidRPr="001F4EBE">
              <w:rPr>
                <w:rFonts w:ascii="Times New Roman" w:eastAsia="Times New Roman" w:hAnsi="Times New Roman"/>
                <w:b/>
                <w:bCs/>
                <w:sz w:val="28"/>
                <w:szCs w:val="28"/>
                <w:lang w:eastAsia="uk-UA"/>
              </w:rPr>
              <w:t>Dosage form</w:t>
            </w:r>
          </w:p>
        </w:tc>
        <w:tc>
          <w:tcPr>
            <w:tcW w:w="0" w:type="auto"/>
            <w:tcMar>
              <w:top w:w="150" w:type="dxa"/>
              <w:left w:w="240" w:type="dxa"/>
              <w:bottom w:w="150" w:type="dxa"/>
              <w:right w:w="240" w:type="dxa"/>
            </w:tcMar>
            <w:vAlign w:val="center"/>
            <w:hideMark/>
          </w:tcPr>
          <w:p w14:paraId="515C8EA6" w14:textId="77777777" w:rsidR="00707D39" w:rsidRPr="001F4EBE" w:rsidRDefault="00707D39" w:rsidP="00C306FC">
            <w:pPr>
              <w:spacing w:after="0" w:line="276" w:lineRule="auto"/>
              <w:ind w:right="-189"/>
              <w:jc w:val="center"/>
              <w:rPr>
                <w:rFonts w:ascii="Times New Roman" w:eastAsia="Times New Roman" w:hAnsi="Times New Roman"/>
                <w:sz w:val="28"/>
                <w:szCs w:val="28"/>
                <w:lang w:eastAsia="uk-UA"/>
              </w:rPr>
            </w:pPr>
            <w:r w:rsidRPr="001F4EBE">
              <w:rPr>
                <w:rFonts w:ascii="Times New Roman" w:eastAsia="Times New Roman" w:hAnsi="Times New Roman"/>
                <w:b/>
                <w:bCs/>
                <w:sz w:val="28"/>
                <w:szCs w:val="28"/>
                <w:lang w:eastAsia="uk-UA"/>
              </w:rPr>
              <w:t>Benefits for aroma compositions</w:t>
            </w:r>
          </w:p>
        </w:tc>
        <w:tc>
          <w:tcPr>
            <w:tcW w:w="0" w:type="auto"/>
            <w:tcMar>
              <w:top w:w="150" w:type="dxa"/>
              <w:left w:w="240" w:type="dxa"/>
              <w:bottom w:w="150" w:type="dxa"/>
              <w:right w:w="240" w:type="dxa"/>
            </w:tcMar>
            <w:vAlign w:val="center"/>
            <w:hideMark/>
          </w:tcPr>
          <w:p w14:paraId="66D946C7" w14:textId="77777777" w:rsidR="00707D39" w:rsidRPr="001F4EBE" w:rsidRDefault="00707D39" w:rsidP="00C306FC">
            <w:pPr>
              <w:spacing w:after="0" w:line="276" w:lineRule="auto"/>
              <w:ind w:right="-189"/>
              <w:jc w:val="center"/>
              <w:rPr>
                <w:rFonts w:ascii="Times New Roman" w:eastAsia="Times New Roman" w:hAnsi="Times New Roman"/>
                <w:sz w:val="28"/>
                <w:szCs w:val="28"/>
                <w:lang w:eastAsia="uk-UA"/>
              </w:rPr>
            </w:pPr>
            <w:r w:rsidRPr="001F4EBE">
              <w:rPr>
                <w:rFonts w:ascii="Times New Roman" w:eastAsia="Times New Roman" w:hAnsi="Times New Roman"/>
                <w:b/>
                <w:bCs/>
                <w:sz w:val="28"/>
                <w:szCs w:val="28"/>
                <w:lang w:eastAsia="uk-UA"/>
              </w:rPr>
              <w:t>Disadvantages</w:t>
            </w:r>
          </w:p>
        </w:tc>
        <w:tc>
          <w:tcPr>
            <w:tcW w:w="0" w:type="auto"/>
            <w:tcMar>
              <w:top w:w="150" w:type="dxa"/>
              <w:left w:w="240" w:type="dxa"/>
              <w:bottom w:w="150" w:type="dxa"/>
              <w:right w:w="240" w:type="dxa"/>
            </w:tcMar>
            <w:vAlign w:val="center"/>
            <w:hideMark/>
          </w:tcPr>
          <w:p w14:paraId="387D1D48" w14:textId="77777777" w:rsidR="00707D39" w:rsidRPr="001F4EBE" w:rsidRDefault="00707D39" w:rsidP="00C306FC">
            <w:pPr>
              <w:spacing w:after="0" w:line="276" w:lineRule="auto"/>
              <w:ind w:right="-189"/>
              <w:jc w:val="center"/>
              <w:rPr>
                <w:rFonts w:ascii="Times New Roman" w:eastAsia="Times New Roman" w:hAnsi="Times New Roman"/>
                <w:sz w:val="28"/>
                <w:szCs w:val="28"/>
                <w:lang w:eastAsia="uk-UA"/>
              </w:rPr>
            </w:pPr>
            <w:r w:rsidRPr="001F4EBE">
              <w:rPr>
                <w:rFonts w:ascii="Times New Roman" w:eastAsia="Times New Roman" w:hAnsi="Times New Roman"/>
                <w:b/>
                <w:bCs/>
                <w:sz w:val="28"/>
                <w:szCs w:val="28"/>
                <w:lang w:eastAsia="uk-UA"/>
              </w:rPr>
              <w:t>Technological features</w:t>
            </w:r>
          </w:p>
        </w:tc>
      </w:tr>
      <w:tr w:rsidR="00707D39" w:rsidRPr="001F4EBE" w14:paraId="3257BC0E" w14:textId="77777777" w:rsidTr="00C306FC">
        <w:tc>
          <w:tcPr>
            <w:tcW w:w="0" w:type="auto"/>
            <w:tcMar>
              <w:top w:w="150" w:type="dxa"/>
              <w:left w:w="0" w:type="dxa"/>
              <w:bottom w:w="150" w:type="dxa"/>
              <w:right w:w="240" w:type="dxa"/>
            </w:tcMar>
            <w:vAlign w:val="center"/>
            <w:hideMark/>
          </w:tcPr>
          <w:p w14:paraId="4D448AFA" w14:textId="77777777" w:rsidR="00707D39" w:rsidRPr="001F4EBE" w:rsidRDefault="00707D39" w:rsidP="00C306FC">
            <w:pPr>
              <w:spacing w:after="0" w:line="276" w:lineRule="auto"/>
              <w:ind w:right="-189"/>
              <w:jc w:val="center"/>
              <w:rPr>
                <w:rFonts w:ascii="Times New Roman" w:eastAsia="Times New Roman" w:hAnsi="Times New Roman"/>
                <w:sz w:val="28"/>
                <w:szCs w:val="28"/>
                <w:lang w:eastAsia="uk-UA"/>
              </w:rPr>
            </w:pPr>
            <w:r w:rsidRPr="001F4EBE">
              <w:rPr>
                <w:rFonts w:ascii="Times New Roman" w:eastAsia="Times New Roman" w:hAnsi="Times New Roman"/>
                <w:b/>
                <w:bCs/>
                <w:sz w:val="28"/>
                <w:szCs w:val="28"/>
                <w:lang w:eastAsia="uk-UA"/>
              </w:rPr>
              <w:t>Shampoo</w:t>
            </w:r>
          </w:p>
        </w:tc>
        <w:tc>
          <w:tcPr>
            <w:tcW w:w="0" w:type="auto"/>
            <w:tcMar>
              <w:top w:w="150" w:type="dxa"/>
              <w:left w:w="240" w:type="dxa"/>
              <w:bottom w:w="150" w:type="dxa"/>
              <w:right w:w="240" w:type="dxa"/>
            </w:tcMar>
            <w:vAlign w:val="center"/>
            <w:hideMark/>
          </w:tcPr>
          <w:p w14:paraId="599476C7" w14:textId="77777777" w:rsidR="00707D39" w:rsidRPr="001F4EBE" w:rsidRDefault="00707D39" w:rsidP="00C306FC">
            <w:pPr>
              <w:spacing w:after="0" w:line="276" w:lineRule="auto"/>
              <w:ind w:right="-189"/>
              <w:rPr>
                <w:rFonts w:ascii="Times New Roman" w:eastAsia="Times New Roman" w:hAnsi="Times New Roman"/>
                <w:sz w:val="28"/>
                <w:szCs w:val="28"/>
                <w:lang w:eastAsia="uk-UA"/>
              </w:rPr>
            </w:pPr>
            <w:r w:rsidRPr="001F4EBE">
              <w:rPr>
                <w:rFonts w:ascii="Times New Roman" w:eastAsia="Times New Roman" w:hAnsi="Times New Roman"/>
                <w:sz w:val="28"/>
                <w:szCs w:val="28"/>
                <w:lang w:eastAsia="uk-UA"/>
              </w:rPr>
              <w:t>Short contact, easy application</w:t>
            </w:r>
          </w:p>
        </w:tc>
        <w:tc>
          <w:tcPr>
            <w:tcW w:w="0" w:type="auto"/>
            <w:tcMar>
              <w:top w:w="150" w:type="dxa"/>
              <w:left w:w="240" w:type="dxa"/>
              <w:bottom w:w="150" w:type="dxa"/>
              <w:right w:w="240" w:type="dxa"/>
            </w:tcMar>
            <w:vAlign w:val="center"/>
            <w:hideMark/>
          </w:tcPr>
          <w:p w14:paraId="2F9DA7F4" w14:textId="77777777" w:rsidR="00707D39" w:rsidRPr="001F4EBE" w:rsidRDefault="00707D39" w:rsidP="00C306FC">
            <w:pPr>
              <w:spacing w:after="0" w:line="276" w:lineRule="auto"/>
              <w:ind w:right="-189"/>
              <w:rPr>
                <w:rFonts w:ascii="Times New Roman" w:eastAsia="Times New Roman" w:hAnsi="Times New Roman"/>
                <w:sz w:val="28"/>
                <w:szCs w:val="28"/>
                <w:lang w:eastAsia="uk-UA"/>
              </w:rPr>
            </w:pPr>
            <w:r w:rsidRPr="001F4EBE">
              <w:rPr>
                <w:rFonts w:ascii="Times New Roman" w:eastAsia="Times New Roman" w:hAnsi="Times New Roman"/>
                <w:sz w:val="28"/>
                <w:szCs w:val="28"/>
                <w:lang w:eastAsia="uk-UA"/>
              </w:rPr>
              <w:t>Flushing, low bioavailability</w:t>
            </w:r>
          </w:p>
        </w:tc>
        <w:tc>
          <w:tcPr>
            <w:tcW w:w="0" w:type="auto"/>
            <w:tcMar>
              <w:top w:w="150" w:type="dxa"/>
              <w:left w:w="240" w:type="dxa"/>
              <w:bottom w:w="150" w:type="dxa"/>
              <w:right w:w="0" w:type="dxa"/>
            </w:tcMar>
            <w:vAlign w:val="center"/>
            <w:hideMark/>
          </w:tcPr>
          <w:p w14:paraId="4E41188D" w14:textId="77777777" w:rsidR="00707D39" w:rsidRPr="001F4EBE" w:rsidRDefault="00707D39" w:rsidP="00C306FC">
            <w:pPr>
              <w:spacing w:after="0" w:line="276" w:lineRule="auto"/>
              <w:ind w:right="-189"/>
              <w:rPr>
                <w:rFonts w:ascii="Times New Roman" w:eastAsia="Times New Roman" w:hAnsi="Times New Roman"/>
                <w:sz w:val="28"/>
                <w:szCs w:val="28"/>
                <w:lang w:eastAsia="uk-UA"/>
              </w:rPr>
            </w:pPr>
            <w:r w:rsidRPr="001F4EBE">
              <w:rPr>
                <w:rFonts w:ascii="Times New Roman" w:eastAsia="Times New Roman" w:hAnsi="Times New Roman"/>
                <w:sz w:val="28"/>
                <w:szCs w:val="28"/>
                <w:lang w:eastAsia="uk-UA"/>
              </w:rPr>
              <w:t>Solubilization into surfactant micelles. Introduction into a cooled base (35-40°C).</w:t>
            </w:r>
          </w:p>
        </w:tc>
      </w:tr>
      <w:tr w:rsidR="00707D39" w:rsidRPr="001F4EBE" w14:paraId="0322417C" w14:textId="77777777" w:rsidTr="00C306FC">
        <w:tc>
          <w:tcPr>
            <w:tcW w:w="0" w:type="auto"/>
            <w:tcMar>
              <w:top w:w="150" w:type="dxa"/>
              <w:left w:w="0" w:type="dxa"/>
              <w:bottom w:w="150" w:type="dxa"/>
              <w:right w:w="240" w:type="dxa"/>
            </w:tcMar>
            <w:vAlign w:val="center"/>
            <w:hideMark/>
          </w:tcPr>
          <w:p w14:paraId="6AD62EF7" w14:textId="77777777" w:rsidR="00707D39" w:rsidRPr="001F4EBE" w:rsidRDefault="00707D39" w:rsidP="00C306FC">
            <w:pPr>
              <w:spacing w:after="0" w:line="276" w:lineRule="auto"/>
              <w:ind w:right="-189"/>
              <w:jc w:val="center"/>
              <w:rPr>
                <w:rFonts w:ascii="Times New Roman" w:eastAsia="Times New Roman" w:hAnsi="Times New Roman"/>
                <w:sz w:val="28"/>
                <w:szCs w:val="28"/>
                <w:lang w:eastAsia="uk-UA"/>
              </w:rPr>
            </w:pPr>
            <w:r w:rsidRPr="001F4EBE">
              <w:rPr>
                <w:rFonts w:ascii="Times New Roman" w:eastAsia="Times New Roman" w:hAnsi="Times New Roman"/>
                <w:b/>
                <w:bCs/>
                <w:sz w:val="28"/>
                <w:szCs w:val="28"/>
                <w:lang w:eastAsia="uk-UA"/>
              </w:rPr>
              <w:t>Serum/lotion</w:t>
            </w:r>
          </w:p>
        </w:tc>
        <w:tc>
          <w:tcPr>
            <w:tcW w:w="0" w:type="auto"/>
            <w:tcMar>
              <w:top w:w="150" w:type="dxa"/>
              <w:left w:w="240" w:type="dxa"/>
              <w:bottom w:w="150" w:type="dxa"/>
              <w:right w:w="240" w:type="dxa"/>
            </w:tcMar>
            <w:vAlign w:val="center"/>
            <w:hideMark/>
          </w:tcPr>
          <w:p w14:paraId="35D49751" w14:textId="77777777" w:rsidR="00707D39" w:rsidRPr="001F4EBE" w:rsidRDefault="00707D39" w:rsidP="00C306FC">
            <w:pPr>
              <w:spacing w:after="0" w:line="276" w:lineRule="auto"/>
              <w:ind w:right="-189"/>
              <w:rPr>
                <w:rFonts w:ascii="Times New Roman" w:eastAsia="Times New Roman" w:hAnsi="Times New Roman"/>
                <w:sz w:val="28"/>
                <w:szCs w:val="28"/>
                <w:lang w:eastAsia="uk-UA"/>
              </w:rPr>
            </w:pPr>
            <w:r w:rsidRPr="001F4EBE">
              <w:rPr>
                <w:rFonts w:ascii="Times New Roman" w:eastAsia="Times New Roman" w:hAnsi="Times New Roman"/>
                <w:sz w:val="28"/>
                <w:szCs w:val="28"/>
                <w:lang w:eastAsia="uk-UA"/>
              </w:rPr>
              <w:t>High concentration, long contact</w:t>
            </w:r>
          </w:p>
        </w:tc>
        <w:tc>
          <w:tcPr>
            <w:tcW w:w="0" w:type="auto"/>
            <w:tcMar>
              <w:top w:w="150" w:type="dxa"/>
              <w:left w:w="240" w:type="dxa"/>
              <w:bottom w:w="150" w:type="dxa"/>
              <w:right w:w="240" w:type="dxa"/>
            </w:tcMar>
            <w:vAlign w:val="center"/>
            <w:hideMark/>
          </w:tcPr>
          <w:p w14:paraId="37BDD352" w14:textId="77777777" w:rsidR="00707D39" w:rsidRPr="001F4EBE" w:rsidRDefault="00707D39" w:rsidP="00C306FC">
            <w:pPr>
              <w:spacing w:after="0" w:line="276" w:lineRule="auto"/>
              <w:ind w:right="-189"/>
              <w:rPr>
                <w:rFonts w:ascii="Times New Roman" w:eastAsia="Times New Roman" w:hAnsi="Times New Roman"/>
                <w:sz w:val="28"/>
                <w:szCs w:val="28"/>
                <w:lang w:eastAsia="uk-UA"/>
              </w:rPr>
            </w:pPr>
            <w:r w:rsidRPr="001F4EBE">
              <w:rPr>
                <w:rFonts w:ascii="Times New Roman" w:eastAsia="Times New Roman" w:hAnsi="Times New Roman"/>
                <w:sz w:val="28"/>
                <w:szCs w:val="28"/>
                <w:lang w:eastAsia="uk-UA"/>
              </w:rPr>
              <w:t>Risk of irritation</w:t>
            </w:r>
          </w:p>
        </w:tc>
        <w:tc>
          <w:tcPr>
            <w:tcW w:w="0" w:type="auto"/>
            <w:tcMar>
              <w:top w:w="150" w:type="dxa"/>
              <w:left w:w="240" w:type="dxa"/>
              <w:bottom w:w="150" w:type="dxa"/>
              <w:right w:w="0" w:type="dxa"/>
            </w:tcMar>
            <w:vAlign w:val="center"/>
            <w:hideMark/>
          </w:tcPr>
          <w:p w14:paraId="0860C2EA" w14:textId="77777777" w:rsidR="00707D39" w:rsidRPr="001F4EBE" w:rsidRDefault="00707D39" w:rsidP="00C306FC">
            <w:pPr>
              <w:spacing w:after="0" w:line="276" w:lineRule="auto"/>
              <w:ind w:right="-189"/>
              <w:rPr>
                <w:rFonts w:ascii="Times New Roman" w:eastAsia="Times New Roman" w:hAnsi="Times New Roman"/>
                <w:sz w:val="28"/>
                <w:szCs w:val="28"/>
                <w:lang w:eastAsia="uk-UA"/>
              </w:rPr>
            </w:pPr>
            <w:r w:rsidRPr="001F4EBE">
              <w:rPr>
                <w:rFonts w:ascii="Times New Roman" w:eastAsia="Times New Roman" w:hAnsi="Times New Roman"/>
                <w:sz w:val="28"/>
                <w:szCs w:val="28"/>
                <w:lang w:eastAsia="uk-UA"/>
              </w:rPr>
              <w:t>Alcohol/glycol bases to increase penetration.</w:t>
            </w:r>
          </w:p>
        </w:tc>
      </w:tr>
      <w:tr w:rsidR="00707D39" w:rsidRPr="001F4EBE" w14:paraId="6CA64EA4" w14:textId="77777777" w:rsidTr="00C306FC">
        <w:tc>
          <w:tcPr>
            <w:tcW w:w="0" w:type="auto"/>
            <w:tcMar>
              <w:top w:w="150" w:type="dxa"/>
              <w:left w:w="0" w:type="dxa"/>
              <w:bottom w:w="150" w:type="dxa"/>
              <w:right w:w="240" w:type="dxa"/>
            </w:tcMar>
            <w:vAlign w:val="center"/>
            <w:hideMark/>
          </w:tcPr>
          <w:p w14:paraId="5436E78B" w14:textId="77777777" w:rsidR="00707D39" w:rsidRPr="001F4EBE" w:rsidRDefault="00707D39" w:rsidP="00C306FC">
            <w:pPr>
              <w:spacing w:after="0" w:line="276" w:lineRule="auto"/>
              <w:ind w:right="-189"/>
              <w:jc w:val="center"/>
              <w:rPr>
                <w:rFonts w:ascii="Times New Roman" w:eastAsia="Times New Roman" w:hAnsi="Times New Roman"/>
                <w:sz w:val="28"/>
                <w:szCs w:val="28"/>
                <w:lang w:eastAsia="uk-UA"/>
              </w:rPr>
            </w:pPr>
            <w:r w:rsidRPr="001F4EBE">
              <w:rPr>
                <w:rFonts w:ascii="Times New Roman" w:eastAsia="Times New Roman" w:hAnsi="Times New Roman"/>
                <w:b/>
                <w:bCs/>
                <w:sz w:val="28"/>
                <w:szCs w:val="28"/>
                <w:lang w:eastAsia="uk-UA"/>
              </w:rPr>
              <w:t>Mask</w:t>
            </w:r>
          </w:p>
        </w:tc>
        <w:tc>
          <w:tcPr>
            <w:tcW w:w="0" w:type="auto"/>
            <w:tcMar>
              <w:top w:w="150" w:type="dxa"/>
              <w:left w:w="240" w:type="dxa"/>
              <w:bottom w:w="150" w:type="dxa"/>
              <w:right w:w="240" w:type="dxa"/>
            </w:tcMar>
            <w:vAlign w:val="center"/>
            <w:hideMark/>
          </w:tcPr>
          <w:p w14:paraId="595DB3DC" w14:textId="77777777" w:rsidR="00707D39" w:rsidRPr="001F4EBE" w:rsidRDefault="00707D39" w:rsidP="00C306FC">
            <w:pPr>
              <w:spacing w:after="0" w:line="276" w:lineRule="auto"/>
              <w:ind w:right="-189"/>
              <w:rPr>
                <w:rFonts w:ascii="Times New Roman" w:eastAsia="Times New Roman" w:hAnsi="Times New Roman"/>
                <w:sz w:val="28"/>
                <w:szCs w:val="28"/>
                <w:lang w:eastAsia="uk-UA"/>
              </w:rPr>
            </w:pPr>
            <w:r w:rsidRPr="001F4EBE">
              <w:rPr>
                <w:rFonts w:ascii="Times New Roman" w:eastAsia="Times New Roman" w:hAnsi="Times New Roman"/>
                <w:sz w:val="28"/>
                <w:szCs w:val="28"/>
                <w:lang w:eastAsia="uk-UA"/>
              </w:rPr>
              <w:t>Occlusive effect, long-term contact</w:t>
            </w:r>
          </w:p>
        </w:tc>
        <w:tc>
          <w:tcPr>
            <w:tcW w:w="0" w:type="auto"/>
            <w:tcMar>
              <w:top w:w="150" w:type="dxa"/>
              <w:left w:w="240" w:type="dxa"/>
              <w:bottom w:w="150" w:type="dxa"/>
              <w:right w:w="240" w:type="dxa"/>
            </w:tcMar>
            <w:vAlign w:val="center"/>
            <w:hideMark/>
          </w:tcPr>
          <w:p w14:paraId="7AC9F322" w14:textId="77777777" w:rsidR="00707D39" w:rsidRPr="001F4EBE" w:rsidRDefault="00707D39" w:rsidP="00C306FC">
            <w:pPr>
              <w:spacing w:after="0" w:line="276" w:lineRule="auto"/>
              <w:ind w:right="-189"/>
              <w:rPr>
                <w:rFonts w:ascii="Times New Roman" w:eastAsia="Times New Roman" w:hAnsi="Times New Roman"/>
                <w:sz w:val="28"/>
                <w:szCs w:val="28"/>
                <w:lang w:eastAsia="uk-UA"/>
              </w:rPr>
            </w:pPr>
            <w:r w:rsidRPr="001F4EBE">
              <w:rPr>
                <w:rFonts w:ascii="Times New Roman" w:eastAsia="Times New Roman" w:hAnsi="Times New Roman"/>
                <w:sz w:val="28"/>
                <w:szCs w:val="28"/>
                <w:lang w:eastAsia="uk-UA"/>
              </w:rPr>
              <w:t>Heavy flushing</w:t>
            </w:r>
          </w:p>
        </w:tc>
        <w:tc>
          <w:tcPr>
            <w:tcW w:w="0" w:type="auto"/>
            <w:tcMar>
              <w:top w:w="150" w:type="dxa"/>
              <w:left w:w="240" w:type="dxa"/>
              <w:bottom w:w="150" w:type="dxa"/>
              <w:right w:w="0" w:type="dxa"/>
            </w:tcMar>
            <w:vAlign w:val="center"/>
            <w:hideMark/>
          </w:tcPr>
          <w:p w14:paraId="308154FE" w14:textId="77777777" w:rsidR="00707D39" w:rsidRPr="001F4EBE" w:rsidRDefault="00707D39" w:rsidP="00C306FC">
            <w:pPr>
              <w:spacing w:after="0" w:line="276" w:lineRule="auto"/>
              <w:ind w:right="-189"/>
              <w:rPr>
                <w:rFonts w:ascii="Times New Roman" w:eastAsia="Times New Roman" w:hAnsi="Times New Roman"/>
                <w:sz w:val="28"/>
                <w:szCs w:val="28"/>
                <w:lang w:eastAsia="uk-UA"/>
              </w:rPr>
            </w:pPr>
            <w:r w:rsidRPr="001F4EBE">
              <w:rPr>
                <w:rFonts w:ascii="Times New Roman" w:eastAsia="Times New Roman" w:hAnsi="Times New Roman"/>
                <w:sz w:val="28"/>
                <w:szCs w:val="28"/>
                <w:lang w:eastAsia="uk-UA"/>
              </w:rPr>
              <w:t>Introduction into the emulsion before thickening.</w:t>
            </w:r>
          </w:p>
        </w:tc>
      </w:tr>
    </w:tbl>
    <w:p w14:paraId="4323D686" w14:textId="77777777" w:rsidR="00707D39" w:rsidRPr="001F4EBE" w:rsidRDefault="00707D39" w:rsidP="00707D39">
      <w:pPr>
        <w:shd w:val="clear" w:color="auto" w:fill="FFFFFF"/>
        <w:spacing w:after="0" w:line="360" w:lineRule="auto"/>
        <w:jc w:val="both"/>
        <w:rPr>
          <w:rFonts w:ascii="Times New Roman" w:eastAsia="Times New Roman" w:hAnsi="Times New Roman"/>
          <w:i/>
          <w:color w:val="0F1115"/>
          <w:sz w:val="28"/>
          <w:szCs w:val="28"/>
          <w:lang w:eastAsia="uk-UA"/>
        </w:rPr>
      </w:pPr>
      <w:r w:rsidRPr="00AC36C5">
        <w:rPr>
          <w:rFonts w:ascii="Times New Roman" w:eastAsia="Times New Roman" w:hAnsi="Times New Roman"/>
          <w:bCs/>
          <w:i/>
          <w:color w:val="0F1115"/>
          <w:sz w:val="28"/>
          <w:szCs w:val="28"/>
          <w:lang w:eastAsia="uk-UA"/>
        </w:rPr>
        <w:t>3.2. Strategies to increase stability and bioavailability:</w:t>
      </w:r>
    </w:p>
    <w:p w14:paraId="50E9B0B7" w14:textId="77777777" w:rsidR="00707D39" w:rsidRPr="001F4EBE" w:rsidRDefault="00707D39" w:rsidP="00707D39">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AC36C5">
        <w:rPr>
          <w:rFonts w:ascii="Times New Roman" w:eastAsia="Times New Roman" w:hAnsi="Times New Roman"/>
          <w:bCs/>
          <w:i/>
          <w:color w:val="0F1115"/>
          <w:sz w:val="28"/>
          <w:szCs w:val="28"/>
          <w:lang w:eastAsia="uk-UA"/>
        </w:rPr>
        <w:t xml:space="preserve">Microencapsulation </w:t>
      </w:r>
      <w:r>
        <w:rPr>
          <w:rFonts w:ascii="Times New Roman" w:eastAsia="Times New Roman" w:hAnsi="Times New Roman"/>
          <w:bCs/>
          <w:color w:val="0F1115"/>
          <w:sz w:val="28"/>
          <w:szCs w:val="28"/>
          <w:lang w:eastAsia="uk-UA"/>
        </w:rPr>
        <w:t>(polylactide, waxes):</w:t>
      </w:r>
    </w:p>
    <w:p w14:paraId="302D34BF" w14:textId="77777777" w:rsidR="00707D39" w:rsidRPr="001F4EBE" w:rsidRDefault="00707D39" w:rsidP="00707D39">
      <w:pPr>
        <w:numPr>
          <w:ilvl w:val="1"/>
          <w:numId w:val="417"/>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AC36C5">
        <w:rPr>
          <w:rFonts w:ascii="Times New Roman" w:eastAsia="Times New Roman" w:hAnsi="Times New Roman"/>
          <w:i/>
          <w:iCs/>
          <w:color w:val="0F1115"/>
          <w:sz w:val="28"/>
          <w:szCs w:val="28"/>
          <w:lang w:eastAsia="uk-UA"/>
        </w:rPr>
        <w:t xml:space="preserve">Benefits: </w:t>
      </w:r>
      <w:r>
        <w:rPr>
          <w:rFonts w:ascii="Times New Roman" w:eastAsia="Times New Roman" w:hAnsi="Times New Roman"/>
          <w:color w:val="0F1115"/>
          <w:sz w:val="28"/>
          <w:szCs w:val="28"/>
          <w:lang w:eastAsia="uk-UA"/>
        </w:rPr>
        <w:t>Protection against oxidation, sustained release, reduced risk of irritation.</w:t>
      </w:r>
    </w:p>
    <w:p w14:paraId="514D5C2D" w14:textId="77777777" w:rsidR="00707D39" w:rsidRPr="001F4EBE" w:rsidRDefault="00707D39" w:rsidP="00707D39">
      <w:pPr>
        <w:numPr>
          <w:ilvl w:val="1"/>
          <w:numId w:val="417"/>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AC36C5">
        <w:rPr>
          <w:rFonts w:ascii="Times New Roman" w:eastAsia="Times New Roman" w:hAnsi="Times New Roman"/>
          <w:i/>
          <w:iCs/>
          <w:color w:val="0F1115"/>
          <w:sz w:val="28"/>
          <w:szCs w:val="28"/>
          <w:lang w:eastAsia="uk-UA"/>
        </w:rPr>
        <w:t xml:space="preserve">Technology: </w:t>
      </w:r>
      <w:r>
        <w:rPr>
          <w:rFonts w:ascii="Times New Roman" w:eastAsia="Times New Roman" w:hAnsi="Times New Roman"/>
          <w:color w:val="0F1115"/>
          <w:sz w:val="28"/>
          <w:szCs w:val="28"/>
          <w:lang w:eastAsia="uk-UA"/>
        </w:rPr>
        <w:t>Introduction of finished microcapsules in the last stage at a temperature of &lt;30°C.</w:t>
      </w:r>
    </w:p>
    <w:p w14:paraId="1FD60D8E" w14:textId="77777777" w:rsidR="00707D39" w:rsidRPr="001F4EBE" w:rsidRDefault="00707D39" w:rsidP="00707D39">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AC36C5">
        <w:rPr>
          <w:rFonts w:ascii="Times New Roman" w:eastAsia="Times New Roman" w:hAnsi="Times New Roman"/>
          <w:bCs/>
          <w:i/>
          <w:color w:val="0F1115"/>
          <w:sz w:val="28"/>
          <w:szCs w:val="28"/>
          <w:lang w:eastAsia="uk-UA"/>
        </w:rPr>
        <w:t xml:space="preserve">Lipid nanocarriers </w:t>
      </w:r>
      <w:r>
        <w:rPr>
          <w:rFonts w:ascii="Times New Roman" w:eastAsia="Times New Roman" w:hAnsi="Times New Roman"/>
          <w:bCs/>
          <w:color w:val="0F1115"/>
          <w:sz w:val="28"/>
          <w:szCs w:val="28"/>
          <w:lang w:eastAsia="uk-UA"/>
        </w:rPr>
        <w:t xml:space="preserve">(NLC, SLN): </w:t>
      </w:r>
      <w:r>
        <w:rPr>
          <w:rFonts w:ascii="Times New Roman" w:eastAsia="Times New Roman" w:hAnsi="Times New Roman"/>
          <w:color w:val="0F1115"/>
          <w:sz w:val="28"/>
          <w:szCs w:val="28"/>
          <w:lang w:eastAsia="uk-UA"/>
        </w:rPr>
        <w:t>Improve penetration into sebaceous glands and hair follicles.</w:t>
      </w:r>
    </w:p>
    <w:p w14:paraId="71D2C6F1" w14:textId="77777777" w:rsidR="00707D39" w:rsidRPr="001F4EBE" w:rsidRDefault="00707D39" w:rsidP="00707D39">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AC36C5">
        <w:rPr>
          <w:rFonts w:ascii="Times New Roman" w:eastAsia="Times New Roman" w:hAnsi="Times New Roman"/>
          <w:bCs/>
          <w:i/>
          <w:color w:val="0F1115"/>
          <w:sz w:val="28"/>
          <w:szCs w:val="28"/>
          <w:lang w:eastAsia="uk-UA"/>
        </w:rPr>
        <w:t>Solubilization</w:t>
      </w:r>
      <w:r>
        <w:rPr>
          <w:rFonts w:ascii="Times New Roman" w:eastAsia="Times New Roman" w:hAnsi="Times New Roman"/>
          <w:bCs/>
          <w:color w:val="0F1115"/>
          <w:sz w:val="28"/>
          <w:szCs w:val="28"/>
          <w:lang w:eastAsia="uk-UA"/>
        </w:rPr>
        <w:t xml:space="preserve"> </w:t>
      </w:r>
      <w:r w:rsidRPr="00AC36C5">
        <w:rPr>
          <w:rFonts w:ascii="Times New Roman" w:eastAsia="Times New Roman" w:hAnsi="Times New Roman"/>
          <w:bCs/>
          <w:i/>
          <w:color w:val="0F1115"/>
          <w:sz w:val="28"/>
          <w:szCs w:val="28"/>
          <w:lang w:eastAsia="uk-UA"/>
        </w:rPr>
        <w:t xml:space="preserve">in mild surfactants (dekilcoside, polysorbate 80): </w:t>
      </w:r>
      <w:r>
        <w:rPr>
          <w:rFonts w:ascii="Times New Roman" w:eastAsia="Times New Roman" w:hAnsi="Times New Roman"/>
          <w:color w:val="0F1115"/>
          <w:sz w:val="28"/>
          <w:szCs w:val="28"/>
          <w:lang w:eastAsia="uk-UA"/>
        </w:rPr>
        <w:t>To obtain transparent emulsions and lotions.</w:t>
      </w:r>
    </w:p>
    <w:p w14:paraId="3E26FAE5" w14:textId="77777777" w:rsidR="00707D39" w:rsidRPr="001F4EBE" w:rsidRDefault="00707D39" w:rsidP="00707D39">
      <w:pPr>
        <w:shd w:val="clear" w:color="auto" w:fill="FFFFFF"/>
        <w:spacing w:after="0" w:line="360" w:lineRule="auto"/>
        <w:jc w:val="both"/>
        <w:rPr>
          <w:rFonts w:ascii="Times New Roman" w:eastAsia="Times New Roman" w:hAnsi="Times New Roman"/>
          <w:i/>
          <w:color w:val="0F1115"/>
          <w:sz w:val="28"/>
          <w:szCs w:val="28"/>
          <w:lang w:eastAsia="uk-UA"/>
        </w:rPr>
      </w:pPr>
      <w:r w:rsidRPr="00AC36C5">
        <w:rPr>
          <w:rFonts w:ascii="Times New Roman" w:eastAsia="Times New Roman" w:hAnsi="Times New Roman"/>
          <w:bCs/>
          <w:i/>
          <w:color w:val="0F1115"/>
          <w:sz w:val="28"/>
          <w:szCs w:val="28"/>
          <w:lang w:eastAsia="uk-UA"/>
        </w:rPr>
        <w:t>3.3. Protocol for introduction into emulsion shampoo:</w:t>
      </w:r>
    </w:p>
    <w:p w14:paraId="7873FA08" w14:textId="77777777" w:rsidR="00707D39" w:rsidRPr="001F4EBE" w:rsidRDefault="00707D39" w:rsidP="00707D39">
      <w:pPr>
        <w:numPr>
          <w:ilvl w:val="0"/>
          <w:numId w:val="418"/>
        </w:numPr>
        <w:shd w:val="clear" w:color="auto" w:fill="FFFFFF"/>
        <w:tabs>
          <w:tab w:val="clear" w:pos="720"/>
          <w:tab w:val="num" w:pos="284"/>
        </w:tabs>
        <w:spacing w:after="0" w:line="360" w:lineRule="auto"/>
        <w:ind w:left="0" w:firstLine="567"/>
        <w:jc w:val="both"/>
        <w:rPr>
          <w:rFonts w:ascii="Times New Roman" w:eastAsia="Times New Roman" w:hAnsi="Times New Roman"/>
          <w:color w:val="0F1115"/>
          <w:sz w:val="28"/>
          <w:szCs w:val="28"/>
          <w:lang w:eastAsia="uk-UA"/>
        </w:rPr>
      </w:pPr>
      <w:r w:rsidRPr="001F4EBE">
        <w:rPr>
          <w:rFonts w:ascii="Times New Roman" w:eastAsia="Times New Roman" w:hAnsi="Times New Roman"/>
          <w:color w:val="0F1115"/>
          <w:sz w:val="28"/>
          <w:szCs w:val="28"/>
          <w:lang w:eastAsia="uk-UA"/>
        </w:rPr>
        <w:t>Prepare the aqueous phase (surfactant, water) → heat to 75°C.</w:t>
      </w:r>
    </w:p>
    <w:p w14:paraId="144BF2C1" w14:textId="77777777" w:rsidR="00707D39" w:rsidRPr="001F4EBE" w:rsidRDefault="00707D39" w:rsidP="00707D39">
      <w:pPr>
        <w:numPr>
          <w:ilvl w:val="0"/>
          <w:numId w:val="418"/>
        </w:numPr>
        <w:shd w:val="clear" w:color="auto" w:fill="FFFFFF"/>
        <w:tabs>
          <w:tab w:val="clear" w:pos="720"/>
          <w:tab w:val="num" w:pos="284"/>
        </w:tabs>
        <w:spacing w:after="0" w:line="360" w:lineRule="auto"/>
        <w:ind w:left="0" w:firstLine="567"/>
        <w:jc w:val="both"/>
        <w:rPr>
          <w:rFonts w:ascii="Times New Roman" w:eastAsia="Times New Roman" w:hAnsi="Times New Roman"/>
          <w:color w:val="0F1115"/>
          <w:sz w:val="28"/>
          <w:szCs w:val="28"/>
          <w:lang w:eastAsia="uk-UA"/>
        </w:rPr>
      </w:pPr>
      <w:r w:rsidRPr="001F4EBE">
        <w:rPr>
          <w:rFonts w:ascii="Times New Roman" w:eastAsia="Times New Roman" w:hAnsi="Times New Roman"/>
          <w:color w:val="0F1115"/>
          <w:sz w:val="28"/>
          <w:szCs w:val="28"/>
          <w:lang w:eastAsia="uk-UA"/>
        </w:rPr>
        <w:t>Prepare the oil phase (conditioners, oils) → heat to 75°C.</w:t>
      </w:r>
    </w:p>
    <w:p w14:paraId="40AC94AE" w14:textId="77777777" w:rsidR="00707D39" w:rsidRPr="001F4EBE" w:rsidRDefault="00707D39" w:rsidP="00707D39">
      <w:pPr>
        <w:numPr>
          <w:ilvl w:val="0"/>
          <w:numId w:val="418"/>
        </w:numPr>
        <w:shd w:val="clear" w:color="auto" w:fill="FFFFFF"/>
        <w:tabs>
          <w:tab w:val="clear" w:pos="720"/>
          <w:tab w:val="num" w:pos="284"/>
        </w:tabs>
        <w:spacing w:after="0" w:line="360" w:lineRule="auto"/>
        <w:ind w:left="0" w:firstLine="567"/>
        <w:jc w:val="both"/>
        <w:rPr>
          <w:rFonts w:ascii="Times New Roman" w:eastAsia="Times New Roman" w:hAnsi="Times New Roman"/>
          <w:color w:val="0F1115"/>
          <w:sz w:val="28"/>
          <w:szCs w:val="28"/>
          <w:lang w:eastAsia="uk-UA"/>
        </w:rPr>
      </w:pPr>
      <w:r w:rsidRPr="001F4EBE">
        <w:rPr>
          <w:rFonts w:ascii="Times New Roman" w:eastAsia="Times New Roman" w:hAnsi="Times New Roman"/>
          <w:color w:val="0F1115"/>
          <w:sz w:val="28"/>
          <w:szCs w:val="28"/>
          <w:lang w:eastAsia="uk-UA"/>
        </w:rPr>
        <w:t>Emulsify, cool to 35-40°C.</w:t>
      </w:r>
    </w:p>
    <w:p w14:paraId="37D0A463" w14:textId="77777777" w:rsidR="00707D39" w:rsidRPr="001F4EBE" w:rsidRDefault="00707D39" w:rsidP="00707D39">
      <w:pPr>
        <w:numPr>
          <w:ilvl w:val="0"/>
          <w:numId w:val="418"/>
        </w:numPr>
        <w:shd w:val="clear" w:color="auto" w:fill="FFFFFF"/>
        <w:tabs>
          <w:tab w:val="clear" w:pos="720"/>
          <w:tab w:val="num" w:pos="284"/>
        </w:tabs>
        <w:spacing w:after="0" w:line="360" w:lineRule="auto"/>
        <w:ind w:left="0" w:firstLine="567"/>
        <w:jc w:val="both"/>
        <w:rPr>
          <w:rFonts w:ascii="Times New Roman" w:eastAsia="Times New Roman" w:hAnsi="Times New Roman"/>
          <w:i/>
          <w:color w:val="0F1115"/>
          <w:sz w:val="28"/>
          <w:szCs w:val="28"/>
          <w:lang w:eastAsia="uk-UA"/>
        </w:rPr>
      </w:pPr>
      <w:r w:rsidRPr="00AC36C5">
        <w:rPr>
          <w:rFonts w:ascii="Times New Roman" w:eastAsia="Times New Roman" w:hAnsi="Times New Roman"/>
          <w:bCs/>
          <w:i/>
          <w:color w:val="0F1115"/>
          <w:sz w:val="28"/>
          <w:szCs w:val="28"/>
          <w:lang w:eastAsia="uk-UA"/>
        </w:rPr>
        <w:t>Pre-solubilize the aroma composition in a light silicone (e.g., cyclomethicone) or polysorbate 80.</w:t>
      </w:r>
    </w:p>
    <w:p w14:paraId="5A3F4740" w14:textId="77777777" w:rsidR="00707D39" w:rsidRPr="001F4EBE" w:rsidRDefault="00707D39" w:rsidP="00707D39">
      <w:pPr>
        <w:numPr>
          <w:ilvl w:val="0"/>
          <w:numId w:val="418"/>
        </w:numPr>
        <w:shd w:val="clear" w:color="auto" w:fill="FFFFFF"/>
        <w:tabs>
          <w:tab w:val="clear" w:pos="720"/>
          <w:tab w:val="num" w:pos="284"/>
        </w:tabs>
        <w:spacing w:after="0" w:line="360" w:lineRule="auto"/>
        <w:ind w:left="0" w:firstLine="567"/>
        <w:jc w:val="both"/>
        <w:rPr>
          <w:rFonts w:ascii="Times New Roman" w:eastAsia="Times New Roman" w:hAnsi="Times New Roman"/>
          <w:color w:val="0F1115"/>
          <w:sz w:val="28"/>
          <w:szCs w:val="28"/>
          <w:lang w:eastAsia="uk-UA"/>
        </w:rPr>
      </w:pPr>
      <w:r w:rsidRPr="001F4EBE">
        <w:rPr>
          <w:rFonts w:ascii="Times New Roman" w:eastAsia="Times New Roman" w:hAnsi="Times New Roman"/>
          <w:color w:val="0F1115"/>
          <w:sz w:val="28"/>
          <w:szCs w:val="28"/>
          <w:lang w:eastAsia="uk-UA"/>
        </w:rPr>
        <w:t>Add the prepared aroma composition to the cooled base while gently stirring.</w:t>
      </w:r>
    </w:p>
    <w:p w14:paraId="489D418F" w14:textId="77777777" w:rsidR="00707D39" w:rsidRPr="001F4EBE" w:rsidRDefault="00707D39" w:rsidP="00707D39">
      <w:pPr>
        <w:numPr>
          <w:ilvl w:val="0"/>
          <w:numId w:val="418"/>
        </w:numPr>
        <w:shd w:val="clear" w:color="auto" w:fill="FFFFFF"/>
        <w:tabs>
          <w:tab w:val="clear" w:pos="720"/>
          <w:tab w:val="num" w:pos="284"/>
        </w:tabs>
        <w:spacing w:after="0" w:line="360" w:lineRule="auto"/>
        <w:ind w:left="0" w:firstLine="567"/>
        <w:jc w:val="both"/>
        <w:rPr>
          <w:rFonts w:ascii="Times New Roman" w:eastAsia="Times New Roman" w:hAnsi="Times New Roman"/>
          <w:color w:val="0F1115"/>
          <w:sz w:val="28"/>
          <w:szCs w:val="28"/>
          <w:lang w:eastAsia="uk-UA"/>
        </w:rPr>
      </w:pPr>
      <w:r w:rsidRPr="001F4EBE">
        <w:rPr>
          <w:rFonts w:ascii="Times New Roman" w:eastAsia="Times New Roman" w:hAnsi="Times New Roman"/>
          <w:color w:val="0F1115"/>
          <w:sz w:val="28"/>
          <w:szCs w:val="28"/>
          <w:lang w:eastAsia="uk-UA"/>
        </w:rPr>
        <w:t>Adjust pH (4.5-5.5), add preservative.</w:t>
      </w:r>
    </w:p>
    <w:p w14:paraId="53E8E696" w14:textId="77777777" w:rsidR="00707D39" w:rsidRPr="00AC36C5" w:rsidRDefault="00707D39" w:rsidP="00707D39">
      <w:pPr>
        <w:shd w:val="clear" w:color="auto" w:fill="FFFFFF"/>
        <w:spacing w:after="0" w:line="360" w:lineRule="auto"/>
        <w:jc w:val="both"/>
        <w:rPr>
          <w:rFonts w:ascii="Times New Roman" w:eastAsia="Times New Roman" w:hAnsi="Times New Roman"/>
          <w:i/>
          <w:color w:val="0F1115"/>
          <w:sz w:val="28"/>
          <w:szCs w:val="28"/>
          <w:lang w:eastAsia="uk-UA"/>
        </w:rPr>
      </w:pPr>
      <w:r w:rsidRPr="00AC36C5">
        <w:rPr>
          <w:rFonts w:ascii="Times New Roman" w:eastAsia="Times New Roman" w:hAnsi="Times New Roman"/>
          <w:b/>
          <w:i/>
          <w:color w:val="0F1115"/>
          <w:sz w:val="28"/>
          <w:szCs w:val="28"/>
          <w:lang w:eastAsia="uk-UA"/>
        </w:rPr>
        <w:t>4.</w:t>
      </w:r>
      <w:r>
        <w:rPr>
          <w:rFonts w:ascii="Times New Roman" w:eastAsia="Times New Roman" w:hAnsi="Times New Roman"/>
          <w:i/>
          <w:color w:val="0F1115"/>
          <w:sz w:val="28"/>
          <w:szCs w:val="28"/>
          <w:lang w:eastAsia="uk-UA"/>
        </w:rPr>
        <w:t xml:space="preserve"> </w:t>
      </w:r>
      <w:r w:rsidRPr="00AC36C5">
        <w:rPr>
          <w:rStyle w:val="af0"/>
          <w:rFonts w:ascii="Times New Roman" w:hAnsi="Times New Roman"/>
          <w:bCs w:val="0"/>
          <w:i/>
          <w:color w:val="0F1115"/>
          <w:sz w:val="28"/>
          <w:szCs w:val="28"/>
        </w:rPr>
        <w:t>Quality and efficiency assessment</w:t>
      </w:r>
    </w:p>
    <w:p w14:paraId="28E2E7F4" w14:textId="77777777" w:rsidR="00707D39" w:rsidRPr="001F4EBE" w:rsidRDefault="00707D39" w:rsidP="00707D39">
      <w:pPr>
        <w:shd w:val="clear" w:color="auto" w:fill="FFFFFF"/>
        <w:spacing w:after="0" w:line="360" w:lineRule="auto"/>
        <w:jc w:val="both"/>
        <w:rPr>
          <w:rFonts w:ascii="Times New Roman" w:eastAsia="Times New Roman" w:hAnsi="Times New Roman"/>
          <w:color w:val="0F1115"/>
          <w:sz w:val="28"/>
          <w:szCs w:val="28"/>
          <w:lang w:eastAsia="uk-UA"/>
        </w:rPr>
      </w:pPr>
      <w:r w:rsidRPr="00AC36C5">
        <w:rPr>
          <w:rFonts w:ascii="Times New Roman" w:eastAsia="Times New Roman" w:hAnsi="Times New Roman"/>
          <w:b/>
          <w:bCs/>
          <w:color w:val="0F1115"/>
          <w:sz w:val="28"/>
          <w:szCs w:val="28"/>
          <w:lang w:eastAsia="uk-UA"/>
        </w:rPr>
        <w:t>4.1. Stability control of the finished form:</w:t>
      </w:r>
    </w:p>
    <w:p w14:paraId="23E93EDA" w14:textId="77777777" w:rsidR="00707D39" w:rsidRPr="001F4EBE" w:rsidRDefault="00707D39" w:rsidP="00707D39">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AC36C5">
        <w:rPr>
          <w:rFonts w:ascii="Times New Roman" w:eastAsia="Times New Roman" w:hAnsi="Times New Roman"/>
          <w:bCs/>
          <w:i/>
          <w:color w:val="0F1115"/>
          <w:sz w:val="28"/>
          <w:szCs w:val="28"/>
          <w:lang w:eastAsia="uk-UA"/>
        </w:rPr>
        <w:t xml:space="preserve">Organoleptic </w:t>
      </w:r>
      <w:r w:rsidRPr="00AC36C5">
        <w:rPr>
          <w:rFonts w:ascii="Times New Roman" w:eastAsia="Times New Roman" w:hAnsi="Times New Roman"/>
          <w:bCs/>
          <w:color w:val="0F1115"/>
          <w:sz w:val="28"/>
          <w:szCs w:val="28"/>
          <w:lang w:eastAsia="uk-UA"/>
        </w:rPr>
        <w:t xml:space="preserve">: </w:t>
      </w:r>
      <w:r>
        <w:rPr>
          <w:rFonts w:ascii="Times New Roman" w:eastAsia="Times New Roman" w:hAnsi="Times New Roman"/>
          <w:color w:val="0F1115"/>
          <w:sz w:val="28"/>
          <w:szCs w:val="28"/>
          <w:lang w:eastAsia="uk-UA"/>
        </w:rPr>
        <w:t>No change in smell (oxidic notes), color, or delamination.</w:t>
      </w:r>
    </w:p>
    <w:p w14:paraId="461D0869" w14:textId="77777777" w:rsidR="00707D39" w:rsidRPr="001F4EBE" w:rsidRDefault="00707D39" w:rsidP="00707D39">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AC36C5">
        <w:rPr>
          <w:rFonts w:ascii="Times New Roman" w:eastAsia="Times New Roman" w:hAnsi="Times New Roman"/>
          <w:bCs/>
          <w:i/>
          <w:color w:val="0F1115"/>
          <w:sz w:val="28"/>
          <w:szCs w:val="28"/>
          <w:lang w:eastAsia="uk-UA"/>
        </w:rPr>
        <w:t xml:space="preserve">Accelerated aging </w:t>
      </w:r>
      <w:r w:rsidRPr="00AC36C5">
        <w:rPr>
          <w:rFonts w:ascii="Times New Roman" w:eastAsia="Times New Roman" w:hAnsi="Times New Roman"/>
          <w:bCs/>
          <w:color w:val="0F1115"/>
          <w:sz w:val="28"/>
          <w:szCs w:val="28"/>
          <w:lang w:eastAsia="uk-UA"/>
        </w:rPr>
        <w:t xml:space="preserve">(stress test): </w:t>
      </w:r>
      <w:r>
        <w:rPr>
          <w:rFonts w:ascii="Times New Roman" w:eastAsia="Times New Roman" w:hAnsi="Times New Roman"/>
          <w:color w:val="0F1115"/>
          <w:sz w:val="28"/>
          <w:szCs w:val="28"/>
          <w:lang w:eastAsia="uk-UA"/>
        </w:rPr>
        <w:t>40°C, 75% humidity, 30 days. Control: pH, viscosity, homogeneity.</w:t>
      </w:r>
    </w:p>
    <w:p w14:paraId="62D88E77" w14:textId="77777777" w:rsidR="00707D39" w:rsidRPr="001F4EBE" w:rsidRDefault="00707D39" w:rsidP="00707D39">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AC36C5">
        <w:rPr>
          <w:rFonts w:ascii="Times New Roman" w:eastAsia="Times New Roman" w:hAnsi="Times New Roman"/>
          <w:bCs/>
          <w:i/>
          <w:color w:val="0F1115"/>
          <w:sz w:val="28"/>
          <w:szCs w:val="28"/>
          <w:lang w:eastAsia="uk-UA"/>
        </w:rPr>
        <w:t xml:space="preserve">Determination of volatile components (HS-GC) </w:t>
      </w:r>
      <w:r w:rsidRPr="00AC36C5">
        <w:rPr>
          <w:rFonts w:ascii="Times New Roman" w:eastAsia="Times New Roman" w:hAnsi="Times New Roman"/>
          <w:bCs/>
          <w:color w:val="0F1115"/>
          <w:sz w:val="28"/>
          <w:szCs w:val="28"/>
          <w:lang w:eastAsia="uk-UA"/>
        </w:rPr>
        <w:t xml:space="preserve">: </w:t>
      </w:r>
      <w:r>
        <w:rPr>
          <w:rFonts w:ascii="Times New Roman" w:eastAsia="Times New Roman" w:hAnsi="Times New Roman"/>
          <w:color w:val="0F1115"/>
          <w:sz w:val="28"/>
          <w:szCs w:val="28"/>
          <w:lang w:eastAsia="uk-UA"/>
        </w:rPr>
        <w:t>To confirm the integrity of the composition after production.</w:t>
      </w:r>
    </w:p>
    <w:p w14:paraId="28DE61C5" w14:textId="77777777" w:rsidR="00707D39" w:rsidRPr="00AC36C5" w:rsidRDefault="00707D39" w:rsidP="00707D39">
      <w:pPr>
        <w:shd w:val="clear" w:color="auto" w:fill="FFFFFF"/>
        <w:spacing w:after="0" w:line="360" w:lineRule="auto"/>
        <w:jc w:val="both"/>
        <w:rPr>
          <w:rFonts w:ascii="Times New Roman" w:eastAsia="Times New Roman" w:hAnsi="Times New Roman"/>
          <w:i/>
          <w:color w:val="0F1115"/>
          <w:sz w:val="28"/>
          <w:szCs w:val="28"/>
          <w:lang w:eastAsia="uk-UA"/>
        </w:rPr>
      </w:pPr>
      <w:r w:rsidRPr="00AC36C5">
        <w:rPr>
          <w:rFonts w:ascii="Times New Roman" w:eastAsia="Times New Roman" w:hAnsi="Times New Roman"/>
          <w:bCs/>
          <w:i/>
          <w:color w:val="0F1115"/>
          <w:sz w:val="28"/>
          <w:szCs w:val="28"/>
          <w:lang w:eastAsia="uk-UA"/>
        </w:rPr>
        <w:t>4.2. Evaluation of functional activity in vitro:</w:t>
      </w:r>
    </w:p>
    <w:p w14:paraId="765983AD" w14:textId="77777777" w:rsidR="00707D39" w:rsidRPr="001F4EBE" w:rsidRDefault="00707D39" w:rsidP="00707D39">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AC36C5">
        <w:rPr>
          <w:rFonts w:ascii="Times New Roman" w:eastAsia="Times New Roman" w:hAnsi="Times New Roman"/>
          <w:bCs/>
          <w:i/>
          <w:color w:val="0F1115"/>
          <w:sz w:val="28"/>
          <w:szCs w:val="28"/>
          <w:lang w:eastAsia="uk-UA"/>
        </w:rPr>
        <w:t xml:space="preserve">Antifungal activity </w:t>
      </w:r>
      <w:r>
        <w:rPr>
          <w:rFonts w:ascii="Times New Roman" w:eastAsia="Times New Roman" w:hAnsi="Times New Roman"/>
          <w:bCs/>
          <w:color w:val="0F1115"/>
          <w:sz w:val="28"/>
          <w:szCs w:val="28"/>
          <w:lang w:eastAsia="uk-UA"/>
        </w:rPr>
        <w:t xml:space="preserve">(against M. restricta, M. globosa): </w:t>
      </w:r>
      <w:r>
        <w:rPr>
          <w:rFonts w:ascii="Times New Roman" w:eastAsia="Times New Roman" w:hAnsi="Times New Roman"/>
          <w:color w:val="0F1115"/>
          <w:sz w:val="28"/>
          <w:szCs w:val="28"/>
          <w:lang w:eastAsia="uk-UA"/>
        </w:rPr>
        <w:t>Determination of MFC/MIC by microbial dilution method.</w:t>
      </w:r>
    </w:p>
    <w:p w14:paraId="631D7E21" w14:textId="77777777" w:rsidR="00707D39" w:rsidRPr="001F4EBE" w:rsidRDefault="00707D39" w:rsidP="00707D39">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AC36C5">
        <w:rPr>
          <w:rFonts w:ascii="Times New Roman" w:eastAsia="Times New Roman" w:hAnsi="Times New Roman"/>
          <w:bCs/>
          <w:i/>
          <w:color w:val="0F1115"/>
          <w:sz w:val="28"/>
          <w:szCs w:val="28"/>
          <w:lang w:eastAsia="uk-UA"/>
        </w:rPr>
        <w:t xml:space="preserve">Antioxidant activity </w:t>
      </w:r>
      <w:r>
        <w:rPr>
          <w:rFonts w:ascii="Times New Roman" w:eastAsia="Times New Roman" w:hAnsi="Times New Roman"/>
          <w:bCs/>
          <w:color w:val="0F1115"/>
          <w:sz w:val="28"/>
          <w:szCs w:val="28"/>
          <w:lang w:eastAsia="uk-UA"/>
        </w:rPr>
        <w:t>(DPPH/FRAP tests).</w:t>
      </w:r>
    </w:p>
    <w:p w14:paraId="7D7CA29C" w14:textId="77777777" w:rsidR="00707D39" w:rsidRPr="001F4EBE" w:rsidRDefault="00707D39" w:rsidP="00707D39">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AC36C5">
        <w:rPr>
          <w:rFonts w:ascii="Times New Roman" w:eastAsia="Times New Roman" w:hAnsi="Times New Roman"/>
          <w:bCs/>
          <w:i/>
          <w:color w:val="0F1115"/>
          <w:sz w:val="28"/>
          <w:szCs w:val="28"/>
          <w:lang w:eastAsia="uk-UA"/>
        </w:rPr>
        <w:t xml:space="preserve">Inhibition of 5-α-reductase </w:t>
      </w:r>
      <w:r w:rsidRPr="00AC36C5">
        <w:rPr>
          <w:rFonts w:ascii="Times New Roman" w:eastAsia="Times New Roman" w:hAnsi="Times New Roman"/>
          <w:bCs/>
          <w:color w:val="0F1115"/>
          <w:sz w:val="28"/>
          <w:szCs w:val="28"/>
          <w:lang w:eastAsia="uk-UA"/>
        </w:rPr>
        <w:t xml:space="preserve">: </w:t>
      </w:r>
      <w:r>
        <w:rPr>
          <w:rFonts w:ascii="Times New Roman" w:eastAsia="Times New Roman" w:hAnsi="Times New Roman"/>
          <w:color w:val="0F1115"/>
          <w:sz w:val="28"/>
          <w:szCs w:val="28"/>
          <w:lang w:eastAsia="uk-UA"/>
        </w:rPr>
        <w:t>in vitro model.</w:t>
      </w:r>
    </w:p>
    <w:p w14:paraId="317726B8" w14:textId="77777777" w:rsidR="00707D39" w:rsidRPr="00AC36C5" w:rsidRDefault="00707D39" w:rsidP="00707D39">
      <w:pPr>
        <w:shd w:val="clear" w:color="auto" w:fill="FFFFFF"/>
        <w:spacing w:after="0" w:line="360" w:lineRule="auto"/>
        <w:jc w:val="both"/>
        <w:rPr>
          <w:rFonts w:ascii="Times New Roman" w:eastAsia="Times New Roman" w:hAnsi="Times New Roman"/>
          <w:i/>
          <w:color w:val="0F1115"/>
          <w:sz w:val="28"/>
          <w:szCs w:val="28"/>
          <w:lang w:eastAsia="uk-UA"/>
        </w:rPr>
      </w:pPr>
      <w:r w:rsidRPr="00AC36C5">
        <w:rPr>
          <w:rFonts w:ascii="Times New Roman" w:eastAsia="Times New Roman" w:hAnsi="Times New Roman"/>
          <w:bCs/>
          <w:i/>
          <w:color w:val="0F1115"/>
          <w:sz w:val="28"/>
          <w:szCs w:val="28"/>
          <w:lang w:eastAsia="uk-UA"/>
        </w:rPr>
        <w:t>4.3. Clinical and instrumental methods of in vivo assessment:</w:t>
      </w:r>
    </w:p>
    <w:p w14:paraId="431537FC" w14:textId="77777777" w:rsidR="00707D39" w:rsidRPr="001F4EBE" w:rsidRDefault="00707D39" w:rsidP="00707D39">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AC36C5">
        <w:rPr>
          <w:rFonts w:ascii="Times New Roman" w:eastAsia="Times New Roman" w:hAnsi="Times New Roman"/>
          <w:bCs/>
          <w:i/>
          <w:color w:val="0F1115"/>
          <w:sz w:val="28"/>
          <w:szCs w:val="28"/>
          <w:lang w:eastAsia="uk-UA"/>
        </w:rPr>
        <w:t xml:space="preserve">Trichoscopy </w:t>
      </w:r>
      <w:r w:rsidRPr="00AC36C5">
        <w:rPr>
          <w:rFonts w:ascii="Times New Roman" w:eastAsia="Times New Roman" w:hAnsi="Times New Roman"/>
          <w:bCs/>
          <w:color w:val="0F1115"/>
          <w:sz w:val="28"/>
          <w:szCs w:val="28"/>
          <w:lang w:eastAsia="uk-UA"/>
        </w:rPr>
        <w:t xml:space="preserve">: </w:t>
      </w:r>
      <w:r>
        <w:rPr>
          <w:rFonts w:ascii="Times New Roman" w:eastAsia="Times New Roman" w:hAnsi="Times New Roman"/>
          <w:color w:val="0F1115"/>
          <w:sz w:val="28"/>
          <w:szCs w:val="28"/>
          <w:lang w:eastAsia="uk-UA"/>
        </w:rPr>
        <w:t>Assessment of hair density, shaft diameter, and scalp condition.</w:t>
      </w:r>
    </w:p>
    <w:p w14:paraId="2011A1E7" w14:textId="77777777" w:rsidR="00707D39" w:rsidRPr="001F4EBE" w:rsidRDefault="00707D39" w:rsidP="00707D39">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AC36C5">
        <w:rPr>
          <w:rFonts w:ascii="Times New Roman" w:eastAsia="Times New Roman" w:hAnsi="Times New Roman"/>
          <w:bCs/>
          <w:i/>
          <w:color w:val="0F1115"/>
          <w:sz w:val="28"/>
          <w:szCs w:val="28"/>
          <w:lang w:eastAsia="uk-UA"/>
        </w:rPr>
        <w:t xml:space="preserve">Sebometry </w:t>
      </w:r>
      <w:r w:rsidRPr="00AC36C5">
        <w:rPr>
          <w:rFonts w:ascii="Times New Roman" w:eastAsia="Times New Roman" w:hAnsi="Times New Roman"/>
          <w:bCs/>
          <w:color w:val="0F1115"/>
          <w:sz w:val="28"/>
          <w:szCs w:val="28"/>
          <w:lang w:eastAsia="uk-UA"/>
        </w:rPr>
        <w:t xml:space="preserve">: </w:t>
      </w:r>
      <w:r>
        <w:rPr>
          <w:rFonts w:ascii="Times New Roman" w:eastAsia="Times New Roman" w:hAnsi="Times New Roman"/>
          <w:color w:val="0F1115"/>
          <w:sz w:val="28"/>
          <w:szCs w:val="28"/>
          <w:lang w:eastAsia="uk-UA"/>
        </w:rPr>
        <w:t>Determination of the intensity of sebum secretion.</w:t>
      </w:r>
    </w:p>
    <w:p w14:paraId="5F7CEF36" w14:textId="77777777" w:rsidR="00707D39" w:rsidRPr="001F4EBE" w:rsidRDefault="00707D39" w:rsidP="00707D39">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AC36C5">
        <w:rPr>
          <w:rFonts w:ascii="Times New Roman" w:eastAsia="Times New Roman" w:hAnsi="Times New Roman"/>
          <w:bCs/>
          <w:i/>
          <w:color w:val="0F1115"/>
          <w:sz w:val="28"/>
          <w:szCs w:val="28"/>
          <w:lang w:eastAsia="uk-UA"/>
        </w:rPr>
        <w:t xml:space="preserve">Dandruff score </w:t>
      </w:r>
      <w:r>
        <w:rPr>
          <w:rFonts w:ascii="Times New Roman" w:eastAsia="Times New Roman" w:hAnsi="Times New Roman"/>
          <w:bCs/>
          <w:color w:val="0F1115"/>
          <w:sz w:val="28"/>
          <w:szCs w:val="28"/>
          <w:lang w:eastAsia="uk-UA"/>
        </w:rPr>
        <w:t>(Adherent Scalp Scaling Score).</w:t>
      </w:r>
    </w:p>
    <w:p w14:paraId="56F1D1B8" w14:textId="77777777" w:rsidR="00707D39" w:rsidRPr="001F4EBE" w:rsidRDefault="00707D39" w:rsidP="00707D39">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AC36C5">
        <w:rPr>
          <w:rFonts w:ascii="Times New Roman" w:eastAsia="Times New Roman" w:hAnsi="Times New Roman"/>
          <w:bCs/>
          <w:i/>
          <w:color w:val="0F1115"/>
          <w:sz w:val="28"/>
          <w:szCs w:val="28"/>
          <w:lang w:eastAsia="uk-UA"/>
        </w:rPr>
        <w:t xml:space="preserve">Sensory evaluation </w:t>
      </w:r>
      <w:r>
        <w:rPr>
          <w:rFonts w:ascii="Times New Roman" w:eastAsia="Times New Roman" w:hAnsi="Times New Roman"/>
          <w:bCs/>
          <w:color w:val="0F1115"/>
          <w:sz w:val="28"/>
          <w:szCs w:val="28"/>
          <w:lang w:eastAsia="uk-UA"/>
        </w:rPr>
        <w:t xml:space="preserve">(sensory paneling): </w:t>
      </w:r>
      <w:r>
        <w:rPr>
          <w:rFonts w:ascii="Times New Roman" w:eastAsia="Times New Roman" w:hAnsi="Times New Roman"/>
          <w:color w:val="0F1115"/>
          <w:sz w:val="28"/>
          <w:szCs w:val="28"/>
          <w:lang w:eastAsia="uk-UA"/>
        </w:rPr>
        <w:t>Distribution, residual feel, ease of combing.</w:t>
      </w:r>
    </w:p>
    <w:p w14:paraId="1607574A" w14:textId="77777777" w:rsidR="00707D39" w:rsidRPr="00AC36C5" w:rsidRDefault="00707D39" w:rsidP="00707D39">
      <w:pPr>
        <w:shd w:val="clear" w:color="auto" w:fill="FFFFFF"/>
        <w:spacing w:after="0" w:line="360" w:lineRule="auto"/>
        <w:jc w:val="both"/>
        <w:rPr>
          <w:rFonts w:ascii="Times New Roman" w:eastAsia="Times New Roman" w:hAnsi="Times New Roman"/>
          <w:i/>
          <w:color w:val="0F1115"/>
          <w:sz w:val="28"/>
          <w:szCs w:val="28"/>
          <w:lang w:eastAsia="uk-UA"/>
        </w:rPr>
      </w:pPr>
      <w:r w:rsidRPr="00AC36C5">
        <w:rPr>
          <w:rFonts w:ascii="Times New Roman" w:eastAsia="Times New Roman" w:hAnsi="Times New Roman"/>
          <w:i/>
          <w:color w:val="0F1115"/>
          <w:sz w:val="28"/>
          <w:szCs w:val="28"/>
          <w:lang w:eastAsia="uk-UA"/>
        </w:rPr>
        <w:t xml:space="preserve">5. </w:t>
      </w:r>
      <w:r w:rsidRPr="00AC36C5">
        <w:rPr>
          <w:rStyle w:val="af0"/>
          <w:rFonts w:ascii="Times New Roman" w:hAnsi="Times New Roman"/>
          <w:b w:val="0"/>
          <w:bCs w:val="0"/>
          <w:i/>
          <w:color w:val="0F1115"/>
          <w:sz w:val="28"/>
          <w:szCs w:val="28"/>
        </w:rPr>
        <w:t>Storage conditions, safety</w:t>
      </w:r>
    </w:p>
    <w:p w14:paraId="32AC6463" w14:textId="77777777" w:rsidR="00707D39" w:rsidRPr="00AC36C5" w:rsidRDefault="00707D39" w:rsidP="00707D39">
      <w:pPr>
        <w:shd w:val="clear" w:color="auto" w:fill="FFFFFF"/>
        <w:spacing w:after="0" w:line="360" w:lineRule="auto"/>
        <w:jc w:val="both"/>
        <w:rPr>
          <w:rFonts w:ascii="Times New Roman" w:eastAsia="Times New Roman" w:hAnsi="Times New Roman"/>
          <w:i/>
          <w:color w:val="0F1115"/>
          <w:sz w:val="28"/>
          <w:szCs w:val="28"/>
          <w:lang w:eastAsia="uk-UA"/>
        </w:rPr>
      </w:pPr>
      <w:r w:rsidRPr="00AC36C5">
        <w:rPr>
          <w:rFonts w:ascii="Times New Roman" w:eastAsia="Times New Roman" w:hAnsi="Times New Roman"/>
          <w:bCs/>
          <w:i/>
          <w:color w:val="0F1115"/>
          <w:sz w:val="28"/>
          <w:szCs w:val="28"/>
          <w:lang w:eastAsia="uk-UA"/>
        </w:rPr>
        <w:t>5.1. Storage conditions:</w:t>
      </w:r>
    </w:p>
    <w:p w14:paraId="1A93EDC7" w14:textId="77777777" w:rsidR="00707D39" w:rsidRPr="00AC36C5" w:rsidRDefault="00707D39" w:rsidP="00707D39">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AC36C5">
        <w:rPr>
          <w:rFonts w:ascii="Times New Roman" w:eastAsia="Times New Roman" w:hAnsi="Times New Roman"/>
          <w:bCs/>
          <w:color w:val="0F1115"/>
          <w:sz w:val="28"/>
          <w:szCs w:val="28"/>
          <w:lang w:eastAsia="uk-UA"/>
        </w:rPr>
        <w:t xml:space="preserve">Temperature: </w:t>
      </w:r>
      <w:r>
        <w:rPr>
          <w:rFonts w:ascii="Times New Roman" w:eastAsia="Times New Roman" w:hAnsi="Times New Roman"/>
          <w:color w:val="0F1115"/>
          <w:sz w:val="28"/>
          <w:szCs w:val="28"/>
          <w:lang w:eastAsia="uk-UA"/>
        </w:rPr>
        <w:t>15-25°C. Overheating leads to accelerated degradation of terpenes.</w:t>
      </w:r>
    </w:p>
    <w:p w14:paraId="3815AD88" w14:textId="77777777" w:rsidR="00707D39" w:rsidRPr="00AC36C5" w:rsidRDefault="00707D39" w:rsidP="00707D39">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AC36C5">
        <w:rPr>
          <w:rFonts w:ascii="Times New Roman" w:eastAsia="Times New Roman" w:hAnsi="Times New Roman"/>
          <w:bCs/>
          <w:i/>
          <w:color w:val="0F1115"/>
          <w:sz w:val="28"/>
          <w:szCs w:val="28"/>
          <w:lang w:eastAsia="uk-UA"/>
        </w:rPr>
        <w:t xml:space="preserve">Light </w:t>
      </w:r>
      <w:r w:rsidRPr="00AC36C5">
        <w:rPr>
          <w:rFonts w:ascii="Times New Roman" w:eastAsia="Times New Roman" w:hAnsi="Times New Roman"/>
          <w:bCs/>
          <w:color w:val="0F1115"/>
          <w:sz w:val="28"/>
          <w:szCs w:val="28"/>
          <w:lang w:eastAsia="uk-UA"/>
        </w:rPr>
        <w:t xml:space="preserve">: </w:t>
      </w:r>
      <w:r>
        <w:rPr>
          <w:rFonts w:ascii="Times New Roman" w:eastAsia="Times New Roman" w:hAnsi="Times New Roman"/>
          <w:color w:val="0F1115"/>
          <w:sz w:val="28"/>
          <w:szCs w:val="28"/>
          <w:lang w:eastAsia="uk-UA"/>
        </w:rPr>
        <w:t>Tinted glass or polymer with UV filter.</w:t>
      </w:r>
    </w:p>
    <w:p w14:paraId="32AF03C3" w14:textId="77777777" w:rsidR="00707D39" w:rsidRPr="00AC36C5" w:rsidRDefault="00707D39" w:rsidP="00707D39">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AC36C5">
        <w:rPr>
          <w:rFonts w:ascii="Times New Roman" w:eastAsia="Times New Roman" w:hAnsi="Times New Roman"/>
          <w:bCs/>
          <w:i/>
          <w:color w:val="0F1115"/>
          <w:sz w:val="28"/>
          <w:szCs w:val="28"/>
          <w:lang w:eastAsia="uk-UA"/>
        </w:rPr>
        <w:t xml:space="preserve">Sealing </w:t>
      </w:r>
      <w:r w:rsidRPr="00AC36C5">
        <w:rPr>
          <w:rFonts w:ascii="Times New Roman" w:eastAsia="Times New Roman" w:hAnsi="Times New Roman"/>
          <w:bCs/>
          <w:color w:val="0F1115"/>
          <w:sz w:val="28"/>
          <w:szCs w:val="28"/>
          <w:lang w:eastAsia="uk-UA"/>
        </w:rPr>
        <w:t xml:space="preserve">: </w:t>
      </w:r>
      <w:r>
        <w:rPr>
          <w:rFonts w:ascii="Times New Roman" w:eastAsia="Times New Roman" w:hAnsi="Times New Roman"/>
          <w:color w:val="0F1115"/>
          <w:sz w:val="28"/>
          <w:szCs w:val="28"/>
          <w:lang w:eastAsia="uk-UA"/>
        </w:rPr>
        <w:t>Packaging with barrier properties to prevent oxidation and evaporation.</w:t>
      </w:r>
    </w:p>
    <w:p w14:paraId="7F302302" w14:textId="77777777" w:rsidR="00707D39" w:rsidRPr="00AC36C5" w:rsidRDefault="00707D39" w:rsidP="00707D39">
      <w:pPr>
        <w:shd w:val="clear" w:color="auto" w:fill="FFFFFF"/>
        <w:spacing w:after="0" w:line="360" w:lineRule="auto"/>
        <w:jc w:val="both"/>
        <w:rPr>
          <w:rFonts w:ascii="Times New Roman" w:eastAsia="Times New Roman" w:hAnsi="Times New Roman"/>
          <w:i/>
          <w:color w:val="0F1115"/>
          <w:sz w:val="28"/>
          <w:szCs w:val="28"/>
          <w:lang w:eastAsia="uk-UA"/>
        </w:rPr>
      </w:pPr>
      <w:r w:rsidRPr="00AC36C5">
        <w:rPr>
          <w:rFonts w:ascii="Times New Roman" w:eastAsia="Times New Roman" w:hAnsi="Times New Roman"/>
          <w:bCs/>
          <w:i/>
          <w:color w:val="0F1115"/>
          <w:sz w:val="28"/>
          <w:szCs w:val="28"/>
          <w:lang w:eastAsia="uk-UA"/>
        </w:rPr>
        <w:t>5.2. Toxicology and regulatory aspects:</w:t>
      </w:r>
    </w:p>
    <w:p w14:paraId="74BBF564" w14:textId="77777777" w:rsidR="00707D39" w:rsidRPr="00AC36C5" w:rsidRDefault="00707D39" w:rsidP="00707D39">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AC36C5">
        <w:rPr>
          <w:rFonts w:ascii="Times New Roman" w:eastAsia="Times New Roman" w:hAnsi="Times New Roman"/>
          <w:bCs/>
          <w:i/>
          <w:color w:val="0F1115"/>
          <w:sz w:val="28"/>
          <w:szCs w:val="28"/>
          <w:lang w:eastAsia="uk-UA"/>
        </w:rPr>
        <w:t xml:space="preserve">Dermatological tests </w:t>
      </w:r>
      <w:r w:rsidRPr="00AC36C5">
        <w:rPr>
          <w:rFonts w:ascii="Times New Roman" w:eastAsia="Times New Roman" w:hAnsi="Times New Roman"/>
          <w:bCs/>
          <w:color w:val="0F1115"/>
          <w:sz w:val="28"/>
          <w:szCs w:val="28"/>
          <w:lang w:eastAsia="uk-UA"/>
        </w:rPr>
        <w:t xml:space="preserve">: </w:t>
      </w:r>
      <w:r>
        <w:rPr>
          <w:rFonts w:ascii="Times New Roman" w:eastAsia="Times New Roman" w:hAnsi="Times New Roman"/>
          <w:color w:val="0F1115"/>
          <w:sz w:val="28"/>
          <w:szCs w:val="28"/>
          <w:lang w:eastAsia="uk-UA"/>
        </w:rPr>
        <w:t>Patch tests are mandatory for products with high EO concentrations.</w:t>
      </w:r>
    </w:p>
    <w:p w14:paraId="69C1EC4B" w14:textId="77777777" w:rsidR="00707D39" w:rsidRPr="00AC36C5" w:rsidRDefault="00707D39" w:rsidP="00707D39">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AC36C5">
        <w:rPr>
          <w:rFonts w:ascii="Times New Roman" w:eastAsia="Times New Roman" w:hAnsi="Times New Roman"/>
          <w:bCs/>
          <w:i/>
          <w:color w:val="0F1115"/>
          <w:sz w:val="28"/>
          <w:szCs w:val="28"/>
          <w:lang w:eastAsia="uk-UA"/>
        </w:rPr>
        <w:t xml:space="preserve">Allergen labelling </w:t>
      </w:r>
      <w:r w:rsidRPr="00AC36C5">
        <w:rPr>
          <w:rFonts w:ascii="Times New Roman" w:eastAsia="Times New Roman" w:hAnsi="Times New Roman"/>
          <w:bCs/>
          <w:color w:val="0F1115"/>
          <w:sz w:val="28"/>
          <w:szCs w:val="28"/>
          <w:lang w:eastAsia="uk-UA"/>
        </w:rPr>
        <w:t xml:space="preserve">: </w:t>
      </w:r>
      <w:r>
        <w:rPr>
          <w:rFonts w:ascii="Times New Roman" w:eastAsia="Times New Roman" w:hAnsi="Times New Roman"/>
          <w:color w:val="0F1115"/>
          <w:sz w:val="28"/>
          <w:szCs w:val="28"/>
          <w:lang w:eastAsia="uk-UA"/>
        </w:rPr>
        <w:t>In accordance with Regulation (EC) No 1223/2009.</w:t>
      </w:r>
    </w:p>
    <w:p w14:paraId="4F92F9E6" w14:textId="77777777" w:rsidR="00707D39" w:rsidRPr="00AC36C5" w:rsidRDefault="00707D39" w:rsidP="00707D39">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AC36C5">
        <w:rPr>
          <w:rFonts w:ascii="Times New Roman" w:eastAsia="Times New Roman" w:hAnsi="Times New Roman"/>
          <w:bCs/>
          <w:i/>
          <w:color w:val="0F1115"/>
          <w:sz w:val="28"/>
          <w:szCs w:val="28"/>
          <w:lang w:eastAsia="uk-UA"/>
        </w:rPr>
        <w:t xml:space="preserve">Concentration restrictions </w:t>
      </w:r>
      <w:r w:rsidRPr="00AC36C5">
        <w:rPr>
          <w:rFonts w:ascii="Times New Roman" w:eastAsia="Times New Roman" w:hAnsi="Times New Roman"/>
          <w:bCs/>
          <w:color w:val="0F1115"/>
          <w:sz w:val="28"/>
          <w:szCs w:val="28"/>
          <w:lang w:eastAsia="uk-UA"/>
        </w:rPr>
        <w:t xml:space="preserve">: </w:t>
      </w:r>
      <w:r>
        <w:rPr>
          <w:rFonts w:ascii="Times New Roman" w:eastAsia="Times New Roman" w:hAnsi="Times New Roman"/>
          <w:color w:val="0F1115"/>
          <w:sz w:val="28"/>
          <w:szCs w:val="28"/>
          <w:lang w:eastAsia="uk-UA"/>
        </w:rPr>
        <w:t>Special caution for products that remain on the skin (serums, lotions).</w:t>
      </w:r>
    </w:p>
    <w:p w14:paraId="5489C1AC" w14:textId="77777777" w:rsidR="00707D39" w:rsidRPr="00AC36C5" w:rsidRDefault="00707D39" w:rsidP="00707D39">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AC36C5">
        <w:rPr>
          <w:rFonts w:ascii="Times New Roman" w:eastAsia="Times New Roman" w:hAnsi="Times New Roman"/>
          <w:bCs/>
          <w:color w:val="0F1115"/>
          <w:sz w:val="28"/>
          <w:szCs w:val="28"/>
          <w:lang w:eastAsia="uk-UA"/>
        </w:rPr>
        <w:t>So,</w:t>
      </w:r>
      <w:r>
        <w:rPr>
          <w:rFonts w:ascii="Times New Roman" w:eastAsia="Times New Roman" w:hAnsi="Times New Roman"/>
          <w:b/>
          <w:bCs/>
          <w:color w:val="0F1115"/>
          <w:sz w:val="28"/>
          <w:szCs w:val="28"/>
          <w:lang w:eastAsia="uk-UA"/>
        </w:rPr>
        <w:t xml:space="preserve"> </w:t>
      </w:r>
      <w:r w:rsidRPr="00AC36C5">
        <w:rPr>
          <w:rFonts w:ascii="Times New Roman" w:eastAsia="Times New Roman" w:hAnsi="Times New Roman"/>
          <w:color w:val="0F1115"/>
          <w:sz w:val="28"/>
          <w:szCs w:val="28"/>
          <w:lang w:eastAsia="uk-UA"/>
        </w:rPr>
        <w:t>Functional aroma compositions in trichology are complex multicomponent systems, the effectiveness of which depends on the correct choice of chemotype, the use of modern delivery technologies (microencapsulation) and careful stability control. A pharmaceutical technology specialist must integrate knowledge of phytochemistry, biotechnology and toxicology to create safe and effective products.</w:t>
      </w:r>
    </w:p>
    <w:p w14:paraId="43D7CA83" w14:textId="77777777" w:rsidR="00707D39" w:rsidRPr="00E85D67" w:rsidRDefault="00707D39" w:rsidP="00707D39">
      <w:pPr>
        <w:spacing w:after="0" w:line="360" w:lineRule="auto"/>
        <w:jc w:val="both"/>
        <w:rPr>
          <w:rFonts w:ascii="Times New Roman" w:eastAsia="Times New Roman" w:hAnsi="Times New Roman"/>
          <w:b/>
          <w:color w:val="0F1115"/>
          <w:sz w:val="28"/>
          <w:szCs w:val="28"/>
          <w:lang w:eastAsia="uk-UA"/>
        </w:rPr>
      </w:pPr>
      <w:r>
        <w:rPr>
          <w:rFonts w:ascii="Times New Roman" w:eastAsia="Times New Roman" w:hAnsi="Times New Roman"/>
          <w:b/>
          <w:color w:val="0F1115"/>
          <w:sz w:val="28"/>
          <w:szCs w:val="28"/>
          <w:lang w:eastAsia="uk-UA"/>
        </w:rPr>
        <w:t>10. Perfumes, their characteristics, technology, quality assessment, storage conditions.</w:t>
      </w:r>
    </w:p>
    <w:p w14:paraId="4880D410" w14:textId="77777777" w:rsidR="00707D39" w:rsidRPr="00E85D67" w:rsidRDefault="00707D39" w:rsidP="00707D39">
      <w:pPr>
        <w:pStyle w:val="ds-markdown-paragraph"/>
        <w:shd w:val="clear" w:color="auto" w:fill="FFFFFF"/>
        <w:spacing w:before="0" w:beforeAutospacing="0" w:after="0" w:afterAutospacing="0" w:line="360" w:lineRule="auto"/>
        <w:jc w:val="both"/>
        <w:rPr>
          <w:rStyle w:val="af0"/>
          <w:i/>
          <w:color w:val="0F1115"/>
          <w:sz w:val="28"/>
          <w:szCs w:val="28"/>
        </w:rPr>
      </w:pPr>
      <w:r w:rsidRPr="00E85D67">
        <w:rPr>
          <w:rStyle w:val="af0"/>
          <w:i/>
          <w:color w:val="0F1115"/>
          <w:sz w:val="28"/>
          <w:szCs w:val="28"/>
        </w:rPr>
        <w:t xml:space="preserve">1. </w:t>
      </w:r>
      <w:r w:rsidRPr="00E85D67">
        <w:rPr>
          <w:rStyle w:val="af0"/>
          <w:bCs w:val="0"/>
          <w:i/>
          <w:color w:val="0F1115"/>
          <w:sz w:val="28"/>
          <w:szCs w:val="28"/>
        </w:rPr>
        <w:t>Architectonics of a perfume composition</w:t>
      </w:r>
    </w:p>
    <w:p w14:paraId="115446CD" w14:textId="77777777" w:rsidR="00707D39" w:rsidRPr="00E85D67" w:rsidRDefault="00707D39" w:rsidP="00707D39">
      <w:pPr>
        <w:pStyle w:val="ds-markdown-paragraph"/>
        <w:shd w:val="clear" w:color="auto" w:fill="FFFFFF"/>
        <w:spacing w:before="0" w:beforeAutospacing="0" w:after="0" w:afterAutospacing="0" w:line="360" w:lineRule="auto"/>
        <w:jc w:val="both"/>
        <w:rPr>
          <w:b/>
          <w:i/>
          <w:color w:val="0F1115"/>
          <w:sz w:val="28"/>
          <w:szCs w:val="28"/>
        </w:rPr>
      </w:pPr>
      <w:r w:rsidRPr="00E85D67">
        <w:rPr>
          <w:rStyle w:val="af0"/>
          <w:b w:val="0"/>
          <w:i/>
          <w:color w:val="0F1115"/>
          <w:sz w:val="28"/>
          <w:szCs w:val="28"/>
        </w:rPr>
        <w:t>1.1. Structure of a perfume note:</w:t>
      </w:r>
    </w:p>
    <w:p w14:paraId="692CE9E8" w14:textId="77777777" w:rsidR="00707D39" w:rsidRPr="00E85D67" w:rsidRDefault="00707D39" w:rsidP="00707D39">
      <w:pPr>
        <w:pStyle w:val="ds-markdown-paragraph"/>
        <w:shd w:val="clear" w:color="auto" w:fill="FFFFFF"/>
        <w:spacing w:before="0" w:beforeAutospacing="0" w:after="0" w:afterAutospacing="0" w:line="360" w:lineRule="auto"/>
        <w:ind w:firstLine="567"/>
        <w:jc w:val="both"/>
        <w:rPr>
          <w:color w:val="0F1115"/>
          <w:sz w:val="28"/>
          <w:szCs w:val="28"/>
        </w:rPr>
      </w:pPr>
      <w:r w:rsidRPr="00E85D67">
        <w:rPr>
          <w:rStyle w:val="af0"/>
          <w:b w:val="0"/>
          <w:i/>
          <w:color w:val="0F1115"/>
          <w:sz w:val="28"/>
          <w:szCs w:val="28"/>
        </w:rPr>
        <w:t xml:space="preserve">Top Notes: </w:t>
      </w:r>
      <w:r>
        <w:rPr>
          <w:color w:val="0F1115"/>
          <w:sz w:val="28"/>
          <w:szCs w:val="28"/>
        </w:rPr>
        <w:t>Volatile components (citrus, light aldehydes). First impression (15-120 min).</w:t>
      </w:r>
    </w:p>
    <w:p w14:paraId="7B165566" w14:textId="77777777" w:rsidR="00707D39" w:rsidRPr="00E85D67" w:rsidRDefault="00707D39" w:rsidP="00707D39">
      <w:pPr>
        <w:pStyle w:val="ds-markdown-paragraph"/>
        <w:shd w:val="clear" w:color="auto" w:fill="FFFFFF"/>
        <w:spacing w:before="0" w:beforeAutospacing="0" w:after="0" w:afterAutospacing="0" w:line="360" w:lineRule="auto"/>
        <w:ind w:firstLine="567"/>
        <w:jc w:val="both"/>
        <w:rPr>
          <w:color w:val="0F1115"/>
          <w:sz w:val="28"/>
          <w:szCs w:val="28"/>
        </w:rPr>
      </w:pPr>
      <w:r w:rsidRPr="00E85D67">
        <w:rPr>
          <w:rStyle w:val="af0"/>
          <w:b w:val="0"/>
          <w:i/>
          <w:color w:val="0F1115"/>
          <w:sz w:val="28"/>
          <w:szCs w:val="28"/>
        </w:rPr>
        <w:t xml:space="preserve">Heart Notes: </w:t>
      </w:r>
      <w:r>
        <w:rPr>
          <w:color w:val="0F1115"/>
          <w:sz w:val="28"/>
          <w:szCs w:val="28"/>
        </w:rPr>
        <w:t>The base of the fragrance (floral, spicy, fruity accords). Defines the character (2-6 hours).</w:t>
      </w:r>
    </w:p>
    <w:p w14:paraId="22D72E61" w14:textId="77777777" w:rsidR="00707D39" w:rsidRPr="00E85D67" w:rsidRDefault="00707D39" w:rsidP="00707D39">
      <w:pPr>
        <w:pStyle w:val="ds-markdown-paragraph"/>
        <w:shd w:val="clear" w:color="auto" w:fill="FFFFFF"/>
        <w:spacing w:before="0" w:beforeAutospacing="0" w:after="0" w:afterAutospacing="0" w:line="360" w:lineRule="auto"/>
        <w:ind w:firstLine="567"/>
        <w:jc w:val="both"/>
        <w:rPr>
          <w:color w:val="0F1115"/>
          <w:sz w:val="28"/>
          <w:szCs w:val="28"/>
        </w:rPr>
      </w:pPr>
      <w:r w:rsidRPr="00E85D67">
        <w:rPr>
          <w:rStyle w:val="af0"/>
          <w:b w:val="0"/>
          <w:i/>
          <w:color w:val="0F1115"/>
          <w:sz w:val="28"/>
          <w:szCs w:val="28"/>
        </w:rPr>
        <w:t xml:space="preserve">Base Notes: </w:t>
      </w:r>
      <w:r>
        <w:rPr>
          <w:color w:val="0F1115"/>
          <w:sz w:val="28"/>
          <w:szCs w:val="28"/>
        </w:rPr>
        <w:t>Heavy components (woods, musks, ambers). Fixation and depth (6+ hours).</w:t>
      </w:r>
    </w:p>
    <w:p w14:paraId="341B10B0" w14:textId="77777777" w:rsidR="00707D39" w:rsidRPr="00E85D67" w:rsidRDefault="00707D39" w:rsidP="00707D39">
      <w:pPr>
        <w:pStyle w:val="ds-markdown-paragraph"/>
        <w:shd w:val="clear" w:color="auto" w:fill="FFFFFF"/>
        <w:spacing w:before="0" w:beforeAutospacing="0" w:after="0" w:afterAutospacing="0" w:line="360" w:lineRule="auto"/>
        <w:jc w:val="both"/>
        <w:rPr>
          <w:b/>
          <w:i/>
          <w:color w:val="0F1115"/>
          <w:sz w:val="28"/>
          <w:szCs w:val="28"/>
        </w:rPr>
      </w:pPr>
      <w:r w:rsidRPr="00E85D67">
        <w:rPr>
          <w:rStyle w:val="af0"/>
          <w:b w:val="0"/>
          <w:i/>
          <w:color w:val="0F1115"/>
          <w:sz w:val="28"/>
          <w:szCs w:val="28"/>
        </w:rPr>
        <w:t>1.2. Classification of perfume products by concentration:</w:t>
      </w:r>
    </w:p>
    <w:p w14:paraId="0D5BF46D" w14:textId="77777777" w:rsidR="00707D39" w:rsidRPr="00E85D67" w:rsidRDefault="00707D39" w:rsidP="00707D39">
      <w:pPr>
        <w:pStyle w:val="ds-markdown-paragraph"/>
        <w:shd w:val="clear" w:color="auto" w:fill="FFFFFF"/>
        <w:spacing w:before="0" w:beforeAutospacing="0" w:after="0" w:afterAutospacing="0" w:line="360" w:lineRule="auto"/>
        <w:ind w:firstLine="567"/>
        <w:jc w:val="both"/>
        <w:rPr>
          <w:color w:val="0F1115"/>
          <w:sz w:val="28"/>
          <w:szCs w:val="28"/>
        </w:rPr>
      </w:pPr>
      <w:r w:rsidRPr="00E85D67">
        <w:rPr>
          <w:rStyle w:val="af0"/>
          <w:b w:val="0"/>
          <w:i/>
          <w:color w:val="0F1115"/>
          <w:sz w:val="28"/>
          <w:szCs w:val="28"/>
        </w:rPr>
        <w:t xml:space="preserve">Eau de Parfum (EdP): </w:t>
      </w:r>
      <w:r>
        <w:rPr>
          <w:color w:val="0F1115"/>
          <w:sz w:val="28"/>
          <w:szCs w:val="28"/>
        </w:rPr>
        <w:t>15-20% of the perfume composition.</w:t>
      </w:r>
    </w:p>
    <w:p w14:paraId="1BBCADD3" w14:textId="77777777" w:rsidR="00707D39" w:rsidRPr="00E85D67" w:rsidRDefault="00707D39" w:rsidP="00707D39">
      <w:pPr>
        <w:pStyle w:val="ds-markdown-paragraph"/>
        <w:shd w:val="clear" w:color="auto" w:fill="FFFFFF"/>
        <w:spacing w:before="0" w:beforeAutospacing="0" w:after="0" w:afterAutospacing="0" w:line="360" w:lineRule="auto"/>
        <w:ind w:firstLine="567"/>
        <w:jc w:val="both"/>
        <w:rPr>
          <w:color w:val="0F1115"/>
          <w:sz w:val="28"/>
          <w:szCs w:val="28"/>
        </w:rPr>
      </w:pPr>
      <w:r w:rsidRPr="00E85D67">
        <w:rPr>
          <w:rStyle w:val="af0"/>
          <w:b w:val="0"/>
          <w:i/>
          <w:color w:val="0F1115"/>
          <w:sz w:val="28"/>
          <w:szCs w:val="28"/>
        </w:rPr>
        <w:t>Toilet</w:t>
      </w:r>
      <w:r>
        <w:rPr>
          <w:rStyle w:val="af0"/>
          <w:color w:val="0F1115"/>
          <w:sz w:val="28"/>
          <w:szCs w:val="28"/>
        </w:rPr>
        <w:t xml:space="preserve"> </w:t>
      </w:r>
      <w:r w:rsidRPr="00E85D67">
        <w:rPr>
          <w:rStyle w:val="af0"/>
          <w:b w:val="0"/>
          <w:i/>
          <w:color w:val="0F1115"/>
          <w:sz w:val="28"/>
          <w:szCs w:val="28"/>
        </w:rPr>
        <w:t xml:space="preserve">water (Eau de Toilette, EdT): </w:t>
      </w:r>
      <w:r>
        <w:rPr>
          <w:color w:val="0F1115"/>
          <w:sz w:val="28"/>
          <w:szCs w:val="28"/>
        </w:rPr>
        <w:t>5-15% of the composition.</w:t>
      </w:r>
    </w:p>
    <w:p w14:paraId="30654248" w14:textId="77777777" w:rsidR="00707D39" w:rsidRPr="00E85D67" w:rsidRDefault="00707D39" w:rsidP="00707D39">
      <w:pPr>
        <w:pStyle w:val="ds-markdown-paragraph"/>
        <w:shd w:val="clear" w:color="auto" w:fill="FFFFFF"/>
        <w:spacing w:before="0" w:beforeAutospacing="0" w:after="0" w:afterAutospacing="0" w:line="360" w:lineRule="auto"/>
        <w:ind w:firstLine="567"/>
        <w:jc w:val="both"/>
        <w:rPr>
          <w:color w:val="0F1115"/>
          <w:sz w:val="28"/>
          <w:szCs w:val="28"/>
        </w:rPr>
      </w:pPr>
      <w:r w:rsidRPr="00E85D67">
        <w:rPr>
          <w:rStyle w:val="af0"/>
          <w:b w:val="0"/>
          <w:i/>
          <w:color w:val="0F1115"/>
          <w:sz w:val="28"/>
          <w:szCs w:val="28"/>
        </w:rPr>
        <w:t xml:space="preserve">Cologne (Eau de Cologne, EdC): </w:t>
      </w:r>
      <w:r>
        <w:rPr>
          <w:color w:val="0F1115"/>
          <w:sz w:val="28"/>
          <w:szCs w:val="28"/>
        </w:rPr>
        <w:t>2-5% of the composition.</w:t>
      </w:r>
    </w:p>
    <w:p w14:paraId="37AC9AB3" w14:textId="77777777" w:rsidR="00707D39" w:rsidRPr="00E85D67" w:rsidRDefault="00707D39" w:rsidP="00707D39">
      <w:pPr>
        <w:pStyle w:val="ds-markdown-paragraph"/>
        <w:shd w:val="clear" w:color="auto" w:fill="FFFFFF"/>
        <w:spacing w:before="0" w:beforeAutospacing="0" w:after="0" w:afterAutospacing="0" w:line="360" w:lineRule="auto"/>
        <w:jc w:val="both"/>
        <w:rPr>
          <w:b/>
          <w:i/>
          <w:color w:val="0F1115"/>
          <w:sz w:val="28"/>
          <w:szCs w:val="28"/>
        </w:rPr>
      </w:pPr>
      <w:r w:rsidRPr="00E85D67">
        <w:rPr>
          <w:rStyle w:val="af0"/>
          <w:b w:val="0"/>
          <w:i/>
          <w:color w:val="0F1115"/>
          <w:sz w:val="28"/>
          <w:szCs w:val="28"/>
        </w:rPr>
        <w:t>1.3. Key groups of perfume materials: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226"/>
        <w:gridCol w:w="4024"/>
        <w:gridCol w:w="3094"/>
      </w:tblGrid>
      <w:tr w:rsidR="00707D39" w:rsidRPr="00E85D67" w14:paraId="0B90C085" w14:textId="77777777" w:rsidTr="00C306FC">
        <w:trPr>
          <w:tblHeader/>
        </w:trPr>
        <w:tc>
          <w:tcPr>
            <w:tcW w:w="0" w:type="auto"/>
            <w:tcMar>
              <w:top w:w="150" w:type="dxa"/>
              <w:left w:w="0" w:type="dxa"/>
              <w:bottom w:w="150" w:type="dxa"/>
              <w:right w:w="240" w:type="dxa"/>
            </w:tcMar>
            <w:vAlign w:val="center"/>
            <w:hideMark/>
          </w:tcPr>
          <w:p w14:paraId="73B796FF" w14:textId="77777777" w:rsidR="00707D39" w:rsidRPr="00E85D67" w:rsidRDefault="00707D39" w:rsidP="00C306FC">
            <w:pPr>
              <w:spacing w:after="0" w:line="276" w:lineRule="auto"/>
              <w:jc w:val="center"/>
              <w:rPr>
                <w:rFonts w:ascii="Times New Roman" w:hAnsi="Times New Roman"/>
                <w:sz w:val="28"/>
                <w:szCs w:val="28"/>
              </w:rPr>
            </w:pPr>
            <w:r w:rsidRPr="00E85D67">
              <w:rPr>
                <w:rStyle w:val="af0"/>
                <w:rFonts w:ascii="Times New Roman" w:hAnsi="Times New Roman"/>
                <w:sz w:val="28"/>
                <w:szCs w:val="28"/>
              </w:rPr>
              <w:t>Raw material type</w:t>
            </w:r>
          </w:p>
        </w:tc>
        <w:tc>
          <w:tcPr>
            <w:tcW w:w="0" w:type="auto"/>
            <w:tcMar>
              <w:top w:w="150" w:type="dxa"/>
              <w:left w:w="240" w:type="dxa"/>
              <w:bottom w:w="150" w:type="dxa"/>
              <w:right w:w="240" w:type="dxa"/>
            </w:tcMar>
            <w:vAlign w:val="center"/>
            <w:hideMark/>
          </w:tcPr>
          <w:p w14:paraId="6528A9E6" w14:textId="77777777" w:rsidR="00707D39" w:rsidRPr="00E85D67" w:rsidRDefault="00707D39" w:rsidP="00C306FC">
            <w:pPr>
              <w:spacing w:after="0" w:line="276" w:lineRule="auto"/>
              <w:jc w:val="center"/>
              <w:rPr>
                <w:rFonts w:ascii="Times New Roman" w:hAnsi="Times New Roman"/>
                <w:sz w:val="28"/>
                <w:szCs w:val="28"/>
              </w:rPr>
            </w:pPr>
            <w:r w:rsidRPr="00E85D67">
              <w:rPr>
                <w:rStyle w:val="af0"/>
                <w:rFonts w:ascii="Times New Roman" w:hAnsi="Times New Roman"/>
                <w:sz w:val="28"/>
                <w:szCs w:val="28"/>
              </w:rPr>
              <w:t>Chemical characteristics</w:t>
            </w:r>
          </w:p>
        </w:tc>
        <w:tc>
          <w:tcPr>
            <w:tcW w:w="0" w:type="auto"/>
            <w:tcMar>
              <w:top w:w="150" w:type="dxa"/>
              <w:left w:w="240" w:type="dxa"/>
              <w:bottom w:w="150" w:type="dxa"/>
              <w:right w:w="240" w:type="dxa"/>
            </w:tcMar>
            <w:vAlign w:val="center"/>
            <w:hideMark/>
          </w:tcPr>
          <w:p w14:paraId="640AC0BB" w14:textId="77777777" w:rsidR="00707D39" w:rsidRPr="00E85D67" w:rsidRDefault="00707D39" w:rsidP="00C306FC">
            <w:pPr>
              <w:spacing w:after="0" w:line="276" w:lineRule="auto"/>
              <w:jc w:val="center"/>
              <w:rPr>
                <w:rFonts w:ascii="Times New Roman" w:hAnsi="Times New Roman"/>
                <w:sz w:val="28"/>
                <w:szCs w:val="28"/>
              </w:rPr>
            </w:pPr>
            <w:r w:rsidRPr="00E85D67">
              <w:rPr>
                <w:rStyle w:val="af0"/>
                <w:rFonts w:ascii="Times New Roman" w:hAnsi="Times New Roman"/>
                <w:sz w:val="28"/>
                <w:szCs w:val="28"/>
              </w:rPr>
              <w:t>Technological features</w:t>
            </w:r>
          </w:p>
        </w:tc>
      </w:tr>
      <w:tr w:rsidR="00707D39" w:rsidRPr="00E85D67" w14:paraId="7DFF0D98" w14:textId="77777777" w:rsidTr="00C306FC">
        <w:tc>
          <w:tcPr>
            <w:tcW w:w="0" w:type="auto"/>
            <w:tcMar>
              <w:top w:w="150" w:type="dxa"/>
              <w:left w:w="0" w:type="dxa"/>
              <w:bottom w:w="150" w:type="dxa"/>
              <w:right w:w="240" w:type="dxa"/>
            </w:tcMar>
            <w:vAlign w:val="center"/>
            <w:hideMark/>
          </w:tcPr>
          <w:p w14:paraId="4B366816" w14:textId="77777777" w:rsidR="00707D39" w:rsidRPr="00E85D67" w:rsidRDefault="00707D39" w:rsidP="00C306FC">
            <w:pPr>
              <w:spacing w:after="0" w:line="276" w:lineRule="auto"/>
              <w:jc w:val="center"/>
              <w:rPr>
                <w:rFonts w:ascii="Times New Roman" w:hAnsi="Times New Roman"/>
                <w:sz w:val="28"/>
                <w:szCs w:val="28"/>
              </w:rPr>
            </w:pPr>
            <w:r w:rsidRPr="00E85D67">
              <w:rPr>
                <w:rStyle w:val="af0"/>
                <w:rFonts w:ascii="Times New Roman" w:hAnsi="Times New Roman"/>
                <w:sz w:val="28"/>
                <w:szCs w:val="28"/>
              </w:rPr>
              <w:t>Natural EOs</w:t>
            </w:r>
          </w:p>
        </w:tc>
        <w:tc>
          <w:tcPr>
            <w:tcW w:w="0" w:type="auto"/>
            <w:tcMar>
              <w:top w:w="150" w:type="dxa"/>
              <w:left w:w="240" w:type="dxa"/>
              <w:bottom w:w="150" w:type="dxa"/>
              <w:right w:w="240" w:type="dxa"/>
            </w:tcMar>
            <w:vAlign w:val="center"/>
            <w:hideMark/>
          </w:tcPr>
          <w:p w14:paraId="0143EF8F" w14:textId="77777777" w:rsidR="00707D39" w:rsidRPr="00E85D67" w:rsidRDefault="00707D39" w:rsidP="00C306FC">
            <w:pPr>
              <w:spacing w:after="0" w:line="276" w:lineRule="auto"/>
              <w:rPr>
                <w:rFonts w:ascii="Times New Roman" w:hAnsi="Times New Roman"/>
                <w:sz w:val="28"/>
                <w:szCs w:val="28"/>
              </w:rPr>
            </w:pPr>
            <w:r w:rsidRPr="00E85D67">
              <w:rPr>
                <w:rFonts w:ascii="Times New Roman" w:hAnsi="Times New Roman"/>
                <w:sz w:val="28"/>
                <w:szCs w:val="28"/>
              </w:rPr>
              <w:t>Complex mixtures of terpenes (&gt;300 components)</w:t>
            </w:r>
          </w:p>
        </w:tc>
        <w:tc>
          <w:tcPr>
            <w:tcW w:w="0" w:type="auto"/>
            <w:tcMar>
              <w:top w:w="150" w:type="dxa"/>
              <w:left w:w="240" w:type="dxa"/>
              <w:bottom w:w="150" w:type="dxa"/>
              <w:right w:w="0" w:type="dxa"/>
            </w:tcMar>
            <w:vAlign w:val="center"/>
            <w:hideMark/>
          </w:tcPr>
          <w:p w14:paraId="2649F314" w14:textId="77777777" w:rsidR="00707D39" w:rsidRPr="00E85D67" w:rsidRDefault="00707D39" w:rsidP="00C306FC">
            <w:pPr>
              <w:spacing w:after="0" w:line="276" w:lineRule="auto"/>
              <w:rPr>
                <w:rFonts w:ascii="Times New Roman" w:hAnsi="Times New Roman"/>
                <w:sz w:val="28"/>
                <w:szCs w:val="28"/>
              </w:rPr>
            </w:pPr>
            <w:r w:rsidRPr="00E85D67">
              <w:rPr>
                <w:rFonts w:ascii="Times New Roman" w:hAnsi="Times New Roman"/>
                <w:sz w:val="28"/>
                <w:szCs w:val="28"/>
              </w:rPr>
              <w:t>Sensitive to oxidation, pH, light</w:t>
            </w:r>
          </w:p>
        </w:tc>
      </w:tr>
      <w:tr w:rsidR="00707D39" w:rsidRPr="00E85D67" w14:paraId="36E44B8F" w14:textId="77777777" w:rsidTr="00C306FC">
        <w:tc>
          <w:tcPr>
            <w:tcW w:w="0" w:type="auto"/>
            <w:tcMar>
              <w:top w:w="150" w:type="dxa"/>
              <w:left w:w="0" w:type="dxa"/>
              <w:bottom w:w="150" w:type="dxa"/>
              <w:right w:w="240" w:type="dxa"/>
            </w:tcMar>
            <w:vAlign w:val="center"/>
            <w:hideMark/>
          </w:tcPr>
          <w:p w14:paraId="3CB988ED" w14:textId="77777777" w:rsidR="00707D39" w:rsidRPr="00E85D67" w:rsidRDefault="00707D39" w:rsidP="00C306FC">
            <w:pPr>
              <w:spacing w:after="0" w:line="276" w:lineRule="auto"/>
              <w:jc w:val="center"/>
              <w:rPr>
                <w:rFonts w:ascii="Times New Roman" w:hAnsi="Times New Roman"/>
                <w:sz w:val="28"/>
                <w:szCs w:val="28"/>
              </w:rPr>
            </w:pPr>
            <w:r w:rsidRPr="00E85D67">
              <w:rPr>
                <w:rStyle w:val="af0"/>
                <w:rFonts w:ascii="Times New Roman" w:hAnsi="Times New Roman"/>
                <w:sz w:val="28"/>
                <w:szCs w:val="28"/>
              </w:rPr>
              <w:t>Synthetic flavors</w:t>
            </w:r>
          </w:p>
        </w:tc>
        <w:tc>
          <w:tcPr>
            <w:tcW w:w="0" w:type="auto"/>
            <w:tcMar>
              <w:top w:w="150" w:type="dxa"/>
              <w:left w:w="240" w:type="dxa"/>
              <w:bottom w:w="150" w:type="dxa"/>
              <w:right w:w="240" w:type="dxa"/>
            </w:tcMar>
            <w:vAlign w:val="center"/>
            <w:hideMark/>
          </w:tcPr>
          <w:p w14:paraId="34C6C257" w14:textId="77777777" w:rsidR="00707D39" w:rsidRPr="00E85D67" w:rsidRDefault="00707D39" w:rsidP="00C306FC">
            <w:pPr>
              <w:spacing w:after="0" w:line="276" w:lineRule="auto"/>
              <w:rPr>
                <w:rFonts w:ascii="Times New Roman" w:hAnsi="Times New Roman"/>
                <w:sz w:val="28"/>
                <w:szCs w:val="28"/>
              </w:rPr>
            </w:pPr>
            <w:r w:rsidRPr="00E85D67">
              <w:rPr>
                <w:rFonts w:ascii="Times New Roman" w:hAnsi="Times New Roman"/>
                <w:sz w:val="28"/>
                <w:szCs w:val="28"/>
              </w:rPr>
              <w:t>Isolated chemical compounds (aldehydes, ketones)</w:t>
            </w:r>
          </w:p>
        </w:tc>
        <w:tc>
          <w:tcPr>
            <w:tcW w:w="0" w:type="auto"/>
            <w:tcMar>
              <w:top w:w="150" w:type="dxa"/>
              <w:left w:w="240" w:type="dxa"/>
              <w:bottom w:w="150" w:type="dxa"/>
              <w:right w:w="0" w:type="dxa"/>
            </w:tcMar>
            <w:vAlign w:val="center"/>
            <w:hideMark/>
          </w:tcPr>
          <w:p w14:paraId="481A6011" w14:textId="77777777" w:rsidR="00707D39" w:rsidRPr="00E85D67" w:rsidRDefault="00707D39" w:rsidP="00C306FC">
            <w:pPr>
              <w:spacing w:after="0" w:line="276" w:lineRule="auto"/>
              <w:rPr>
                <w:rFonts w:ascii="Times New Roman" w:hAnsi="Times New Roman"/>
                <w:sz w:val="28"/>
                <w:szCs w:val="28"/>
              </w:rPr>
            </w:pPr>
            <w:r w:rsidRPr="00E85D67">
              <w:rPr>
                <w:rFonts w:ascii="Times New Roman" w:hAnsi="Times New Roman"/>
                <w:sz w:val="28"/>
                <w:szCs w:val="28"/>
              </w:rPr>
              <w:t>Stability, reproducibility</w:t>
            </w:r>
          </w:p>
        </w:tc>
      </w:tr>
      <w:tr w:rsidR="00707D39" w:rsidRPr="00E85D67" w14:paraId="55DE3524" w14:textId="77777777" w:rsidTr="00C306FC">
        <w:tc>
          <w:tcPr>
            <w:tcW w:w="0" w:type="auto"/>
            <w:tcMar>
              <w:top w:w="150" w:type="dxa"/>
              <w:left w:w="0" w:type="dxa"/>
              <w:bottom w:w="150" w:type="dxa"/>
              <w:right w:w="240" w:type="dxa"/>
            </w:tcMar>
            <w:vAlign w:val="center"/>
            <w:hideMark/>
          </w:tcPr>
          <w:p w14:paraId="6F338F8D" w14:textId="77777777" w:rsidR="00707D39" w:rsidRPr="00E85D67" w:rsidRDefault="00707D39" w:rsidP="00C306FC">
            <w:pPr>
              <w:spacing w:after="0" w:line="276" w:lineRule="auto"/>
              <w:jc w:val="center"/>
              <w:rPr>
                <w:rFonts w:ascii="Times New Roman" w:hAnsi="Times New Roman"/>
                <w:sz w:val="28"/>
                <w:szCs w:val="28"/>
              </w:rPr>
            </w:pPr>
            <w:r w:rsidRPr="00E85D67">
              <w:rPr>
                <w:rStyle w:val="af0"/>
                <w:rFonts w:ascii="Times New Roman" w:hAnsi="Times New Roman"/>
                <w:sz w:val="28"/>
                <w:szCs w:val="28"/>
              </w:rPr>
              <w:t>Macrocyclic musks</w:t>
            </w:r>
          </w:p>
        </w:tc>
        <w:tc>
          <w:tcPr>
            <w:tcW w:w="0" w:type="auto"/>
            <w:tcMar>
              <w:top w:w="150" w:type="dxa"/>
              <w:left w:w="240" w:type="dxa"/>
              <w:bottom w:w="150" w:type="dxa"/>
              <w:right w:w="240" w:type="dxa"/>
            </w:tcMar>
            <w:vAlign w:val="center"/>
            <w:hideMark/>
          </w:tcPr>
          <w:p w14:paraId="281715ED" w14:textId="77777777" w:rsidR="00707D39" w:rsidRPr="00E85D67" w:rsidRDefault="00707D39" w:rsidP="00C306FC">
            <w:pPr>
              <w:spacing w:after="0" w:line="276" w:lineRule="auto"/>
              <w:rPr>
                <w:rFonts w:ascii="Times New Roman" w:hAnsi="Times New Roman"/>
                <w:sz w:val="28"/>
                <w:szCs w:val="28"/>
              </w:rPr>
            </w:pPr>
            <w:r w:rsidRPr="00E85D67">
              <w:rPr>
                <w:rFonts w:ascii="Times New Roman" w:hAnsi="Times New Roman"/>
                <w:sz w:val="28"/>
                <w:szCs w:val="28"/>
              </w:rPr>
              <w:t>Galaxolide®, Ambrettolide</w:t>
            </w:r>
          </w:p>
        </w:tc>
        <w:tc>
          <w:tcPr>
            <w:tcW w:w="0" w:type="auto"/>
            <w:tcMar>
              <w:top w:w="150" w:type="dxa"/>
              <w:left w:w="240" w:type="dxa"/>
              <w:bottom w:w="150" w:type="dxa"/>
              <w:right w:w="0" w:type="dxa"/>
            </w:tcMar>
            <w:vAlign w:val="center"/>
            <w:hideMark/>
          </w:tcPr>
          <w:p w14:paraId="18B0E8C3" w14:textId="77777777" w:rsidR="00707D39" w:rsidRPr="00E85D67" w:rsidRDefault="00707D39" w:rsidP="00C306FC">
            <w:pPr>
              <w:spacing w:after="0" w:line="276" w:lineRule="auto"/>
              <w:rPr>
                <w:rFonts w:ascii="Times New Roman" w:hAnsi="Times New Roman"/>
                <w:sz w:val="28"/>
                <w:szCs w:val="28"/>
              </w:rPr>
            </w:pPr>
            <w:r w:rsidRPr="00E85D67">
              <w:rPr>
                <w:rFonts w:ascii="Times New Roman" w:hAnsi="Times New Roman"/>
                <w:sz w:val="28"/>
                <w:szCs w:val="28"/>
              </w:rPr>
              <w:t>High stability, lipophilicity</w:t>
            </w:r>
          </w:p>
        </w:tc>
      </w:tr>
      <w:tr w:rsidR="00707D39" w:rsidRPr="00E85D67" w14:paraId="3552DCE3" w14:textId="77777777" w:rsidTr="00C306FC">
        <w:tc>
          <w:tcPr>
            <w:tcW w:w="0" w:type="auto"/>
            <w:tcMar>
              <w:top w:w="150" w:type="dxa"/>
              <w:left w:w="0" w:type="dxa"/>
              <w:bottom w:w="150" w:type="dxa"/>
              <w:right w:w="240" w:type="dxa"/>
            </w:tcMar>
            <w:vAlign w:val="center"/>
            <w:hideMark/>
          </w:tcPr>
          <w:p w14:paraId="48A977AD" w14:textId="77777777" w:rsidR="00707D39" w:rsidRPr="00E85D67" w:rsidRDefault="00707D39" w:rsidP="00C306FC">
            <w:pPr>
              <w:spacing w:after="0" w:line="276" w:lineRule="auto"/>
              <w:jc w:val="center"/>
              <w:rPr>
                <w:rFonts w:ascii="Times New Roman" w:hAnsi="Times New Roman"/>
                <w:sz w:val="28"/>
                <w:szCs w:val="28"/>
              </w:rPr>
            </w:pPr>
            <w:r w:rsidRPr="00E85D67">
              <w:rPr>
                <w:rStyle w:val="af0"/>
                <w:rFonts w:ascii="Times New Roman" w:hAnsi="Times New Roman"/>
                <w:sz w:val="28"/>
                <w:szCs w:val="28"/>
              </w:rPr>
              <w:t>Absolutes &amp; resinoids</w:t>
            </w:r>
          </w:p>
        </w:tc>
        <w:tc>
          <w:tcPr>
            <w:tcW w:w="0" w:type="auto"/>
            <w:tcMar>
              <w:top w:w="150" w:type="dxa"/>
              <w:left w:w="240" w:type="dxa"/>
              <w:bottom w:w="150" w:type="dxa"/>
              <w:right w:w="240" w:type="dxa"/>
            </w:tcMar>
            <w:vAlign w:val="center"/>
            <w:hideMark/>
          </w:tcPr>
          <w:p w14:paraId="2860FA45" w14:textId="77777777" w:rsidR="00707D39" w:rsidRPr="00E85D67" w:rsidRDefault="00707D39" w:rsidP="00C306FC">
            <w:pPr>
              <w:spacing w:after="0" w:line="276" w:lineRule="auto"/>
              <w:rPr>
                <w:rFonts w:ascii="Times New Roman" w:hAnsi="Times New Roman"/>
                <w:sz w:val="28"/>
                <w:szCs w:val="28"/>
              </w:rPr>
            </w:pPr>
            <w:r w:rsidRPr="00E85D67">
              <w:rPr>
                <w:rFonts w:ascii="Times New Roman" w:hAnsi="Times New Roman"/>
                <w:sz w:val="28"/>
                <w:szCs w:val="28"/>
              </w:rPr>
              <w:t>Extracts of volatile components</w:t>
            </w:r>
          </w:p>
        </w:tc>
        <w:tc>
          <w:tcPr>
            <w:tcW w:w="0" w:type="auto"/>
            <w:tcMar>
              <w:top w:w="150" w:type="dxa"/>
              <w:left w:w="240" w:type="dxa"/>
              <w:bottom w:w="150" w:type="dxa"/>
              <w:right w:w="0" w:type="dxa"/>
            </w:tcMar>
            <w:vAlign w:val="center"/>
            <w:hideMark/>
          </w:tcPr>
          <w:p w14:paraId="2B6DFB6A" w14:textId="77777777" w:rsidR="00707D39" w:rsidRPr="00E85D67" w:rsidRDefault="00707D39" w:rsidP="00C306FC">
            <w:pPr>
              <w:spacing w:after="0" w:line="276" w:lineRule="auto"/>
              <w:rPr>
                <w:rFonts w:ascii="Times New Roman" w:hAnsi="Times New Roman"/>
                <w:sz w:val="28"/>
                <w:szCs w:val="28"/>
              </w:rPr>
            </w:pPr>
            <w:r w:rsidRPr="00E85D67">
              <w:rPr>
                <w:rFonts w:ascii="Times New Roman" w:hAnsi="Times New Roman"/>
                <w:sz w:val="28"/>
                <w:szCs w:val="28"/>
              </w:rPr>
              <w:t>High viscosity, difficult to dispense</w:t>
            </w:r>
          </w:p>
        </w:tc>
      </w:tr>
    </w:tbl>
    <w:p w14:paraId="46F0BFF7" w14:textId="77777777" w:rsidR="00707D39" w:rsidRPr="006A69D3" w:rsidRDefault="00707D39" w:rsidP="00707D39">
      <w:pPr>
        <w:spacing w:after="0" w:line="360" w:lineRule="auto"/>
        <w:jc w:val="both"/>
        <w:rPr>
          <w:rFonts w:ascii="Times New Roman" w:eastAsia="Times New Roman" w:hAnsi="Times New Roman"/>
          <w:color w:val="0F1115"/>
          <w:sz w:val="28"/>
          <w:szCs w:val="28"/>
          <w:lang w:eastAsia="uk-UA"/>
        </w:rPr>
      </w:pPr>
    </w:p>
    <w:p w14:paraId="1D0135DB" w14:textId="77777777" w:rsidR="00707D39" w:rsidRPr="0080305E" w:rsidRDefault="00707D39" w:rsidP="00707D39">
      <w:pPr>
        <w:spacing w:after="0" w:line="360" w:lineRule="auto"/>
        <w:jc w:val="both"/>
        <w:rPr>
          <w:rFonts w:ascii="Times New Roman" w:eastAsia="Times New Roman" w:hAnsi="Times New Roman"/>
          <w:i/>
          <w:color w:val="0F1115"/>
          <w:sz w:val="28"/>
          <w:szCs w:val="28"/>
          <w:lang w:eastAsia="uk-UA"/>
        </w:rPr>
      </w:pPr>
      <w:r w:rsidRPr="0080305E">
        <w:rPr>
          <w:rStyle w:val="af0"/>
          <w:rFonts w:ascii="Times New Roman" w:hAnsi="Times New Roman"/>
          <w:bCs w:val="0"/>
          <w:i/>
          <w:color w:val="0F1115"/>
          <w:sz w:val="28"/>
          <w:szCs w:val="28"/>
        </w:rPr>
        <w:t>2. Raw materials and physicochemical bases</w:t>
      </w:r>
    </w:p>
    <w:p w14:paraId="527BE534" w14:textId="77777777" w:rsidR="00707D39" w:rsidRPr="00605B6B" w:rsidRDefault="00707D39" w:rsidP="00707D39">
      <w:pPr>
        <w:pStyle w:val="ds-markdown-paragraph"/>
        <w:shd w:val="clear" w:color="auto" w:fill="FFFFFF"/>
        <w:spacing w:before="0" w:beforeAutospacing="0" w:after="0" w:afterAutospacing="0" w:line="360" w:lineRule="auto"/>
        <w:ind w:firstLine="567"/>
        <w:jc w:val="both"/>
        <w:rPr>
          <w:i/>
          <w:color w:val="0F1115"/>
          <w:sz w:val="28"/>
          <w:szCs w:val="28"/>
        </w:rPr>
      </w:pPr>
      <w:r w:rsidRPr="00605B6B">
        <w:rPr>
          <w:rStyle w:val="af0"/>
          <w:b w:val="0"/>
          <w:i/>
          <w:color w:val="0F1115"/>
          <w:sz w:val="28"/>
          <w:szCs w:val="28"/>
        </w:rPr>
        <w:t>2.1. Critical parameters of raw material quality:</w:t>
      </w:r>
    </w:p>
    <w:p w14:paraId="7614E324" w14:textId="77777777" w:rsidR="00707D39" w:rsidRPr="00605B6B" w:rsidRDefault="00707D39" w:rsidP="00707D39">
      <w:pPr>
        <w:pStyle w:val="ds-markdown-paragraph"/>
        <w:shd w:val="clear" w:color="auto" w:fill="FFFFFF"/>
        <w:spacing w:before="0" w:beforeAutospacing="0" w:after="0" w:afterAutospacing="0" w:line="360" w:lineRule="auto"/>
        <w:ind w:firstLine="567"/>
        <w:jc w:val="both"/>
        <w:rPr>
          <w:color w:val="0F1115"/>
          <w:sz w:val="28"/>
          <w:szCs w:val="28"/>
        </w:rPr>
      </w:pPr>
      <w:r w:rsidRPr="00605B6B">
        <w:rPr>
          <w:rStyle w:val="af0"/>
          <w:b w:val="0"/>
          <w:i/>
          <w:color w:val="0F1115"/>
          <w:sz w:val="28"/>
          <w:szCs w:val="28"/>
        </w:rPr>
        <w:t xml:space="preserve">Refractive index </w:t>
      </w:r>
      <w:r w:rsidRPr="00605B6B">
        <w:rPr>
          <w:rStyle w:val="af0"/>
          <w:b w:val="0"/>
          <w:color w:val="0F1115"/>
          <w:sz w:val="28"/>
          <w:szCs w:val="28"/>
        </w:rPr>
        <w:t xml:space="preserve">: </w:t>
      </w:r>
      <w:r>
        <w:rPr>
          <w:color w:val="0F1115"/>
          <w:sz w:val="28"/>
          <w:szCs w:val="28"/>
        </w:rPr>
        <w:t>1.450-1.525 for most EOs.</w:t>
      </w:r>
    </w:p>
    <w:p w14:paraId="1A5AC175" w14:textId="77777777" w:rsidR="00707D39" w:rsidRPr="00605B6B" w:rsidRDefault="00707D39" w:rsidP="00707D39">
      <w:pPr>
        <w:pStyle w:val="ds-markdown-paragraph"/>
        <w:shd w:val="clear" w:color="auto" w:fill="FFFFFF"/>
        <w:spacing w:before="0" w:beforeAutospacing="0" w:after="0" w:afterAutospacing="0" w:line="360" w:lineRule="auto"/>
        <w:ind w:firstLine="567"/>
        <w:jc w:val="both"/>
        <w:rPr>
          <w:color w:val="0F1115"/>
          <w:sz w:val="28"/>
          <w:szCs w:val="28"/>
        </w:rPr>
      </w:pPr>
      <w:r w:rsidRPr="00605B6B">
        <w:rPr>
          <w:rStyle w:val="af0"/>
          <w:b w:val="0"/>
          <w:i/>
          <w:color w:val="0F1115"/>
          <w:sz w:val="28"/>
          <w:szCs w:val="28"/>
        </w:rPr>
        <w:t xml:space="preserve">Specific rotation </w:t>
      </w:r>
      <w:r w:rsidRPr="00605B6B">
        <w:rPr>
          <w:rStyle w:val="af0"/>
          <w:b w:val="0"/>
          <w:color w:val="0F1115"/>
          <w:sz w:val="28"/>
          <w:szCs w:val="28"/>
        </w:rPr>
        <w:t xml:space="preserve">: </w:t>
      </w:r>
      <w:r>
        <w:rPr>
          <w:color w:val="0F1115"/>
          <w:sz w:val="28"/>
          <w:szCs w:val="28"/>
        </w:rPr>
        <w:t>A criterion for purity and authenticity.</w:t>
      </w:r>
    </w:p>
    <w:p w14:paraId="26BC7634" w14:textId="77777777" w:rsidR="00707D39" w:rsidRPr="00605B6B" w:rsidRDefault="00707D39" w:rsidP="00707D39">
      <w:pPr>
        <w:pStyle w:val="ds-markdown-paragraph"/>
        <w:shd w:val="clear" w:color="auto" w:fill="FFFFFF"/>
        <w:spacing w:before="0" w:beforeAutospacing="0" w:after="0" w:afterAutospacing="0" w:line="360" w:lineRule="auto"/>
        <w:ind w:firstLine="567"/>
        <w:jc w:val="both"/>
        <w:rPr>
          <w:color w:val="0F1115"/>
          <w:sz w:val="28"/>
          <w:szCs w:val="28"/>
        </w:rPr>
      </w:pPr>
      <w:r w:rsidRPr="00605B6B">
        <w:rPr>
          <w:rStyle w:val="af0"/>
          <w:b w:val="0"/>
          <w:i/>
          <w:color w:val="0F1115"/>
          <w:sz w:val="28"/>
          <w:szCs w:val="28"/>
        </w:rPr>
        <w:t xml:space="preserve">Flash point </w:t>
      </w:r>
      <w:r w:rsidRPr="00605B6B">
        <w:rPr>
          <w:rStyle w:val="af0"/>
          <w:b w:val="0"/>
          <w:color w:val="0F1115"/>
          <w:sz w:val="28"/>
          <w:szCs w:val="28"/>
        </w:rPr>
        <w:t xml:space="preserve">: </w:t>
      </w:r>
      <w:r>
        <w:rPr>
          <w:color w:val="0F1115"/>
          <w:sz w:val="28"/>
          <w:szCs w:val="28"/>
        </w:rPr>
        <w:t>Production safety (&gt;62°C for alcohol bases).</w:t>
      </w:r>
    </w:p>
    <w:p w14:paraId="270F746C" w14:textId="77777777" w:rsidR="00707D39" w:rsidRPr="00605B6B" w:rsidRDefault="00707D39" w:rsidP="00707D39">
      <w:pPr>
        <w:pStyle w:val="ds-markdown-paragraph"/>
        <w:shd w:val="clear" w:color="auto" w:fill="FFFFFF"/>
        <w:spacing w:before="0" w:beforeAutospacing="0" w:after="0" w:afterAutospacing="0" w:line="360" w:lineRule="auto"/>
        <w:ind w:firstLine="567"/>
        <w:jc w:val="both"/>
        <w:rPr>
          <w:i/>
          <w:color w:val="0F1115"/>
          <w:sz w:val="28"/>
          <w:szCs w:val="28"/>
        </w:rPr>
      </w:pPr>
      <w:r w:rsidRPr="00605B6B">
        <w:rPr>
          <w:rStyle w:val="af0"/>
          <w:b w:val="0"/>
          <w:i/>
          <w:color w:val="0F1115"/>
          <w:sz w:val="28"/>
          <w:szCs w:val="28"/>
        </w:rPr>
        <w:t>2.2. Component compatibility issues:</w:t>
      </w:r>
    </w:p>
    <w:p w14:paraId="16F20A4F" w14:textId="77777777" w:rsidR="00707D39" w:rsidRPr="00605B6B" w:rsidRDefault="00707D39" w:rsidP="00707D39">
      <w:pPr>
        <w:pStyle w:val="ds-markdown-paragraph"/>
        <w:shd w:val="clear" w:color="auto" w:fill="FFFFFF"/>
        <w:spacing w:before="0" w:beforeAutospacing="0" w:after="0" w:afterAutospacing="0" w:line="360" w:lineRule="auto"/>
        <w:ind w:firstLine="567"/>
        <w:jc w:val="both"/>
        <w:rPr>
          <w:color w:val="0F1115"/>
          <w:sz w:val="28"/>
          <w:szCs w:val="28"/>
        </w:rPr>
      </w:pPr>
      <w:r w:rsidRPr="00605B6B">
        <w:rPr>
          <w:rStyle w:val="af0"/>
          <w:b w:val="0"/>
          <w:i/>
          <w:color w:val="0F1115"/>
          <w:sz w:val="28"/>
          <w:szCs w:val="28"/>
        </w:rPr>
        <w:t xml:space="preserve">Maillard reactions </w:t>
      </w:r>
      <w:r w:rsidRPr="00605B6B">
        <w:rPr>
          <w:rStyle w:val="af0"/>
          <w:b w:val="0"/>
          <w:color w:val="0F1115"/>
          <w:sz w:val="28"/>
          <w:szCs w:val="28"/>
        </w:rPr>
        <w:t xml:space="preserve">: </w:t>
      </w:r>
      <w:r>
        <w:rPr>
          <w:color w:val="0F1115"/>
          <w:sz w:val="28"/>
          <w:szCs w:val="28"/>
        </w:rPr>
        <w:t>between aldehydes and amino acids.</w:t>
      </w:r>
    </w:p>
    <w:p w14:paraId="5E823F94" w14:textId="77777777" w:rsidR="00707D39" w:rsidRPr="00605B6B" w:rsidRDefault="00707D39" w:rsidP="00707D39">
      <w:pPr>
        <w:pStyle w:val="ds-markdown-paragraph"/>
        <w:shd w:val="clear" w:color="auto" w:fill="FFFFFF"/>
        <w:spacing w:before="0" w:beforeAutospacing="0" w:after="0" w:afterAutospacing="0" w:line="360" w:lineRule="auto"/>
        <w:ind w:firstLine="567"/>
        <w:jc w:val="both"/>
        <w:rPr>
          <w:color w:val="0F1115"/>
          <w:sz w:val="28"/>
          <w:szCs w:val="28"/>
        </w:rPr>
      </w:pPr>
      <w:r w:rsidRPr="00605B6B">
        <w:rPr>
          <w:rStyle w:val="af0"/>
          <w:b w:val="0"/>
          <w:i/>
          <w:color w:val="0F1115"/>
          <w:sz w:val="28"/>
          <w:szCs w:val="28"/>
        </w:rPr>
        <w:t xml:space="preserve">Oxidation of terpenes </w:t>
      </w:r>
      <w:r w:rsidRPr="00605B6B">
        <w:rPr>
          <w:rStyle w:val="af0"/>
          <w:b w:val="0"/>
          <w:color w:val="0F1115"/>
          <w:sz w:val="28"/>
          <w:szCs w:val="28"/>
        </w:rPr>
        <w:t xml:space="preserve">: </w:t>
      </w:r>
      <w:r>
        <w:rPr>
          <w:color w:val="0F1115"/>
          <w:sz w:val="28"/>
          <w:szCs w:val="28"/>
        </w:rPr>
        <w:t>formation of allergenic hydroperoxides (limonene → carveol).</w:t>
      </w:r>
    </w:p>
    <w:p w14:paraId="45CE0A86" w14:textId="77777777" w:rsidR="00707D39" w:rsidRPr="00605B6B" w:rsidRDefault="00707D39" w:rsidP="00707D39">
      <w:pPr>
        <w:pStyle w:val="ds-markdown-paragraph"/>
        <w:shd w:val="clear" w:color="auto" w:fill="FFFFFF"/>
        <w:spacing w:before="0" w:beforeAutospacing="0" w:after="0" w:afterAutospacing="0" w:line="360" w:lineRule="auto"/>
        <w:ind w:firstLine="567"/>
        <w:jc w:val="both"/>
        <w:rPr>
          <w:color w:val="0F1115"/>
          <w:sz w:val="28"/>
          <w:szCs w:val="28"/>
        </w:rPr>
      </w:pPr>
      <w:r w:rsidRPr="00605B6B">
        <w:rPr>
          <w:rStyle w:val="af0"/>
          <w:b w:val="0"/>
          <w:i/>
          <w:color w:val="0F1115"/>
          <w:sz w:val="28"/>
          <w:szCs w:val="28"/>
        </w:rPr>
        <w:t xml:space="preserve">Hydrolysis of esters: </w:t>
      </w:r>
      <w:r>
        <w:rPr>
          <w:i/>
          <w:color w:val="0F1115"/>
          <w:sz w:val="28"/>
          <w:szCs w:val="28"/>
        </w:rPr>
        <w:t xml:space="preserve">especially in alkaline media </w:t>
      </w:r>
      <w:r w:rsidRPr="00605B6B">
        <w:rPr>
          <w:color w:val="0F1115"/>
          <w:sz w:val="28"/>
          <w:szCs w:val="28"/>
        </w:rPr>
        <w:t>.</w:t>
      </w:r>
    </w:p>
    <w:p w14:paraId="0C7696E4" w14:textId="77777777" w:rsidR="00707D39" w:rsidRPr="00605B6B" w:rsidRDefault="00707D39" w:rsidP="00707D39">
      <w:pPr>
        <w:pStyle w:val="ds-markdown-paragraph"/>
        <w:shd w:val="clear" w:color="auto" w:fill="FFFFFF"/>
        <w:spacing w:before="0" w:beforeAutospacing="0" w:after="0" w:afterAutospacing="0" w:line="360" w:lineRule="auto"/>
        <w:ind w:firstLine="567"/>
        <w:jc w:val="both"/>
        <w:rPr>
          <w:i/>
          <w:color w:val="0F1115"/>
          <w:sz w:val="28"/>
          <w:szCs w:val="28"/>
        </w:rPr>
      </w:pPr>
      <w:r w:rsidRPr="00605B6B">
        <w:rPr>
          <w:rStyle w:val="af0"/>
          <w:b w:val="0"/>
          <w:i/>
          <w:color w:val="0F1115"/>
          <w:sz w:val="28"/>
          <w:szCs w:val="28"/>
        </w:rPr>
        <w:t>2.3. Physico-chemical foundations of aroma formation:</w:t>
      </w:r>
    </w:p>
    <w:p w14:paraId="3C8764FF" w14:textId="77777777" w:rsidR="00707D39" w:rsidRPr="00605B6B" w:rsidRDefault="00707D39" w:rsidP="00707D39">
      <w:pPr>
        <w:pStyle w:val="ds-markdown-paragraph"/>
        <w:shd w:val="clear" w:color="auto" w:fill="FFFFFF"/>
        <w:spacing w:before="0" w:beforeAutospacing="0" w:after="0" w:afterAutospacing="0" w:line="360" w:lineRule="auto"/>
        <w:ind w:firstLine="567"/>
        <w:jc w:val="both"/>
        <w:rPr>
          <w:color w:val="0F1115"/>
          <w:sz w:val="28"/>
          <w:szCs w:val="28"/>
        </w:rPr>
      </w:pPr>
      <w:r w:rsidRPr="00605B6B">
        <w:rPr>
          <w:rStyle w:val="af0"/>
          <w:b w:val="0"/>
          <w:i/>
          <w:color w:val="0F1115"/>
          <w:sz w:val="28"/>
          <w:szCs w:val="28"/>
        </w:rPr>
        <w:t xml:space="preserve">Raoult's Law </w:t>
      </w:r>
      <w:r w:rsidRPr="00605B6B">
        <w:rPr>
          <w:rStyle w:val="af0"/>
          <w:b w:val="0"/>
          <w:color w:val="0F1115"/>
          <w:sz w:val="28"/>
          <w:szCs w:val="28"/>
        </w:rPr>
        <w:t xml:space="preserve">: </w:t>
      </w:r>
      <w:r>
        <w:rPr>
          <w:color w:val="0F1115"/>
          <w:sz w:val="28"/>
          <w:szCs w:val="28"/>
        </w:rPr>
        <w:t>interaction of volatile components in a mixture.</w:t>
      </w:r>
    </w:p>
    <w:p w14:paraId="313A5F02" w14:textId="77777777" w:rsidR="00707D39" w:rsidRPr="00605B6B" w:rsidRDefault="00707D39" w:rsidP="00707D39">
      <w:pPr>
        <w:pStyle w:val="ds-markdown-paragraph"/>
        <w:shd w:val="clear" w:color="auto" w:fill="FFFFFF"/>
        <w:spacing w:before="0" w:beforeAutospacing="0" w:after="0" w:afterAutospacing="0" w:line="360" w:lineRule="auto"/>
        <w:ind w:firstLine="567"/>
        <w:jc w:val="both"/>
        <w:rPr>
          <w:color w:val="0F1115"/>
          <w:sz w:val="28"/>
          <w:szCs w:val="28"/>
        </w:rPr>
      </w:pPr>
      <w:r w:rsidRPr="00605B6B">
        <w:rPr>
          <w:rStyle w:val="af0"/>
          <w:b w:val="0"/>
          <w:i/>
          <w:color w:val="0F1115"/>
          <w:sz w:val="28"/>
          <w:szCs w:val="28"/>
        </w:rPr>
        <w:t xml:space="preserve">Hildebrand's solubility theory </w:t>
      </w:r>
      <w:r w:rsidRPr="00605B6B">
        <w:rPr>
          <w:rStyle w:val="af0"/>
          <w:b w:val="0"/>
          <w:color w:val="0F1115"/>
          <w:sz w:val="28"/>
          <w:szCs w:val="28"/>
        </w:rPr>
        <w:t xml:space="preserve">: </w:t>
      </w:r>
      <w:r>
        <w:rPr>
          <w:color w:val="0F1115"/>
          <w:sz w:val="28"/>
          <w:szCs w:val="28"/>
        </w:rPr>
        <w:t>predicting the compatibility of components.</w:t>
      </w:r>
    </w:p>
    <w:p w14:paraId="275B976F" w14:textId="77777777" w:rsidR="00707D39" w:rsidRPr="00605B6B" w:rsidRDefault="00707D39" w:rsidP="00707D39">
      <w:pPr>
        <w:pStyle w:val="ds-markdown-paragraph"/>
        <w:shd w:val="clear" w:color="auto" w:fill="FFFFFF"/>
        <w:spacing w:before="0" w:beforeAutospacing="0" w:after="0" w:afterAutospacing="0" w:line="360" w:lineRule="auto"/>
        <w:ind w:firstLine="567"/>
        <w:jc w:val="both"/>
        <w:rPr>
          <w:i/>
          <w:color w:val="0F1115"/>
          <w:sz w:val="28"/>
          <w:szCs w:val="28"/>
        </w:rPr>
      </w:pPr>
      <w:r w:rsidRPr="00605B6B">
        <w:rPr>
          <w:rStyle w:val="af0"/>
          <w:b w:val="0"/>
          <w:i/>
          <w:color w:val="0F1115"/>
          <w:sz w:val="28"/>
          <w:szCs w:val="28"/>
        </w:rPr>
        <w:t xml:space="preserve">The phenomenon of synergism/antagonism </w:t>
      </w:r>
      <w:r>
        <w:rPr>
          <w:i/>
          <w:color w:val="0F1115"/>
          <w:sz w:val="28"/>
          <w:szCs w:val="28"/>
        </w:rPr>
        <w:t>in perfume compositions.</w:t>
      </w:r>
    </w:p>
    <w:p w14:paraId="7FCD50A4" w14:textId="77777777" w:rsidR="00707D39" w:rsidRPr="0080305E" w:rsidRDefault="00707D39" w:rsidP="00707D39">
      <w:pPr>
        <w:pStyle w:val="ds-markdown-paragraph"/>
        <w:shd w:val="clear" w:color="auto" w:fill="FFFFFF"/>
        <w:spacing w:before="0" w:beforeAutospacing="0" w:after="0" w:afterAutospacing="0" w:line="360" w:lineRule="auto"/>
        <w:jc w:val="both"/>
        <w:rPr>
          <w:rStyle w:val="af0"/>
          <w:i/>
          <w:color w:val="0F1115"/>
          <w:sz w:val="28"/>
          <w:szCs w:val="28"/>
        </w:rPr>
      </w:pPr>
      <w:r w:rsidRPr="0080305E">
        <w:rPr>
          <w:b/>
          <w:i/>
          <w:color w:val="000000" w:themeColor="text1"/>
          <w:sz w:val="28"/>
          <w:szCs w:val="28"/>
        </w:rPr>
        <w:t>3.</w:t>
      </w:r>
      <w:r>
        <w:rPr>
          <w:i/>
          <w:color w:val="000000" w:themeColor="text1"/>
          <w:sz w:val="28"/>
          <w:szCs w:val="28"/>
        </w:rPr>
        <w:t xml:space="preserve"> </w:t>
      </w:r>
      <w:r w:rsidRPr="0080305E">
        <w:rPr>
          <w:rStyle w:val="af0"/>
          <w:bCs w:val="0"/>
          <w:i/>
          <w:color w:val="0F1115"/>
          <w:sz w:val="28"/>
          <w:szCs w:val="28"/>
        </w:rPr>
        <w:t>Technology of production of perfume products</w:t>
      </w:r>
    </w:p>
    <w:p w14:paraId="029BA32F" w14:textId="77777777" w:rsidR="00707D39" w:rsidRPr="00605B6B" w:rsidRDefault="00707D39" w:rsidP="00707D39">
      <w:pPr>
        <w:pStyle w:val="ds-markdown-paragraph"/>
        <w:shd w:val="clear" w:color="auto" w:fill="FFFFFF"/>
        <w:spacing w:before="0" w:beforeAutospacing="0" w:after="0" w:afterAutospacing="0" w:line="360" w:lineRule="auto"/>
        <w:jc w:val="both"/>
        <w:rPr>
          <w:b/>
          <w:i/>
          <w:color w:val="0F1115"/>
          <w:sz w:val="28"/>
          <w:szCs w:val="28"/>
        </w:rPr>
      </w:pPr>
      <w:r w:rsidRPr="00605B6B">
        <w:rPr>
          <w:rStyle w:val="af0"/>
          <w:b w:val="0"/>
          <w:i/>
          <w:color w:val="0F1115"/>
          <w:sz w:val="28"/>
          <w:szCs w:val="28"/>
        </w:rPr>
        <w:t>3.1. Stages of creating a perfume composition:</w:t>
      </w:r>
    </w:p>
    <w:p w14:paraId="27D00270" w14:textId="77777777" w:rsidR="00707D39" w:rsidRPr="00605B6B" w:rsidRDefault="00707D39" w:rsidP="00707D39">
      <w:pPr>
        <w:pStyle w:val="ds-markdown-paragraph"/>
        <w:numPr>
          <w:ilvl w:val="0"/>
          <w:numId w:val="419"/>
        </w:numPr>
        <w:shd w:val="clear" w:color="auto" w:fill="FFFFFF"/>
        <w:spacing w:before="0" w:beforeAutospacing="0" w:after="0" w:afterAutospacing="0" w:line="360" w:lineRule="auto"/>
        <w:ind w:left="0" w:firstLine="0"/>
        <w:jc w:val="both"/>
        <w:rPr>
          <w:color w:val="0F1115"/>
          <w:sz w:val="28"/>
          <w:szCs w:val="28"/>
        </w:rPr>
      </w:pPr>
      <w:r w:rsidRPr="00605B6B">
        <w:rPr>
          <w:rStyle w:val="af0"/>
          <w:b w:val="0"/>
          <w:i/>
          <w:color w:val="0F1115"/>
          <w:sz w:val="28"/>
          <w:szCs w:val="28"/>
        </w:rPr>
        <w:t>Creating a chord</w:t>
      </w:r>
      <w:r>
        <w:rPr>
          <w:b/>
          <w:i/>
          <w:color w:val="0F1115"/>
          <w:sz w:val="28"/>
          <w:szCs w:val="28"/>
        </w:rPr>
        <w:t xml:space="preserve"> </w:t>
      </w:r>
      <w:r w:rsidRPr="00605B6B">
        <w:rPr>
          <w:color w:val="0F1115"/>
          <w:sz w:val="28"/>
          <w:szCs w:val="28"/>
        </w:rPr>
        <w:t>- basic combination of 3-5 components.</w:t>
      </w:r>
    </w:p>
    <w:p w14:paraId="71FA5DA6" w14:textId="77777777" w:rsidR="00707D39" w:rsidRPr="00605B6B" w:rsidRDefault="00707D39" w:rsidP="00707D39">
      <w:pPr>
        <w:pStyle w:val="ds-markdown-paragraph"/>
        <w:numPr>
          <w:ilvl w:val="0"/>
          <w:numId w:val="419"/>
        </w:numPr>
        <w:shd w:val="clear" w:color="auto" w:fill="FFFFFF"/>
        <w:spacing w:before="0" w:beforeAutospacing="0" w:after="0" w:afterAutospacing="0" w:line="360" w:lineRule="auto"/>
        <w:ind w:left="0" w:firstLine="0"/>
        <w:jc w:val="both"/>
        <w:rPr>
          <w:color w:val="0F1115"/>
          <w:sz w:val="28"/>
          <w:szCs w:val="28"/>
        </w:rPr>
      </w:pPr>
      <w:r w:rsidRPr="00605B6B">
        <w:rPr>
          <w:rStyle w:val="af0"/>
          <w:b w:val="0"/>
          <w:i/>
          <w:color w:val="0F1115"/>
          <w:sz w:val="28"/>
          <w:szCs w:val="28"/>
        </w:rPr>
        <w:t>Chord expansion</w:t>
      </w:r>
      <w:r>
        <w:rPr>
          <w:b/>
          <w:i/>
          <w:color w:val="0F1115"/>
          <w:sz w:val="28"/>
          <w:szCs w:val="28"/>
        </w:rPr>
        <w:t xml:space="preserve"> </w:t>
      </w:r>
      <w:r w:rsidRPr="00605B6B">
        <w:rPr>
          <w:color w:val="0F1115"/>
          <w:sz w:val="28"/>
          <w:szCs w:val="28"/>
        </w:rPr>
        <w:t>by adding modifiers.</w:t>
      </w:r>
    </w:p>
    <w:p w14:paraId="2CE7ADC8" w14:textId="77777777" w:rsidR="00707D39" w:rsidRPr="00605B6B" w:rsidRDefault="00707D39" w:rsidP="00707D39">
      <w:pPr>
        <w:pStyle w:val="ds-markdown-paragraph"/>
        <w:numPr>
          <w:ilvl w:val="0"/>
          <w:numId w:val="419"/>
        </w:numPr>
        <w:shd w:val="clear" w:color="auto" w:fill="FFFFFF"/>
        <w:spacing w:before="0" w:beforeAutospacing="0" w:after="0" w:afterAutospacing="0" w:line="360" w:lineRule="auto"/>
        <w:ind w:left="0" w:firstLine="0"/>
        <w:jc w:val="both"/>
        <w:rPr>
          <w:color w:val="0F1115"/>
          <w:sz w:val="28"/>
          <w:szCs w:val="28"/>
        </w:rPr>
      </w:pPr>
      <w:r w:rsidRPr="00605B6B">
        <w:rPr>
          <w:rStyle w:val="af0"/>
          <w:b w:val="0"/>
          <w:i/>
          <w:color w:val="0F1115"/>
          <w:sz w:val="28"/>
          <w:szCs w:val="28"/>
        </w:rPr>
        <w:t>Stabilization and exposure</w:t>
      </w:r>
      <w:r>
        <w:rPr>
          <w:b/>
          <w:i/>
          <w:color w:val="0F1115"/>
          <w:sz w:val="28"/>
          <w:szCs w:val="28"/>
        </w:rPr>
        <w:t xml:space="preserve"> </w:t>
      </w:r>
      <w:r w:rsidRPr="00605B6B">
        <w:rPr>
          <w:color w:val="0F1115"/>
          <w:sz w:val="28"/>
          <w:szCs w:val="28"/>
        </w:rPr>
        <w:t>(maturation) - 2-8 weeks.</w:t>
      </w:r>
    </w:p>
    <w:p w14:paraId="4F028A87" w14:textId="77777777" w:rsidR="00707D39" w:rsidRPr="00605B6B" w:rsidRDefault="00707D39" w:rsidP="00707D39">
      <w:pPr>
        <w:pStyle w:val="ds-markdown-paragraph"/>
        <w:shd w:val="clear" w:color="auto" w:fill="FFFFFF"/>
        <w:spacing w:before="0" w:beforeAutospacing="0" w:after="0" w:afterAutospacing="0" w:line="360" w:lineRule="auto"/>
        <w:jc w:val="both"/>
        <w:rPr>
          <w:b/>
          <w:i/>
          <w:color w:val="0F1115"/>
          <w:sz w:val="28"/>
          <w:szCs w:val="28"/>
        </w:rPr>
      </w:pPr>
      <w:r w:rsidRPr="00605B6B">
        <w:rPr>
          <w:rStyle w:val="af0"/>
          <w:b w:val="0"/>
          <w:i/>
          <w:color w:val="0F1115"/>
          <w:sz w:val="28"/>
          <w:szCs w:val="28"/>
        </w:rPr>
        <w:t>3.2. Technological scheme for the production of perfumed water:</w:t>
      </w:r>
    </w:p>
    <w:p w14:paraId="2F8931B7" w14:textId="77777777" w:rsidR="00707D39" w:rsidRPr="00605B6B" w:rsidRDefault="00707D39" w:rsidP="00707D39">
      <w:pPr>
        <w:pStyle w:val="ds-markdown-paragraph"/>
        <w:shd w:val="clear" w:color="auto" w:fill="FFFFFF"/>
        <w:spacing w:before="0" w:beforeAutospacing="0" w:after="0" w:afterAutospacing="0" w:line="360" w:lineRule="auto"/>
        <w:jc w:val="center"/>
        <w:rPr>
          <w:rStyle w:val="d813de27"/>
          <w:rFonts w:eastAsia="Calibri"/>
          <w:color w:val="0F1115"/>
          <w:sz w:val="28"/>
          <w:szCs w:val="28"/>
          <w:lang w:eastAsia="en-US"/>
        </w:rPr>
      </w:pPr>
      <w:r w:rsidRPr="00605B6B">
        <w:rPr>
          <w:rStyle w:val="d813de27"/>
          <w:rFonts w:eastAsia="Calibri"/>
          <w:color w:val="0F1115"/>
          <w:sz w:val="28"/>
          <w:szCs w:val="28"/>
          <w:lang w:eastAsia="en-US"/>
        </w:rPr>
        <w:t>Preparation of alcohol base (de-aromatization)</w:t>
      </w:r>
    </w:p>
    <w:p w14:paraId="3D44F6B3" w14:textId="77777777" w:rsidR="00707D39" w:rsidRPr="00605B6B" w:rsidRDefault="00707D39" w:rsidP="00707D39">
      <w:pPr>
        <w:pStyle w:val="ds-markdown-paragraph"/>
        <w:shd w:val="clear" w:color="auto" w:fill="FFFFFF"/>
        <w:spacing w:before="0" w:beforeAutospacing="0" w:after="0" w:afterAutospacing="0" w:line="360" w:lineRule="auto"/>
        <w:jc w:val="center"/>
        <w:rPr>
          <w:rStyle w:val="d813de27"/>
          <w:rFonts w:eastAsia="Calibri"/>
          <w:color w:val="0F1115"/>
          <w:sz w:val="28"/>
          <w:szCs w:val="28"/>
          <w:lang w:eastAsia="en-US"/>
        </w:rPr>
      </w:pPr>
      <w:r w:rsidRPr="00605B6B">
        <w:rPr>
          <w:rStyle w:val="d813de27"/>
          <w:rFonts w:eastAsia="Calibri"/>
          <w:color w:val="0F1115"/>
          <w:sz w:val="28"/>
          <w:szCs w:val="28"/>
          <w:lang w:eastAsia="en-US"/>
        </w:rPr>
        <w:t>↓</w:t>
      </w:r>
    </w:p>
    <w:p w14:paraId="19B8F3DE" w14:textId="77777777" w:rsidR="00707D39" w:rsidRPr="00605B6B" w:rsidRDefault="00707D39" w:rsidP="00707D39">
      <w:pPr>
        <w:pStyle w:val="ds-markdown-paragraph"/>
        <w:shd w:val="clear" w:color="auto" w:fill="FFFFFF"/>
        <w:spacing w:before="0" w:beforeAutospacing="0" w:after="0" w:afterAutospacing="0" w:line="360" w:lineRule="auto"/>
        <w:jc w:val="center"/>
        <w:rPr>
          <w:rStyle w:val="d813de27"/>
          <w:rFonts w:eastAsia="Calibri"/>
          <w:color w:val="0F1115"/>
          <w:sz w:val="28"/>
          <w:szCs w:val="28"/>
          <w:lang w:eastAsia="en-US"/>
        </w:rPr>
      </w:pPr>
      <w:r w:rsidRPr="00605B6B">
        <w:rPr>
          <w:rStyle w:val="d813de27"/>
          <w:rFonts w:eastAsia="Calibri"/>
          <w:color w:val="0F1115"/>
          <w:sz w:val="28"/>
          <w:szCs w:val="28"/>
          <w:lang w:eastAsia="en-US"/>
        </w:rPr>
        <w:t>Phased introduction of composition components</w:t>
      </w:r>
    </w:p>
    <w:p w14:paraId="67704005" w14:textId="77777777" w:rsidR="00707D39" w:rsidRPr="00605B6B" w:rsidRDefault="00707D39" w:rsidP="00707D39">
      <w:pPr>
        <w:pStyle w:val="ds-markdown-paragraph"/>
        <w:shd w:val="clear" w:color="auto" w:fill="FFFFFF"/>
        <w:spacing w:before="0" w:beforeAutospacing="0" w:after="0" w:afterAutospacing="0" w:line="360" w:lineRule="auto"/>
        <w:jc w:val="center"/>
        <w:rPr>
          <w:rStyle w:val="d813de27"/>
          <w:rFonts w:eastAsia="Calibri"/>
          <w:color w:val="0F1115"/>
          <w:sz w:val="28"/>
          <w:szCs w:val="28"/>
          <w:lang w:eastAsia="en-US"/>
        </w:rPr>
      </w:pPr>
      <w:r w:rsidRPr="00605B6B">
        <w:rPr>
          <w:rStyle w:val="d813de27"/>
          <w:rFonts w:eastAsia="Calibri"/>
          <w:color w:val="0F1115"/>
          <w:sz w:val="28"/>
          <w:szCs w:val="28"/>
          <w:lang w:eastAsia="en-US"/>
        </w:rPr>
        <w:t>↓</w:t>
      </w:r>
    </w:p>
    <w:p w14:paraId="5854FEBE" w14:textId="77777777" w:rsidR="00707D39" w:rsidRPr="00605B6B" w:rsidRDefault="00707D39" w:rsidP="00707D39">
      <w:pPr>
        <w:pStyle w:val="ds-markdown-paragraph"/>
        <w:shd w:val="clear" w:color="auto" w:fill="FFFFFF"/>
        <w:spacing w:before="0" w:beforeAutospacing="0" w:after="0" w:afterAutospacing="0" w:line="360" w:lineRule="auto"/>
        <w:jc w:val="center"/>
        <w:rPr>
          <w:rStyle w:val="d813de27"/>
          <w:rFonts w:eastAsia="Calibri"/>
          <w:color w:val="0F1115"/>
          <w:sz w:val="28"/>
          <w:szCs w:val="28"/>
          <w:lang w:eastAsia="en-US"/>
        </w:rPr>
      </w:pPr>
      <w:r w:rsidRPr="00605B6B">
        <w:rPr>
          <w:rStyle w:val="d813de27"/>
          <w:rFonts w:eastAsia="Calibri"/>
          <w:color w:val="0F1115"/>
          <w:sz w:val="28"/>
          <w:szCs w:val="28"/>
          <w:lang w:eastAsia="en-US"/>
        </w:rPr>
        <w:t>Maturation stage at 15-20°C, 4-6 weeks</w:t>
      </w:r>
    </w:p>
    <w:p w14:paraId="4FBDB3B0" w14:textId="77777777" w:rsidR="00707D39" w:rsidRPr="00605B6B" w:rsidRDefault="00707D39" w:rsidP="00707D39">
      <w:pPr>
        <w:pStyle w:val="ds-markdown-paragraph"/>
        <w:shd w:val="clear" w:color="auto" w:fill="FFFFFF"/>
        <w:spacing w:before="0" w:beforeAutospacing="0" w:after="0" w:afterAutospacing="0" w:line="360" w:lineRule="auto"/>
        <w:jc w:val="center"/>
        <w:rPr>
          <w:rStyle w:val="d813de27"/>
          <w:rFonts w:eastAsia="Calibri"/>
          <w:color w:val="0F1115"/>
          <w:sz w:val="28"/>
          <w:szCs w:val="28"/>
          <w:lang w:eastAsia="en-US"/>
        </w:rPr>
      </w:pPr>
      <w:r w:rsidRPr="00605B6B">
        <w:rPr>
          <w:rStyle w:val="d813de27"/>
          <w:rFonts w:eastAsia="Calibri"/>
          <w:color w:val="0F1115"/>
          <w:sz w:val="28"/>
          <w:szCs w:val="28"/>
          <w:lang w:eastAsia="en-US"/>
        </w:rPr>
        <w:t>↓</w:t>
      </w:r>
    </w:p>
    <w:p w14:paraId="3BA339A9" w14:textId="77777777" w:rsidR="00707D39" w:rsidRPr="00605B6B" w:rsidRDefault="00707D39" w:rsidP="00707D39">
      <w:pPr>
        <w:pStyle w:val="ds-markdown-paragraph"/>
        <w:shd w:val="clear" w:color="auto" w:fill="FFFFFF"/>
        <w:spacing w:before="0" w:beforeAutospacing="0" w:after="0" w:afterAutospacing="0" w:line="360" w:lineRule="auto"/>
        <w:jc w:val="center"/>
        <w:rPr>
          <w:rStyle w:val="d813de27"/>
          <w:rFonts w:eastAsia="Calibri"/>
          <w:color w:val="0F1115"/>
          <w:sz w:val="28"/>
          <w:szCs w:val="28"/>
          <w:lang w:eastAsia="en-US"/>
        </w:rPr>
      </w:pPr>
      <w:r w:rsidRPr="00605B6B">
        <w:rPr>
          <w:rStyle w:val="d813de27"/>
          <w:rFonts w:eastAsia="Calibri"/>
          <w:color w:val="0F1115"/>
          <w:sz w:val="28"/>
          <w:szCs w:val="28"/>
          <w:lang w:eastAsia="en-US"/>
        </w:rPr>
        <w:t>Filtration through 0.45 μm membrane filters</w:t>
      </w:r>
    </w:p>
    <w:p w14:paraId="7FE7D03F" w14:textId="77777777" w:rsidR="00707D39" w:rsidRPr="00605B6B" w:rsidRDefault="00707D39" w:rsidP="00707D39">
      <w:pPr>
        <w:pStyle w:val="ds-markdown-paragraph"/>
        <w:shd w:val="clear" w:color="auto" w:fill="FFFFFF"/>
        <w:spacing w:before="0" w:beforeAutospacing="0" w:after="0" w:afterAutospacing="0" w:line="360" w:lineRule="auto"/>
        <w:jc w:val="center"/>
        <w:rPr>
          <w:rStyle w:val="d813de27"/>
          <w:rFonts w:eastAsia="Calibri"/>
          <w:color w:val="0F1115"/>
          <w:sz w:val="28"/>
          <w:szCs w:val="28"/>
          <w:lang w:eastAsia="en-US"/>
        </w:rPr>
      </w:pPr>
      <w:r w:rsidRPr="00605B6B">
        <w:rPr>
          <w:rStyle w:val="d813de27"/>
          <w:rFonts w:eastAsia="Calibri"/>
          <w:color w:val="0F1115"/>
          <w:sz w:val="28"/>
          <w:szCs w:val="28"/>
          <w:lang w:eastAsia="en-US"/>
        </w:rPr>
        <w:t>↓</w:t>
      </w:r>
    </w:p>
    <w:p w14:paraId="7B2D0881" w14:textId="77777777" w:rsidR="00707D39" w:rsidRPr="00605B6B" w:rsidRDefault="00707D39" w:rsidP="00707D39">
      <w:pPr>
        <w:pStyle w:val="ds-markdown-paragraph"/>
        <w:shd w:val="clear" w:color="auto" w:fill="FFFFFF"/>
        <w:spacing w:before="0" w:beforeAutospacing="0" w:after="0" w:afterAutospacing="0" w:line="360" w:lineRule="auto"/>
        <w:jc w:val="center"/>
        <w:rPr>
          <w:rStyle w:val="d813de27"/>
          <w:rFonts w:eastAsia="Calibri"/>
          <w:color w:val="0F1115"/>
          <w:sz w:val="28"/>
          <w:szCs w:val="28"/>
          <w:lang w:eastAsia="en-US"/>
        </w:rPr>
      </w:pPr>
      <w:r w:rsidRPr="00605B6B">
        <w:rPr>
          <w:rStyle w:val="d813de27"/>
          <w:rFonts w:eastAsia="Calibri"/>
          <w:color w:val="0F1115"/>
          <w:sz w:val="28"/>
          <w:szCs w:val="28"/>
          <w:lang w:eastAsia="en-US"/>
        </w:rPr>
        <w:t>Quality control (organoleptic, HMD)</w:t>
      </w:r>
    </w:p>
    <w:p w14:paraId="09AC3461" w14:textId="77777777" w:rsidR="00707D39" w:rsidRPr="00605B6B" w:rsidRDefault="00707D39" w:rsidP="00707D39">
      <w:pPr>
        <w:pStyle w:val="ds-markdown-paragraph"/>
        <w:shd w:val="clear" w:color="auto" w:fill="FFFFFF"/>
        <w:spacing w:before="0" w:beforeAutospacing="0" w:after="0" w:afterAutospacing="0" w:line="360" w:lineRule="auto"/>
        <w:jc w:val="center"/>
        <w:rPr>
          <w:rStyle w:val="d813de27"/>
          <w:rFonts w:eastAsia="Calibri"/>
          <w:color w:val="0F1115"/>
          <w:sz w:val="28"/>
          <w:szCs w:val="28"/>
          <w:lang w:eastAsia="en-US"/>
        </w:rPr>
      </w:pPr>
      <w:r w:rsidRPr="00605B6B">
        <w:rPr>
          <w:rStyle w:val="d813de27"/>
          <w:rFonts w:eastAsia="Calibri"/>
          <w:color w:val="0F1115"/>
          <w:sz w:val="28"/>
          <w:szCs w:val="28"/>
          <w:lang w:eastAsia="en-US"/>
        </w:rPr>
        <w:t>↓</w:t>
      </w:r>
    </w:p>
    <w:p w14:paraId="2E6215ED" w14:textId="77777777" w:rsidR="00707D39" w:rsidRPr="00605B6B" w:rsidRDefault="00707D39" w:rsidP="00707D39">
      <w:pPr>
        <w:pStyle w:val="ds-markdown-paragraph"/>
        <w:shd w:val="clear" w:color="auto" w:fill="FFFFFF"/>
        <w:spacing w:before="0" w:beforeAutospacing="0" w:after="0" w:afterAutospacing="0" w:line="360" w:lineRule="auto"/>
        <w:jc w:val="center"/>
        <w:rPr>
          <w:rStyle w:val="d813de27"/>
          <w:rFonts w:eastAsia="Calibri"/>
          <w:color w:val="0F1115"/>
          <w:sz w:val="28"/>
          <w:szCs w:val="28"/>
          <w:lang w:eastAsia="en-US"/>
        </w:rPr>
      </w:pPr>
      <w:r w:rsidRPr="00605B6B">
        <w:rPr>
          <w:rStyle w:val="d813de27"/>
          <w:rFonts w:eastAsia="Calibri"/>
          <w:color w:val="0F1115"/>
          <w:sz w:val="28"/>
          <w:szCs w:val="28"/>
          <w:lang w:eastAsia="en-US"/>
        </w:rPr>
        <w:t>Packaging in barrier packaging</w:t>
      </w:r>
    </w:p>
    <w:p w14:paraId="03EFF0C7" w14:textId="77777777" w:rsidR="00707D39" w:rsidRPr="00605B6B" w:rsidRDefault="00707D39" w:rsidP="00707D39">
      <w:pPr>
        <w:pStyle w:val="ds-markdown-paragraph"/>
        <w:shd w:val="clear" w:color="auto" w:fill="FFFFFF"/>
        <w:spacing w:before="0" w:beforeAutospacing="0" w:after="0" w:afterAutospacing="0" w:line="360" w:lineRule="auto"/>
        <w:jc w:val="both"/>
        <w:rPr>
          <w:color w:val="0F1115"/>
          <w:sz w:val="28"/>
          <w:szCs w:val="28"/>
        </w:rPr>
      </w:pPr>
      <w:r w:rsidRPr="00605B6B">
        <w:rPr>
          <w:rStyle w:val="af0"/>
          <w:b w:val="0"/>
          <w:i/>
          <w:color w:val="0F1115"/>
          <w:sz w:val="28"/>
          <w:szCs w:val="28"/>
        </w:rPr>
        <w:t>3.3. Critical process parameters:</w:t>
      </w:r>
    </w:p>
    <w:p w14:paraId="26F4C74E" w14:textId="77777777" w:rsidR="00707D39" w:rsidRPr="00605B6B" w:rsidRDefault="00707D39" w:rsidP="00707D39">
      <w:pPr>
        <w:pStyle w:val="ds-markdown-paragraph"/>
        <w:shd w:val="clear" w:color="auto" w:fill="FFFFFF"/>
        <w:spacing w:before="0" w:beforeAutospacing="0" w:after="0" w:afterAutospacing="0" w:line="360" w:lineRule="auto"/>
        <w:jc w:val="both"/>
        <w:rPr>
          <w:color w:val="0F1115"/>
          <w:sz w:val="28"/>
          <w:szCs w:val="28"/>
        </w:rPr>
      </w:pPr>
      <w:r w:rsidRPr="00605B6B">
        <w:rPr>
          <w:rStyle w:val="af0"/>
          <w:b w:val="0"/>
          <w:i/>
          <w:color w:val="0F1115"/>
          <w:sz w:val="28"/>
          <w:szCs w:val="28"/>
        </w:rPr>
        <w:t>Control temperature:</w:t>
      </w:r>
      <w:r>
        <w:rPr>
          <w:b/>
          <w:i/>
          <w:color w:val="0F1115"/>
          <w:sz w:val="28"/>
          <w:szCs w:val="28"/>
        </w:rPr>
        <w:t xml:space="preserve"> </w:t>
      </w:r>
      <w:r w:rsidRPr="00605B6B">
        <w:rPr>
          <w:color w:val="0F1115"/>
          <w:sz w:val="28"/>
          <w:szCs w:val="28"/>
        </w:rPr>
        <w:t>&lt;25°C at all stages.</w:t>
      </w:r>
    </w:p>
    <w:p w14:paraId="178EB9FB" w14:textId="77777777" w:rsidR="00707D39" w:rsidRPr="00605B6B" w:rsidRDefault="00707D39" w:rsidP="00707D39">
      <w:pPr>
        <w:pStyle w:val="ds-markdown-paragraph"/>
        <w:shd w:val="clear" w:color="auto" w:fill="FFFFFF"/>
        <w:spacing w:before="0" w:beforeAutospacing="0" w:after="0" w:afterAutospacing="0" w:line="360" w:lineRule="auto"/>
        <w:jc w:val="both"/>
        <w:rPr>
          <w:color w:val="0F1115"/>
          <w:sz w:val="28"/>
          <w:szCs w:val="28"/>
        </w:rPr>
      </w:pPr>
      <w:r w:rsidRPr="00605B6B">
        <w:rPr>
          <w:rStyle w:val="af0"/>
          <w:b w:val="0"/>
          <w:i/>
          <w:color w:val="0F1115"/>
          <w:sz w:val="28"/>
          <w:szCs w:val="28"/>
        </w:rPr>
        <w:t>Equipment materials:</w:t>
      </w:r>
      <w:r>
        <w:rPr>
          <w:b/>
          <w:i/>
          <w:color w:val="0F1115"/>
          <w:sz w:val="28"/>
          <w:szCs w:val="28"/>
        </w:rPr>
        <w:t xml:space="preserve"> </w:t>
      </w:r>
      <w:r w:rsidRPr="00605B6B">
        <w:rPr>
          <w:color w:val="0F1115"/>
          <w:sz w:val="28"/>
          <w:szCs w:val="28"/>
        </w:rPr>
        <w:t>Glass, 316L stainless steel.</w:t>
      </w:r>
    </w:p>
    <w:p w14:paraId="59817FF7" w14:textId="77777777" w:rsidR="00707D39" w:rsidRPr="00605B6B" w:rsidRDefault="00707D39" w:rsidP="00707D39">
      <w:pPr>
        <w:pStyle w:val="ds-markdown-paragraph"/>
        <w:shd w:val="clear" w:color="auto" w:fill="FFFFFF"/>
        <w:spacing w:before="0" w:beforeAutospacing="0" w:after="0" w:afterAutospacing="0" w:line="360" w:lineRule="auto"/>
        <w:jc w:val="both"/>
        <w:rPr>
          <w:color w:val="0F1115"/>
          <w:sz w:val="28"/>
          <w:szCs w:val="28"/>
        </w:rPr>
      </w:pPr>
      <w:r w:rsidRPr="00605B6B">
        <w:rPr>
          <w:rStyle w:val="af0"/>
          <w:b w:val="0"/>
          <w:i/>
          <w:color w:val="0F1115"/>
          <w:sz w:val="28"/>
          <w:szCs w:val="28"/>
        </w:rPr>
        <w:t>Exposure time:</w:t>
      </w:r>
      <w:r>
        <w:rPr>
          <w:b/>
          <w:i/>
          <w:color w:val="0F1115"/>
          <w:sz w:val="28"/>
          <w:szCs w:val="28"/>
        </w:rPr>
        <w:t xml:space="preserve"> </w:t>
      </w:r>
      <w:r w:rsidRPr="00605B6B">
        <w:rPr>
          <w:color w:val="0F1115"/>
          <w:sz w:val="28"/>
          <w:szCs w:val="28"/>
        </w:rPr>
        <w:t>Critical for the formation of a harmonious aroma.</w:t>
      </w:r>
    </w:p>
    <w:p w14:paraId="5816FFE5" w14:textId="77777777" w:rsidR="00707D39" w:rsidRPr="0080305E" w:rsidRDefault="00707D39" w:rsidP="00707D39">
      <w:pPr>
        <w:spacing w:after="0" w:line="360" w:lineRule="auto"/>
        <w:jc w:val="both"/>
        <w:rPr>
          <w:rStyle w:val="af0"/>
          <w:rFonts w:eastAsia="Times New Roman"/>
          <w:b w:val="0"/>
          <w:i/>
          <w:color w:val="0F1115"/>
          <w:lang w:eastAsia="uk-UA"/>
        </w:rPr>
      </w:pPr>
      <w:r w:rsidRPr="0080305E">
        <w:rPr>
          <w:rStyle w:val="af0"/>
          <w:rFonts w:ascii="Times New Roman" w:eastAsia="Times New Roman" w:hAnsi="Times New Roman"/>
          <w:bCs w:val="0"/>
          <w:i/>
          <w:color w:val="0F1115"/>
          <w:sz w:val="28"/>
          <w:szCs w:val="28"/>
          <w:lang w:eastAsia="uk-UA"/>
        </w:rPr>
        <w:t>4.</w:t>
      </w:r>
      <w:r>
        <w:rPr>
          <w:rStyle w:val="af0"/>
          <w:rFonts w:eastAsia="Times New Roman"/>
          <w:b w:val="0"/>
          <w:i/>
          <w:color w:val="0F1115"/>
          <w:lang w:eastAsia="uk-UA"/>
        </w:rPr>
        <w:t xml:space="preserve"> </w:t>
      </w:r>
      <w:r w:rsidRPr="0080305E">
        <w:rPr>
          <w:rStyle w:val="af0"/>
          <w:rFonts w:ascii="Times New Roman" w:eastAsia="Times New Roman" w:hAnsi="Times New Roman"/>
          <w:bCs w:val="0"/>
          <w:i/>
          <w:color w:val="0F1115"/>
          <w:sz w:val="28"/>
          <w:szCs w:val="28"/>
          <w:lang w:eastAsia="uk-UA"/>
        </w:rPr>
        <w:t>Quality and stability control</w:t>
      </w:r>
    </w:p>
    <w:p w14:paraId="0563D3E1" w14:textId="77777777" w:rsidR="00707D39" w:rsidRPr="0080305E" w:rsidRDefault="00707D39" w:rsidP="00707D39">
      <w:pPr>
        <w:shd w:val="clear" w:color="auto" w:fill="FFFFFF"/>
        <w:spacing w:after="0" w:line="360" w:lineRule="auto"/>
        <w:jc w:val="both"/>
        <w:rPr>
          <w:rFonts w:ascii="Times New Roman" w:eastAsia="Times New Roman" w:hAnsi="Times New Roman"/>
          <w:i/>
          <w:color w:val="0F1115"/>
          <w:sz w:val="28"/>
          <w:szCs w:val="28"/>
          <w:lang w:eastAsia="uk-UA"/>
        </w:rPr>
      </w:pPr>
      <w:r w:rsidRPr="0080305E">
        <w:rPr>
          <w:rFonts w:ascii="Times New Roman" w:eastAsia="Times New Roman" w:hAnsi="Times New Roman"/>
          <w:bCs/>
          <w:i/>
          <w:color w:val="0F1115"/>
          <w:sz w:val="28"/>
          <w:szCs w:val="28"/>
          <w:lang w:eastAsia="uk-UA"/>
        </w:rPr>
        <w:t>4.1. Comprehensive quality assessment protocol:</w:t>
      </w:r>
    </w:p>
    <w:p w14:paraId="61C4107D" w14:textId="77777777" w:rsidR="00707D39" w:rsidRPr="0080305E" w:rsidRDefault="00707D39" w:rsidP="00707D39">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80305E">
        <w:rPr>
          <w:rFonts w:ascii="Times New Roman" w:eastAsia="Times New Roman" w:hAnsi="Times New Roman"/>
          <w:bCs/>
          <w:i/>
          <w:color w:val="0F1115"/>
          <w:sz w:val="28"/>
          <w:szCs w:val="28"/>
          <w:lang w:eastAsia="uk-UA"/>
        </w:rPr>
        <w:t xml:space="preserve">Organoleptic analysis </w:t>
      </w:r>
      <w:r w:rsidRPr="0080305E">
        <w:rPr>
          <w:rFonts w:ascii="Times New Roman" w:eastAsia="Times New Roman" w:hAnsi="Times New Roman"/>
          <w:bCs/>
          <w:color w:val="0F1115"/>
          <w:sz w:val="28"/>
          <w:szCs w:val="28"/>
          <w:lang w:eastAsia="uk-UA"/>
        </w:rPr>
        <w:t>:</w:t>
      </w:r>
    </w:p>
    <w:p w14:paraId="39B97CA1" w14:textId="77777777" w:rsidR="00707D39" w:rsidRPr="00605B6B" w:rsidRDefault="00707D39" w:rsidP="00707D39">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80305E">
        <w:rPr>
          <w:rFonts w:ascii="Times New Roman" w:eastAsia="Times New Roman" w:hAnsi="Times New Roman"/>
          <w:bCs/>
          <w:i/>
          <w:color w:val="0F1115"/>
          <w:sz w:val="28"/>
          <w:szCs w:val="28"/>
          <w:lang w:eastAsia="uk-UA"/>
        </w:rPr>
        <w:t xml:space="preserve">"Wet wipe" method </w:t>
      </w:r>
      <w:r>
        <w:rPr>
          <w:rFonts w:ascii="Times New Roman" w:eastAsia="Times New Roman" w:hAnsi="Times New Roman"/>
          <w:color w:val="0F1115"/>
          <w:sz w:val="28"/>
          <w:szCs w:val="28"/>
          <w:lang w:eastAsia="uk-UA"/>
        </w:rPr>
        <w:t>for assessing aroma development.</w:t>
      </w:r>
    </w:p>
    <w:p w14:paraId="1BEEF193" w14:textId="77777777" w:rsidR="00707D39" w:rsidRPr="00605B6B" w:rsidRDefault="00707D39" w:rsidP="00707D39">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80305E">
        <w:rPr>
          <w:rFonts w:ascii="Times New Roman" w:eastAsia="Times New Roman" w:hAnsi="Times New Roman"/>
          <w:bCs/>
          <w:i/>
          <w:color w:val="0F1115"/>
          <w:sz w:val="28"/>
          <w:szCs w:val="28"/>
          <w:lang w:eastAsia="uk-UA"/>
        </w:rPr>
        <w:t xml:space="preserve">A profile panel </w:t>
      </w:r>
      <w:r>
        <w:rPr>
          <w:rFonts w:ascii="Times New Roman" w:eastAsia="Times New Roman" w:hAnsi="Times New Roman"/>
          <w:color w:val="0F1115"/>
          <w:sz w:val="28"/>
          <w:szCs w:val="28"/>
          <w:lang w:eastAsia="uk-UA"/>
        </w:rPr>
        <w:t>of 5-7 qualified sensors.</w:t>
      </w:r>
    </w:p>
    <w:p w14:paraId="38B65A03" w14:textId="77777777" w:rsidR="00707D39" w:rsidRPr="00605B6B" w:rsidRDefault="00707D39" w:rsidP="00707D39">
      <w:pPr>
        <w:shd w:val="clear" w:color="auto" w:fill="FFFFFF"/>
        <w:spacing w:after="0" w:line="360" w:lineRule="auto"/>
        <w:ind w:firstLine="567"/>
        <w:jc w:val="both"/>
        <w:rPr>
          <w:rFonts w:ascii="Times New Roman" w:eastAsia="Times New Roman" w:hAnsi="Times New Roman"/>
          <w:color w:val="0F1115"/>
          <w:sz w:val="28"/>
          <w:szCs w:val="28"/>
          <w:lang w:eastAsia="uk-UA"/>
        </w:rPr>
      </w:pPr>
      <w:r>
        <w:rPr>
          <w:rFonts w:ascii="Times New Roman" w:eastAsia="Times New Roman" w:hAnsi="Times New Roman"/>
          <w:i/>
          <w:color w:val="0F1115"/>
          <w:sz w:val="28"/>
          <w:szCs w:val="28"/>
          <w:lang w:eastAsia="uk-UA"/>
        </w:rPr>
        <w:t xml:space="preserve">Skin </w:t>
      </w:r>
      <w:r w:rsidRPr="0080305E">
        <w:rPr>
          <w:rFonts w:ascii="Times New Roman" w:eastAsia="Times New Roman" w:hAnsi="Times New Roman"/>
          <w:bCs/>
          <w:i/>
          <w:color w:val="0F1115"/>
          <w:sz w:val="28"/>
          <w:szCs w:val="28"/>
          <w:lang w:eastAsia="uk-UA"/>
        </w:rPr>
        <w:t xml:space="preserve">patch test </w:t>
      </w:r>
      <w:r>
        <w:rPr>
          <w:rFonts w:ascii="Times New Roman" w:eastAsia="Times New Roman" w:hAnsi="Times New Roman"/>
          <w:color w:val="0F1115"/>
          <w:sz w:val="28"/>
          <w:szCs w:val="28"/>
          <w:lang w:eastAsia="uk-UA"/>
        </w:rPr>
        <w:t>.</w:t>
      </w:r>
    </w:p>
    <w:p w14:paraId="46A7F51D" w14:textId="77777777" w:rsidR="00707D39" w:rsidRPr="0080305E" w:rsidRDefault="00707D39" w:rsidP="00707D39">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80305E">
        <w:rPr>
          <w:rFonts w:ascii="Times New Roman" w:eastAsia="Times New Roman" w:hAnsi="Times New Roman"/>
          <w:bCs/>
          <w:i/>
          <w:color w:val="0F1115"/>
          <w:sz w:val="28"/>
          <w:szCs w:val="28"/>
          <w:lang w:eastAsia="uk-UA"/>
        </w:rPr>
        <w:t xml:space="preserve">Instrumental methods </w:t>
      </w:r>
      <w:r w:rsidRPr="0080305E">
        <w:rPr>
          <w:rFonts w:ascii="Times New Roman" w:eastAsia="Times New Roman" w:hAnsi="Times New Roman"/>
          <w:bCs/>
          <w:color w:val="0F1115"/>
          <w:sz w:val="28"/>
          <w:szCs w:val="28"/>
          <w:lang w:eastAsia="uk-UA"/>
        </w:rPr>
        <w:t>:</w:t>
      </w:r>
    </w:p>
    <w:p w14:paraId="34733313" w14:textId="77777777" w:rsidR="00707D39" w:rsidRPr="00605B6B" w:rsidRDefault="00707D39" w:rsidP="00707D39">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80305E">
        <w:rPr>
          <w:rFonts w:ascii="Times New Roman" w:eastAsia="Times New Roman" w:hAnsi="Times New Roman"/>
          <w:bCs/>
          <w:i/>
          <w:color w:val="0F1115"/>
          <w:sz w:val="28"/>
          <w:szCs w:val="28"/>
          <w:lang w:eastAsia="uk-UA"/>
        </w:rPr>
        <w:t xml:space="preserve">GC-MS: </w:t>
      </w:r>
      <w:r>
        <w:rPr>
          <w:rFonts w:ascii="Times New Roman" w:eastAsia="Times New Roman" w:hAnsi="Times New Roman"/>
          <w:color w:val="0F1115"/>
          <w:sz w:val="28"/>
          <w:szCs w:val="28"/>
          <w:lang w:eastAsia="uk-UA"/>
        </w:rPr>
        <w:t>Identification and quantification of components.</w:t>
      </w:r>
    </w:p>
    <w:p w14:paraId="427B3C10" w14:textId="77777777" w:rsidR="00707D39" w:rsidRPr="00605B6B" w:rsidRDefault="00707D39" w:rsidP="00707D39">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80305E">
        <w:rPr>
          <w:rFonts w:ascii="Times New Roman" w:eastAsia="Times New Roman" w:hAnsi="Times New Roman"/>
          <w:bCs/>
          <w:i/>
          <w:color w:val="0F1115"/>
          <w:sz w:val="28"/>
          <w:szCs w:val="28"/>
          <w:lang w:eastAsia="uk-UA"/>
        </w:rPr>
        <w:t xml:space="preserve">GC-Olfactometry: </w:t>
      </w:r>
      <w:r>
        <w:rPr>
          <w:rFonts w:ascii="Times New Roman" w:eastAsia="Times New Roman" w:hAnsi="Times New Roman"/>
          <w:color w:val="0F1115"/>
          <w:sz w:val="28"/>
          <w:szCs w:val="28"/>
          <w:lang w:eastAsia="uk-UA"/>
        </w:rPr>
        <w:t>Determination of odorant characteristics.</w:t>
      </w:r>
    </w:p>
    <w:p w14:paraId="0CBC1BB1" w14:textId="77777777" w:rsidR="00707D39" w:rsidRPr="00605B6B" w:rsidRDefault="00707D39" w:rsidP="00707D39">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80305E">
        <w:rPr>
          <w:rFonts w:ascii="Times New Roman" w:eastAsia="Times New Roman" w:hAnsi="Times New Roman"/>
          <w:bCs/>
          <w:i/>
          <w:color w:val="0F1115"/>
          <w:sz w:val="28"/>
          <w:szCs w:val="28"/>
          <w:lang w:eastAsia="uk-UA"/>
        </w:rPr>
        <w:t xml:space="preserve">HS-SPME: </w:t>
      </w:r>
      <w:r>
        <w:rPr>
          <w:rFonts w:ascii="Times New Roman" w:eastAsia="Times New Roman" w:hAnsi="Times New Roman"/>
          <w:color w:val="0F1115"/>
          <w:sz w:val="28"/>
          <w:szCs w:val="28"/>
          <w:lang w:eastAsia="uk-UA"/>
        </w:rPr>
        <w:t>Analysis of volatile components without sample destruction.</w:t>
      </w:r>
    </w:p>
    <w:p w14:paraId="277EFBAA" w14:textId="77777777" w:rsidR="00707D39" w:rsidRPr="0080305E" w:rsidRDefault="00707D39" w:rsidP="00707D39">
      <w:pPr>
        <w:shd w:val="clear" w:color="auto" w:fill="FFFFFF"/>
        <w:spacing w:after="0" w:line="360" w:lineRule="auto"/>
        <w:jc w:val="both"/>
        <w:rPr>
          <w:rFonts w:ascii="Times New Roman" w:eastAsia="Times New Roman" w:hAnsi="Times New Roman"/>
          <w:i/>
          <w:color w:val="0F1115"/>
          <w:sz w:val="28"/>
          <w:szCs w:val="28"/>
          <w:lang w:eastAsia="uk-UA"/>
        </w:rPr>
      </w:pPr>
      <w:r w:rsidRPr="0080305E">
        <w:rPr>
          <w:rFonts w:ascii="Times New Roman" w:eastAsia="Times New Roman" w:hAnsi="Times New Roman"/>
          <w:bCs/>
          <w:i/>
          <w:color w:val="0F1115"/>
          <w:sz w:val="28"/>
          <w:szCs w:val="28"/>
          <w:lang w:eastAsia="uk-UA"/>
        </w:rPr>
        <w:t>4.2.</w:t>
      </w:r>
      <w:r>
        <w:rPr>
          <w:rFonts w:ascii="Times New Roman" w:eastAsia="Times New Roman" w:hAnsi="Times New Roman"/>
          <w:b/>
          <w:bCs/>
          <w:i/>
          <w:color w:val="0F1115"/>
          <w:sz w:val="28"/>
          <w:szCs w:val="28"/>
          <w:lang w:eastAsia="uk-UA"/>
        </w:rPr>
        <w:t xml:space="preserve"> </w:t>
      </w:r>
      <w:r w:rsidRPr="0080305E">
        <w:rPr>
          <w:rFonts w:ascii="Times New Roman" w:eastAsia="Times New Roman" w:hAnsi="Times New Roman"/>
          <w:bCs/>
          <w:i/>
          <w:color w:val="0F1115"/>
          <w:sz w:val="28"/>
          <w:szCs w:val="28"/>
          <w:lang w:eastAsia="uk-UA"/>
        </w:rPr>
        <w:t>Stability monitoring:</w:t>
      </w:r>
    </w:p>
    <w:p w14:paraId="4D898299" w14:textId="77777777" w:rsidR="00707D39" w:rsidRPr="00605B6B" w:rsidRDefault="00707D39" w:rsidP="00707D39">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80305E">
        <w:rPr>
          <w:rFonts w:ascii="Times New Roman" w:eastAsia="Times New Roman" w:hAnsi="Times New Roman"/>
          <w:bCs/>
          <w:i/>
          <w:color w:val="0F1115"/>
          <w:sz w:val="28"/>
          <w:szCs w:val="28"/>
          <w:lang w:eastAsia="uk-UA"/>
        </w:rPr>
        <w:t xml:space="preserve">Accelerated aging tests: </w:t>
      </w:r>
      <w:r>
        <w:rPr>
          <w:rFonts w:ascii="Times New Roman" w:eastAsia="Times New Roman" w:hAnsi="Times New Roman"/>
          <w:color w:val="0F1115"/>
          <w:sz w:val="28"/>
          <w:szCs w:val="28"/>
          <w:lang w:eastAsia="uk-UA"/>
        </w:rPr>
        <w:t>40°C/75% humidity, 3 months.</w:t>
      </w:r>
    </w:p>
    <w:p w14:paraId="2F63F941" w14:textId="77777777" w:rsidR="00707D39" w:rsidRPr="00605B6B" w:rsidRDefault="00707D39" w:rsidP="00707D39">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80305E">
        <w:rPr>
          <w:rFonts w:ascii="Times New Roman" w:eastAsia="Times New Roman" w:hAnsi="Times New Roman"/>
          <w:bCs/>
          <w:i/>
          <w:color w:val="0F1115"/>
          <w:sz w:val="28"/>
          <w:szCs w:val="28"/>
          <w:lang w:eastAsia="uk-UA"/>
        </w:rPr>
        <w:t xml:space="preserve">Color change control </w:t>
      </w:r>
      <w:r>
        <w:rPr>
          <w:rFonts w:ascii="Times New Roman" w:eastAsia="Times New Roman" w:hAnsi="Times New Roman"/>
          <w:color w:val="0F1115"/>
          <w:sz w:val="28"/>
          <w:szCs w:val="28"/>
          <w:lang w:eastAsia="uk-UA"/>
        </w:rPr>
        <w:t>(spectrophotometry in the visible region).</w:t>
      </w:r>
    </w:p>
    <w:p w14:paraId="295E0C01" w14:textId="77777777" w:rsidR="00707D39" w:rsidRPr="00605B6B" w:rsidRDefault="00707D39" w:rsidP="00707D39">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80305E">
        <w:rPr>
          <w:rFonts w:ascii="Times New Roman" w:eastAsia="Times New Roman" w:hAnsi="Times New Roman"/>
          <w:bCs/>
          <w:i/>
          <w:color w:val="0F1115"/>
          <w:sz w:val="28"/>
          <w:szCs w:val="28"/>
          <w:lang w:eastAsia="uk-UA"/>
        </w:rPr>
        <w:t xml:space="preserve">Determination of sediment </w:t>
      </w:r>
      <w:r>
        <w:rPr>
          <w:rFonts w:ascii="Times New Roman" w:eastAsia="Times New Roman" w:hAnsi="Times New Roman"/>
          <w:color w:val="0F1115"/>
          <w:sz w:val="28"/>
          <w:szCs w:val="28"/>
          <w:lang w:eastAsia="uk-UA"/>
        </w:rPr>
        <w:t>(nephelometry).</w:t>
      </w:r>
    </w:p>
    <w:p w14:paraId="17FF5097" w14:textId="77777777" w:rsidR="00707D39" w:rsidRPr="0080305E" w:rsidRDefault="00707D39" w:rsidP="00707D39">
      <w:pPr>
        <w:shd w:val="clear" w:color="auto" w:fill="FFFFFF"/>
        <w:spacing w:after="0" w:line="360" w:lineRule="auto"/>
        <w:jc w:val="both"/>
        <w:rPr>
          <w:rFonts w:ascii="Times New Roman" w:eastAsia="Times New Roman" w:hAnsi="Times New Roman"/>
          <w:i/>
          <w:color w:val="0F1115"/>
          <w:sz w:val="28"/>
          <w:szCs w:val="28"/>
          <w:lang w:eastAsia="uk-UA"/>
        </w:rPr>
      </w:pPr>
      <w:r w:rsidRPr="0080305E">
        <w:rPr>
          <w:rFonts w:ascii="Times New Roman" w:eastAsia="Times New Roman" w:hAnsi="Times New Roman"/>
          <w:bCs/>
          <w:color w:val="0F1115"/>
          <w:sz w:val="28"/>
          <w:szCs w:val="28"/>
          <w:lang w:eastAsia="uk-UA"/>
        </w:rPr>
        <w:t xml:space="preserve">4.3. </w:t>
      </w:r>
      <w:r w:rsidRPr="0080305E">
        <w:rPr>
          <w:rFonts w:ascii="Times New Roman" w:eastAsia="Times New Roman" w:hAnsi="Times New Roman"/>
          <w:bCs/>
          <w:i/>
          <w:color w:val="0F1115"/>
          <w:sz w:val="28"/>
          <w:szCs w:val="28"/>
          <w:lang w:eastAsia="uk-UA"/>
        </w:rPr>
        <w:t>Security control:</w:t>
      </w:r>
    </w:p>
    <w:p w14:paraId="38C37C9C" w14:textId="77777777" w:rsidR="00707D39" w:rsidRPr="00605B6B" w:rsidRDefault="00707D39" w:rsidP="00707D39">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80305E">
        <w:rPr>
          <w:rFonts w:ascii="Times New Roman" w:eastAsia="Times New Roman" w:hAnsi="Times New Roman"/>
          <w:bCs/>
          <w:i/>
          <w:color w:val="0F1115"/>
          <w:sz w:val="28"/>
          <w:szCs w:val="28"/>
          <w:lang w:eastAsia="uk-UA"/>
        </w:rPr>
        <w:t xml:space="preserve">Analysis for 26 mandatory allergens </w:t>
      </w:r>
      <w:r>
        <w:rPr>
          <w:rFonts w:ascii="Times New Roman" w:eastAsia="Times New Roman" w:hAnsi="Times New Roman"/>
          <w:color w:val="0F1115"/>
          <w:sz w:val="28"/>
          <w:szCs w:val="28"/>
          <w:lang w:eastAsia="uk-UA"/>
        </w:rPr>
        <w:t>(EU Regulation 1223/2009).</w:t>
      </w:r>
    </w:p>
    <w:p w14:paraId="3E9038A6" w14:textId="77777777" w:rsidR="00707D39" w:rsidRPr="00605B6B" w:rsidRDefault="00707D39" w:rsidP="00707D39">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80305E">
        <w:rPr>
          <w:rFonts w:ascii="Times New Roman" w:eastAsia="Times New Roman" w:hAnsi="Times New Roman"/>
          <w:bCs/>
          <w:i/>
          <w:color w:val="0F1115"/>
          <w:sz w:val="28"/>
          <w:szCs w:val="28"/>
          <w:lang w:eastAsia="uk-UA"/>
        </w:rPr>
        <w:t xml:space="preserve">Determination of pigments </w:t>
      </w:r>
      <w:r>
        <w:rPr>
          <w:rFonts w:ascii="Times New Roman" w:eastAsia="Times New Roman" w:hAnsi="Times New Roman"/>
          <w:color w:val="0F1115"/>
          <w:sz w:val="28"/>
          <w:szCs w:val="28"/>
          <w:lang w:eastAsia="uk-UA"/>
        </w:rPr>
        <w:t>in color compositions.</w:t>
      </w:r>
    </w:p>
    <w:p w14:paraId="3DDA1930" w14:textId="77777777" w:rsidR="00707D39" w:rsidRPr="00605B6B" w:rsidRDefault="00707D39" w:rsidP="00707D39">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80305E">
        <w:rPr>
          <w:rFonts w:ascii="Times New Roman" w:eastAsia="Times New Roman" w:hAnsi="Times New Roman"/>
          <w:bCs/>
          <w:i/>
          <w:color w:val="0F1115"/>
          <w:sz w:val="28"/>
          <w:szCs w:val="28"/>
          <w:lang w:eastAsia="uk-UA"/>
        </w:rPr>
        <w:t xml:space="preserve">Microbiological control </w:t>
      </w:r>
      <w:r>
        <w:rPr>
          <w:rFonts w:ascii="Times New Roman" w:eastAsia="Times New Roman" w:hAnsi="Times New Roman"/>
          <w:color w:val="0F1115"/>
          <w:sz w:val="28"/>
          <w:szCs w:val="28"/>
          <w:lang w:eastAsia="uk-UA"/>
        </w:rPr>
        <w:t>(TAMC, TYMC).</w:t>
      </w:r>
    </w:p>
    <w:p w14:paraId="73051AF4" w14:textId="77777777" w:rsidR="00707D39" w:rsidRPr="0080305E" w:rsidRDefault="00707D39" w:rsidP="00707D39">
      <w:pPr>
        <w:spacing w:after="0" w:line="360" w:lineRule="auto"/>
        <w:jc w:val="both"/>
        <w:rPr>
          <w:rFonts w:ascii="Times New Roman" w:hAnsi="Times New Roman"/>
          <w:i/>
          <w:color w:val="000000" w:themeColor="text1"/>
          <w:sz w:val="28"/>
          <w:szCs w:val="28"/>
        </w:rPr>
      </w:pPr>
      <w:r w:rsidRPr="0080305E">
        <w:rPr>
          <w:rFonts w:ascii="Times New Roman" w:hAnsi="Times New Roman"/>
          <w:b/>
          <w:i/>
          <w:color w:val="000000" w:themeColor="text1"/>
          <w:sz w:val="28"/>
          <w:szCs w:val="28"/>
        </w:rPr>
        <w:t xml:space="preserve">5. </w:t>
      </w:r>
      <w:r w:rsidRPr="0080305E">
        <w:rPr>
          <w:rStyle w:val="af0"/>
          <w:rFonts w:ascii="Times New Roman" w:hAnsi="Times New Roman"/>
          <w:bCs w:val="0"/>
          <w:i/>
          <w:color w:val="0F1115"/>
          <w:sz w:val="28"/>
          <w:szCs w:val="28"/>
        </w:rPr>
        <w:t xml:space="preserve">Storage conditions and </w:t>
      </w:r>
      <w:r w:rsidRPr="0080305E">
        <w:rPr>
          <w:rFonts w:ascii="Times New Roman" w:hAnsi="Times New Roman"/>
          <w:i/>
          <w:color w:val="000000" w:themeColor="text1"/>
          <w:sz w:val="28"/>
          <w:szCs w:val="28"/>
        </w:rPr>
        <w:t>conclusions</w:t>
      </w:r>
    </w:p>
    <w:p w14:paraId="25E7FEA6" w14:textId="77777777" w:rsidR="00707D39" w:rsidRPr="0080305E" w:rsidRDefault="00707D39" w:rsidP="00707D39">
      <w:pPr>
        <w:shd w:val="clear" w:color="auto" w:fill="FFFFFF"/>
        <w:spacing w:after="0" w:line="360" w:lineRule="auto"/>
        <w:jc w:val="both"/>
        <w:rPr>
          <w:rFonts w:ascii="Times New Roman" w:eastAsia="Times New Roman" w:hAnsi="Times New Roman"/>
          <w:i/>
          <w:color w:val="0F1115"/>
          <w:sz w:val="28"/>
          <w:szCs w:val="28"/>
          <w:lang w:eastAsia="uk-UA"/>
        </w:rPr>
      </w:pPr>
      <w:r w:rsidRPr="0080305E">
        <w:rPr>
          <w:rFonts w:ascii="Times New Roman" w:eastAsia="Times New Roman" w:hAnsi="Times New Roman"/>
          <w:bCs/>
          <w:i/>
          <w:color w:val="0F1115"/>
          <w:sz w:val="28"/>
          <w:szCs w:val="28"/>
          <w:lang w:eastAsia="uk-UA"/>
        </w:rPr>
        <w:t>5.1. Optimal storage conditions:</w:t>
      </w:r>
    </w:p>
    <w:p w14:paraId="5020F175" w14:textId="77777777" w:rsidR="00707D39" w:rsidRPr="0080305E" w:rsidRDefault="00707D39" w:rsidP="00707D39">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80305E">
        <w:rPr>
          <w:rFonts w:ascii="Times New Roman" w:eastAsia="Times New Roman" w:hAnsi="Times New Roman"/>
          <w:bCs/>
          <w:i/>
          <w:color w:val="0F1115"/>
          <w:sz w:val="28"/>
          <w:szCs w:val="28"/>
          <w:lang w:eastAsia="uk-UA"/>
        </w:rPr>
        <w:t xml:space="preserve">Temperature: </w:t>
      </w:r>
      <w:r>
        <w:rPr>
          <w:rFonts w:ascii="Times New Roman" w:eastAsia="Times New Roman" w:hAnsi="Times New Roman"/>
          <w:color w:val="0F1115"/>
          <w:sz w:val="28"/>
          <w:szCs w:val="28"/>
          <w:lang w:eastAsia="uk-UA"/>
        </w:rPr>
        <w:t>10-15°C (±2°C).</w:t>
      </w:r>
    </w:p>
    <w:p w14:paraId="1ADBF677" w14:textId="77777777" w:rsidR="00707D39" w:rsidRPr="0080305E" w:rsidRDefault="00707D39" w:rsidP="00707D39">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80305E">
        <w:rPr>
          <w:rFonts w:ascii="Times New Roman" w:eastAsia="Times New Roman" w:hAnsi="Times New Roman"/>
          <w:bCs/>
          <w:i/>
          <w:color w:val="0F1115"/>
          <w:sz w:val="28"/>
          <w:szCs w:val="28"/>
          <w:lang w:eastAsia="uk-UA"/>
        </w:rPr>
        <w:t xml:space="preserve">Humidity: </w:t>
      </w:r>
      <w:r>
        <w:rPr>
          <w:rFonts w:ascii="Times New Roman" w:eastAsia="Times New Roman" w:hAnsi="Times New Roman"/>
          <w:color w:val="0F1115"/>
          <w:sz w:val="28"/>
          <w:szCs w:val="28"/>
          <w:lang w:eastAsia="uk-UA"/>
        </w:rPr>
        <w:t>45-55%.</w:t>
      </w:r>
    </w:p>
    <w:p w14:paraId="038AE85C" w14:textId="77777777" w:rsidR="00707D39" w:rsidRPr="0080305E" w:rsidRDefault="00707D39" w:rsidP="00707D39">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80305E">
        <w:rPr>
          <w:rFonts w:ascii="Times New Roman" w:eastAsia="Times New Roman" w:hAnsi="Times New Roman"/>
          <w:bCs/>
          <w:i/>
          <w:color w:val="0F1115"/>
          <w:sz w:val="28"/>
          <w:szCs w:val="28"/>
          <w:lang w:eastAsia="uk-UA"/>
        </w:rPr>
        <w:t xml:space="preserve">Light mode: </w:t>
      </w:r>
      <w:r>
        <w:rPr>
          <w:rFonts w:ascii="Times New Roman" w:eastAsia="Times New Roman" w:hAnsi="Times New Roman"/>
          <w:color w:val="0F1115"/>
          <w:sz w:val="28"/>
          <w:szCs w:val="28"/>
          <w:lang w:eastAsia="uk-UA"/>
        </w:rPr>
        <w:t>Complete darkness (UV filters are insufficient).</w:t>
      </w:r>
    </w:p>
    <w:p w14:paraId="0300BC96" w14:textId="77777777" w:rsidR="00707D39" w:rsidRPr="0080305E" w:rsidRDefault="00707D39" w:rsidP="00707D39">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80305E">
        <w:rPr>
          <w:rFonts w:ascii="Times New Roman" w:eastAsia="Times New Roman" w:hAnsi="Times New Roman"/>
          <w:bCs/>
          <w:i/>
          <w:color w:val="0F1115"/>
          <w:sz w:val="28"/>
          <w:szCs w:val="28"/>
          <w:lang w:eastAsia="uk-UA"/>
        </w:rPr>
        <w:t xml:space="preserve">Atmosphere: </w:t>
      </w:r>
      <w:r>
        <w:rPr>
          <w:rFonts w:ascii="Times New Roman" w:eastAsia="Times New Roman" w:hAnsi="Times New Roman"/>
          <w:color w:val="0F1115"/>
          <w:sz w:val="28"/>
          <w:szCs w:val="28"/>
          <w:lang w:eastAsia="uk-UA"/>
        </w:rPr>
        <w:t>Inert gas environment (N₂) for premium products.</w:t>
      </w:r>
    </w:p>
    <w:p w14:paraId="4E4F6B95" w14:textId="77777777" w:rsidR="00707D39" w:rsidRPr="0080305E" w:rsidRDefault="00707D39" w:rsidP="00707D39">
      <w:pPr>
        <w:shd w:val="clear" w:color="auto" w:fill="FFFFFF"/>
        <w:spacing w:after="0" w:line="360" w:lineRule="auto"/>
        <w:jc w:val="both"/>
        <w:rPr>
          <w:rFonts w:ascii="Times New Roman" w:eastAsia="Times New Roman" w:hAnsi="Times New Roman"/>
          <w:i/>
          <w:color w:val="0F1115"/>
          <w:sz w:val="28"/>
          <w:szCs w:val="28"/>
          <w:lang w:eastAsia="uk-UA"/>
        </w:rPr>
      </w:pPr>
      <w:r w:rsidRPr="0080305E">
        <w:rPr>
          <w:rFonts w:ascii="Times New Roman" w:eastAsia="Times New Roman" w:hAnsi="Times New Roman"/>
          <w:bCs/>
          <w:i/>
          <w:color w:val="0F1115"/>
          <w:sz w:val="28"/>
          <w:szCs w:val="28"/>
          <w:lang w:eastAsia="uk-UA"/>
        </w:rPr>
        <w:t>5.2. Critical degradation factors:</w:t>
      </w:r>
    </w:p>
    <w:p w14:paraId="57DF0999" w14:textId="77777777" w:rsidR="00707D39" w:rsidRPr="0080305E" w:rsidRDefault="00707D39" w:rsidP="00707D39">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80305E">
        <w:rPr>
          <w:rFonts w:ascii="Times New Roman" w:eastAsia="Times New Roman" w:hAnsi="Times New Roman"/>
          <w:bCs/>
          <w:i/>
          <w:color w:val="0F1115"/>
          <w:sz w:val="28"/>
          <w:szCs w:val="28"/>
          <w:lang w:eastAsia="uk-UA"/>
        </w:rPr>
        <w:t xml:space="preserve">Photooxidation </w:t>
      </w:r>
      <w:r>
        <w:rPr>
          <w:rFonts w:ascii="Times New Roman" w:eastAsia="Times New Roman" w:hAnsi="Times New Roman"/>
          <w:color w:val="0F1115"/>
          <w:sz w:val="28"/>
          <w:szCs w:val="28"/>
          <w:lang w:eastAsia="uk-UA"/>
        </w:rPr>
        <w:t>(catalyzed by UV spectrum).</w:t>
      </w:r>
    </w:p>
    <w:p w14:paraId="22801497" w14:textId="77777777" w:rsidR="00707D39" w:rsidRPr="0080305E" w:rsidRDefault="00707D39" w:rsidP="00707D39">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80305E">
        <w:rPr>
          <w:rFonts w:ascii="Times New Roman" w:eastAsia="Times New Roman" w:hAnsi="Times New Roman"/>
          <w:bCs/>
          <w:i/>
          <w:color w:val="0F1115"/>
          <w:sz w:val="28"/>
          <w:szCs w:val="28"/>
          <w:lang w:eastAsia="uk-UA"/>
        </w:rPr>
        <w:t xml:space="preserve">Thermal oxidation </w:t>
      </w:r>
      <w:r>
        <w:rPr>
          <w:rFonts w:ascii="Times New Roman" w:eastAsia="Times New Roman" w:hAnsi="Times New Roman"/>
          <w:color w:val="0F1115"/>
          <w:sz w:val="28"/>
          <w:szCs w:val="28"/>
          <w:lang w:eastAsia="uk-UA"/>
        </w:rPr>
        <w:t>(accelerated at T&gt;25°C).</w:t>
      </w:r>
    </w:p>
    <w:p w14:paraId="26A2AED0" w14:textId="77777777" w:rsidR="00707D39" w:rsidRPr="0080305E" w:rsidRDefault="00707D39" w:rsidP="00707D39">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80305E">
        <w:rPr>
          <w:rFonts w:ascii="Times New Roman" w:eastAsia="Times New Roman" w:hAnsi="Times New Roman"/>
          <w:bCs/>
          <w:i/>
          <w:color w:val="0F1115"/>
          <w:sz w:val="28"/>
          <w:szCs w:val="28"/>
          <w:lang w:eastAsia="uk-UA"/>
        </w:rPr>
        <w:t xml:space="preserve">Hydrolytic cleavage </w:t>
      </w:r>
      <w:r>
        <w:rPr>
          <w:rFonts w:ascii="Times New Roman" w:eastAsia="Times New Roman" w:hAnsi="Times New Roman"/>
          <w:color w:val="0F1115"/>
          <w:sz w:val="28"/>
          <w:szCs w:val="28"/>
          <w:lang w:eastAsia="uk-UA"/>
        </w:rPr>
        <w:t>(depends on pH and humidity).</w:t>
      </w:r>
    </w:p>
    <w:p w14:paraId="4A191FC1" w14:textId="77777777" w:rsidR="00707D39" w:rsidRPr="0080305E" w:rsidRDefault="00707D39" w:rsidP="00707D39">
      <w:pPr>
        <w:shd w:val="clear" w:color="auto" w:fill="FFFFFF"/>
        <w:spacing w:after="0" w:line="360" w:lineRule="auto"/>
        <w:jc w:val="both"/>
        <w:rPr>
          <w:rFonts w:ascii="Times New Roman" w:eastAsia="Times New Roman" w:hAnsi="Times New Roman"/>
          <w:i/>
          <w:color w:val="0F1115"/>
          <w:sz w:val="28"/>
          <w:szCs w:val="28"/>
          <w:lang w:eastAsia="uk-UA"/>
        </w:rPr>
      </w:pPr>
      <w:r w:rsidRPr="0080305E">
        <w:rPr>
          <w:rFonts w:ascii="Times New Roman" w:eastAsia="Times New Roman" w:hAnsi="Times New Roman"/>
          <w:bCs/>
          <w:i/>
          <w:color w:val="0F1115"/>
          <w:sz w:val="28"/>
          <w:szCs w:val="28"/>
          <w:lang w:eastAsia="uk-UA"/>
        </w:rPr>
        <w:t>5.3. Specificity of pharmaceutical perfumery:</w:t>
      </w:r>
    </w:p>
    <w:p w14:paraId="40E3FFD0" w14:textId="77777777" w:rsidR="00707D39" w:rsidRPr="0080305E" w:rsidRDefault="00707D39" w:rsidP="00707D39">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80305E">
        <w:rPr>
          <w:rFonts w:ascii="Times New Roman" w:eastAsia="Times New Roman" w:hAnsi="Times New Roman"/>
          <w:bCs/>
          <w:i/>
          <w:color w:val="0F1115"/>
          <w:sz w:val="28"/>
          <w:szCs w:val="28"/>
          <w:lang w:eastAsia="uk-UA"/>
        </w:rPr>
        <w:t xml:space="preserve">INCI restrictions: </w:t>
      </w:r>
      <w:r>
        <w:rPr>
          <w:rFonts w:ascii="Times New Roman" w:eastAsia="Times New Roman" w:hAnsi="Times New Roman"/>
          <w:color w:val="0F1115"/>
          <w:sz w:val="28"/>
          <w:szCs w:val="28"/>
          <w:lang w:eastAsia="uk-UA"/>
        </w:rPr>
        <w:t>Use only permitted ingredients.</w:t>
      </w:r>
    </w:p>
    <w:p w14:paraId="05D99A18" w14:textId="77777777" w:rsidR="00707D39" w:rsidRPr="0080305E" w:rsidRDefault="00707D39" w:rsidP="00707D39">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80305E">
        <w:rPr>
          <w:rFonts w:ascii="Times New Roman" w:eastAsia="Times New Roman" w:hAnsi="Times New Roman"/>
          <w:bCs/>
          <w:i/>
          <w:color w:val="0F1115"/>
          <w:sz w:val="28"/>
          <w:szCs w:val="28"/>
          <w:lang w:eastAsia="uk-UA"/>
        </w:rPr>
        <w:t xml:space="preserve">Compatibility with LR: </w:t>
      </w:r>
      <w:r>
        <w:rPr>
          <w:rFonts w:ascii="Times New Roman" w:eastAsia="Times New Roman" w:hAnsi="Times New Roman"/>
          <w:color w:val="0F1115"/>
          <w:sz w:val="28"/>
          <w:szCs w:val="28"/>
          <w:lang w:eastAsia="uk-UA"/>
        </w:rPr>
        <w:t>No interaction with API.</w:t>
      </w:r>
    </w:p>
    <w:p w14:paraId="07F941CB" w14:textId="77777777" w:rsidR="00707D39" w:rsidRPr="0080305E" w:rsidRDefault="00707D39" w:rsidP="00707D39">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80305E">
        <w:rPr>
          <w:rFonts w:ascii="Times New Roman" w:eastAsia="Times New Roman" w:hAnsi="Times New Roman"/>
          <w:bCs/>
          <w:i/>
          <w:color w:val="0F1115"/>
          <w:sz w:val="28"/>
          <w:szCs w:val="28"/>
          <w:lang w:eastAsia="uk-UA"/>
        </w:rPr>
        <w:t xml:space="preserve">Regulatory requirements: </w:t>
      </w:r>
      <w:r>
        <w:rPr>
          <w:rFonts w:ascii="Times New Roman" w:eastAsia="Times New Roman" w:hAnsi="Times New Roman"/>
          <w:color w:val="0F1115"/>
          <w:sz w:val="28"/>
          <w:szCs w:val="28"/>
          <w:lang w:eastAsia="uk-UA"/>
        </w:rPr>
        <w:t>Compliance with GMP during production.</w:t>
      </w:r>
    </w:p>
    <w:p w14:paraId="005DCFA2" w14:textId="77777777" w:rsidR="00707D39" w:rsidRPr="0080305E" w:rsidRDefault="00707D39" w:rsidP="00707D39">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80305E">
        <w:rPr>
          <w:rFonts w:ascii="Times New Roman" w:eastAsia="Times New Roman" w:hAnsi="Times New Roman"/>
          <w:bCs/>
          <w:color w:val="0F1115"/>
          <w:sz w:val="28"/>
          <w:szCs w:val="28"/>
          <w:lang w:eastAsia="uk-UA"/>
        </w:rPr>
        <w:t xml:space="preserve">Thus, </w:t>
      </w:r>
      <w:r w:rsidRPr="0080305E">
        <w:rPr>
          <w:rFonts w:ascii="Times New Roman" w:eastAsia="Times New Roman" w:hAnsi="Times New Roman"/>
          <w:color w:val="0F1115"/>
          <w:sz w:val="28"/>
          <w:szCs w:val="28"/>
          <w:lang w:eastAsia="uk-UA"/>
        </w:rPr>
        <w:t>modern perfumery is a complex discipline at the junction of chemistry, technology and art. For a pharmaceutical technologist, a deep understanding of the physicochemical properties of components, the principles of their compatibility and modern methods of stability control are critically important. Creating a high-quality perfume product requires compliance with strict technological parameters at all stages - from the selection of raw materials to the storage conditions of the finished product.</w:t>
      </w:r>
    </w:p>
    <w:p w14:paraId="29F326E3" w14:textId="77777777" w:rsidR="00707D39" w:rsidRPr="009419BA" w:rsidRDefault="00707D39" w:rsidP="00707D39">
      <w:pPr>
        <w:spacing w:after="0" w:line="360" w:lineRule="auto"/>
        <w:jc w:val="both"/>
        <w:rPr>
          <w:rFonts w:ascii="Times New Roman" w:hAnsi="Times New Roman"/>
          <w:color w:val="000000" w:themeColor="text1"/>
          <w:sz w:val="28"/>
          <w:szCs w:val="28"/>
        </w:rPr>
      </w:pPr>
    </w:p>
    <w:p w14:paraId="70278C4F" w14:textId="77777777" w:rsidR="00707D39" w:rsidRPr="009419BA" w:rsidRDefault="00707D39" w:rsidP="00707D39">
      <w:pPr>
        <w:spacing w:after="0" w:line="360" w:lineRule="auto"/>
        <w:jc w:val="both"/>
        <w:rPr>
          <w:rFonts w:ascii="Times New Roman" w:hAnsi="Times New Roman"/>
          <w:color w:val="000000" w:themeColor="text1"/>
          <w:sz w:val="28"/>
          <w:szCs w:val="28"/>
        </w:rPr>
      </w:pPr>
      <w:r w:rsidRPr="009419BA">
        <w:rPr>
          <w:rFonts w:ascii="Times New Roman" w:hAnsi="Times New Roman"/>
          <w:color w:val="000000" w:themeColor="text1"/>
          <w:sz w:val="28"/>
          <w:szCs w:val="28"/>
        </w:rPr>
        <w:t>3. Formation of professional skills and abilities (mastering skills, conducting curation, determining a treatment regimen, conducting laboratory research, etc.):</w:t>
      </w:r>
    </w:p>
    <w:p w14:paraId="383EA39E" w14:textId="77777777" w:rsidR="00707D39" w:rsidRPr="009419BA" w:rsidRDefault="00707D39" w:rsidP="00707D39">
      <w:pPr>
        <w:widowControl w:val="0"/>
        <w:shd w:val="clear" w:color="auto" w:fill="FFFFFF"/>
        <w:tabs>
          <w:tab w:val="left" w:pos="851"/>
        </w:tabs>
        <w:suppressAutoHyphens/>
        <w:autoSpaceDE w:val="0"/>
        <w:spacing w:after="0" w:line="360" w:lineRule="auto"/>
        <w:jc w:val="both"/>
        <w:rPr>
          <w:rFonts w:ascii="Times New Roman" w:hAnsi="Times New Roman"/>
          <w:color w:val="000000" w:themeColor="text1"/>
          <w:sz w:val="28"/>
          <w:szCs w:val="28"/>
        </w:rPr>
      </w:pPr>
      <w:r w:rsidRPr="009419BA">
        <w:rPr>
          <w:rFonts w:ascii="Times New Roman" w:hAnsi="Times New Roman"/>
          <w:color w:val="000000" w:themeColor="text1"/>
          <w:sz w:val="28"/>
          <w:szCs w:val="28"/>
        </w:rPr>
        <w:t>- content of tasks:</w:t>
      </w:r>
    </w:p>
    <w:p w14:paraId="5617B40C" w14:textId="77777777" w:rsidR="00707D39" w:rsidRPr="009419BA" w:rsidRDefault="00707D39" w:rsidP="00707D39">
      <w:pPr>
        <w:pStyle w:val="ds-markdown-paragraph"/>
        <w:shd w:val="clear" w:color="auto" w:fill="FFFFFF"/>
        <w:spacing w:before="0" w:beforeAutospacing="0" w:after="0" w:afterAutospacing="0" w:line="360" w:lineRule="auto"/>
        <w:jc w:val="both"/>
        <w:rPr>
          <w:b/>
          <w:color w:val="0F1115"/>
          <w:sz w:val="28"/>
          <w:szCs w:val="28"/>
        </w:rPr>
      </w:pPr>
      <w:r w:rsidRPr="009419BA">
        <w:rPr>
          <w:rStyle w:val="af0"/>
          <w:b w:val="0"/>
          <w:i/>
          <w:color w:val="0F1115"/>
          <w:sz w:val="28"/>
          <w:szCs w:val="28"/>
        </w:rPr>
        <w:t xml:space="preserve">Task 1. </w:t>
      </w:r>
      <w:r>
        <w:rPr>
          <w:rStyle w:val="af0"/>
          <w:b w:val="0"/>
          <w:color w:val="0F1115"/>
          <w:sz w:val="28"/>
          <w:szCs w:val="28"/>
        </w:rPr>
        <w:t>Determination of pH.</w:t>
      </w:r>
    </w:p>
    <w:p w14:paraId="66630D6B" w14:textId="77777777" w:rsidR="00707D39" w:rsidRPr="009419BA" w:rsidRDefault="00707D39" w:rsidP="00707D39">
      <w:pPr>
        <w:pStyle w:val="ds-markdown-paragraph"/>
        <w:shd w:val="clear" w:color="auto" w:fill="FFFFFF"/>
        <w:spacing w:before="0" w:beforeAutospacing="0" w:after="0" w:afterAutospacing="0" w:line="360" w:lineRule="auto"/>
        <w:jc w:val="both"/>
        <w:rPr>
          <w:b/>
          <w:color w:val="0F1115"/>
          <w:sz w:val="28"/>
          <w:szCs w:val="28"/>
        </w:rPr>
      </w:pPr>
      <w:r w:rsidRPr="009419BA">
        <w:rPr>
          <w:rStyle w:val="af0"/>
          <w:b w:val="0"/>
          <w:i/>
          <w:color w:val="0F1115"/>
          <w:sz w:val="28"/>
          <w:szCs w:val="28"/>
        </w:rPr>
        <w:t xml:space="preserve">Task 2. </w:t>
      </w:r>
      <w:r>
        <w:rPr>
          <w:rStyle w:val="af0"/>
          <w:b w:val="0"/>
          <w:color w:val="0F1115"/>
          <w:sz w:val="28"/>
          <w:szCs w:val="28"/>
        </w:rPr>
        <w:t>Assessment of thermal stability.</w:t>
      </w:r>
    </w:p>
    <w:p w14:paraId="0106B2A4" w14:textId="77777777" w:rsidR="00707D39" w:rsidRPr="009419BA" w:rsidRDefault="00707D39" w:rsidP="00707D39">
      <w:pPr>
        <w:pStyle w:val="ds-markdown-paragraph"/>
        <w:shd w:val="clear" w:color="auto" w:fill="FFFFFF"/>
        <w:spacing w:before="0" w:beforeAutospacing="0" w:after="0" w:afterAutospacing="0" w:line="360" w:lineRule="auto"/>
        <w:jc w:val="both"/>
        <w:rPr>
          <w:b/>
          <w:color w:val="0F1115"/>
          <w:sz w:val="28"/>
          <w:szCs w:val="28"/>
        </w:rPr>
      </w:pPr>
      <w:r w:rsidRPr="009419BA">
        <w:rPr>
          <w:rStyle w:val="af0"/>
          <w:b w:val="0"/>
          <w:i/>
          <w:color w:val="0F1115"/>
          <w:sz w:val="28"/>
          <w:szCs w:val="28"/>
        </w:rPr>
        <w:t xml:space="preserve">Task 3. </w:t>
      </w:r>
      <w:r>
        <w:rPr>
          <w:rStyle w:val="af0"/>
          <w:b w:val="0"/>
          <w:color w:val="0F1115"/>
          <w:sz w:val="28"/>
          <w:szCs w:val="28"/>
        </w:rPr>
        <w:t>Control of packaging integrity.</w:t>
      </w:r>
    </w:p>
    <w:p w14:paraId="78FFFF36" w14:textId="77777777" w:rsidR="00707D39" w:rsidRPr="009419BA" w:rsidRDefault="00707D39" w:rsidP="00707D39">
      <w:pPr>
        <w:pStyle w:val="ds-markdown-paragraph"/>
        <w:shd w:val="clear" w:color="auto" w:fill="FFFFFF"/>
        <w:spacing w:before="0" w:beforeAutospacing="0" w:after="0" w:afterAutospacing="0" w:line="360" w:lineRule="auto"/>
        <w:jc w:val="both"/>
        <w:rPr>
          <w:color w:val="0F1115"/>
          <w:sz w:val="28"/>
          <w:szCs w:val="28"/>
        </w:rPr>
      </w:pPr>
      <w:r w:rsidRPr="009419BA">
        <w:rPr>
          <w:rStyle w:val="af0"/>
          <w:b w:val="0"/>
          <w:i/>
          <w:color w:val="0F1115"/>
          <w:sz w:val="28"/>
          <w:szCs w:val="28"/>
        </w:rPr>
        <w:t xml:space="preserve">Task 4 </w:t>
      </w:r>
      <w:r w:rsidRPr="009419BA">
        <w:rPr>
          <w:rStyle w:val="af0"/>
          <w:i/>
          <w:color w:val="0F1115"/>
          <w:sz w:val="28"/>
          <w:szCs w:val="28"/>
        </w:rPr>
        <w:t>.</w:t>
      </w:r>
      <w:r>
        <w:rPr>
          <w:rStyle w:val="af0"/>
          <w:color w:val="0F1115"/>
          <w:sz w:val="28"/>
          <w:szCs w:val="28"/>
        </w:rPr>
        <w:t xml:space="preserve"> </w:t>
      </w:r>
      <w:r w:rsidRPr="009C5938">
        <w:rPr>
          <w:rStyle w:val="af2"/>
          <w:rFonts w:eastAsia="Calibri"/>
          <w:i w:val="0"/>
          <w:color w:val="0F1115"/>
          <w:sz w:val="28"/>
          <w:szCs w:val="28"/>
        </w:rPr>
        <w:t xml:space="preserve">Situation: </w:t>
      </w:r>
      <w:r>
        <w:rPr>
          <w:color w:val="0F1115"/>
          <w:sz w:val="28"/>
          <w:szCs w:val="28"/>
        </w:rPr>
        <w:t>A batch of toothpaste with active fluoride arrived at the warehouse. Visual inspection revealed slight darkening and local thinning of the consistency.</w:t>
      </w:r>
    </w:p>
    <w:p w14:paraId="0FEEBF52" w14:textId="77777777" w:rsidR="00707D39" w:rsidRPr="009419BA" w:rsidRDefault="00707D39" w:rsidP="00707D39">
      <w:pPr>
        <w:pStyle w:val="ds-markdown-paragraph"/>
        <w:shd w:val="clear" w:color="auto" w:fill="FFFFFF"/>
        <w:spacing w:before="0" w:beforeAutospacing="0" w:after="0" w:afterAutospacing="0" w:line="360" w:lineRule="auto"/>
        <w:jc w:val="both"/>
        <w:rPr>
          <w:color w:val="0F1115"/>
          <w:sz w:val="28"/>
          <w:szCs w:val="28"/>
        </w:rPr>
      </w:pPr>
      <w:r w:rsidRPr="009419BA">
        <w:rPr>
          <w:rStyle w:val="af2"/>
          <w:rFonts w:eastAsia="Calibri"/>
          <w:color w:val="0F1115"/>
          <w:sz w:val="28"/>
          <w:szCs w:val="28"/>
        </w:rPr>
        <w:t xml:space="preserve">Task: </w:t>
      </w:r>
      <w:r>
        <w:rPr>
          <w:color w:val="0F1115"/>
          <w:sz w:val="28"/>
          <w:szCs w:val="28"/>
        </w:rPr>
        <w:t>Formulate an action plan for making a decision regarding this party, using the knowledge gained in class.</w:t>
      </w:r>
    </w:p>
    <w:p w14:paraId="552E5FD0" w14:textId="77777777" w:rsidR="00707D39" w:rsidRPr="006A69D3" w:rsidRDefault="00707D39" w:rsidP="00707D39">
      <w:pPr>
        <w:pStyle w:val="ds-markdown-paragraph"/>
        <w:shd w:val="clear" w:color="auto" w:fill="FFFFFF"/>
        <w:spacing w:before="0" w:beforeAutospacing="0" w:after="0" w:afterAutospacing="0" w:line="360" w:lineRule="auto"/>
        <w:jc w:val="both"/>
        <w:rPr>
          <w:color w:val="0F1115"/>
          <w:sz w:val="28"/>
          <w:szCs w:val="28"/>
        </w:rPr>
      </w:pPr>
      <w:r w:rsidRPr="009419BA">
        <w:rPr>
          <w:rStyle w:val="af0"/>
          <w:b w:val="0"/>
          <w:i/>
          <w:color w:val="0F1115"/>
          <w:sz w:val="28"/>
          <w:szCs w:val="28"/>
        </w:rPr>
        <w:t xml:space="preserve">Task 5. </w:t>
      </w:r>
      <w:r w:rsidRPr="006A69D3">
        <w:rPr>
          <w:bCs/>
        </w:rPr>
        <w:t xml:space="preserve">Perform </w:t>
      </w:r>
      <w:r w:rsidRPr="006A69D3">
        <w:rPr>
          <w:color w:val="0F1115"/>
          <w:sz w:val="28"/>
          <w:szCs w:val="28"/>
        </w:rPr>
        <w:t>a comprehensive assessment of the stability and safety of the finished product with the flavor composition.</w:t>
      </w:r>
    </w:p>
    <w:p w14:paraId="6F1EA326" w14:textId="77777777" w:rsidR="00707D39" w:rsidRPr="006A69D3" w:rsidRDefault="00707D39" w:rsidP="00707D39">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6A69D3">
        <w:rPr>
          <w:rFonts w:ascii="Times New Roman" w:eastAsia="Times New Roman" w:hAnsi="Times New Roman"/>
          <w:bCs/>
          <w:color w:val="0F1115"/>
          <w:sz w:val="28"/>
          <w:szCs w:val="28"/>
          <w:lang w:eastAsia="uk-UA"/>
        </w:rPr>
        <w:t>Research protocol:</w:t>
      </w:r>
    </w:p>
    <w:p w14:paraId="0565DAED" w14:textId="77777777" w:rsidR="00707D39" w:rsidRPr="006A69D3" w:rsidRDefault="00707D39" w:rsidP="00707D39">
      <w:pPr>
        <w:shd w:val="clear" w:color="auto" w:fill="FFFFFF"/>
        <w:spacing w:after="0" w:line="360" w:lineRule="auto"/>
        <w:ind w:firstLine="567"/>
        <w:jc w:val="both"/>
        <w:rPr>
          <w:rFonts w:ascii="Times New Roman" w:eastAsia="Times New Roman" w:hAnsi="Times New Roman"/>
          <w:b/>
          <w:color w:val="0F1115"/>
          <w:sz w:val="28"/>
          <w:szCs w:val="28"/>
          <w:lang w:eastAsia="uk-UA"/>
        </w:rPr>
      </w:pPr>
      <w:r w:rsidRPr="006A69D3">
        <w:rPr>
          <w:rFonts w:ascii="Times New Roman" w:eastAsia="Times New Roman" w:hAnsi="Times New Roman"/>
          <w:b/>
          <w:bCs/>
          <w:color w:val="0F1115"/>
          <w:sz w:val="28"/>
          <w:szCs w:val="28"/>
          <w:lang w:eastAsia="uk-UA"/>
        </w:rPr>
        <w:t xml:space="preserve">3. Evaluation of sensory properties </w:t>
      </w:r>
      <w:r w:rsidRPr="006A69D3">
        <w:rPr>
          <w:rFonts w:ascii="Times New Roman" w:eastAsia="Times New Roman" w:hAnsi="Times New Roman"/>
          <w:b/>
          <w:bCs/>
          <w:i/>
          <w:color w:val="0F1115"/>
          <w:sz w:val="28"/>
          <w:szCs w:val="28"/>
          <w:lang w:eastAsia="uk-UA"/>
        </w:rPr>
        <w:t xml:space="preserve">in vivo </w:t>
      </w:r>
      <w:r>
        <w:rPr>
          <w:rFonts w:ascii="Times New Roman" w:eastAsia="Times New Roman" w:hAnsi="Times New Roman"/>
          <w:b/>
          <w:bCs/>
          <w:color w:val="0F1115"/>
          <w:sz w:val="28"/>
          <w:szCs w:val="28"/>
          <w:lang w:eastAsia="uk-UA"/>
        </w:rPr>
        <w:t>(on volunteers):</w:t>
      </w:r>
    </w:p>
    <w:p w14:paraId="2F8C5BCA" w14:textId="77777777" w:rsidR="00707D39" w:rsidRPr="006A69D3" w:rsidRDefault="00707D39" w:rsidP="00707D39">
      <w:pPr>
        <w:shd w:val="clear" w:color="auto" w:fill="FFFFFF"/>
        <w:spacing w:after="0" w:line="360" w:lineRule="auto"/>
        <w:ind w:left="-360" w:firstLine="567"/>
        <w:jc w:val="both"/>
        <w:rPr>
          <w:rFonts w:ascii="Times New Roman" w:eastAsia="Times New Roman" w:hAnsi="Times New Roman"/>
          <w:color w:val="0F1115"/>
          <w:sz w:val="28"/>
          <w:szCs w:val="28"/>
          <w:lang w:eastAsia="uk-UA"/>
        </w:rPr>
      </w:pPr>
      <w:r w:rsidRPr="006A69D3">
        <w:rPr>
          <w:rFonts w:ascii="Times New Roman" w:eastAsia="Times New Roman" w:hAnsi="Times New Roman"/>
          <w:bCs/>
          <w:i/>
          <w:color w:val="0F1115"/>
          <w:sz w:val="28"/>
          <w:szCs w:val="28"/>
          <w:lang w:eastAsia="uk-UA"/>
        </w:rPr>
        <w:t xml:space="preserve">Distribution and absorption test </w:t>
      </w:r>
      <w:r w:rsidRPr="006A69D3">
        <w:rPr>
          <w:rFonts w:ascii="Times New Roman" w:eastAsia="Times New Roman" w:hAnsi="Times New Roman"/>
          <w:bCs/>
          <w:color w:val="0F1115"/>
          <w:sz w:val="28"/>
          <w:szCs w:val="28"/>
          <w:lang w:eastAsia="uk-UA"/>
        </w:rPr>
        <w:t xml:space="preserve">: </w:t>
      </w:r>
      <w:r>
        <w:rPr>
          <w:rFonts w:ascii="Times New Roman" w:eastAsia="Times New Roman" w:hAnsi="Times New Roman"/>
          <w:color w:val="0F1115"/>
          <w:sz w:val="28"/>
          <w:szCs w:val="28"/>
          <w:lang w:eastAsia="uk-UA"/>
        </w:rPr>
        <w:t>Application of the product to the skin of the forearm followed by assessment of the absorption rate and sensations (stickiness, oiliness).</w:t>
      </w:r>
    </w:p>
    <w:p w14:paraId="36AA15DF" w14:textId="77777777" w:rsidR="00707D39" w:rsidRPr="006A69D3" w:rsidRDefault="00707D39" w:rsidP="00707D39">
      <w:pPr>
        <w:shd w:val="clear" w:color="auto" w:fill="FFFFFF"/>
        <w:spacing w:after="0" w:line="360" w:lineRule="auto"/>
        <w:ind w:left="-360" w:firstLine="567"/>
        <w:jc w:val="both"/>
        <w:rPr>
          <w:rFonts w:ascii="Times New Roman" w:eastAsia="Times New Roman" w:hAnsi="Times New Roman"/>
          <w:color w:val="0F1115"/>
          <w:sz w:val="28"/>
          <w:szCs w:val="28"/>
          <w:lang w:eastAsia="uk-UA"/>
        </w:rPr>
      </w:pPr>
      <w:r w:rsidRPr="006A69D3">
        <w:rPr>
          <w:rFonts w:ascii="Times New Roman" w:eastAsia="Times New Roman" w:hAnsi="Times New Roman"/>
          <w:bCs/>
          <w:color w:val="0F1115"/>
          <w:sz w:val="28"/>
          <w:szCs w:val="28"/>
          <w:lang w:eastAsia="uk-UA"/>
        </w:rPr>
        <w:t xml:space="preserve">Olfactory persistence: </w:t>
      </w:r>
      <w:r>
        <w:rPr>
          <w:rFonts w:ascii="Times New Roman" w:eastAsia="Times New Roman" w:hAnsi="Times New Roman"/>
          <w:color w:val="0F1115"/>
          <w:sz w:val="28"/>
          <w:szCs w:val="28"/>
          <w:lang w:eastAsia="uk-UA"/>
        </w:rPr>
        <w:t>The length of time a fragrance lasts on the skin.</w:t>
      </w:r>
    </w:p>
    <w:p w14:paraId="3615DC69" w14:textId="77777777" w:rsidR="00707D39" w:rsidRPr="006A69D3" w:rsidRDefault="00707D39" w:rsidP="00707D39">
      <w:pPr>
        <w:spacing w:after="0" w:line="360" w:lineRule="auto"/>
        <w:ind w:firstLine="567"/>
        <w:jc w:val="both"/>
        <w:rPr>
          <w:rFonts w:ascii="Times New Roman" w:hAnsi="Times New Roman"/>
          <w:color w:val="000000" w:themeColor="text1"/>
          <w:sz w:val="28"/>
          <w:szCs w:val="28"/>
        </w:rPr>
      </w:pPr>
    </w:p>
    <w:p w14:paraId="7FB57E29" w14:textId="77777777" w:rsidR="00707D39" w:rsidRPr="001B7667" w:rsidRDefault="00707D39" w:rsidP="00707D39">
      <w:pPr>
        <w:pStyle w:val="20"/>
        <w:shd w:val="clear" w:color="auto" w:fill="auto"/>
        <w:tabs>
          <w:tab w:val="left" w:pos="1290"/>
        </w:tabs>
        <w:spacing w:before="0" w:after="0" w:line="360" w:lineRule="auto"/>
        <w:ind w:firstLine="567"/>
        <w:jc w:val="both"/>
        <w:rPr>
          <w:color w:val="000000" w:themeColor="text1"/>
        </w:rPr>
      </w:pPr>
      <w:r w:rsidRPr="00707D39">
        <w:rPr>
          <w:color w:val="000000" w:themeColor="text1"/>
          <w:lang w:val="en-US"/>
        </w:rPr>
        <w:t xml:space="preserve">- </w:t>
      </w:r>
      <w:r w:rsidRPr="006A69D3">
        <w:rPr>
          <w:color w:val="000000" w:themeColor="text1"/>
        </w:rPr>
        <w:t>recommendations (instructions) for completing tasks, orientation maps for developing practical skills</w:t>
      </w:r>
    </w:p>
    <w:tbl>
      <w:tblPr>
        <w:tblW w:w="9608" w:type="dxa"/>
        <w:tblInd w:w="-20" w:type="dxa"/>
        <w:tblLayout w:type="fixed"/>
        <w:tblLook w:val="0000" w:firstRow="0" w:lastRow="0" w:firstColumn="0" w:lastColumn="0" w:noHBand="0" w:noVBand="0"/>
      </w:tblPr>
      <w:tblGrid>
        <w:gridCol w:w="959"/>
        <w:gridCol w:w="3825"/>
        <w:gridCol w:w="2392"/>
        <w:gridCol w:w="2432"/>
      </w:tblGrid>
      <w:tr w:rsidR="00707D39" w:rsidRPr="001B7667" w14:paraId="7AE6194A" w14:textId="77777777" w:rsidTr="00C306FC">
        <w:trPr>
          <w:trHeight w:val="666"/>
        </w:trPr>
        <w:tc>
          <w:tcPr>
            <w:tcW w:w="959" w:type="dxa"/>
            <w:tcBorders>
              <w:top w:val="single" w:sz="4" w:space="0" w:color="000000"/>
              <w:left w:val="single" w:sz="4" w:space="0" w:color="000000"/>
              <w:bottom w:val="single" w:sz="4" w:space="0" w:color="000000"/>
            </w:tcBorders>
            <w:shd w:val="clear" w:color="auto" w:fill="auto"/>
          </w:tcPr>
          <w:p w14:paraId="70B5D8D0" w14:textId="77777777" w:rsidR="00707D39" w:rsidRPr="001B7667" w:rsidRDefault="00707D39" w:rsidP="00C306FC">
            <w:pPr>
              <w:tabs>
                <w:tab w:val="left" w:pos="3584"/>
              </w:tabs>
              <w:snapToGrid w:val="0"/>
              <w:spacing w:after="0" w:line="360" w:lineRule="auto"/>
              <w:jc w:val="center"/>
              <w:rPr>
                <w:rFonts w:ascii="Times New Roman" w:hAnsi="Times New Roman"/>
                <w:b/>
                <w:color w:val="000000" w:themeColor="text1"/>
                <w:sz w:val="28"/>
                <w:szCs w:val="28"/>
              </w:rPr>
            </w:pPr>
            <w:r w:rsidRPr="001B7667">
              <w:rPr>
                <w:rFonts w:ascii="Times New Roman" w:hAnsi="Times New Roman"/>
                <w:b/>
                <w:color w:val="000000" w:themeColor="text1"/>
                <w:sz w:val="28"/>
                <w:szCs w:val="28"/>
              </w:rPr>
              <w:t>No. No.</w:t>
            </w:r>
          </w:p>
          <w:p w14:paraId="0B4B8F63" w14:textId="77777777" w:rsidR="00707D39" w:rsidRPr="001B7667" w:rsidRDefault="00707D39" w:rsidP="00C306FC">
            <w:pPr>
              <w:tabs>
                <w:tab w:val="left" w:pos="3584"/>
              </w:tabs>
              <w:spacing w:after="0" w:line="360" w:lineRule="auto"/>
              <w:jc w:val="center"/>
              <w:rPr>
                <w:rFonts w:ascii="Times New Roman" w:hAnsi="Times New Roman"/>
                <w:b/>
                <w:color w:val="000000" w:themeColor="text1"/>
                <w:sz w:val="28"/>
                <w:szCs w:val="28"/>
              </w:rPr>
            </w:pPr>
            <w:r w:rsidRPr="001B7667">
              <w:rPr>
                <w:rFonts w:ascii="Times New Roman" w:hAnsi="Times New Roman"/>
                <w:b/>
                <w:color w:val="000000" w:themeColor="text1"/>
                <w:sz w:val="28"/>
                <w:szCs w:val="28"/>
              </w:rPr>
              <w:t>p.p.</w:t>
            </w:r>
          </w:p>
        </w:tc>
        <w:tc>
          <w:tcPr>
            <w:tcW w:w="3825" w:type="dxa"/>
            <w:tcBorders>
              <w:top w:val="single" w:sz="4" w:space="0" w:color="000000"/>
              <w:left w:val="single" w:sz="4" w:space="0" w:color="000000"/>
              <w:bottom w:val="single" w:sz="4" w:space="0" w:color="000000"/>
            </w:tcBorders>
            <w:shd w:val="clear" w:color="auto" w:fill="auto"/>
          </w:tcPr>
          <w:p w14:paraId="6CC88B20" w14:textId="77777777" w:rsidR="00707D39" w:rsidRPr="001B7667" w:rsidRDefault="00707D39" w:rsidP="00C306FC">
            <w:pPr>
              <w:tabs>
                <w:tab w:val="left" w:pos="3584"/>
              </w:tabs>
              <w:snapToGrid w:val="0"/>
              <w:spacing w:after="0" w:line="360" w:lineRule="auto"/>
              <w:jc w:val="center"/>
              <w:rPr>
                <w:rFonts w:ascii="Times New Roman" w:hAnsi="Times New Roman"/>
                <w:b/>
                <w:color w:val="000000" w:themeColor="text1"/>
                <w:sz w:val="28"/>
                <w:szCs w:val="28"/>
              </w:rPr>
            </w:pPr>
            <w:r w:rsidRPr="001B7667">
              <w:rPr>
                <w:rFonts w:ascii="Times New Roman" w:hAnsi="Times New Roman"/>
                <w:b/>
                <w:color w:val="000000" w:themeColor="text1"/>
                <w:sz w:val="28"/>
                <w:szCs w:val="28"/>
              </w:rPr>
              <w:t>Main tasks</w:t>
            </w:r>
          </w:p>
        </w:tc>
        <w:tc>
          <w:tcPr>
            <w:tcW w:w="2392" w:type="dxa"/>
            <w:tcBorders>
              <w:top w:val="single" w:sz="4" w:space="0" w:color="000000"/>
              <w:left w:val="single" w:sz="4" w:space="0" w:color="000000"/>
              <w:bottom w:val="single" w:sz="4" w:space="0" w:color="000000"/>
            </w:tcBorders>
            <w:shd w:val="clear" w:color="auto" w:fill="auto"/>
          </w:tcPr>
          <w:p w14:paraId="648E335F" w14:textId="77777777" w:rsidR="00707D39" w:rsidRPr="001B7667" w:rsidRDefault="00707D39" w:rsidP="00C306FC">
            <w:pPr>
              <w:tabs>
                <w:tab w:val="left" w:pos="3584"/>
              </w:tabs>
              <w:snapToGrid w:val="0"/>
              <w:spacing w:after="0" w:line="360" w:lineRule="auto"/>
              <w:jc w:val="center"/>
              <w:rPr>
                <w:rFonts w:ascii="Times New Roman" w:hAnsi="Times New Roman"/>
                <w:b/>
                <w:color w:val="000000" w:themeColor="text1"/>
                <w:sz w:val="28"/>
                <w:szCs w:val="28"/>
              </w:rPr>
            </w:pPr>
            <w:r w:rsidRPr="001B7667">
              <w:rPr>
                <w:rFonts w:ascii="Times New Roman" w:hAnsi="Times New Roman"/>
                <w:b/>
                <w:color w:val="000000" w:themeColor="text1"/>
                <w:sz w:val="28"/>
                <w:szCs w:val="28"/>
              </w:rPr>
              <w:t>Instructions</w:t>
            </w:r>
          </w:p>
        </w:tc>
        <w:tc>
          <w:tcPr>
            <w:tcW w:w="2432" w:type="dxa"/>
            <w:tcBorders>
              <w:top w:val="single" w:sz="4" w:space="0" w:color="000000"/>
              <w:left w:val="single" w:sz="4" w:space="0" w:color="000000"/>
              <w:bottom w:val="single" w:sz="4" w:space="0" w:color="000000"/>
              <w:right w:val="single" w:sz="4" w:space="0" w:color="000000"/>
            </w:tcBorders>
            <w:shd w:val="clear" w:color="auto" w:fill="auto"/>
          </w:tcPr>
          <w:p w14:paraId="3E55C151" w14:textId="77777777" w:rsidR="00707D39" w:rsidRPr="001B7667" w:rsidRDefault="00707D39" w:rsidP="00C306FC">
            <w:pPr>
              <w:tabs>
                <w:tab w:val="left" w:pos="3584"/>
              </w:tabs>
              <w:snapToGrid w:val="0"/>
              <w:spacing w:after="0" w:line="360" w:lineRule="auto"/>
              <w:jc w:val="center"/>
              <w:rPr>
                <w:rFonts w:ascii="Times New Roman" w:hAnsi="Times New Roman"/>
                <w:b/>
                <w:color w:val="000000" w:themeColor="text1"/>
                <w:sz w:val="28"/>
                <w:szCs w:val="28"/>
              </w:rPr>
            </w:pPr>
            <w:r w:rsidRPr="001B7667">
              <w:rPr>
                <w:rFonts w:ascii="Times New Roman" w:hAnsi="Times New Roman"/>
                <w:b/>
                <w:color w:val="000000" w:themeColor="text1"/>
                <w:sz w:val="28"/>
                <w:szCs w:val="28"/>
              </w:rPr>
              <w:t>Answers</w:t>
            </w:r>
          </w:p>
        </w:tc>
      </w:tr>
      <w:tr w:rsidR="00707D39" w:rsidRPr="001B7667" w14:paraId="13FF2061" w14:textId="77777777" w:rsidTr="00C306FC">
        <w:tc>
          <w:tcPr>
            <w:tcW w:w="959" w:type="dxa"/>
            <w:tcBorders>
              <w:top w:val="single" w:sz="4" w:space="0" w:color="000000"/>
              <w:left w:val="single" w:sz="4" w:space="0" w:color="000000"/>
              <w:bottom w:val="single" w:sz="4" w:space="0" w:color="000000"/>
            </w:tcBorders>
            <w:shd w:val="clear" w:color="auto" w:fill="auto"/>
          </w:tcPr>
          <w:p w14:paraId="6865160E" w14:textId="77777777" w:rsidR="00707D39" w:rsidRPr="001B7667" w:rsidRDefault="00707D39" w:rsidP="00C306FC">
            <w:pPr>
              <w:tabs>
                <w:tab w:val="left" w:pos="3584"/>
              </w:tabs>
              <w:snapToGrid w:val="0"/>
              <w:spacing w:after="0" w:line="360" w:lineRule="auto"/>
              <w:jc w:val="center"/>
              <w:rPr>
                <w:rFonts w:ascii="Times New Roman" w:hAnsi="Times New Roman"/>
                <w:b/>
                <w:color w:val="000000" w:themeColor="text1"/>
                <w:sz w:val="28"/>
                <w:szCs w:val="28"/>
              </w:rPr>
            </w:pPr>
            <w:r w:rsidRPr="001B7667">
              <w:rPr>
                <w:rFonts w:ascii="Times New Roman" w:hAnsi="Times New Roman"/>
                <w:b/>
                <w:color w:val="000000" w:themeColor="text1"/>
                <w:sz w:val="28"/>
                <w:szCs w:val="28"/>
              </w:rPr>
              <w:t>1</w:t>
            </w:r>
          </w:p>
        </w:tc>
        <w:tc>
          <w:tcPr>
            <w:tcW w:w="3825" w:type="dxa"/>
            <w:tcBorders>
              <w:top w:val="single" w:sz="4" w:space="0" w:color="000000"/>
              <w:left w:val="single" w:sz="4" w:space="0" w:color="000000"/>
              <w:bottom w:val="single" w:sz="4" w:space="0" w:color="000000"/>
            </w:tcBorders>
            <w:shd w:val="clear" w:color="auto" w:fill="auto"/>
          </w:tcPr>
          <w:p w14:paraId="090BFFC4" w14:textId="77777777" w:rsidR="00707D39" w:rsidRPr="001B7667" w:rsidRDefault="00707D39" w:rsidP="00C306FC">
            <w:pPr>
              <w:tabs>
                <w:tab w:val="left" w:pos="3584"/>
              </w:tabs>
              <w:snapToGrid w:val="0"/>
              <w:spacing w:after="0" w:line="360" w:lineRule="auto"/>
              <w:jc w:val="center"/>
              <w:rPr>
                <w:rFonts w:ascii="Times New Roman" w:hAnsi="Times New Roman"/>
                <w:b/>
                <w:color w:val="000000" w:themeColor="text1"/>
                <w:sz w:val="28"/>
                <w:szCs w:val="28"/>
              </w:rPr>
            </w:pPr>
            <w:r w:rsidRPr="001B7667">
              <w:rPr>
                <w:rFonts w:ascii="Times New Roman" w:hAnsi="Times New Roman"/>
                <w:b/>
                <w:color w:val="000000" w:themeColor="text1"/>
                <w:sz w:val="28"/>
                <w:szCs w:val="28"/>
              </w:rPr>
              <w:t>2</w:t>
            </w:r>
          </w:p>
        </w:tc>
        <w:tc>
          <w:tcPr>
            <w:tcW w:w="2392" w:type="dxa"/>
            <w:tcBorders>
              <w:top w:val="single" w:sz="4" w:space="0" w:color="000000"/>
              <w:left w:val="single" w:sz="4" w:space="0" w:color="000000"/>
              <w:bottom w:val="single" w:sz="4" w:space="0" w:color="000000"/>
            </w:tcBorders>
            <w:shd w:val="clear" w:color="auto" w:fill="auto"/>
          </w:tcPr>
          <w:p w14:paraId="2C5FAC2A" w14:textId="77777777" w:rsidR="00707D39" w:rsidRPr="001B7667" w:rsidRDefault="00707D39" w:rsidP="00C306FC">
            <w:pPr>
              <w:tabs>
                <w:tab w:val="left" w:pos="3584"/>
              </w:tabs>
              <w:snapToGrid w:val="0"/>
              <w:spacing w:after="0" w:line="360" w:lineRule="auto"/>
              <w:jc w:val="center"/>
              <w:rPr>
                <w:rFonts w:ascii="Times New Roman" w:hAnsi="Times New Roman"/>
                <w:b/>
                <w:color w:val="000000" w:themeColor="text1"/>
                <w:sz w:val="28"/>
                <w:szCs w:val="28"/>
              </w:rPr>
            </w:pPr>
            <w:r w:rsidRPr="001B7667">
              <w:rPr>
                <w:rFonts w:ascii="Times New Roman" w:hAnsi="Times New Roman"/>
                <w:b/>
                <w:color w:val="000000" w:themeColor="text1"/>
                <w:sz w:val="28"/>
                <w:szCs w:val="28"/>
              </w:rPr>
              <w:t>3</w:t>
            </w:r>
          </w:p>
        </w:tc>
        <w:tc>
          <w:tcPr>
            <w:tcW w:w="2432" w:type="dxa"/>
            <w:tcBorders>
              <w:top w:val="single" w:sz="4" w:space="0" w:color="000000"/>
              <w:left w:val="single" w:sz="4" w:space="0" w:color="000000"/>
              <w:bottom w:val="single" w:sz="4" w:space="0" w:color="000000"/>
              <w:right w:val="single" w:sz="4" w:space="0" w:color="000000"/>
            </w:tcBorders>
            <w:shd w:val="clear" w:color="auto" w:fill="auto"/>
          </w:tcPr>
          <w:p w14:paraId="6D5C964E" w14:textId="77777777" w:rsidR="00707D39" w:rsidRPr="001B7667" w:rsidRDefault="00707D39" w:rsidP="00C306FC">
            <w:pPr>
              <w:tabs>
                <w:tab w:val="left" w:pos="3584"/>
              </w:tabs>
              <w:snapToGrid w:val="0"/>
              <w:spacing w:after="0" w:line="360" w:lineRule="auto"/>
              <w:jc w:val="center"/>
              <w:rPr>
                <w:rFonts w:ascii="Times New Roman" w:hAnsi="Times New Roman"/>
                <w:b/>
                <w:color w:val="000000" w:themeColor="text1"/>
                <w:sz w:val="28"/>
                <w:szCs w:val="28"/>
              </w:rPr>
            </w:pPr>
            <w:r w:rsidRPr="001B7667">
              <w:rPr>
                <w:rFonts w:ascii="Times New Roman" w:hAnsi="Times New Roman"/>
                <w:b/>
                <w:color w:val="000000" w:themeColor="text1"/>
                <w:sz w:val="28"/>
                <w:szCs w:val="28"/>
              </w:rPr>
              <w:t>4</w:t>
            </w:r>
          </w:p>
        </w:tc>
      </w:tr>
      <w:tr w:rsidR="00707D39" w:rsidRPr="001B7667" w14:paraId="0C588C0F" w14:textId="77777777" w:rsidTr="00C306FC">
        <w:tc>
          <w:tcPr>
            <w:tcW w:w="959" w:type="dxa"/>
            <w:tcBorders>
              <w:top w:val="single" w:sz="4" w:space="0" w:color="000000"/>
              <w:left w:val="single" w:sz="4" w:space="0" w:color="000000"/>
              <w:bottom w:val="single" w:sz="4" w:space="0" w:color="000000"/>
            </w:tcBorders>
            <w:shd w:val="clear" w:color="auto" w:fill="auto"/>
          </w:tcPr>
          <w:p w14:paraId="3D89EE66" w14:textId="77777777" w:rsidR="00707D39" w:rsidRPr="001B7667" w:rsidRDefault="00707D39" w:rsidP="00C306FC">
            <w:pPr>
              <w:tabs>
                <w:tab w:val="left" w:pos="3584"/>
              </w:tabs>
              <w:snapToGrid w:val="0"/>
              <w:spacing w:after="0" w:line="360" w:lineRule="auto"/>
              <w:jc w:val="center"/>
              <w:rPr>
                <w:rFonts w:ascii="Times New Roman" w:hAnsi="Times New Roman"/>
                <w:color w:val="000000" w:themeColor="text1"/>
                <w:sz w:val="28"/>
                <w:szCs w:val="28"/>
                <w:lang w:val="ru-RU"/>
              </w:rPr>
            </w:pPr>
            <w:r w:rsidRPr="001B7667">
              <w:rPr>
                <w:rFonts w:ascii="Times New Roman" w:hAnsi="Times New Roman"/>
                <w:color w:val="000000" w:themeColor="text1"/>
                <w:sz w:val="28"/>
                <w:szCs w:val="28"/>
                <w:lang w:val="ru-RU"/>
              </w:rPr>
              <w:t>1</w:t>
            </w:r>
          </w:p>
        </w:tc>
        <w:tc>
          <w:tcPr>
            <w:tcW w:w="3825" w:type="dxa"/>
            <w:tcBorders>
              <w:top w:val="single" w:sz="4" w:space="0" w:color="000000"/>
              <w:left w:val="single" w:sz="4" w:space="0" w:color="000000"/>
              <w:bottom w:val="single" w:sz="4" w:space="0" w:color="000000"/>
            </w:tcBorders>
            <w:shd w:val="clear" w:color="auto" w:fill="auto"/>
          </w:tcPr>
          <w:p w14:paraId="6F8B8BA1" w14:textId="77777777" w:rsidR="00707D39" w:rsidRPr="001B7667" w:rsidRDefault="00707D39" w:rsidP="00C306FC">
            <w:pPr>
              <w:pStyle w:val="a3"/>
              <w:tabs>
                <w:tab w:val="left" w:pos="3584"/>
              </w:tabs>
              <w:snapToGrid w:val="0"/>
              <w:spacing w:after="0" w:line="360" w:lineRule="auto"/>
              <w:ind w:left="80"/>
              <w:jc w:val="both"/>
              <w:rPr>
                <w:rFonts w:ascii="Times New Roman" w:hAnsi="Times New Roman" w:cs="Times New Roman"/>
                <w:color w:val="000000" w:themeColor="text1"/>
                <w:sz w:val="28"/>
                <w:szCs w:val="28"/>
              </w:rPr>
            </w:pPr>
          </w:p>
        </w:tc>
        <w:tc>
          <w:tcPr>
            <w:tcW w:w="2392" w:type="dxa"/>
            <w:tcBorders>
              <w:top w:val="single" w:sz="4" w:space="0" w:color="000000"/>
              <w:left w:val="single" w:sz="4" w:space="0" w:color="000000"/>
              <w:bottom w:val="single" w:sz="4" w:space="0" w:color="000000"/>
            </w:tcBorders>
            <w:shd w:val="clear" w:color="auto" w:fill="auto"/>
          </w:tcPr>
          <w:p w14:paraId="577891C1" w14:textId="77777777" w:rsidR="00707D39" w:rsidRPr="001B7667" w:rsidRDefault="00707D39" w:rsidP="00C306FC">
            <w:pPr>
              <w:tabs>
                <w:tab w:val="left" w:pos="3584"/>
              </w:tabs>
              <w:snapToGrid w:val="0"/>
              <w:spacing w:after="0" w:line="360" w:lineRule="auto"/>
              <w:rPr>
                <w:rFonts w:ascii="Times New Roman" w:hAnsi="Times New Roman"/>
                <w:color w:val="000000" w:themeColor="text1"/>
                <w:sz w:val="28"/>
                <w:szCs w:val="28"/>
              </w:rPr>
            </w:pPr>
            <w:r w:rsidRPr="001B7667">
              <w:rPr>
                <w:rFonts w:ascii="Times New Roman" w:hAnsi="Times New Roman"/>
                <w:color w:val="000000" w:themeColor="text1"/>
                <w:sz w:val="28"/>
                <w:szCs w:val="28"/>
              </w:rPr>
              <w:t>Characteristics of the specified concepts</w:t>
            </w:r>
          </w:p>
        </w:tc>
        <w:tc>
          <w:tcPr>
            <w:tcW w:w="2432" w:type="dxa"/>
            <w:tcBorders>
              <w:top w:val="single" w:sz="4" w:space="0" w:color="000000"/>
              <w:left w:val="single" w:sz="4" w:space="0" w:color="000000"/>
              <w:bottom w:val="single" w:sz="4" w:space="0" w:color="000000"/>
              <w:right w:val="single" w:sz="4" w:space="0" w:color="000000"/>
            </w:tcBorders>
            <w:shd w:val="clear" w:color="auto" w:fill="auto"/>
          </w:tcPr>
          <w:p w14:paraId="477C731A" w14:textId="77777777" w:rsidR="00707D39" w:rsidRPr="001B7667" w:rsidRDefault="00707D39" w:rsidP="00C306FC">
            <w:pPr>
              <w:spacing w:after="0" w:line="360" w:lineRule="auto"/>
              <w:rPr>
                <w:rFonts w:ascii="Times New Roman" w:hAnsi="Times New Roman"/>
                <w:color w:val="000000" w:themeColor="text1"/>
                <w:sz w:val="28"/>
                <w:szCs w:val="28"/>
              </w:rPr>
            </w:pPr>
            <w:r w:rsidRPr="001B7667">
              <w:rPr>
                <w:rFonts w:ascii="Times New Roman" w:hAnsi="Times New Roman"/>
                <w:bCs/>
                <w:color w:val="000000" w:themeColor="text1"/>
                <w:sz w:val="28"/>
                <w:szCs w:val="28"/>
              </w:rPr>
              <w:t xml:space="preserve">Technology of cosmetic products: a textbook for students of higher educational institutions / O. G. Bashura, O. I. Tikhonov, V. V. Rossikhin [and others]; edited by O. G. Bashura and O. I. Tikhonov. - Kh.: National University of Physics and Technology; Original, 2017. </w:t>
            </w:r>
            <w:r>
              <w:rPr>
                <w:rFonts w:ascii="Times New Roman" w:hAnsi="Times New Roman"/>
                <w:color w:val="000000" w:themeColor="text1"/>
                <w:sz w:val="28"/>
                <w:szCs w:val="28"/>
              </w:rPr>
              <w:t>p.</w:t>
            </w:r>
          </w:p>
        </w:tc>
      </w:tr>
      <w:tr w:rsidR="00707D39" w:rsidRPr="001B7667" w14:paraId="634E0261" w14:textId="77777777" w:rsidTr="00C306FC">
        <w:tc>
          <w:tcPr>
            <w:tcW w:w="959" w:type="dxa"/>
            <w:tcBorders>
              <w:top w:val="single" w:sz="4" w:space="0" w:color="000000"/>
              <w:left w:val="single" w:sz="4" w:space="0" w:color="000000"/>
              <w:bottom w:val="single" w:sz="4" w:space="0" w:color="000000"/>
            </w:tcBorders>
            <w:shd w:val="clear" w:color="auto" w:fill="auto"/>
          </w:tcPr>
          <w:p w14:paraId="3C01C63C" w14:textId="77777777" w:rsidR="00707D39" w:rsidRPr="001B7667" w:rsidRDefault="00707D39" w:rsidP="00C306FC">
            <w:pPr>
              <w:tabs>
                <w:tab w:val="left" w:pos="3584"/>
              </w:tabs>
              <w:snapToGrid w:val="0"/>
              <w:spacing w:after="0" w:line="360" w:lineRule="auto"/>
              <w:jc w:val="center"/>
              <w:rPr>
                <w:rFonts w:ascii="Times New Roman" w:hAnsi="Times New Roman"/>
                <w:color w:val="000000" w:themeColor="text1"/>
                <w:sz w:val="28"/>
                <w:szCs w:val="28"/>
                <w:lang w:val="ru-RU"/>
              </w:rPr>
            </w:pPr>
            <w:r w:rsidRPr="001B7667">
              <w:rPr>
                <w:rFonts w:ascii="Times New Roman" w:hAnsi="Times New Roman"/>
                <w:color w:val="000000" w:themeColor="text1"/>
                <w:sz w:val="28"/>
                <w:szCs w:val="28"/>
                <w:lang w:val="ru-RU"/>
              </w:rPr>
              <w:t>2</w:t>
            </w:r>
          </w:p>
        </w:tc>
        <w:tc>
          <w:tcPr>
            <w:tcW w:w="3825" w:type="dxa"/>
            <w:tcBorders>
              <w:top w:val="single" w:sz="4" w:space="0" w:color="000000"/>
              <w:left w:val="single" w:sz="4" w:space="0" w:color="000000"/>
              <w:bottom w:val="single" w:sz="4" w:space="0" w:color="000000"/>
            </w:tcBorders>
            <w:shd w:val="clear" w:color="auto" w:fill="auto"/>
          </w:tcPr>
          <w:p w14:paraId="2B1EBAC6" w14:textId="77777777" w:rsidR="00707D39" w:rsidRPr="001B7667" w:rsidRDefault="00707D39" w:rsidP="00C306FC">
            <w:pPr>
              <w:pStyle w:val="a3"/>
              <w:spacing w:after="0" w:line="360" w:lineRule="auto"/>
              <w:ind w:left="80"/>
              <w:jc w:val="both"/>
              <w:rPr>
                <w:rFonts w:ascii="Times New Roman" w:hAnsi="Times New Roman" w:cs="Times New Roman"/>
                <w:color w:val="000000" w:themeColor="text1"/>
                <w:sz w:val="28"/>
                <w:szCs w:val="28"/>
              </w:rPr>
            </w:pPr>
          </w:p>
        </w:tc>
        <w:tc>
          <w:tcPr>
            <w:tcW w:w="2392" w:type="dxa"/>
            <w:tcBorders>
              <w:top w:val="single" w:sz="4" w:space="0" w:color="000000"/>
              <w:left w:val="single" w:sz="4" w:space="0" w:color="000000"/>
              <w:bottom w:val="single" w:sz="4" w:space="0" w:color="000000"/>
            </w:tcBorders>
            <w:shd w:val="clear" w:color="auto" w:fill="auto"/>
          </w:tcPr>
          <w:p w14:paraId="54F002A3" w14:textId="77777777" w:rsidR="00707D39" w:rsidRPr="001B7667" w:rsidRDefault="00707D39" w:rsidP="00C306FC">
            <w:pPr>
              <w:spacing w:after="0" w:line="360" w:lineRule="auto"/>
              <w:rPr>
                <w:rFonts w:ascii="Times New Roman" w:hAnsi="Times New Roman"/>
                <w:color w:val="000000" w:themeColor="text1"/>
                <w:sz w:val="28"/>
                <w:szCs w:val="28"/>
              </w:rPr>
            </w:pPr>
            <w:r w:rsidRPr="001B7667">
              <w:rPr>
                <w:rFonts w:ascii="Times New Roman" w:hAnsi="Times New Roman"/>
                <w:color w:val="000000" w:themeColor="text1"/>
                <w:sz w:val="28"/>
                <w:szCs w:val="28"/>
              </w:rPr>
              <w:t>Characteristics of the specified concepts</w:t>
            </w:r>
          </w:p>
        </w:tc>
        <w:tc>
          <w:tcPr>
            <w:tcW w:w="2432" w:type="dxa"/>
            <w:tcBorders>
              <w:top w:val="single" w:sz="4" w:space="0" w:color="000000"/>
              <w:left w:val="single" w:sz="4" w:space="0" w:color="000000"/>
              <w:bottom w:val="single" w:sz="4" w:space="0" w:color="000000"/>
              <w:right w:val="single" w:sz="4" w:space="0" w:color="000000"/>
            </w:tcBorders>
            <w:shd w:val="clear" w:color="auto" w:fill="auto"/>
          </w:tcPr>
          <w:p w14:paraId="16A216B6" w14:textId="77777777" w:rsidR="00707D39" w:rsidRPr="001B7667" w:rsidRDefault="00707D39" w:rsidP="00C306FC">
            <w:pPr>
              <w:spacing w:after="0" w:line="360" w:lineRule="auto"/>
              <w:rPr>
                <w:rFonts w:ascii="Times New Roman" w:hAnsi="Times New Roman"/>
                <w:color w:val="000000" w:themeColor="text1"/>
                <w:sz w:val="28"/>
                <w:szCs w:val="28"/>
              </w:rPr>
            </w:pPr>
            <w:r w:rsidRPr="001B7667">
              <w:rPr>
                <w:rFonts w:ascii="Times New Roman" w:hAnsi="Times New Roman"/>
                <w:bCs/>
                <w:color w:val="000000" w:themeColor="text1"/>
                <w:sz w:val="28"/>
                <w:szCs w:val="28"/>
              </w:rPr>
              <w:t xml:space="preserve">Technology of cosmetic products: a textbook for students of higher educational institutions / O. G. Bashura, O. I. Tikhonov, V. V. Rossikhin [and others]; edited by O. G. Bashura and O. I. Tikhonov. - Kh.: National University of Physics and Technology; Original, 2017. </w:t>
            </w:r>
            <w:r>
              <w:rPr>
                <w:rFonts w:ascii="Times New Roman" w:hAnsi="Times New Roman"/>
                <w:color w:val="000000" w:themeColor="text1"/>
                <w:sz w:val="28"/>
                <w:szCs w:val="28"/>
              </w:rPr>
              <w:t>p.</w:t>
            </w:r>
          </w:p>
        </w:tc>
      </w:tr>
      <w:tr w:rsidR="00707D39" w:rsidRPr="001B7667" w14:paraId="29336F41" w14:textId="77777777" w:rsidTr="00C306FC">
        <w:tc>
          <w:tcPr>
            <w:tcW w:w="959" w:type="dxa"/>
            <w:tcBorders>
              <w:top w:val="single" w:sz="4" w:space="0" w:color="000000"/>
              <w:left w:val="single" w:sz="4" w:space="0" w:color="000000"/>
              <w:bottom w:val="single" w:sz="4" w:space="0" w:color="000000"/>
            </w:tcBorders>
            <w:shd w:val="clear" w:color="auto" w:fill="auto"/>
          </w:tcPr>
          <w:p w14:paraId="42BE4145" w14:textId="77777777" w:rsidR="00707D39" w:rsidRPr="001B7667" w:rsidRDefault="00707D39" w:rsidP="00C306FC">
            <w:pPr>
              <w:tabs>
                <w:tab w:val="left" w:pos="3584"/>
              </w:tabs>
              <w:snapToGrid w:val="0"/>
              <w:spacing w:after="0" w:line="360" w:lineRule="auto"/>
              <w:jc w:val="center"/>
              <w:rPr>
                <w:rFonts w:ascii="Times New Roman" w:hAnsi="Times New Roman"/>
                <w:color w:val="000000" w:themeColor="text1"/>
                <w:sz w:val="28"/>
                <w:szCs w:val="28"/>
                <w:lang w:val="ru-RU"/>
              </w:rPr>
            </w:pPr>
            <w:r w:rsidRPr="001B7667">
              <w:rPr>
                <w:rFonts w:ascii="Times New Roman" w:hAnsi="Times New Roman"/>
                <w:color w:val="000000" w:themeColor="text1"/>
                <w:sz w:val="28"/>
                <w:szCs w:val="28"/>
                <w:lang w:val="ru-RU"/>
              </w:rPr>
              <w:t>3</w:t>
            </w:r>
          </w:p>
        </w:tc>
        <w:tc>
          <w:tcPr>
            <w:tcW w:w="3825" w:type="dxa"/>
            <w:tcBorders>
              <w:top w:val="single" w:sz="4" w:space="0" w:color="000000"/>
              <w:left w:val="single" w:sz="4" w:space="0" w:color="000000"/>
              <w:bottom w:val="single" w:sz="4" w:space="0" w:color="000000"/>
            </w:tcBorders>
            <w:shd w:val="clear" w:color="auto" w:fill="auto"/>
          </w:tcPr>
          <w:p w14:paraId="17DABB7A" w14:textId="77777777" w:rsidR="00707D39" w:rsidRPr="001B7667" w:rsidRDefault="00707D39" w:rsidP="00C306FC">
            <w:pPr>
              <w:pStyle w:val="a3"/>
              <w:spacing w:after="0" w:line="360" w:lineRule="auto"/>
              <w:ind w:left="80"/>
              <w:jc w:val="both"/>
              <w:rPr>
                <w:rFonts w:ascii="Times New Roman" w:hAnsi="Times New Roman" w:cs="Times New Roman"/>
                <w:color w:val="000000" w:themeColor="text1"/>
                <w:sz w:val="28"/>
                <w:szCs w:val="28"/>
              </w:rPr>
            </w:pPr>
          </w:p>
        </w:tc>
        <w:tc>
          <w:tcPr>
            <w:tcW w:w="2392" w:type="dxa"/>
            <w:tcBorders>
              <w:top w:val="single" w:sz="4" w:space="0" w:color="000000"/>
              <w:left w:val="single" w:sz="4" w:space="0" w:color="000000"/>
              <w:bottom w:val="single" w:sz="4" w:space="0" w:color="000000"/>
            </w:tcBorders>
            <w:shd w:val="clear" w:color="auto" w:fill="auto"/>
          </w:tcPr>
          <w:p w14:paraId="3D56EEC5" w14:textId="77777777" w:rsidR="00707D39" w:rsidRPr="001B7667" w:rsidRDefault="00707D39" w:rsidP="00C306FC">
            <w:pPr>
              <w:spacing w:after="0" w:line="360" w:lineRule="auto"/>
              <w:rPr>
                <w:rFonts w:ascii="Times New Roman" w:hAnsi="Times New Roman"/>
                <w:color w:val="000000" w:themeColor="text1"/>
                <w:sz w:val="28"/>
                <w:szCs w:val="28"/>
              </w:rPr>
            </w:pPr>
            <w:r w:rsidRPr="001B7667">
              <w:rPr>
                <w:rFonts w:ascii="Times New Roman" w:hAnsi="Times New Roman"/>
                <w:color w:val="000000" w:themeColor="text1"/>
                <w:sz w:val="28"/>
                <w:szCs w:val="28"/>
              </w:rPr>
              <w:t>Characteristics of the specified concepts</w:t>
            </w:r>
          </w:p>
        </w:tc>
        <w:tc>
          <w:tcPr>
            <w:tcW w:w="2432" w:type="dxa"/>
            <w:tcBorders>
              <w:top w:val="single" w:sz="4" w:space="0" w:color="000000"/>
              <w:left w:val="single" w:sz="4" w:space="0" w:color="000000"/>
              <w:bottom w:val="single" w:sz="4" w:space="0" w:color="000000"/>
              <w:right w:val="single" w:sz="4" w:space="0" w:color="000000"/>
            </w:tcBorders>
            <w:shd w:val="clear" w:color="auto" w:fill="auto"/>
          </w:tcPr>
          <w:p w14:paraId="4B12BEED" w14:textId="77777777" w:rsidR="00707D39" w:rsidRPr="001B7667" w:rsidRDefault="00707D39" w:rsidP="00C306FC">
            <w:pPr>
              <w:spacing w:after="0" w:line="360" w:lineRule="auto"/>
              <w:rPr>
                <w:rFonts w:ascii="Times New Roman" w:hAnsi="Times New Roman"/>
                <w:color w:val="000000" w:themeColor="text1"/>
                <w:sz w:val="28"/>
                <w:szCs w:val="28"/>
              </w:rPr>
            </w:pPr>
            <w:r w:rsidRPr="001B7667">
              <w:rPr>
                <w:rFonts w:ascii="Times New Roman" w:hAnsi="Times New Roman"/>
                <w:bCs/>
                <w:color w:val="000000" w:themeColor="text1"/>
                <w:sz w:val="28"/>
                <w:szCs w:val="28"/>
              </w:rPr>
              <w:t xml:space="preserve">Technology of cosmetic products: a textbook for students of higher educational institutions / O. G. Bashura, O. I. Tikhonov, V. V. Rossikhin [and others]; edited by O. G. Bashura and O. I. Tikhonov. - Kh.: National University of Physics and Technology; Original, 2017. </w:t>
            </w:r>
            <w:r>
              <w:rPr>
                <w:rFonts w:ascii="Times New Roman" w:hAnsi="Times New Roman"/>
                <w:color w:val="000000" w:themeColor="text1"/>
                <w:sz w:val="28"/>
                <w:szCs w:val="28"/>
              </w:rPr>
              <w:t>p.</w:t>
            </w:r>
          </w:p>
        </w:tc>
      </w:tr>
      <w:tr w:rsidR="00707D39" w:rsidRPr="001B7667" w14:paraId="50C810EF" w14:textId="77777777" w:rsidTr="00C306FC">
        <w:tc>
          <w:tcPr>
            <w:tcW w:w="959" w:type="dxa"/>
            <w:tcBorders>
              <w:top w:val="single" w:sz="4" w:space="0" w:color="000000"/>
              <w:left w:val="single" w:sz="4" w:space="0" w:color="000000"/>
              <w:bottom w:val="single" w:sz="4" w:space="0" w:color="000000"/>
            </w:tcBorders>
            <w:shd w:val="clear" w:color="auto" w:fill="auto"/>
          </w:tcPr>
          <w:p w14:paraId="353FCC55" w14:textId="77777777" w:rsidR="00707D39" w:rsidRPr="001B7667" w:rsidRDefault="00707D39" w:rsidP="00C306FC">
            <w:pPr>
              <w:tabs>
                <w:tab w:val="left" w:pos="3584"/>
              </w:tabs>
              <w:snapToGrid w:val="0"/>
              <w:spacing w:after="0" w:line="360" w:lineRule="auto"/>
              <w:jc w:val="center"/>
              <w:rPr>
                <w:rFonts w:ascii="Times New Roman" w:hAnsi="Times New Roman"/>
                <w:color w:val="000000" w:themeColor="text1"/>
                <w:sz w:val="28"/>
                <w:szCs w:val="28"/>
                <w:lang w:val="ru-RU"/>
              </w:rPr>
            </w:pPr>
            <w:r w:rsidRPr="001B7667">
              <w:rPr>
                <w:rFonts w:ascii="Times New Roman" w:hAnsi="Times New Roman"/>
                <w:color w:val="000000" w:themeColor="text1"/>
                <w:sz w:val="28"/>
                <w:szCs w:val="28"/>
                <w:lang w:val="ru-RU"/>
              </w:rPr>
              <w:t>4</w:t>
            </w:r>
          </w:p>
        </w:tc>
        <w:tc>
          <w:tcPr>
            <w:tcW w:w="3825" w:type="dxa"/>
            <w:tcBorders>
              <w:top w:val="single" w:sz="4" w:space="0" w:color="000000"/>
              <w:left w:val="single" w:sz="4" w:space="0" w:color="000000"/>
              <w:bottom w:val="single" w:sz="4" w:space="0" w:color="000000"/>
            </w:tcBorders>
            <w:shd w:val="clear" w:color="auto" w:fill="auto"/>
          </w:tcPr>
          <w:p w14:paraId="6B8EA9CD" w14:textId="77777777" w:rsidR="00707D39" w:rsidRPr="001B7667" w:rsidRDefault="00707D39" w:rsidP="00C306FC">
            <w:pPr>
              <w:pStyle w:val="a3"/>
              <w:spacing w:after="0" w:line="360" w:lineRule="auto"/>
              <w:ind w:left="80"/>
              <w:jc w:val="both"/>
              <w:rPr>
                <w:rFonts w:ascii="Times New Roman" w:hAnsi="Times New Roman" w:cs="Times New Roman"/>
                <w:color w:val="000000" w:themeColor="text1"/>
                <w:sz w:val="28"/>
                <w:szCs w:val="28"/>
              </w:rPr>
            </w:pPr>
          </w:p>
        </w:tc>
        <w:tc>
          <w:tcPr>
            <w:tcW w:w="2392" w:type="dxa"/>
            <w:tcBorders>
              <w:top w:val="single" w:sz="4" w:space="0" w:color="000000"/>
              <w:left w:val="single" w:sz="4" w:space="0" w:color="000000"/>
              <w:bottom w:val="single" w:sz="4" w:space="0" w:color="000000"/>
            </w:tcBorders>
            <w:shd w:val="clear" w:color="auto" w:fill="auto"/>
          </w:tcPr>
          <w:p w14:paraId="5B14FDE7" w14:textId="77777777" w:rsidR="00707D39" w:rsidRPr="001B7667" w:rsidRDefault="00707D39" w:rsidP="00C306FC">
            <w:pPr>
              <w:spacing w:after="0" w:line="360" w:lineRule="auto"/>
              <w:rPr>
                <w:rFonts w:ascii="Times New Roman" w:hAnsi="Times New Roman"/>
                <w:color w:val="000000" w:themeColor="text1"/>
                <w:sz w:val="28"/>
                <w:szCs w:val="28"/>
              </w:rPr>
            </w:pPr>
            <w:r w:rsidRPr="001B7667">
              <w:rPr>
                <w:rFonts w:ascii="Times New Roman" w:hAnsi="Times New Roman"/>
                <w:color w:val="000000" w:themeColor="text1"/>
                <w:sz w:val="28"/>
                <w:szCs w:val="28"/>
              </w:rPr>
              <w:t>Characteristics of the specified concepts</w:t>
            </w:r>
          </w:p>
        </w:tc>
        <w:tc>
          <w:tcPr>
            <w:tcW w:w="2432" w:type="dxa"/>
            <w:tcBorders>
              <w:top w:val="single" w:sz="4" w:space="0" w:color="000000"/>
              <w:left w:val="single" w:sz="4" w:space="0" w:color="000000"/>
              <w:bottom w:val="single" w:sz="4" w:space="0" w:color="000000"/>
              <w:right w:val="single" w:sz="4" w:space="0" w:color="000000"/>
            </w:tcBorders>
            <w:shd w:val="clear" w:color="auto" w:fill="auto"/>
          </w:tcPr>
          <w:p w14:paraId="4F5D7E6E" w14:textId="77777777" w:rsidR="00707D39" w:rsidRPr="001B7667" w:rsidRDefault="00707D39" w:rsidP="00C306FC">
            <w:pPr>
              <w:spacing w:after="0" w:line="360" w:lineRule="auto"/>
              <w:rPr>
                <w:rFonts w:ascii="Times New Roman" w:hAnsi="Times New Roman"/>
                <w:color w:val="000000" w:themeColor="text1"/>
                <w:sz w:val="28"/>
                <w:szCs w:val="28"/>
              </w:rPr>
            </w:pPr>
            <w:r w:rsidRPr="001B7667">
              <w:rPr>
                <w:rFonts w:ascii="Times New Roman" w:hAnsi="Times New Roman"/>
                <w:bCs/>
                <w:color w:val="000000" w:themeColor="text1"/>
                <w:sz w:val="28"/>
                <w:szCs w:val="28"/>
              </w:rPr>
              <w:t xml:space="preserve">Technology of cosmetic products: a textbook for students of higher educational institutions / O. G. Bashura, O. I. Tikhonov, V. V. Rossikhin [and others]; edited by O. G. Bashura and O. I. Tikhonov. - Kh.: National University of Physics and Technology; Original, 2017. </w:t>
            </w:r>
            <w:r>
              <w:rPr>
                <w:rFonts w:ascii="Times New Roman" w:hAnsi="Times New Roman"/>
                <w:color w:val="000000" w:themeColor="text1"/>
                <w:sz w:val="28"/>
                <w:szCs w:val="28"/>
              </w:rPr>
              <w:t>p.</w:t>
            </w:r>
          </w:p>
        </w:tc>
      </w:tr>
      <w:tr w:rsidR="00707D39" w:rsidRPr="001B7667" w14:paraId="0B72585C" w14:textId="77777777" w:rsidTr="00C306FC">
        <w:tc>
          <w:tcPr>
            <w:tcW w:w="959" w:type="dxa"/>
            <w:tcBorders>
              <w:top w:val="single" w:sz="4" w:space="0" w:color="000000"/>
              <w:left w:val="single" w:sz="4" w:space="0" w:color="000000"/>
              <w:bottom w:val="single" w:sz="4" w:space="0" w:color="000000"/>
            </w:tcBorders>
            <w:shd w:val="clear" w:color="auto" w:fill="auto"/>
          </w:tcPr>
          <w:p w14:paraId="263E8BE6" w14:textId="77777777" w:rsidR="00707D39" w:rsidRPr="001B7667" w:rsidRDefault="00707D39" w:rsidP="00C306FC">
            <w:pPr>
              <w:tabs>
                <w:tab w:val="left" w:pos="3584"/>
              </w:tabs>
              <w:snapToGrid w:val="0"/>
              <w:spacing w:after="0" w:line="360" w:lineRule="auto"/>
              <w:jc w:val="center"/>
              <w:rPr>
                <w:rFonts w:ascii="Times New Roman" w:hAnsi="Times New Roman"/>
                <w:color w:val="000000" w:themeColor="text1"/>
                <w:sz w:val="28"/>
                <w:szCs w:val="28"/>
                <w:lang w:val="ru-RU"/>
              </w:rPr>
            </w:pPr>
            <w:r w:rsidRPr="001B7667">
              <w:rPr>
                <w:rFonts w:ascii="Times New Roman" w:hAnsi="Times New Roman"/>
                <w:color w:val="000000" w:themeColor="text1"/>
                <w:sz w:val="28"/>
                <w:szCs w:val="28"/>
                <w:lang w:val="ru-RU"/>
              </w:rPr>
              <w:t>5</w:t>
            </w:r>
          </w:p>
        </w:tc>
        <w:tc>
          <w:tcPr>
            <w:tcW w:w="3825" w:type="dxa"/>
            <w:tcBorders>
              <w:top w:val="single" w:sz="4" w:space="0" w:color="000000"/>
              <w:left w:val="single" w:sz="4" w:space="0" w:color="000000"/>
              <w:bottom w:val="single" w:sz="4" w:space="0" w:color="000000"/>
            </w:tcBorders>
            <w:shd w:val="clear" w:color="auto" w:fill="auto"/>
          </w:tcPr>
          <w:p w14:paraId="4889BFAF" w14:textId="77777777" w:rsidR="00707D39" w:rsidRPr="001B7667" w:rsidRDefault="00707D39" w:rsidP="00C306FC">
            <w:pPr>
              <w:pStyle w:val="a3"/>
              <w:spacing w:after="0" w:line="360" w:lineRule="auto"/>
              <w:ind w:left="0"/>
              <w:jc w:val="both"/>
              <w:rPr>
                <w:rFonts w:ascii="Times New Roman" w:hAnsi="Times New Roman" w:cs="Times New Roman"/>
                <w:color w:val="000000" w:themeColor="text1"/>
                <w:sz w:val="28"/>
                <w:szCs w:val="28"/>
              </w:rPr>
            </w:pPr>
          </w:p>
        </w:tc>
        <w:tc>
          <w:tcPr>
            <w:tcW w:w="2392" w:type="dxa"/>
            <w:tcBorders>
              <w:top w:val="single" w:sz="4" w:space="0" w:color="000000"/>
              <w:left w:val="single" w:sz="4" w:space="0" w:color="000000"/>
              <w:bottom w:val="single" w:sz="4" w:space="0" w:color="000000"/>
            </w:tcBorders>
            <w:shd w:val="clear" w:color="auto" w:fill="auto"/>
          </w:tcPr>
          <w:p w14:paraId="678B8133" w14:textId="77777777" w:rsidR="00707D39" w:rsidRPr="001B7667" w:rsidRDefault="00707D39" w:rsidP="00C306FC">
            <w:pPr>
              <w:spacing w:after="0" w:line="360" w:lineRule="auto"/>
              <w:rPr>
                <w:rFonts w:ascii="Times New Roman" w:hAnsi="Times New Roman"/>
                <w:color w:val="000000" w:themeColor="text1"/>
                <w:sz w:val="28"/>
                <w:szCs w:val="28"/>
              </w:rPr>
            </w:pPr>
            <w:r w:rsidRPr="001B7667">
              <w:rPr>
                <w:rFonts w:ascii="Times New Roman" w:hAnsi="Times New Roman"/>
                <w:color w:val="000000" w:themeColor="text1"/>
                <w:sz w:val="28"/>
                <w:szCs w:val="28"/>
              </w:rPr>
              <w:t>Characteristics of the specified concepts</w:t>
            </w:r>
          </w:p>
        </w:tc>
        <w:tc>
          <w:tcPr>
            <w:tcW w:w="2432" w:type="dxa"/>
            <w:tcBorders>
              <w:top w:val="single" w:sz="4" w:space="0" w:color="000000"/>
              <w:left w:val="single" w:sz="4" w:space="0" w:color="000000"/>
              <w:bottom w:val="single" w:sz="4" w:space="0" w:color="000000"/>
              <w:right w:val="single" w:sz="4" w:space="0" w:color="000000"/>
            </w:tcBorders>
            <w:shd w:val="clear" w:color="auto" w:fill="auto"/>
          </w:tcPr>
          <w:p w14:paraId="6DE87F8E" w14:textId="77777777" w:rsidR="00707D39" w:rsidRPr="001B7667" w:rsidRDefault="00707D39" w:rsidP="00C306FC">
            <w:pPr>
              <w:spacing w:after="0" w:line="360" w:lineRule="auto"/>
              <w:rPr>
                <w:rFonts w:ascii="Times New Roman" w:hAnsi="Times New Roman"/>
                <w:color w:val="000000" w:themeColor="text1"/>
                <w:sz w:val="28"/>
                <w:szCs w:val="28"/>
              </w:rPr>
            </w:pPr>
            <w:r w:rsidRPr="001B7667">
              <w:rPr>
                <w:rFonts w:ascii="Times New Roman" w:hAnsi="Times New Roman"/>
                <w:bCs/>
                <w:color w:val="000000" w:themeColor="text1"/>
                <w:sz w:val="28"/>
                <w:szCs w:val="28"/>
              </w:rPr>
              <w:t xml:space="preserve">Technology of cosmetic products: a textbook for students of higher educational institutions / O. G. Bashura, O. I. Tikhonov, V. V. Rossikhin [and others]; edited by O. G. Bashura and O. I. Tikhonov. - Kh.: National University of Physics and Technology; Original, 2017. </w:t>
            </w:r>
            <w:r>
              <w:rPr>
                <w:rFonts w:ascii="Times New Roman" w:hAnsi="Times New Roman"/>
                <w:color w:val="000000" w:themeColor="text1"/>
                <w:sz w:val="28"/>
                <w:szCs w:val="28"/>
              </w:rPr>
              <w:t>p.</w:t>
            </w:r>
          </w:p>
        </w:tc>
      </w:tr>
    </w:tbl>
    <w:p w14:paraId="3CB478F2" w14:textId="77777777" w:rsidR="00707D39" w:rsidRPr="001B7667" w:rsidRDefault="00707D39" w:rsidP="00707D39">
      <w:pPr>
        <w:pStyle w:val="20"/>
        <w:shd w:val="clear" w:color="auto" w:fill="auto"/>
        <w:tabs>
          <w:tab w:val="left" w:pos="1290"/>
        </w:tabs>
        <w:spacing w:before="0" w:after="0" w:line="360" w:lineRule="auto"/>
        <w:ind w:firstLine="0"/>
        <w:jc w:val="left"/>
        <w:rPr>
          <w:color w:val="000000" w:themeColor="text1"/>
        </w:rPr>
      </w:pPr>
    </w:p>
    <w:p w14:paraId="7290A63D" w14:textId="77777777" w:rsidR="00707D39" w:rsidRPr="001B7667" w:rsidRDefault="00707D39" w:rsidP="00707D39">
      <w:pPr>
        <w:spacing w:after="0" w:line="360" w:lineRule="auto"/>
        <w:ind w:left="710"/>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 requirements for the results of the work, including the design: Individual answer form for test tasks (the form is attached).</w:t>
      </w:r>
    </w:p>
    <w:p w14:paraId="3246798F"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707D39">
        <w:rPr>
          <w:rFonts w:ascii="Times New Roman" w:hAnsi="Times New Roman"/>
          <w:color w:val="000000" w:themeColor="text1"/>
          <w:sz w:val="28"/>
          <w:szCs w:val="28"/>
          <w:lang w:val="en-US"/>
        </w:rPr>
        <w:t xml:space="preserve">4. </w:t>
      </w:r>
      <w:r w:rsidRPr="001B7667">
        <w:rPr>
          <w:rFonts w:ascii="Times New Roman" w:hAnsi="Times New Roman"/>
          <w:color w:val="000000" w:themeColor="text1"/>
          <w:sz w:val="28"/>
          <w:szCs w:val="28"/>
        </w:rPr>
        <w:t>Summing up</w:t>
      </w:r>
    </w:p>
    <w:p w14:paraId="54B21F1E" w14:textId="77777777" w:rsidR="00707D39" w:rsidRPr="001B7667" w:rsidRDefault="00707D39" w:rsidP="00707D39">
      <w:pPr>
        <w:pStyle w:val="Default"/>
        <w:spacing w:line="360" w:lineRule="auto"/>
        <w:jc w:val="both"/>
        <w:rPr>
          <w:color w:val="000000" w:themeColor="text1"/>
          <w:sz w:val="28"/>
          <w:szCs w:val="28"/>
          <w:lang w:val="uk-UA"/>
        </w:rPr>
      </w:pPr>
      <w:r w:rsidRPr="001B7667">
        <w:rPr>
          <w:color w:val="000000" w:themeColor="text1"/>
          <w:sz w:val="28"/>
          <w:szCs w:val="28"/>
        </w:rPr>
        <w:t xml:space="preserve">As a result of the lesson, </w:t>
      </w:r>
      <w:r w:rsidRPr="001B7667">
        <w:rPr>
          <w:color w:val="000000" w:themeColor="text1"/>
          <w:sz w:val="28"/>
          <w:szCs w:val="28"/>
          <w:lang w:val="uk-UA"/>
        </w:rPr>
        <w:t xml:space="preserve">the students will be familiar </w:t>
      </w:r>
      <w:r>
        <w:rPr>
          <w:color w:val="000000" w:themeColor="text1"/>
          <w:sz w:val="28"/>
          <w:szCs w:val="28"/>
        </w:rPr>
        <w:t xml:space="preserve">with </w:t>
      </w:r>
      <w:r w:rsidRPr="001B7667">
        <w:rPr>
          <w:color w:val="000000" w:themeColor="text1"/>
          <w:sz w:val="28"/>
          <w:szCs w:val="28"/>
          <w:lang w:val="uk-UA"/>
        </w:rPr>
        <w:t>the types of chemical bonds.</w:t>
      </w:r>
    </w:p>
    <w:p w14:paraId="50609644" w14:textId="77777777" w:rsidR="00707D39" w:rsidRPr="00707D39" w:rsidRDefault="00707D39" w:rsidP="00707D39">
      <w:pPr>
        <w:spacing w:after="0" w:line="360" w:lineRule="auto"/>
        <w:rPr>
          <w:rFonts w:ascii="Times New Roman" w:hAnsi="Times New Roman"/>
          <w:color w:val="000000" w:themeColor="text1"/>
          <w:sz w:val="28"/>
          <w:szCs w:val="28"/>
          <w:lang w:val="en-US"/>
        </w:rPr>
      </w:pPr>
      <w:r w:rsidRPr="00707D39">
        <w:rPr>
          <w:rFonts w:ascii="Times New Roman" w:hAnsi="Times New Roman"/>
          <w:color w:val="000000" w:themeColor="text1"/>
          <w:sz w:val="28"/>
          <w:szCs w:val="28"/>
          <w:lang w:val="en-US"/>
        </w:rPr>
        <w:t xml:space="preserve">5. </w:t>
      </w:r>
      <w:r w:rsidRPr="001B7667">
        <w:rPr>
          <w:rFonts w:ascii="Times New Roman" w:hAnsi="Times New Roman"/>
          <w:color w:val="000000" w:themeColor="text1"/>
          <w:sz w:val="28"/>
          <w:szCs w:val="28"/>
        </w:rPr>
        <w:t xml:space="preserve">List of recommended literature </w:t>
      </w:r>
      <w:r w:rsidRPr="00707D39">
        <w:rPr>
          <w:rFonts w:ascii="Times New Roman" w:hAnsi="Times New Roman"/>
          <w:color w:val="000000" w:themeColor="text1"/>
          <w:sz w:val="28"/>
          <w:szCs w:val="28"/>
          <w:lang w:val="en-US"/>
        </w:rPr>
        <w:t>.</w:t>
      </w:r>
    </w:p>
    <w:p w14:paraId="24719CC6" w14:textId="77777777" w:rsidR="00707D39" w:rsidRPr="00707D39" w:rsidRDefault="00707D39" w:rsidP="00707D39">
      <w:pPr>
        <w:spacing w:after="0" w:line="360" w:lineRule="auto"/>
        <w:rPr>
          <w:rFonts w:ascii="Times New Roman" w:hAnsi="Times New Roman"/>
          <w:b/>
          <w:color w:val="000000" w:themeColor="text1"/>
          <w:sz w:val="28"/>
          <w:szCs w:val="28"/>
          <w:lang w:val="en-US"/>
        </w:rPr>
      </w:pPr>
      <w:r w:rsidRPr="00707D39">
        <w:rPr>
          <w:rFonts w:ascii="Times New Roman" w:hAnsi="Times New Roman"/>
          <w:b/>
          <w:color w:val="000000" w:themeColor="text1"/>
          <w:sz w:val="28"/>
          <w:szCs w:val="28"/>
          <w:lang w:val="en-US"/>
        </w:rPr>
        <w:t>Main:</w:t>
      </w:r>
    </w:p>
    <w:p w14:paraId="35982B40"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1. Technology and application of medical and cosmetic products: a textbook / O.V. Fedorova, R. O. Petrina, N.L. Zayarnyuk and others. Lviv: Lviv Polytechnic Publishing House, 2019. 244 p.</w:t>
      </w:r>
    </w:p>
    <w:p w14:paraId="29C00F7E"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2. Technology of cosmetic products: a textbook for students of higher educational institutions / O. G. Bashura, O. I. Tikhonov, V. V. Rossikhin and others; edited by O. G. Bashura and O. I. Tikhonov. Kh.: National University of Physics and Technology "Original", 2017. 552 p.</w:t>
      </w:r>
    </w:p>
    <w:p w14:paraId="481F1510"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3. State Pharmacopoeia of Ukraine / State Enterprise "Ukrainian Scientific Pharmacopoeial Center for the Quality of Medicines" 2nd ed. Kh.: State Enterprise "Ukrainian Scientific Pharmacopoeial Center for the Quality of Medicines", 2015. Vol. 1. 1128 p., Vol. 2. 724 p., Vol. 3. 732 p.</w:t>
      </w:r>
    </w:p>
    <w:p w14:paraId="6B77DACE"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4. Standard of the Ministry of Health of Ukraine “Requirements for the production of non-sterile medicinal products in pharmacies” ST-N MOZU 42-4.5: 2015 / Edited by prof. O.I. Tikhonov and prof. T.G. Yarnikh. Kyiv, 2015. 109 p. (Approved by order of the Ministry of Health of Ukraine No. 398 dated 01.07.2015).</w:t>
      </w:r>
    </w:p>
    <w:p w14:paraId="7012026D"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5. On approval of the Instructions on the sanitary and anti-epidemic regime of pharmacy establishments: Order of the Ministry of Health of Ukraine dated May 15, 2006 No. 275 / Official Gazette of Ukraine dated 2006 No. 47.</w:t>
      </w:r>
    </w:p>
    <w:p w14:paraId="7DF3F785"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6. On approval of the Instructions for the preparation of dosage forms with a liquid dispersion medium in pharmacies: Order of the Ministry of Health of Ukraine dated 07.09.93 No. 197 / Bulletin of the Verkhovna Rada of Ukraine, 1993.</w:t>
      </w:r>
    </w:p>
    <w:p w14:paraId="136BA720"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7. On the organization of storage in pharmacies of various groups of medicines and medical devices: Order of the Ministry of Health of Ukraine dated March 16, 1993 No. 44 / Proceedings of the Verkhovna Rada of Ukraine, 1993.</w:t>
      </w:r>
    </w:p>
    <w:p w14:paraId="23F72934"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8. On approval of the Rules for writing prescriptions and requirements-orders for medicines and medical devices, the procedure for dispensing medicines and medical devices from pharmacies and their structural divisions, instructions on the procedure for storing, recording and destroying prescription forms and requirements-orders: Order of the Ministry of Health of Ukraine dated July 19, 2005 No. 360 / Official Gazette of Ukraine. 2005. No. 37. 22 p.</w:t>
      </w:r>
    </w:p>
    <w:p w14:paraId="5BF47AAB"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9. On approval of the rules for the production (manufacture) of medicinal products in pharmacy conditions: Order of the Ministry of Health of Ukraine dated 17.10.2012 No. 812 / Official Gazette of Ukraine dated 23.11.2012 No. 87. 10. Law of Ukraine “On Medicinal Products” dated 4.04.96 No. 123/96-VR.</w:t>
      </w:r>
    </w:p>
    <w:p w14:paraId="4D12D699" w14:textId="77777777" w:rsidR="00707D39" w:rsidRPr="001B7667" w:rsidRDefault="00707D39" w:rsidP="00707D39">
      <w:pPr>
        <w:spacing w:after="0" w:line="360" w:lineRule="auto"/>
        <w:jc w:val="both"/>
        <w:rPr>
          <w:rFonts w:ascii="Times New Roman" w:hAnsi="Times New Roman"/>
          <w:b/>
          <w:color w:val="000000" w:themeColor="text1"/>
          <w:sz w:val="28"/>
          <w:szCs w:val="28"/>
        </w:rPr>
      </w:pPr>
      <w:r w:rsidRPr="001B7667">
        <w:rPr>
          <w:rFonts w:ascii="Times New Roman" w:hAnsi="Times New Roman"/>
          <w:b/>
          <w:color w:val="000000" w:themeColor="text1"/>
          <w:sz w:val="28"/>
          <w:szCs w:val="28"/>
        </w:rPr>
        <w:t>Additional literature</w:t>
      </w:r>
    </w:p>
    <w:p w14:paraId="66BF9BAC"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1. Technology of cosmetic products: Textbook for students of pharmaceutical specialties of higher educational institutions / O. G. Bashura, N. P. Polovko, T. M. Kovaleva and others. Vinnytsia: Nova kniga, 2007. 360 p.</w:t>
      </w:r>
    </w:p>
    <w:p w14:paraId="5FC40B7F"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2. Excipients in the production of medicines: a teaching aid for candidates for higher pharmaceutical education. / authors: O.A. Ruban, I.M. Pertsev, S.A. Kutseko, Yu.S. Masliy; edited by I.M. Pertsev. Kharkiv: Zoloti storyny, 2016. 720 p.</w:t>
      </w:r>
    </w:p>
    <w:p w14:paraId="7EF9E432"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3. Workshop on the technology of medicinal cosmetics / T.G. Kalynyuk, E.V. Bokshan, S.B. Bilous and others. K.: Medicine, 2008. 184 p.</w:t>
      </w:r>
    </w:p>
    <w:p w14:paraId="53B442EE"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4. Pharmacy technology of drugs: a textbook for students of pharmaceutical faculties of the Ukrainian National Medical University of Medicine of the 3rd-4th level of accreditation / Tikhonov O.I., Yarnykh T.G.; edited by O.I. Tikhonov. 4th ed., corrected and supplemented. Vinnytsia: Nova Knyga, 2016. 536 p.</w:t>
      </w:r>
    </w:p>
    <w:p w14:paraId="45788C89" w14:textId="77777777" w:rsidR="00707D39" w:rsidRPr="001B7667" w:rsidRDefault="00707D39" w:rsidP="00707D39">
      <w:pPr>
        <w:pStyle w:val="Default"/>
        <w:spacing w:line="360" w:lineRule="auto"/>
        <w:jc w:val="both"/>
        <w:rPr>
          <w:color w:val="000000" w:themeColor="text1"/>
          <w:sz w:val="28"/>
          <w:szCs w:val="28"/>
        </w:rPr>
      </w:pPr>
      <w:r w:rsidRPr="001B7667">
        <w:rPr>
          <w:color w:val="000000" w:themeColor="text1"/>
          <w:sz w:val="28"/>
          <w:szCs w:val="28"/>
        </w:rPr>
        <w:t>5. Bashura O. G., Tkachenko S. G. Medical cosmetics in pharmacies and not only… Kh.: Prapor, 2006. 392 p.</w:t>
      </w:r>
    </w:p>
    <w:p w14:paraId="3CB44913" w14:textId="77777777" w:rsidR="00707D39" w:rsidRPr="001B7667" w:rsidRDefault="00707D39" w:rsidP="00707D39">
      <w:pPr>
        <w:spacing w:after="0" w:line="360" w:lineRule="auto"/>
        <w:ind w:firstLine="567"/>
        <w:jc w:val="both"/>
        <w:rPr>
          <w:rFonts w:ascii="Times New Roman" w:hAnsi="Times New Roman"/>
          <w:color w:val="000000" w:themeColor="text1"/>
          <w:sz w:val="28"/>
          <w:szCs w:val="28"/>
        </w:rPr>
      </w:pPr>
      <w:r w:rsidRPr="001B7667">
        <w:rPr>
          <w:rFonts w:ascii="Times New Roman" w:hAnsi="Times New Roman"/>
          <w:b/>
          <w:bCs/>
          <w:color w:val="000000" w:themeColor="text1"/>
          <w:sz w:val="28"/>
          <w:szCs w:val="28"/>
        </w:rPr>
        <w:t xml:space="preserve">Information resources </w:t>
      </w:r>
      <w:r w:rsidRPr="001B7667">
        <w:rPr>
          <w:rFonts w:ascii="Times New Roman" w:hAnsi="Times New Roman"/>
          <w:b/>
          <w:color w:val="000000" w:themeColor="text1"/>
          <w:sz w:val="28"/>
          <w:szCs w:val="28"/>
        </w:rPr>
        <w:t>:</w:t>
      </w:r>
      <w:r>
        <w:rPr>
          <w:rFonts w:ascii="Times New Roman" w:hAnsi="Times New Roman"/>
          <w:color w:val="000000" w:themeColor="text1"/>
          <w:sz w:val="28"/>
          <w:szCs w:val="28"/>
        </w:rPr>
        <w:t xml:space="preserve"> </w:t>
      </w:r>
    </w:p>
    <w:p w14:paraId="6B64278E"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 xml:space="preserve">1. Website of the Department of Pharmaceutical Chemistry and Drug Technology, ONMedU Drug Technology, ONMedU ( </w:t>
      </w:r>
      <w:hyperlink r:id="rId107" w:history="1">
        <w:r w:rsidRPr="001B7667">
          <w:rPr>
            <w:rStyle w:val="af1"/>
            <w:rFonts w:ascii="Times New Roman" w:hAnsi="Times New Roman"/>
            <w:color w:val="000000" w:themeColor="text1"/>
            <w:sz w:val="28"/>
            <w:szCs w:val="28"/>
          </w:rPr>
          <w:t xml:space="preserve">https://info.odmu.edu.ua/chair/drugs </w:t>
        </w:r>
      </w:hyperlink>
      <w:r w:rsidRPr="001B7667">
        <w:rPr>
          <w:rFonts w:ascii="Times New Roman" w:hAnsi="Times New Roman"/>
          <w:color w:val="000000" w:themeColor="text1"/>
          <w:sz w:val="28"/>
          <w:szCs w:val="28"/>
        </w:rPr>
        <w:t>)</w:t>
      </w:r>
    </w:p>
    <w:p w14:paraId="7C4E61A0"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 xml:space="preserve">2. ONMedU Library ( </w:t>
      </w:r>
      <w:hyperlink r:id="rId108" w:history="1">
        <w:r w:rsidRPr="001B7667">
          <w:rPr>
            <w:rStyle w:val="af1"/>
            <w:rFonts w:ascii="Times New Roman" w:hAnsi="Times New Roman"/>
            <w:color w:val="000000" w:themeColor="text1"/>
            <w:sz w:val="28"/>
            <w:szCs w:val="28"/>
          </w:rPr>
          <w:t xml:space="preserve">https://library.odmu.edu.ua </w:t>
        </w:r>
      </w:hyperlink>
      <w:r w:rsidRPr="001B7667">
        <w:rPr>
          <w:rFonts w:ascii="Times New Roman" w:hAnsi="Times New Roman"/>
          <w:color w:val="000000" w:themeColor="text1"/>
          <w:sz w:val="28"/>
          <w:szCs w:val="28"/>
        </w:rPr>
        <w:t>) - ONMedU Scientific Library</w:t>
      </w:r>
    </w:p>
    <w:p w14:paraId="66043ED1"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 xml:space="preserve">3. </w:t>
      </w:r>
      <w:hyperlink r:id="rId109" w:history="1">
        <w:r w:rsidRPr="001B7667">
          <w:rPr>
            <w:rStyle w:val="af1"/>
            <w:rFonts w:ascii="Times New Roman" w:hAnsi="Times New Roman"/>
            <w:color w:val="000000" w:themeColor="text1"/>
            <w:sz w:val="28"/>
            <w:szCs w:val="28"/>
          </w:rPr>
          <w:t xml:space="preserve">https://www.moz.gov.ua </w:t>
        </w:r>
      </w:hyperlink>
      <w:r>
        <w:rPr>
          <w:rFonts w:ascii="Times New Roman" w:hAnsi="Times New Roman"/>
          <w:color w:val="000000" w:themeColor="text1"/>
          <w:sz w:val="28"/>
          <w:szCs w:val="28"/>
        </w:rPr>
        <w:t>– official website of the Ministry of Health of Ukraine</w:t>
      </w:r>
    </w:p>
    <w:p w14:paraId="4BEAD654"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 xml:space="preserve">4. Odessa National Medical University ( </w:t>
      </w:r>
      <w:hyperlink r:id="rId110" w:history="1">
        <w:r w:rsidRPr="001B7667">
          <w:rPr>
            <w:rStyle w:val="af1"/>
            <w:rFonts w:ascii="Times New Roman" w:hAnsi="Times New Roman"/>
            <w:color w:val="000000" w:themeColor="text1"/>
            <w:sz w:val="28"/>
            <w:szCs w:val="28"/>
          </w:rPr>
          <w:t xml:space="preserve">https://onmedu.edu.ua </w:t>
        </w:r>
      </w:hyperlink>
      <w:r w:rsidRPr="001B7667">
        <w:rPr>
          <w:rFonts w:ascii="Times New Roman" w:hAnsi="Times New Roman"/>
          <w:color w:val="000000" w:themeColor="text1"/>
          <w:sz w:val="28"/>
          <w:szCs w:val="28"/>
        </w:rPr>
        <w:t>) – official website of ONMedU</w:t>
      </w:r>
    </w:p>
    <w:p w14:paraId="0B2D3EC4" w14:textId="77777777" w:rsidR="00707D39" w:rsidRPr="001B7667" w:rsidRDefault="00707D39" w:rsidP="00707D39">
      <w:pPr>
        <w:spacing w:after="0" w:line="360" w:lineRule="auto"/>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 xml:space="preserve">5. State Register of Medicinal Products of Ukraine. − [Electronic resource]. – Access mode: </w:t>
      </w:r>
      <w:hyperlink r:id="rId111" w:history="1">
        <w:r w:rsidRPr="001B7667">
          <w:rPr>
            <w:rStyle w:val="af1"/>
            <w:rFonts w:ascii="Times New Roman" w:hAnsi="Times New Roman"/>
            <w:color w:val="000000" w:themeColor="text1"/>
            <w:sz w:val="28"/>
            <w:szCs w:val="28"/>
          </w:rPr>
          <w:t xml:space="preserve">http://www.drlz.com.ua </w:t>
        </w:r>
      </w:hyperlink>
      <w:r>
        <w:rPr>
          <w:rFonts w:ascii="Times New Roman" w:hAnsi="Times New Roman"/>
          <w:color w:val="000000" w:themeColor="text1"/>
          <w:sz w:val="28"/>
          <w:szCs w:val="28"/>
        </w:rPr>
        <w:t>− as of 10.01.2017.</w:t>
      </w:r>
    </w:p>
    <w:p w14:paraId="61CDAE68" w14:textId="77777777" w:rsidR="00707D39" w:rsidRPr="001B7667" w:rsidRDefault="00707D39" w:rsidP="00707D39">
      <w:pPr>
        <w:pStyle w:val="Default"/>
        <w:spacing w:line="360" w:lineRule="auto"/>
        <w:jc w:val="both"/>
        <w:rPr>
          <w:color w:val="000000" w:themeColor="text1"/>
          <w:lang w:val="uk-UA" w:eastAsia="ru-RU"/>
        </w:rPr>
      </w:pPr>
    </w:p>
    <w:p w14:paraId="43AB9A41" w14:textId="77777777" w:rsidR="00A02C55" w:rsidRPr="00B32E51" w:rsidRDefault="00A02C55" w:rsidP="00707D39">
      <w:pPr>
        <w:pStyle w:val="a4"/>
        <w:widowControl w:val="0"/>
        <w:tabs>
          <w:tab w:val="clear" w:pos="4819"/>
          <w:tab w:val="clear" w:pos="9639"/>
        </w:tabs>
        <w:spacing w:line="360" w:lineRule="auto"/>
        <w:ind w:left="720"/>
        <w:jc w:val="both"/>
        <w:rPr>
          <w:rFonts w:ascii="Times New Roman" w:eastAsia="Times New Roman" w:hAnsi="Times New Roman"/>
          <w:bCs/>
          <w:i/>
          <w:color w:val="000000" w:themeColor="text1"/>
          <w:sz w:val="28"/>
          <w:szCs w:val="28"/>
          <w:lang w:val="uk-UA"/>
        </w:rPr>
      </w:pPr>
    </w:p>
    <w:sectPr w:rsidR="00A02C55" w:rsidRPr="00B32E51" w:rsidSect="001E10F4">
      <w:footerReference w:type="default" r:id="rId112"/>
      <w:pgSz w:w="11906" w:h="16838"/>
      <w:pgMar w:top="1134" w:right="851" w:bottom="1134" w:left="1701"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789A858" w14:textId="77777777" w:rsidR="008E66D4" w:rsidRDefault="008E66D4" w:rsidP="00AC37C5">
      <w:pPr>
        <w:spacing w:after="0" w:line="240" w:lineRule="auto"/>
      </w:pPr>
      <w:r>
        <w:separator/>
      </w:r>
    </w:p>
  </w:endnote>
  <w:endnote w:type="continuationSeparator" w:id="0">
    <w:p w14:paraId="3F31C7A3" w14:textId="77777777" w:rsidR="008E66D4" w:rsidRDefault="008E66D4" w:rsidP="00AC37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Tahoma">
    <w:panose1 w:val="020B0604030504040204"/>
    <w:charset w:val="CC"/>
    <w:family w:val="swiss"/>
    <w:pitch w:val="variable"/>
    <w:sig w:usb0="E1002EFF" w:usb1="C000605B" w:usb2="00000029" w:usb3="00000000" w:csb0="000101FF" w:csb1="00000000"/>
  </w:font>
  <w:font w:name="Microsoft YaHei">
    <w:panose1 w:val="020B0503020204020204"/>
    <w:charset w:val="86"/>
    <w:family w:val="swiss"/>
    <w:pitch w:val="variable"/>
    <w:sig w:usb0="80000287" w:usb1="2ACF3C50" w:usb2="00000016" w:usb3="00000000" w:csb0="0004001F" w:csb1="00000000"/>
  </w:font>
  <w:font w:name="Segoe UI">
    <w:panose1 w:val="020B0502040204020203"/>
    <w:charset w:val="CC"/>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348894" w14:textId="628A58DA" w:rsidR="008E66D4" w:rsidRPr="00204D0F" w:rsidRDefault="008E66D4" w:rsidP="00204D0F">
    <w:pPr>
      <w:pStyle w:val="a6"/>
      <w:tabs>
        <w:tab w:val="clear" w:pos="9639"/>
        <w:tab w:val="right" w:pos="9354"/>
      </w:tabs>
      <w:jc w:val="both"/>
      <w:rPr>
        <w:rFonts w:ascii="Times New Roman" w:hAnsi="Times New Roman"/>
        <w:sz w:val="24"/>
        <w:szCs w:val="24"/>
      </w:rPr>
    </w:pPr>
    <w:r>
      <w:rPr>
        <w:rFonts w:ascii="Times New Roman" w:hAnsi="Times New Roman"/>
        <w:i/>
        <w:sz w:val="24"/>
        <w:szCs w:val="24"/>
      </w:rPr>
      <w:t>Methodical development of practical classes, OPP "Pharmacy, Industrial Pharmacy", 4th year, Faculty of Medicine and Pharmacy, Discipline: "Technology of Medicinal Cosmetics"</w:t>
    </w:r>
    <w:r>
      <w:rPr>
        <w:rFonts w:ascii="Times New Roman" w:hAnsi="Times New Roman"/>
        <w:sz w:val="24"/>
        <w:szCs w:val="24"/>
      </w:rPr>
      <w:tab/>
    </w:r>
    <w:sdt>
      <w:sdtPr>
        <w:rPr>
          <w:rFonts w:ascii="Times New Roman" w:eastAsiaTheme="majorEastAsia" w:hAnsi="Times New Roman"/>
          <w:i/>
          <w:iCs/>
          <w:sz w:val="24"/>
          <w:szCs w:val="24"/>
        </w:rPr>
        <w:id w:val="-677586275"/>
        <w:docPartObj>
          <w:docPartGallery w:val="Page Numbers (Bottom of Page)"/>
          <w:docPartUnique/>
        </w:docPartObj>
      </w:sdtPr>
      <w:sdtEndPr/>
      <w:sdtContent>
        <w:r>
          <w:rPr>
            <w:rFonts w:ascii="Times New Roman" w:eastAsiaTheme="majorEastAsia" w:hAnsi="Times New Roman"/>
            <w:i/>
            <w:iCs/>
            <w:sz w:val="24"/>
            <w:szCs w:val="24"/>
          </w:rPr>
          <w:tab/>
          <w:t xml:space="preserve">стор. </w:t>
        </w:r>
        <w:r>
          <w:rPr>
            <w:rFonts w:ascii="Times New Roman" w:eastAsiaTheme="minorEastAsia" w:hAnsi="Times New Roman"/>
            <w:i/>
            <w:iCs/>
            <w:sz w:val="24"/>
            <w:szCs w:val="24"/>
          </w:rPr>
          <w:fldChar w:fldCharType="begin"/>
        </w:r>
        <w:r>
          <w:rPr>
            <w:rFonts w:ascii="Times New Roman" w:hAnsi="Times New Roman"/>
            <w:i/>
            <w:iCs/>
            <w:sz w:val="24"/>
            <w:szCs w:val="24"/>
          </w:rPr>
          <w:instrText>PAGE    \* MERGEFORMAT</w:instrText>
        </w:r>
        <w:r>
          <w:rPr>
            <w:rFonts w:ascii="Times New Roman" w:eastAsiaTheme="minorEastAsia" w:hAnsi="Times New Roman"/>
            <w:i/>
            <w:iCs/>
            <w:sz w:val="24"/>
            <w:szCs w:val="24"/>
          </w:rPr>
          <w:fldChar w:fldCharType="separate"/>
        </w:r>
        <w:r w:rsidR="00875992" w:rsidRPr="00875992">
          <w:rPr>
            <w:rFonts w:ascii="Times New Roman" w:eastAsiaTheme="minorEastAsia" w:hAnsi="Times New Roman"/>
            <w:i/>
            <w:iCs/>
            <w:noProof/>
            <w:sz w:val="24"/>
            <w:szCs w:val="24"/>
          </w:rPr>
          <w:t>96</w:t>
        </w:r>
        <w:r>
          <w:rPr>
            <w:rFonts w:ascii="Times New Roman" w:eastAsiaTheme="majorEastAsia" w:hAnsi="Times New Roman"/>
            <w:i/>
            <w:iCs/>
            <w:sz w:val="24"/>
            <w:szCs w:val="24"/>
          </w:rPr>
          <w:fldChar w:fldCharType="end"/>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C8E8D16" w14:textId="77777777" w:rsidR="008E66D4" w:rsidRDefault="008E66D4" w:rsidP="00AC37C5">
      <w:pPr>
        <w:spacing w:after="0" w:line="240" w:lineRule="auto"/>
      </w:pPr>
      <w:r>
        <w:separator/>
      </w:r>
    </w:p>
  </w:footnote>
  <w:footnote w:type="continuationSeparator" w:id="0">
    <w:p w14:paraId="3DD6995E" w14:textId="77777777" w:rsidR="008E66D4" w:rsidRDefault="008E66D4" w:rsidP="00AC37C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2"/>
    <w:multiLevelType w:val="multilevel"/>
    <w:tmpl w:val="00000002"/>
    <w:name w:val="WW8Num2"/>
    <w:lvl w:ilvl="0">
      <w:start w:val="1"/>
      <w:numFmt w:val="decimal"/>
      <w:lvlText w:val="%1."/>
      <w:lvlJc w:val="left"/>
      <w:pPr>
        <w:tabs>
          <w:tab w:val="num" w:pos="720"/>
        </w:tabs>
        <w:ind w:left="720" w:hanging="360"/>
      </w:pPr>
      <w:rPr>
        <w:sz w:val="28"/>
        <w:szCs w:val="28"/>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15:restartNumberingAfterBreak="0">
    <w:nsid w:val="00000005"/>
    <w:multiLevelType w:val="singleLevel"/>
    <w:tmpl w:val="00000005"/>
    <w:name w:val="WW8Num5"/>
    <w:lvl w:ilvl="0">
      <w:start w:val="1"/>
      <w:numFmt w:val="bullet"/>
      <w:lvlText w:val=""/>
      <w:lvlJc w:val="left"/>
      <w:pPr>
        <w:tabs>
          <w:tab w:val="num" w:pos="720"/>
        </w:tabs>
        <w:ind w:left="720" w:hanging="360"/>
      </w:pPr>
      <w:rPr>
        <w:rFonts w:ascii="Symbol" w:hAnsi="Symbol"/>
      </w:rPr>
    </w:lvl>
  </w:abstractNum>
  <w:abstractNum w:abstractNumId="2" w15:restartNumberingAfterBreak="0">
    <w:nsid w:val="00200579"/>
    <w:multiLevelType w:val="multilevel"/>
    <w:tmpl w:val="33942A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02C3BA5"/>
    <w:multiLevelType w:val="multilevel"/>
    <w:tmpl w:val="B0867C8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0352ABB"/>
    <w:multiLevelType w:val="multilevel"/>
    <w:tmpl w:val="EE920D6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0737A65"/>
    <w:multiLevelType w:val="multilevel"/>
    <w:tmpl w:val="7AD830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0C70883"/>
    <w:multiLevelType w:val="multilevel"/>
    <w:tmpl w:val="60F8A2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13F7994"/>
    <w:multiLevelType w:val="multilevel"/>
    <w:tmpl w:val="D7B86E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1973967"/>
    <w:multiLevelType w:val="multilevel"/>
    <w:tmpl w:val="A26C7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1B35472"/>
    <w:multiLevelType w:val="multilevel"/>
    <w:tmpl w:val="D924B55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33834DE"/>
    <w:multiLevelType w:val="multilevel"/>
    <w:tmpl w:val="BAD897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340584F"/>
    <w:multiLevelType w:val="multilevel"/>
    <w:tmpl w:val="10A03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37E1BF5"/>
    <w:multiLevelType w:val="hybridMultilevel"/>
    <w:tmpl w:val="5C323D52"/>
    <w:lvl w:ilvl="0" w:tplc="04220001">
      <w:start w:val="1"/>
      <w:numFmt w:val="bullet"/>
      <w:lvlText w:val=""/>
      <w:lvlJc w:val="left"/>
      <w:pPr>
        <w:ind w:left="720" w:hanging="360"/>
      </w:pPr>
      <w:rPr>
        <w:rFonts w:ascii="Symbol" w:hAnsi="Symbol" w:hint="default"/>
      </w:rPr>
    </w:lvl>
    <w:lvl w:ilvl="1" w:tplc="04220001">
      <w:start w:val="1"/>
      <w:numFmt w:val="bullet"/>
      <w:lvlText w:val=""/>
      <w:lvlJc w:val="left"/>
      <w:pPr>
        <w:ind w:left="1440" w:hanging="360"/>
      </w:pPr>
      <w:rPr>
        <w:rFonts w:ascii="Symbol" w:hAnsi="Symbol"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3" w15:restartNumberingAfterBreak="0">
    <w:nsid w:val="038C2E41"/>
    <w:multiLevelType w:val="multilevel"/>
    <w:tmpl w:val="3F5E83F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3F918C7"/>
    <w:multiLevelType w:val="multilevel"/>
    <w:tmpl w:val="6AD83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04490D47"/>
    <w:multiLevelType w:val="multilevel"/>
    <w:tmpl w:val="384ABE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04893970"/>
    <w:multiLevelType w:val="multilevel"/>
    <w:tmpl w:val="9BA8E8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04E2750D"/>
    <w:multiLevelType w:val="multilevel"/>
    <w:tmpl w:val="72AC8BD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0502405E"/>
    <w:multiLevelType w:val="multilevel"/>
    <w:tmpl w:val="1408BE7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05BB0DCA"/>
    <w:multiLevelType w:val="multilevel"/>
    <w:tmpl w:val="3B64EC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06441E3A"/>
    <w:multiLevelType w:val="multilevel"/>
    <w:tmpl w:val="88883D2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06464B66"/>
    <w:multiLevelType w:val="multilevel"/>
    <w:tmpl w:val="99A6FE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078078F8"/>
    <w:multiLevelType w:val="multilevel"/>
    <w:tmpl w:val="14AA2D6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07836E23"/>
    <w:multiLevelType w:val="multilevel"/>
    <w:tmpl w:val="E1C030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07AB57D5"/>
    <w:multiLevelType w:val="multilevel"/>
    <w:tmpl w:val="AB4AA8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07C5477F"/>
    <w:multiLevelType w:val="multilevel"/>
    <w:tmpl w:val="2C74B1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082D5584"/>
    <w:multiLevelType w:val="multilevel"/>
    <w:tmpl w:val="C6F2A7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08A0249F"/>
    <w:multiLevelType w:val="multilevel"/>
    <w:tmpl w:val="4B046A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0A325E21"/>
    <w:multiLevelType w:val="multilevel"/>
    <w:tmpl w:val="AB86BE8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0A3E2B21"/>
    <w:multiLevelType w:val="multilevel"/>
    <w:tmpl w:val="BC92C0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0A674F21"/>
    <w:multiLevelType w:val="multilevel"/>
    <w:tmpl w:val="C6C297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0A6E57A6"/>
    <w:multiLevelType w:val="multilevel"/>
    <w:tmpl w:val="6EBA76C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0AA801A7"/>
    <w:multiLevelType w:val="multilevel"/>
    <w:tmpl w:val="46F6ABE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0AED55B2"/>
    <w:multiLevelType w:val="multilevel"/>
    <w:tmpl w:val="CED0B8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0AEF2B97"/>
    <w:multiLevelType w:val="multilevel"/>
    <w:tmpl w:val="FC0AD2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0C18334D"/>
    <w:multiLevelType w:val="multilevel"/>
    <w:tmpl w:val="8BBC1E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0C567A6C"/>
    <w:multiLevelType w:val="multilevel"/>
    <w:tmpl w:val="ACCC82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0C751A32"/>
    <w:multiLevelType w:val="multilevel"/>
    <w:tmpl w:val="423EC4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0E174461"/>
    <w:multiLevelType w:val="multilevel"/>
    <w:tmpl w:val="144E769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0FBA76A2"/>
    <w:multiLevelType w:val="multilevel"/>
    <w:tmpl w:val="CFC2CD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0FE20016"/>
    <w:multiLevelType w:val="multilevel"/>
    <w:tmpl w:val="198445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F26ABD"/>
    <w:multiLevelType w:val="multilevel"/>
    <w:tmpl w:val="563816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10110EAB"/>
    <w:multiLevelType w:val="multilevel"/>
    <w:tmpl w:val="BA2E29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1033290E"/>
    <w:multiLevelType w:val="multilevel"/>
    <w:tmpl w:val="975ABF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103B57BB"/>
    <w:multiLevelType w:val="multilevel"/>
    <w:tmpl w:val="F0E05D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105A6F5A"/>
    <w:multiLevelType w:val="multilevel"/>
    <w:tmpl w:val="232A49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10DB58EF"/>
    <w:multiLevelType w:val="multilevel"/>
    <w:tmpl w:val="1AA0C3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115A57D6"/>
    <w:multiLevelType w:val="multilevel"/>
    <w:tmpl w:val="09FE98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118260C1"/>
    <w:multiLevelType w:val="multilevel"/>
    <w:tmpl w:val="479460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12101435"/>
    <w:multiLevelType w:val="multilevel"/>
    <w:tmpl w:val="CC4AE9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2393B05"/>
    <w:multiLevelType w:val="multilevel"/>
    <w:tmpl w:val="E32001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12A156A7"/>
    <w:multiLevelType w:val="multilevel"/>
    <w:tmpl w:val="3DA2BE0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130A2281"/>
    <w:multiLevelType w:val="multilevel"/>
    <w:tmpl w:val="A998AA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1319603A"/>
    <w:multiLevelType w:val="multilevel"/>
    <w:tmpl w:val="949827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14070741"/>
    <w:multiLevelType w:val="multilevel"/>
    <w:tmpl w:val="0B564C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141D5A67"/>
    <w:multiLevelType w:val="hybridMultilevel"/>
    <w:tmpl w:val="4DAAEF54"/>
    <w:lvl w:ilvl="0" w:tplc="91F6207A">
      <w:start w:val="1"/>
      <w:numFmt w:val="decimal"/>
      <w:lvlText w:val="%1."/>
      <w:lvlJc w:val="left"/>
      <w:pPr>
        <w:ind w:left="786" w:hanging="360"/>
      </w:pPr>
      <w:rPr>
        <w:rFonts w:hint="default"/>
        <w:color w:val="000000" w:themeColor="text1"/>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56" w15:restartNumberingAfterBreak="0">
    <w:nsid w:val="143A23C2"/>
    <w:multiLevelType w:val="multilevel"/>
    <w:tmpl w:val="1A8EFA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14495D9A"/>
    <w:multiLevelType w:val="multilevel"/>
    <w:tmpl w:val="426234C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14B35188"/>
    <w:multiLevelType w:val="multilevel"/>
    <w:tmpl w:val="15B64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4EA7A33"/>
    <w:multiLevelType w:val="multilevel"/>
    <w:tmpl w:val="87E0FB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15482D76"/>
    <w:multiLevelType w:val="multilevel"/>
    <w:tmpl w:val="68AE3B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15F75957"/>
    <w:multiLevelType w:val="multilevel"/>
    <w:tmpl w:val="3AF63D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61F613A"/>
    <w:multiLevelType w:val="multilevel"/>
    <w:tmpl w:val="5E1232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16405C5B"/>
    <w:multiLevelType w:val="multilevel"/>
    <w:tmpl w:val="979A80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1650422C"/>
    <w:multiLevelType w:val="multilevel"/>
    <w:tmpl w:val="992215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167F2D0D"/>
    <w:multiLevelType w:val="multilevel"/>
    <w:tmpl w:val="ED30E4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16BD04EA"/>
    <w:multiLevelType w:val="multilevel"/>
    <w:tmpl w:val="80A24C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173B5EA9"/>
    <w:multiLevelType w:val="multilevel"/>
    <w:tmpl w:val="7B46C6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18275851"/>
    <w:multiLevelType w:val="multilevel"/>
    <w:tmpl w:val="D61A39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186764A8"/>
    <w:multiLevelType w:val="multilevel"/>
    <w:tmpl w:val="9D8EFD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18994B15"/>
    <w:multiLevelType w:val="multilevel"/>
    <w:tmpl w:val="58A2D0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8DE426C"/>
    <w:multiLevelType w:val="multilevel"/>
    <w:tmpl w:val="B65EB6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97557E8"/>
    <w:multiLevelType w:val="multilevel"/>
    <w:tmpl w:val="4ED493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19B85275"/>
    <w:multiLevelType w:val="multilevel"/>
    <w:tmpl w:val="20908B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19C84B82"/>
    <w:multiLevelType w:val="multilevel"/>
    <w:tmpl w:val="0A4A10E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19D2387E"/>
    <w:multiLevelType w:val="multilevel"/>
    <w:tmpl w:val="0FF0E8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9F0435F"/>
    <w:multiLevelType w:val="multilevel"/>
    <w:tmpl w:val="B29C92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1A822AAB"/>
    <w:multiLevelType w:val="multilevel"/>
    <w:tmpl w:val="2AFC73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1AE56DA4"/>
    <w:multiLevelType w:val="multilevel"/>
    <w:tmpl w:val="F626A00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1B540D9C"/>
    <w:multiLevelType w:val="multilevel"/>
    <w:tmpl w:val="90E05AC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1B7E6515"/>
    <w:multiLevelType w:val="multilevel"/>
    <w:tmpl w:val="37C4C4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1B90107E"/>
    <w:multiLevelType w:val="multilevel"/>
    <w:tmpl w:val="E19A5F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1BCE6558"/>
    <w:multiLevelType w:val="multilevel"/>
    <w:tmpl w:val="7D2EE31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1CF6330A"/>
    <w:multiLevelType w:val="multilevel"/>
    <w:tmpl w:val="77E637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1D0C7FED"/>
    <w:multiLevelType w:val="multilevel"/>
    <w:tmpl w:val="0BE47F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1D25536A"/>
    <w:multiLevelType w:val="multilevel"/>
    <w:tmpl w:val="BD74AA2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15:restartNumberingAfterBreak="0">
    <w:nsid w:val="1D2B1FE8"/>
    <w:multiLevelType w:val="multilevel"/>
    <w:tmpl w:val="66ECDA2C"/>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15:restartNumberingAfterBreak="0">
    <w:nsid w:val="1D3E1489"/>
    <w:multiLevelType w:val="hybridMultilevel"/>
    <w:tmpl w:val="CD6E78CE"/>
    <w:lvl w:ilvl="0" w:tplc="A34888C2">
      <w:start w:val="2"/>
      <w:numFmt w:val="bullet"/>
      <w:lvlText w:val="-"/>
      <w:lvlJc w:val="left"/>
      <w:pPr>
        <w:ind w:left="720" w:hanging="360"/>
      </w:pPr>
      <w:rPr>
        <w:rFonts w:ascii="Times New Roman" w:eastAsia="Calibri" w:hAnsi="Times New Roman" w:cs="Times New Roman" w:hint="default"/>
      </w:rPr>
    </w:lvl>
    <w:lvl w:ilvl="1" w:tplc="04190003">
      <w:start w:val="1"/>
      <w:numFmt w:val="bullet"/>
      <w:lvlText w:val="o"/>
      <w:lvlJc w:val="left"/>
      <w:pPr>
        <w:ind w:left="1353"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8" w15:restartNumberingAfterBreak="0">
    <w:nsid w:val="1D934CEF"/>
    <w:multiLevelType w:val="multilevel"/>
    <w:tmpl w:val="4058D7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1D964D99"/>
    <w:multiLevelType w:val="multilevel"/>
    <w:tmpl w:val="54EEBF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1DA6281E"/>
    <w:multiLevelType w:val="multilevel"/>
    <w:tmpl w:val="776CC42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1DC241CD"/>
    <w:multiLevelType w:val="multilevel"/>
    <w:tmpl w:val="4A0869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1DD06A1E"/>
    <w:multiLevelType w:val="multilevel"/>
    <w:tmpl w:val="821287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1E0C5CCB"/>
    <w:multiLevelType w:val="multilevel"/>
    <w:tmpl w:val="51EE96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1EC17CBD"/>
    <w:multiLevelType w:val="multilevel"/>
    <w:tmpl w:val="762E62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1F0A6726"/>
    <w:multiLevelType w:val="multilevel"/>
    <w:tmpl w:val="B9220014"/>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6" w15:restartNumberingAfterBreak="0">
    <w:nsid w:val="1F844252"/>
    <w:multiLevelType w:val="multilevel"/>
    <w:tmpl w:val="EF18E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1F937358"/>
    <w:multiLevelType w:val="multilevel"/>
    <w:tmpl w:val="B0B237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1FD56609"/>
    <w:multiLevelType w:val="multilevel"/>
    <w:tmpl w:val="716002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200B7DB0"/>
    <w:multiLevelType w:val="multilevel"/>
    <w:tmpl w:val="1F26538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0" w15:restartNumberingAfterBreak="0">
    <w:nsid w:val="2015073D"/>
    <w:multiLevelType w:val="hybridMultilevel"/>
    <w:tmpl w:val="D930B0D8"/>
    <w:lvl w:ilvl="0" w:tplc="CAB4F26E">
      <w:start w:val="5"/>
      <w:numFmt w:val="bullet"/>
      <w:lvlText w:val="-"/>
      <w:lvlJc w:val="left"/>
      <w:pPr>
        <w:ind w:left="1004" w:hanging="360"/>
      </w:pPr>
      <w:rPr>
        <w:rFonts w:ascii="Times New Roman" w:eastAsia="Calibri" w:hAnsi="Times New Roman" w:cs="Times New Roman" w:hint="default"/>
      </w:rPr>
    </w:lvl>
    <w:lvl w:ilvl="1" w:tplc="04220003" w:tentative="1">
      <w:start w:val="1"/>
      <w:numFmt w:val="bullet"/>
      <w:lvlText w:val="o"/>
      <w:lvlJc w:val="left"/>
      <w:pPr>
        <w:ind w:left="1724" w:hanging="360"/>
      </w:pPr>
      <w:rPr>
        <w:rFonts w:ascii="Courier New" w:hAnsi="Courier New" w:cs="Courier New" w:hint="default"/>
      </w:rPr>
    </w:lvl>
    <w:lvl w:ilvl="2" w:tplc="04220005" w:tentative="1">
      <w:start w:val="1"/>
      <w:numFmt w:val="bullet"/>
      <w:lvlText w:val=""/>
      <w:lvlJc w:val="left"/>
      <w:pPr>
        <w:ind w:left="2444" w:hanging="360"/>
      </w:pPr>
      <w:rPr>
        <w:rFonts w:ascii="Wingdings" w:hAnsi="Wingdings" w:hint="default"/>
      </w:rPr>
    </w:lvl>
    <w:lvl w:ilvl="3" w:tplc="04220001" w:tentative="1">
      <w:start w:val="1"/>
      <w:numFmt w:val="bullet"/>
      <w:lvlText w:val=""/>
      <w:lvlJc w:val="left"/>
      <w:pPr>
        <w:ind w:left="3164" w:hanging="360"/>
      </w:pPr>
      <w:rPr>
        <w:rFonts w:ascii="Symbol" w:hAnsi="Symbol" w:hint="default"/>
      </w:rPr>
    </w:lvl>
    <w:lvl w:ilvl="4" w:tplc="04220003" w:tentative="1">
      <w:start w:val="1"/>
      <w:numFmt w:val="bullet"/>
      <w:lvlText w:val="o"/>
      <w:lvlJc w:val="left"/>
      <w:pPr>
        <w:ind w:left="3884" w:hanging="360"/>
      </w:pPr>
      <w:rPr>
        <w:rFonts w:ascii="Courier New" w:hAnsi="Courier New" w:cs="Courier New" w:hint="default"/>
      </w:rPr>
    </w:lvl>
    <w:lvl w:ilvl="5" w:tplc="04220005" w:tentative="1">
      <w:start w:val="1"/>
      <w:numFmt w:val="bullet"/>
      <w:lvlText w:val=""/>
      <w:lvlJc w:val="left"/>
      <w:pPr>
        <w:ind w:left="4604" w:hanging="360"/>
      </w:pPr>
      <w:rPr>
        <w:rFonts w:ascii="Wingdings" w:hAnsi="Wingdings" w:hint="default"/>
      </w:rPr>
    </w:lvl>
    <w:lvl w:ilvl="6" w:tplc="04220001" w:tentative="1">
      <w:start w:val="1"/>
      <w:numFmt w:val="bullet"/>
      <w:lvlText w:val=""/>
      <w:lvlJc w:val="left"/>
      <w:pPr>
        <w:ind w:left="5324" w:hanging="360"/>
      </w:pPr>
      <w:rPr>
        <w:rFonts w:ascii="Symbol" w:hAnsi="Symbol" w:hint="default"/>
      </w:rPr>
    </w:lvl>
    <w:lvl w:ilvl="7" w:tplc="04220003" w:tentative="1">
      <w:start w:val="1"/>
      <w:numFmt w:val="bullet"/>
      <w:lvlText w:val="o"/>
      <w:lvlJc w:val="left"/>
      <w:pPr>
        <w:ind w:left="6044" w:hanging="360"/>
      </w:pPr>
      <w:rPr>
        <w:rFonts w:ascii="Courier New" w:hAnsi="Courier New" w:cs="Courier New" w:hint="default"/>
      </w:rPr>
    </w:lvl>
    <w:lvl w:ilvl="8" w:tplc="04220005" w:tentative="1">
      <w:start w:val="1"/>
      <w:numFmt w:val="bullet"/>
      <w:lvlText w:val=""/>
      <w:lvlJc w:val="left"/>
      <w:pPr>
        <w:ind w:left="6764" w:hanging="360"/>
      </w:pPr>
      <w:rPr>
        <w:rFonts w:ascii="Wingdings" w:hAnsi="Wingdings" w:hint="default"/>
      </w:rPr>
    </w:lvl>
  </w:abstractNum>
  <w:abstractNum w:abstractNumId="101" w15:restartNumberingAfterBreak="0">
    <w:nsid w:val="205B6E93"/>
    <w:multiLevelType w:val="multilevel"/>
    <w:tmpl w:val="773225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20B44E47"/>
    <w:multiLevelType w:val="multilevel"/>
    <w:tmpl w:val="68C277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15:restartNumberingAfterBreak="0">
    <w:nsid w:val="20FB0379"/>
    <w:multiLevelType w:val="hybridMultilevel"/>
    <w:tmpl w:val="C8DE9C14"/>
    <w:lvl w:ilvl="0" w:tplc="04220001">
      <w:start w:val="1"/>
      <w:numFmt w:val="bullet"/>
      <w:lvlText w:val=""/>
      <w:lvlJc w:val="left"/>
      <w:pPr>
        <w:ind w:left="720" w:hanging="360"/>
      </w:pPr>
      <w:rPr>
        <w:rFonts w:ascii="Symbol" w:hAnsi="Symbol" w:hint="default"/>
      </w:rPr>
    </w:lvl>
    <w:lvl w:ilvl="1" w:tplc="04220003">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04" w15:restartNumberingAfterBreak="0">
    <w:nsid w:val="210202AC"/>
    <w:multiLevelType w:val="multilevel"/>
    <w:tmpl w:val="737A8F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1334CF0"/>
    <w:multiLevelType w:val="multilevel"/>
    <w:tmpl w:val="CDC6A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15:restartNumberingAfterBreak="0">
    <w:nsid w:val="21847678"/>
    <w:multiLevelType w:val="multilevel"/>
    <w:tmpl w:val="4648908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7" w15:restartNumberingAfterBreak="0">
    <w:nsid w:val="21920C26"/>
    <w:multiLevelType w:val="multilevel"/>
    <w:tmpl w:val="5EB25A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22478EE"/>
    <w:multiLevelType w:val="multilevel"/>
    <w:tmpl w:val="1B3E9A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9" w15:restartNumberingAfterBreak="0">
    <w:nsid w:val="22431D8D"/>
    <w:multiLevelType w:val="multilevel"/>
    <w:tmpl w:val="B9F452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15:restartNumberingAfterBreak="0">
    <w:nsid w:val="22683208"/>
    <w:multiLevelType w:val="multilevel"/>
    <w:tmpl w:val="436865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 w15:restartNumberingAfterBreak="0">
    <w:nsid w:val="22763ED6"/>
    <w:multiLevelType w:val="multilevel"/>
    <w:tmpl w:val="903243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2" w15:restartNumberingAfterBreak="0">
    <w:nsid w:val="22827F28"/>
    <w:multiLevelType w:val="multilevel"/>
    <w:tmpl w:val="FAAACF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 w15:restartNumberingAfterBreak="0">
    <w:nsid w:val="22944A84"/>
    <w:multiLevelType w:val="multilevel"/>
    <w:tmpl w:val="F2E03E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 w15:restartNumberingAfterBreak="0">
    <w:nsid w:val="22F3094B"/>
    <w:multiLevelType w:val="multilevel"/>
    <w:tmpl w:val="6E60D8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15:restartNumberingAfterBreak="0">
    <w:nsid w:val="22FF36B7"/>
    <w:multiLevelType w:val="multilevel"/>
    <w:tmpl w:val="78E21D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6" w15:restartNumberingAfterBreak="0">
    <w:nsid w:val="2316395D"/>
    <w:multiLevelType w:val="multilevel"/>
    <w:tmpl w:val="B602DC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7" w15:restartNumberingAfterBreak="0">
    <w:nsid w:val="233D06D7"/>
    <w:multiLevelType w:val="multilevel"/>
    <w:tmpl w:val="1CE6F2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 w15:restartNumberingAfterBreak="0">
    <w:nsid w:val="23B9286A"/>
    <w:multiLevelType w:val="multilevel"/>
    <w:tmpl w:val="40F459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9" w15:restartNumberingAfterBreak="0">
    <w:nsid w:val="24492D50"/>
    <w:multiLevelType w:val="multilevel"/>
    <w:tmpl w:val="099ACC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 w15:restartNumberingAfterBreak="0">
    <w:nsid w:val="24DD77BD"/>
    <w:multiLevelType w:val="multilevel"/>
    <w:tmpl w:val="C30A099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5"/>
      <w:numFmt w:val="bullet"/>
      <w:lvlText w:val="-"/>
      <w:lvlJc w:val="left"/>
      <w:pPr>
        <w:tabs>
          <w:tab w:val="num" w:pos="2160"/>
        </w:tabs>
        <w:ind w:left="2160" w:hanging="360"/>
      </w:pPr>
      <w:rPr>
        <w:rFonts w:ascii="Times New Roman" w:eastAsia="Calibri" w:hAnsi="Times New Roman" w:cs="Times New Roman"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 w15:restartNumberingAfterBreak="0">
    <w:nsid w:val="25461CF2"/>
    <w:multiLevelType w:val="multilevel"/>
    <w:tmpl w:val="45043A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 w15:restartNumberingAfterBreak="0">
    <w:nsid w:val="25555FD1"/>
    <w:multiLevelType w:val="multilevel"/>
    <w:tmpl w:val="3572CC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3" w15:restartNumberingAfterBreak="0">
    <w:nsid w:val="257539B4"/>
    <w:multiLevelType w:val="multilevel"/>
    <w:tmpl w:val="E2F69E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 w15:restartNumberingAfterBreak="0">
    <w:nsid w:val="25FC77B6"/>
    <w:multiLevelType w:val="multilevel"/>
    <w:tmpl w:val="BFB071A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5" w15:restartNumberingAfterBreak="0">
    <w:nsid w:val="2661098D"/>
    <w:multiLevelType w:val="multilevel"/>
    <w:tmpl w:val="25E676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6" w15:restartNumberingAfterBreak="0">
    <w:nsid w:val="26640B06"/>
    <w:multiLevelType w:val="multilevel"/>
    <w:tmpl w:val="33D24B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 w15:restartNumberingAfterBreak="0">
    <w:nsid w:val="26AD6FFE"/>
    <w:multiLevelType w:val="multilevel"/>
    <w:tmpl w:val="4764132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 w15:restartNumberingAfterBreak="0">
    <w:nsid w:val="277616BF"/>
    <w:multiLevelType w:val="multilevel"/>
    <w:tmpl w:val="AB4AD9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9" w15:restartNumberingAfterBreak="0">
    <w:nsid w:val="289513FB"/>
    <w:multiLevelType w:val="multilevel"/>
    <w:tmpl w:val="57F6CD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0" w15:restartNumberingAfterBreak="0">
    <w:nsid w:val="28EB751C"/>
    <w:multiLevelType w:val="multilevel"/>
    <w:tmpl w:val="F73A2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1" w15:restartNumberingAfterBreak="0">
    <w:nsid w:val="28ED57AD"/>
    <w:multiLevelType w:val="hybridMultilevel"/>
    <w:tmpl w:val="8ECA45BA"/>
    <w:lvl w:ilvl="0" w:tplc="04220001">
      <w:start w:val="1"/>
      <w:numFmt w:val="bullet"/>
      <w:lvlText w:val=""/>
      <w:lvlJc w:val="left"/>
      <w:pPr>
        <w:ind w:left="1800" w:hanging="360"/>
      </w:pPr>
      <w:rPr>
        <w:rFonts w:ascii="Symbol" w:hAnsi="Symbol" w:hint="default"/>
      </w:rPr>
    </w:lvl>
    <w:lvl w:ilvl="1" w:tplc="04220003" w:tentative="1">
      <w:start w:val="1"/>
      <w:numFmt w:val="bullet"/>
      <w:lvlText w:val="o"/>
      <w:lvlJc w:val="left"/>
      <w:pPr>
        <w:ind w:left="2520" w:hanging="360"/>
      </w:pPr>
      <w:rPr>
        <w:rFonts w:ascii="Courier New" w:hAnsi="Courier New" w:cs="Courier New" w:hint="default"/>
      </w:rPr>
    </w:lvl>
    <w:lvl w:ilvl="2" w:tplc="04220005" w:tentative="1">
      <w:start w:val="1"/>
      <w:numFmt w:val="bullet"/>
      <w:lvlText w:val=""/>
      <w:lvlJc w:val="left"/>
      <w:pPr>
        <w:ind w:left="3240" w:hanging="360"/>
      </w:pPr>
      <w:rPr>
        <w:rFonts w:ascii="Wingdings" w:hAnsi="Wingdings" w:hint="default"/>
      </w:rPr>
    </w:lvl>
    <w:lvl w:ilvl="3" w:tplc="04220001" w:tentative="1">
      <w:start w:val="1"/>
      <w:numFmt w:val="bullet"/>
      <w:lvlText w:val=""/>
      <w:lvlJc w:val="left"/>
      <w:pPr>
        <w:ind w:left="3960" w:hanging="360"/>
      </w:pPr>
      <w:rPr>
        <w:rFonts w:ascii="Symbol" w:hAnsi="Symbol" w:hint="default"/>
      </w:rPr>
    </w:lvl>
    <w:lvl w:ilvl="4" w:tplc="04220003" w:tentative="1">
      <w:start w:val="1"/>
      <w:numFmt w:val="bullet"/>
      <w:lvlText w:val="o"/>
      <w:lvlJc w:val="left"/>
      <w:pPr>
        <w:ind w:left="4680" w:hanging="360"/>
      </w:pPr>
      <w:rPr>
        <w:rFonts w:ascii="Courier New" w:hAnsi="Courier New" w:cs="Courier New" w:hint="default"/>
      </w:rPr>
    </w:lvl>
    <w:lvl w:ilvl="5" w:tplc="04220005" w:tentative="1">
      <w:start w:val="1"/>
      <w:numFmt w:val="bullet"/>
      <w:lvlText w:val=""/>
      <w:lvlJc w:val="left"/>
      <w:pPr>
        <w:ind w:left="5400" w:hanging="360"/>
      </w:pPr>
      <w:rPr>
        <w:rFonts w:ascii="Wingdings" w:hAnsi="Wingdings" w:hint="default"/>
      </w:rPr>
    </w:lvl>
    <w:lvl w:ilvl="6" w:tplc="04220001" w:tentative="1">
      <w:start w:val="1"/>
      <w:numFmt w:val="bullet"/>
      <w:lvlText w:val=""/>
      <w:lvlJc w:val="left"/>
      <w:pPr>
        <w:ind w:left="6120" w:hanging="360"/>
      </w:pPr>
      <w:rPr>
        <w:rFonts w:ascii="Symbol" w:hAnsi="Symbol" w:hint="default"/>
      </w:rPr>
    </w:lvl>
    <w:lvl w:ilvl="7" w:tplc="04220003" w:tentative="1">
      <w:start w:val="1"/>
      <w:numFmt w:val="bullet"/>
      <w:lvlText w:val="o"/>
      <w:lvlJc w:val="left"/>
      <w:pPr>
        <w:ind w:left="6840" w:hanging="360"/>
      </w:pPr>
      <w:rPr>
        <w:rFonts w:ascii="Courier New" w:hAnsi="Courier New" w:cs="Courier New" w:hint="default"/>
      </w:rPr>
    </w:lvl>
    <w:lvl w:ilvl="8" w:tplc="04220005" w:tentative="1">
      <w:start w:val="1"/>
      <w:numFmt w:val="bullet"/>
      <w:lvlText w:val=""/>
      <w:lvlJc w:val="left"/>
      <w:pPr>
        <w:ind w:left="7560" w:hanging="360"/>
      </w:pPr>
      <w:rPr>
        <w:rFonts w:ascii="Wingdings" w:hAnsi="Wingdings" w:hint="default"/>
      </w:rPr>
    </w:lvl>
  </w:abstractNum>
  <w:abstractNum w:abstractNumId="132" w15:restartNumberingAfterBreak="0">
    <w:nsid w:val="290321AB"/>
    <w:multiLevelType w:val="multilevel"/>
    <w:tmpl w:val="B91E3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3" w15:restartNumberingAfterBreak="0">
    <w:nsid w:val="298877A4"/>
    <w:multiLevelType w:val="multilevel"/>
    <w:tmpl w:val="3F3657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4" w15:restartNumberingAfterBreak="0">
    <w:nsid w:val="2A3A325A"/>
    <w:multiLevelType w:val="multilevel"/>
    <w:tmpl w:val="C3B804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5" w15:restartNumberingAfterBreak="0">
    <w:nsid w:val="2B342662"/>
    <w:multiLevelType w:val="multilevel"/>
    <w:tmpl w:val="5F4073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6" w15:restartNumberingAfterBreak="0">
    <w:nsid w:val="2BA23345"/>
    <w:multiLevelType w:val="multilevel"/>
    <w:tmpl w:val="2910C5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7" w15:restartNumberingAfterBreak="0">
    <w:nsid w:val="2BAB7864"/>
    <w:multiLevelType w:val="multilevel"/>
    <w:tmpl w:val="BB5EAC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8" w15:restartNumberingAfterBreak="0">
    <w:nsid w:val="2BC30930"/>
    <w:multiLevelType w:val="multilevel"/>
    <w:tmpl w:val="5F22F0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9" w15:restartNumberingAfterBreak="0">
    <w:nsid w:val="2BC72169"/>
    <w:multiLevelType w:val="multilevel"/>
    <w:tmpl w:val="FC5296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0" w15:restartNumberingAfterBreak="0">
    <w:nsid w:val="2BD71F65"/>
    <w:multiLevelType w:val="multilevel"/>
    <w:tmpl w:val="5BF068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1" w15:restartNumberingAfterBreak="0">
    <w:nsid w:val="2C0E51AA"/>
    <w:multiLevelType w:val="multilevel"/>
    <w:tmpl w:val="5914D4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2" w15:restartNumberingAfterBreak="0">
    <w:nsid w:val="2D000821"/>
    <w:multiLevelType w:val="multilevel"/>
    <w:tmpl w:val="16A63A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3" w15:restartNumberingAfterBreak="0">
    <w:nsid w:val="2DE01F90"/>
    <w:multiLevelType w:val="multilevel"/>
    <w:tmpl w:val="0CBCEA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4" w15:restartNumberingAfterBreak="0">
    <w:nsid w:val="2E31590A"/>
    <w:multiLevelType w:val="multilevel"/>
    <w:tmpl w:val="2E002C9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5" w15:restartNumberingAfterBreak="0">
    <w:nsid w:val="2E762DF0"/>
    <w:multiLevelType w:val="multilevel"/>
    <w:tmpl w:val="370AC3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6" w15:restartNumberingAfterBreak="0">
    <w:nsid w:val="2E9B2771"/>
    <w:multiLevelType w:val="multilevel"/>
    <w:tmpl w:val="90B4D1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7" w15:restartNumberingAfterBreak="0">
    <w:nsid w:val="2EB22C2A"/>
    <w:multiLevelType w:val="multilevel"/>
    <w:tmpl w:val="E64474F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8" w15:restartNumberingAfterBreak="0">
    <w:nsid w:val="2EC2743A"/>
    <w:multiLevelType w:val="multilevel"/>
    <w:tmpl w:val="5B3C9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9" w15:restartNumberingAfterBreak="0">
    <w:nsid w:val="2F0D41EF"/>
    <w:multiLevelType w:val="multilevel"/>
    <w:tmpl w:val="7CC872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0" w15:restartNumberingAfterBreak="0">
    <w:nsid w:val="2F1868CE"/>
    <w:multiLevelType w:val="multilevel"/>
    <w:tmpl w:val="019E4E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1" w15:restartNumberingAfterBreak="0">
    <w:nsid w:val="2F546DC2"/>
    <w:multiLevelType w:val="multilevel"/>
    <w:tmpl w:val="FAFE8C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2" w15:restartNumberingAfterBreak="0">
    <w:nsid w:val="2FF87376"/>
    <w:multiLevelType w:val="multilevel"/>
    <w:tmpl w:val="980CB2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3" w15:restartNumberingAfterBreak="0">
    <w:nsid w:val="30173146"/>
    <w:multiLevelType w:val="multilevel"/>
    <w:tmpl w:val="1AC0AB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4" w15:restartNumberingAfterBreak="0">
    <w:nsid w:val="30AB4827"/>
    <w:multiLevelType w:val="multilevel"/>
    <w:tmpl w:val="82D23D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5" w15:restartNumberingAfterBreak="0">
    <w:nsid w:val="30BC4D8F"/>
    <w:multiLevelType w:val="multilevel"/>
    <w:tmpl w:val="599400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6" w15:restartNumberingAfterBreak="0">
    <w:nsid w:val="311F1CD6"/>
    <w:multiLevelType w:val="multilevel"/>
    <w:tmpl w:val="E7064E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7" w15:restartNumberingAfterBreak="0">
    <w:nsid w:val="314E374A"/>
    <w:multiLevelType w:val="multilevel"/>
    <w:tmpl w:val="8DE05D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8" w15:restartNumberingAfterBreak="0">
    <w:nsid w:val="319C79CF"/>
    <w:multiLevelType w:val="multilevel"/>
    <w:tmpl w:val="AFCA6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1BF2634"/>
    <w:multiLevelType w:val="multilevel"/>
    <w:tmpl w:val="A80449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0" w15:restartNumberingAfterBreak="0">
    <w:nsid w:val="31C76C3D"/>
    <w:multiLevelType w:val="multilevel"/>
    <w:tmpl w:val="682006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1" w15:restartNumberingAfterBreak="0">
    <w:nsid w:val="31DC046C"/>
    <w:multiLevelType w:val="multilevel"/>
    <w:tmpl w:val="C414EE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2" w15:restartNumberingAfterBreak="0">
    <w:nsid w:val="323E3C06"/>
    <w:multiLevelType w:val="multilevel"/>
    <w:tmpl w:val="D5FE01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3" w15:restartNumberingAfterBreak="0">
    <w:nsid w:val="32982C0C"/>
    <w:multiLevelType w:val="multilevel"/>
    <w:tmpl w:val="EE20FE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4" w15:restartNumberingAfterBreak="0">
    <w:nsid w:val="32C3251C"/>
    <w:multiLevelType w:val="multilevel"/>
    <w:tmpl w:val="94B2EF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5" w15:restartNumberingAfterBreak="0">
    <w:nsid w:val="334171CB"/>
    <w:multiLevelType w:val="multilevel"/>
    <w:tmpl w:val="88F23E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6" w15:restartNumberingAfterBreak="0">
    <w:nsid w:val="33910C00"/>
    <w:multiLevelType w:val="multilevel"/>
    <w:tmpl w:val="23028A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7" w15:restartNumberingAfterBreak="0">
    <w:nsid w:val="33CE2BD8"/>
    <w:multiLevelType w:val="hybridMultilevel"/>
    <w:tmpl w:val="86EC87AC"/>
    <w:lvl w:ilvl="0" w:tplc="CAB4F26E">
      <w:start w:val="5"/>
      <w:numFmt w:val="bullet"/>
      <w:lvlText w:val="-"/>
      <w:lvlJc w:val="left"/>
      <w:pPr>
        <w:ind w:left="787" w:hanging="360"/>
      </w:pPr>
      <w:rPr>
        <w:rFonts w:ascii="Times New Roman" w:eastAsia="Calibri" w:hAnsi="Times New Roman" w:cs="Times New Roman" w:hint="default"/>
      </w:rPr>
    </w:lvl>
    <w:lvl w:ilvl="1" w:tplc="04220003" w:tentative="1">
      <w:start w:val="1"/>
      <w:numFmt w:val="bullet"/>
      <w:lvlText w:val="o"/>
      <w:lvlJc w:val="left"/>
      <w:pPr>
        <w:ind w:left="1507" w:hanging="360"/>
      </w:pPr>
      <w:rPr>
        <w:rFonts w:ascii="Courier New" w:hAnsi="Courier New" w:cs="Courier New" w:hint="default"/>
      </w:rPr>
    </w:lvl>
    <w:lvl w:ilvl="2" w:tplc="04220005" w:tentative="1">
      <w:start w:val="1"/>
      <w:numFmt w:val="bullet"/>
      <w:lvlText w:val=""/>
      <w:lvlJc w:val="left"/>
      <w:pPr>
        <w:ind w:left="2227" w:hanging="360"/>
      </w:pPr>
      <w:rPr>
        <w:rFonts w:ascii="Wingdings" w:hAnsi="Wingdings" w:hint="default"/>
      </w:rPr>
    </w:lvl>
    <w:lvl w:ilvl="3" w:tplc="04220001" w:tentative="1">
      <w:start w:val="1"/>
      <w:numFmt w:val="bullet"/>
      <w:lvlText w:val=""/>
      <w:lvlJc w:val="left"/>
      <w:pPr>
        <w:ind w:left="2947" w:hanging="360"/>
      </w:pPr>
      <w:rPr>
        <w:rFonts w:ascii="Symbol" w:hAnsi="Symbol" w:hint="default"/>
      </w:rPr>
    </w:lvl>
    <w:lvl w:ilvl="4" w:tplc="04220003" w:tentative="1">
      <w:start w:val="1"/>
      <w:numFmt w:val="bullet"/>
      <w:lvlText w:val="o"/>
      <w:lvlJc w:val="left"/>
      <w:pPr>
        <w:ind w:left="3667" w:hanging="360"/>
      </w:pPr>
      <w:rPr>
        <w:rFonts w:ascii="Courier New" w:hAnsi="Courier New" w:cs="Courier New" w:hint="default"/>
      </w:rPr>
    </w:lvl>
    <w:lvl w:ilvl="5" w:tplc="04220005" w:tentative="1">
      <w:start w:val="1"/>
      <w:numFmt w:val="bullet"/>
      <w:lvlText w:val=""/>
      <w:lvlJc w:val="left"/>
      <w:pPr>
        <w:ind w:left="4387" w:hanging="360"/>
      </w:pPr>
      <w:rPr>
        <w:rFonts w:ascii="Wingdings" w:hAnsi="Wingdings" w:hint="default"/>
      </w:rPr>
    </w:lvl>
    <w:lvl w:ilvl="6" w:tplc="04220001" w:tentative="1">
      <w:start w:val="1"/>
      <w:numFmt w:val="bullet"/>
      <w:lvlText w:val=""/>
      <w:lvlJc w:val="left"/>
      <w:pPr>
        <w:ind w:left="5107" w:hanging="360"/>
      </w:pPr>
      <w:rPr>
        <w:rFonts w:ascii="Symbol" w:hAnsi="Symbol" w:hint="default"/>
      </w:rPr>
    </w:lvl>
    <w:lvl w:ilvl="7" w:tplc="04220003" w:tentative="1">
      <w:start w:val="1"/>
      <w:numFmt w:val="bullet"/>
      <w:lvlText w:val="o"/>
      <w:lvlJc w:val="left"/>
      <w:pPr>
        <w:ind w:left="5827" w:hanging="360"/>
      </w:pPr>
      <w:rPr>
        <w:rFonts w:ascii="Courier New" w:hAnsi="Courier New" w:cs="Courier New" w:hint="default"/>
      </w:rPr>
    </w:lvl>
    <w:lvl w:ilvl="8" w:tplc="04220005" w:tentative="1">
      <w:start w:val="1"/>
      <w:numFmt w:val="bullet"/>
      <w:lvlText w:val=""/>
      <w:lvlJc w:val="left"/>
      <w:pPr>
        <w:ind w:left="6547" w:hanging="360"/>
      </w:pPr>
      <w:rPr>
        <w:rFonts w:ascii="Wingdings" w:hAnsi="Wingdings" w:hint="default"/>
      </w:rPr>
    </w:lvl>
  </w:abstractNum>
  <w:abstractNum w:abstractNumId="168" w15:restartNumberingAfterBreak="0">
    <w:nsid w:val="35250017"/>
    <w:multiLevelType w:val="multilevel"/>
    <w:tmpl w:val="4CA4C7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9" w15:restartNumberingAfterBreak="0">
    <w:nsid w:val="353E421B"/>
    <w:multiLevelType w:val="multilevel"/>
    <w:tmpl w:val="81FE6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5E83232"/>
    <w:multiLevelType w:val="multilevel"/>
    <w:tmpl w:val="EB2A6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60B720E"/>
    <w:multiLevelType w:val="hybridMultilevel"/>
    <w:tmpl w:val="ED7EB4A2"/>
    <w:lvl w:ilvl="0" w:tplc="B0D8E6F6">
      <w:start w:val="1"/>
      <w:numFmt w:val="decimal"/>
      <w:lvlText w:val="%1."/>
      <w:lvlJc w:val="left"/>
      <w:pPr>
        <w:ind w:left="1414" w:hanging="705"/>
      </w:pPr>
      <w:rPr>
        <w:rFonts w:hint="default"/>
        <w:color w:val="000000" w:themeColor="text1"/>
      </w:rPr>
    </w:lvl>
    <w:lvl w:ilvl="1" w:tplc="04220019" w:tentative="1">
      <w:start w:val="1"/>
      <w:numFmt w:val="lowerLetter"/>
      <w:lvlText w:val="%2."/>
      <w:lvlJc w:val="left"/>
      <w:pPr>
        <w:ind w:left="1789" w:hanging="360"/>
      </w:pPr>
    </w:lvl>
    <w:lvl w:ilvl="2" w:tplc="0422001B" w:tentative="1">
      <w:start w:val="1"/>
      <w:numFmt w:val="lowerRoman"/>
      <w:lvlText w:val="%3."/>
      <w:lvlJc w:val="right"/>
      <w:pPr>
        <w:ind w:left="2509" w:hanging="180"/>
      </w:pPr>
    </w:lvl>
    <w:lvl w:ilvl="3" w:tplc="0422000F" w:tentative="1">
      <w:start w:val="1"/>
      <w:numFmt w:val="decimal"/>
      <w:lvlText w:val="%4."/>
      <w:lvlJc w:val="left"/>
      <w:pPr>
        <w:ind w:left="3229" w:hanging="360"/>
      </w:pPr>
    </w:lvl>
    <w:lvl w:ilvl="4" w:tplc="04220019" w:tentative="1">
      <w:start w:val="1"/>
      <w:numFmt w:val="lowerLetter"/>
      <w:lvlText w:val="%5."/>
      <w:lvlJc w:val="left"/>
      <w:pPr>
        <w:ind w:left="3949" w:hanging="360"/>
      </w:pPr>
    </w:lvl>
    <w:lvl w:ilvl="5" w:tplc="0422001B" w:tentative="1">
      <w:start w:val="1"/>
      <w:numFmt w:val="lowerRoman"/>
      <w:lvlText w:val="%6."/>
      <w:lvlJc w:val="right"/>
      <w:pPr>
        <w:ind w:left="4669" w:hanging="180"/>
      </w:pPr>
    </w:lvl>
    <w:lvl w:ilvl="6" w:tplc="0422000F" w:tentative="1">
      <w:start w:val="1"/>
      <w:numFmt w:val="decimal"/>
      <w:lvlText w:val="%7."/>
      <w:lvlJc w:val="left"/>
      <w:pPr>
        <w:ind w:left="5389" w:hanging="360"/>
      </w:pPr>
    </w:lvl>
    <w:lvl w:ilvl="7" w:tplc="04220019" w:tentative="1">
      <w:start w:val="1"/>
      <w:numFmt w:val="lowerLetter"/>
      <w:lvlText w:val="%8."/>
      <w:lvlJc w:val="left"/>
      <w:pPr>
        <w:ind w:left="6109" w:hanging="360"/>
      </w:pPr>
    </w:lvl>
    <w:lvl w:ilvl="8" w:tplc="0422001B" w:tentative="1">
      <w:start w:val="1"/>
      <w:numFmt w:val="lowerRoman"/>
      <w:lvlText w:val="%9."/>
      <w:lvlJc w:val="right"/>
      <w:pPr>
        <w:ind w:left="6829" w:hanging="180"/>
      </w:pPr>
    </w:lvl>
  </w:abstractNum>
  <w:abstractNum w:abstractNumId="172" w15:restartNumberingAfterBreak="0">
    <w:nsid w:val="368E1592"/>
    <w:multiLevelType w:val="multilevel"/>
    <w:tmpl w:val="97BED6AE"/>
    <w:lvl w:ilvl="0">
      <w:start w:val="1"/>
      <w:numFmt w:val="decimal"/>
      <w:lvlText w:val="%1."/>
      <w:lvlJc w:val="left"/>
      <w:pPr>
        <w:tabs>
          <w:tab w:val="num" w:pos="720"/>
        </w:tabs>
        <w:ind w:left="720" w:hanging="360"/>
      </w:pPr>
      <w:rPr>
        <w:rFonts w:ascii="Times New Roman" w:hAnsi="Times New Roman" w:cs="Times New Roman"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3" w15:restartNumberingAfterBreak="0">
    <w:nsid w:val="369A029D"/>
    <w:multiLevelType w:val="multilevel"/>
    <w:tmpl w:val="CDC0D4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4" w15:restartNumberingAfterBreak="0">
    <w:nsid w:val="36B33A55"/>
    <w:multiLevelType w:val="multilevel"/>
    <w:tmpl w:val="276A84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7AB6B5A"/>
    <w:multiLevelType w:val="multilevel"/>
    <w:tmpl w:val="5A5875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6" w15:restartNumberingAfterBreak="0">
    <w:nsid w:val="37F1620C"/>
    <w:multiLevelType w:val="multilevel"/>
    <w:tmpl w:val="74C63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7" w15:restartNumberingAfterBreak="0">
    <w:nsid w:val="37F45AE3"/>
    <w:multiLevelType w:val="multilevel"/>
    <w:tmpl w:val="1B307C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8" w15:restartNumberingAfterBreak="0">
    <w:nsid w:val="38DA4A21"/>
    <w:multiLevelType w:val="multilevel"/>
    <w:tmpl w:val="1F5E9DA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9" w15:restartNumberingAfterBreak="0">
    <w:nsid w:val="390829E7"/>
    <w:multiLevelType w:val="hybridMultilevel"/>
    <w:tmpl w:val="586A3122"/>
    <w:lvl w:ilvl="0" w:tplc="04220001">
      <w:start w:val="1"/>
      <w:numFmt w:val="bullet"/>
      <w:lvlText w:val=""/>
      <w:lvlJc w:val="left"/>
      <w:pPr>
        <w:ind w:left="1004" w:hanging="360"/>
      </w:pPr>
      <w:rPr>
        <w:rFonts w:ascii="Symbol" w:hAnsi="Symbol" w:hint="default"/>
      </w:rPr>
    </w:lvl>
    <w:lvl w:ilvl="1" w:tplc="04220003" w:tentative="1">
      <w:start w:val="1"/>
      <w:numFmt w:val="bullet"/>
      <w:lvlText w:val="o"/>
      <w:lvlJc w:val="left"/>
      <w:pPr>
        <w:ind w:left="1724" w:hanging="360"/>
      </w:pPr>
      <w:rPr>
        <w:rFonts w:ascii="Courier New" w:hAnsi="Courier New" w:cs="Courier New" w:hint="default"/>
      </w:rPr>
    </w:lvl>
    <w:lvl w:ilvl="2" w:tplc="04220005" w:tentative="1">
      <w:start w:val="1"/>
      <w:numFmt w:val="bullet"/>
      <w:lvlText w:val=""/>
      <w:lvlJc w:val="left"/>
      <w:pPr>
        <w:ind w:left="2444" w:hanging="360"/>
      </w:pPr>
      <w:rPr>
        <w:rFonts w:ascii="Wingdings" w:hAnsi="Wingdings" w:hint="default"/>
      </w:rPr>
    </w:lvl>
    <w:lvl w:ilvl="3" w:tplc="04220001" w:tentative="1">
      <w:start w:val="1"/>
      <w:numFmt w:val="bullet"/>
      <w:lvlText w:val=""/>
      <w:lvlJc w:val="left"/>
      <w:pPr>
        <w:ind w:left="3164" w:hanging="360"/>
      </w:pPr>
      <w:rPr>
        <w:rFonts w:ascii="Symbol" w:hAnsi="Symbol" w:hint="default"/>
      </w:rPr>
    </w:lvl>
    <w:lvl w:ilvl="4" w:tplc="04220003" w:tentative="1">
      <w:start w:val="1"/>
      <w:numFmt w:val="bullet"/>
      <w:lvlText w:val="o"/>
      <w:lvlJc w:val="left"/>
      <w:pPr>
        <w:ind w:left="3884" w:hanging="360"/>
      </w:pPr>
      <w:rPr>
        <w:rFonts w:ascii="Courier New" w:hAnsi="Courier New" w:cs="Courier New" w:hint="default"/>
      </w:rPr>
    </w:lvl>
    <w:lvl w:ilvl="5" w:tplc="04220005" w:tentative="1">
      <w:start w:val="1"/>
      <w:numFmt w:val="bullet"/>
      <w:lvlText w:val=""/>
      <w:lvlJc w:val="left"/>
      <w:pPr>
        <w:ind w:left="4604" w:hanging="360"/>
      </w:pPr>
      <w:rPr>
        <w:rFonts w:ascii="Wingdings" w:hAnsi="Wingdings" w:hint="default"/>
      </w:rPr>
    </w:lvl>
    <w:lvl w:ilvl="6" w:tplc="04220001" w:tentative="1">
      <w:start w:val="1"/>
      <w:numFmt w:val="bullet"/>
      <w:lvlText w:val=""/>
      <w:lvlJc w:val="left"/>
      <w:pPr>
        <w:ind w:left="5324" w:hanging="360"/>
      </w:pPr>
      <w:rPr>
        <w:rFonts w:ascii="Symbol" w:hAnsi="Symbol" w:hint="default"/>
      </w:rPr>
    </w:lvl>
    <w:lvl w:ilvl="7" w:tplc="04220003" w:tentative="1">
      <w:start w:val="1"/>
      <w:numFmt w:val="bullet"/>
      <w:lvlText w:val="o"/>
      <w:lvlJc w:val="left"/>
      <w:pPr>
        <w:ind w:left="6044" w:hanging="360"/>
      </w:pPr>
      <w:rPr>
        <w:rFonts w:ascii="Courier New" w:hAnsi="Courier New" w:cs="Courier New" w:hint="default"/>
      </w:rPr>
    </w:lvl>
    <w:lvl w:ilvl="8" w:tplc="04220005" w:tentative="1">
      <w:start w:val="1"/>
      <w:numFmt w:val="bullet"/>
      <w:lvlText w:val=""/>
      <w:lvlJc w:val="left"/>
      <w:pPr>
        <w:ind w:left="6764" w:hanging="360"/>
      </w:pPr>
      <w:rPr>
        <w:rFonts w:ascii="Wingdings" w:hAnsi="Wingdings" w:hint="default"/>
      </w:rPr>
    </w:lvl>
  </w:abstractNum>
  <w:abstractNum w:abstractNumId="180" w15:restartNumberingAfterBreak="0">
    <w:nsid w:val="39274127"/>
    <w:multiLevelType w:val="multilevel"/>
    <w:tmpl w:val="8CEA54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3942581D"/>
    <w:multiLevelType w:val="multilevel"/>
    <w:tmpl w:val="2B885A98"/>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2" w15:restartNumberingAfterBreak="0">
    <w:nsid w:val="399B29A8"/>
    <w:multiLevelType w:val="multilevel"/>
    <w:tmpl w:val="A35C7C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3" w15:restartNumberingAfterBreak="0">
    <w:nsid w:val="3A6024EE"/>
    <w:multiLevelType w:val="multilevel"/>
    <w:tmpl w:val="E28CA0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3A7E424A"/>
    <w:multiLevelType w:val="multilevel"/>
    <w:tmpl w:val="9C82D6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5" w15:restartNumberingAfterBreak="0">
    <w:nsid w:val="3AEC211D"/>
    <w:multiLevelType w:val="multilevel"/>
    <w:tmpl w:val="12F0BD5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6" w15:restartNumberingAfterBreak="0">
    <w:nsid w:val="3B13056B"/>
    <w:multiLevelType w:val="multilevel"/>
    <w:tmpl w:val="35705DF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7" w15:restartNumberingAfterBreak="0">
    <w:nsid w:val="3B2838D8"/>
    <w:multiLevelType w:val="multilevel"/>
    <w:tmpl w:val="DE24C6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8" w15:restartNumberingAfterBreak="0">
    <w:nsid w:val="3B2F2F89"/>
    <w:multiLevelType w:val="multilevel"/>
    <w:tmpl w:val="A4D891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9" w15:restartNumberingAfterBreak="0">
    <w:nsid w:val="3B5608D4"/>
    <w:multiLevelType w:val="multilevel"/>
    <w:tmpl w:val="97BC82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3B655E30"/>
    <w:multiLevelType w:val="multilevel"/>
    <w:tmpl w:val="3C8043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1" w15:restartNumberingAfterBreak="0">
    <w:nsid w:val="3BA318A8"/>
    <w:multiLevelType w:val="multilevel"/>
    <w:tmpl w:val="14F42E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3BA90D6C"/>
    <w:multiLevelType w:val="multilevel"/>
    <w:tmpl w:val="32FE88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3" w15:restartNumberingAfterBreak="0">
    <w:nsid w:val="3BB9671B"/>
    <w:multiLevelType w:val="multilevel"/>
    <w:tmpl w:val="99C6C3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4" w15:restartNumberingAfterBreak="0">
    <w:nsid w:val="3C4C7CB3"/>
    <w:multiLevelType w:val="multilevel"/>
    <w:tmpl w:val="85EC2E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3C787A82"/>
    <w:multiLevelType w:val="multilevel"/>
    <w:tmpl w:val="6262E7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6" w15:restartNumberingAfterBreak="0">
    <w:nsid w:val="3CCF1962"/>
    <w:multiLevelType w:val="multilevel"/>
    <w:tmpl w:val="F11C5C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7" w15:restartNumberingAfterBreak="0">
    <w:nsid w:val="3E074DAD"/>
    <w:multiLevelType w:val="multilevel"/>
    <w:tmpl w:val="472488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8" w15:restartNumberingAfterBreak="0">
    <w:nsid w:val="3E673053"/>
    <w:multiLevelType w:val="multilevel"/>
    <w:tmpl w:val="4036D76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9" w15:restartNumberingAfterBreak="0">
    <w:nsid w:val="3E947EFB"/>
    <w:multiLevelType w:val="hybridMultilevel"/>
    <w:tmpl w:val="7602A288"/>
    <w:lvl w:ilvl="0" w:tplc="04220001">
      <w:start w:val="1"/>
      <w:numFmt w:val="bullet"/>
      <w:lvlText w:val=""/>
      <w:lvlJc w:val="left"/>
      <w:pPr>
        <w:ind w:left="1004" w:hanging="360"/>
      </w:pPr>
      <w:rPr>
        <w:rFonts w:ascii="Symbol" w:hAnsi="Symbol" w:hint="default"/>
      </w:rPr>
    </w:lvl>
    <w:lvl w:ilvl="1" w:tplc="04220003">
      <w:start w:val="1"/>
      <w:numFmt w:val="bullet"/>
      <w:lvlText w:val="o"/>
      <w:lvlJc w:val="left"/>
      <w:pPr>
        <w:ind w:left="1724" w:hanging="360"/>
      </w:pPr>
      <w:rPr>
        <w:rFonts w:ascii="Courier New" w:hAnsi="Courier New" w:cs="Courier New" w:hint="default"/>
      </w:rPr>
    </w:lvl>
    <w:lvl w:ilvl="2" w:tplc="04220005" w:tentative="1">
      <w:start w:val="1"/>
      <w:numFmt w:val="bullet"/>
      <w:lvlText w:val=""/>
      <w:lvlJc w:val="left"/>
      <w:pPr>
        <w:ind w:left="2444" w:hanging="360"/>
      </w:pPr>
      <w:rPr>
        <w:rFonts w:ascii="Wingdings" w:hAnsi="Wingdings" w:hint="default"/>
      </w:rPr>
    </w:lvl>
    <w:lvl w:ilvl="3" w:tplc="04220001" w:tentative="1">
      <w:start w:val="1"/>
      <w:numFmt w:val="bullet"/>
      <w:lvlText w:val=""/>
      <w:lvlJc w:val="left"/>
      <w:pPr>
        <w:ind w:left="3164" w:hanging="360"/>
      </w:pPr>
      <w:rPr>
        <w:rFonts w:ascii="Symbol" w:hAnsi="Symbol" w:hint="default"/>
      </w:rPr>
    </w:lvl>
    <w:lvl w:ilvl="4" w:tplc="04220003" w:tentative="1">
      <w:start w:val="1"/>
      <w:numFmt w:val="bullet"/>
      <w:lvlText w:val="o"/>
      <w:lvlJc w:val="left"/>
      <w:pPr>
        <w:ind w:left="3884" w:hanging="360"/>
      </w:pPr>
      <w:rPr>
        <w:rFonts w:ascii="Courier New" w:hAnsi="Courier New" w:cs="Courier New" w:hint="default"/>
      </w:rPr>
    </w:lvl>
    <w:lvl w:ilvl="5" w:tplc="04220005" w:tentative="1">
      <w:start w:val="1"/>
      <w:numFmt w:val="bullet"/>
      <w:lvlText w:val=""/>
      <w:lvlJc w:val="left"/>
      <w:pPr>
        <w:ind w:left="4604" w:hanging="360"/>
      </w:pPr>
      <w:rPr>
        <w:rFonts w:ascii="Wingdings" w:hAnsi="Wingdings" w:hint="default"/>
      </w:rPr>
    </w:lvl>
    <w:lvl w:ilvl="6" w:tplc="04220001" w:tentative="1">
      <w:start w:val="1"/>
      <w:numFmt w:val="bullet"/>
      <w:lvlText w:val=""/>
      <w:lvlJc w:val="left"/>
      <w:pPr>
        <w:ind w:left="5324" w:hanging="360"/>
      </w:pPr>
      <w:rPr>
        <w:rFonts w:ascii="Symbol" w:hAnsi="Symbol" w:hint="default"/>
      </w:rPr>
    </w:lvl>
    <w:lvl w:ilvl="7" w:tplc="04220003" w:tentative="1">
      <w:start w:val="1"/>
      <w:numFmt w:val="bullet"/>
      <w:lvlText w:val="o"/>
      <w:lvlJc w:val="left"/>
      <w:pPr>
        <w:ind w:left="6044" w:hanging="360"/>
      </w:pPr>
      <w:rPr>
        <w:rFonts w:ascii="Courier New" w:hAnsi="Courier New" w:cs="Courier New" w:hint="default"/>
      </w:rPr>
    </w:lvl>
    <w:lvl w:ilvl="8" w:tplc="04220005" w:tentative="1">
      <w:start w:val="1"/>
      <w:numFmt w:val="bullet"/>
      <w:lvlText w:val=""/>
      <w:lvlJc w:val="left"/>
      <w:pPr>
        <w:ind w:left="6764" w:hanging="360"/>
      </w:pPr>
      <w:rPr>
        <w:rFonts w:ascii="Wingdings" w:hAnsi="Wingdings" w:hint="default"/>
      </w:rPr>
    </w:lvl>
  </w:abstractNum>
  <w:abstractNum w:abstractNumId="200" w15:restartNumberingAfterBreak="0">
    <w:nsid w:val="3F2235B9"/>
    <w:multiLevelType w:val="multilevel"/>
    <w:tmpl w:val="69F41E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1" w15:restartNumberingAfterBreak="0">
    <w:nsid w:val="3FC77B8F"/>
    <w:multiLevelType w:val="multilevel"/>
    <w:tmpl w:val="E548A7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2" w15:restartNumberingAfterBreak="0">
    <w:nsid w:val="3FC95297"/>
    <w:multiLevelType w:val="multilevel"/>
    <w:tmpl w:val="72E677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3FEA255E"/>
    <w:multiLevelType w:val="multilevel"/>
    <w:tmpl w:val="87845E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09D1286"/>
    <w:multiLevelType w:val="multilevel"/>
    <w:tmpl w:val="C6F41F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5" w15:restartNumberingAfterBreak="0">
    <w:nsid w:val="40B174D1"/>
    <w:multiLevelType w:val="multilevel"/>
    <w:tmpl w:val="B07CF9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6" w15:restartNumberingAfterBreak="0">
    <w:nsid w:val="40B35214"/>
    <w:multiLevelType w:val="multilevel"/>
    <w:tmpl w:val="01D252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0FE095A"/>
    <w:multiLevelType w:val="multilevel"/>
    <w:tmpl w:val="F702B12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8" w15:restartNumberingAfterBreak="0">
    <w:nsid w:val="428D53C1"/>
    <w:multiLevelType w:val="multilevel"/>
    <w:tmpl w:val="917E2A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9" w15:restartNumberingAfterBreak="0">
    <w:nsid w:val="42C42536"/>
    <w:multiLevelType w:val="hybridMultilevel"/>
    <w:tmpl w:val="9CD04A52"/>
    <w:name w:val="WW8Num52"/>
    <w:lvl w:ilvl="0" w:tplc="1D48A12C">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0" w15:restartNumberingAfterBreak="0">
    <w:nsid w:val="430147FC"/>
    <w:multiLevelType w:val="multilevel"/>
    <w:tmpl w:val="96E8E5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1" w15:restartNumberingAfterBreak="0">
    <w:nsid w:val="43303FE6"/>
    <w:multiLevelType w:val="hybridMultilevel"/>
    <w:tmpl w:val="25BC1716"/>
    <w:lvl w:ilvl="0" w:tplc="881E46D6">
      <w:start w:val="1"/>
      <w:numFmt w:val="bullet"/>
      <w:lvlText w:val=""/>
      <w:lvlJc w:val="left"/>
      <w:pPr>
        <w:ind w:left="1429" w:hanging="360"/>
      </w:pPr>
      <w:rPr>
        <w:rFonts w:ascii="Symbol" w:hAnsi="Symbol" w:hint="default"/>
      </w:rPr>
    </w:lvl>
    <w:lvl w:ilvl="1" w:tplc="04220003" w:tentative="1">
      <w:start w:val="1"/>
      <w:numFmt w:val="bullet"/>
      <w:lvlText w:val="o"/>
      <w:lvlJc w:val="left"/>
      <w:pPr>
        <w:ind w:left="2149" w:hanging="360"/>
      </w:pPr>
      <w:rPr>
        <w:rFonts w:ascii="Courier New" w:hAnsi="Courier New" w:cs="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cs="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cs="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212" w15:restartNumberingAfterBreak="0">
    <w:nsid w:val="4341622E"/>
    <w:multiLevelType w:val="multilevel"/>
    <w:tmpl w:val="A5C63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3" w15:restartNumberingAfterBreak="0">
    <w:nsid w:val="440D61CF"/>
    <w:multiLevelType w:val="multilevel"/>
    <w:tmpl w:val="3B626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4" w15:restartNumberingAfterBreak="0">
    <w:nsid w:val="44215AC3"/>
    <w:multiLevelType w:val="multilevel"/>
    <w:tmpl w:val="51C8DD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5" w15:restartNumberingAfterBreak="0">
    <w:nsid w:val="4426262F"/>
    <w:multiLevelType w:val="multilevel"/>
    <w:tmpl w:val="D972912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color w:val="000000" w:themeColor="text1"/>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6" w15:restartNumberingAfterBreak="0">
    <w:nsid w:val="44357160"/>
    <w:multiLevelType w:val="multilevel"/>
    <w:tmpl w:val="9BE407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7" w15:restartNumberingAfterBreak="0">
    <w:nsid w:val="451F6EFF"/>
    <w:multiLevelType w:val="multilevel"/>
    <w:tmpl w:val="039A76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8" w15:restartNumberingAfterBreak="0">
    <w:nsid w:val="452E2A2D"/>
    <w:multiLevelType w:val="hybridMultilevel"/>
    <w:tmpl w:val="C6E039CC"/>
    <w:lvl w:ilvl="0" w:tplc="1ACA3482">
      <w:start w:val="1"/>
      <w:numFmt w:val="decimal"/>
      <w:lvlText w:val="%1."/>
      <w:lvlJc w:val="left"/>
      <w:pPr>
        <w:ind w:left="1069" w:hanging="360"/>
      </w:pPr>
      <w:rPr>
        <w:rFonts w:hint="default"/>
      </w:rPr>
    </w:lvl>
    <w:lvl w:ilvl="1" w:tplc="04220019" w:tentative="1">
      <w:start w:val="1"/>
      <w:numFmt w:val="lowerLetter"/>
      <w:lvlText w:val="%2."/>
      <w:lvlJc w:val="left"/>
      <w:pPr>
        <w:ind w:left="1789" w:hanging="360"/>
      </w:pPr>
    </w:lvl>
    <w:lvl w:ilvl="2" w:tplc="0422001B" w:tentative="1">
      <w:start w:val="1"/>
      <w:numFmt w:val="lowerRoman"/>
      <w:lvlText w:val="%3."/>
      <w:lvlJc w:val="right"/>
      <w:pPr>
        <w:ind w:left="2509" w:hanging="180"/>
      </w:pPr>
    </w:lvl>
    <w:lvl w:ilvl="3" w:tplc="0422000F" w:tentative="1">
      <w:start w:val="1"/>
      <w:numFmt w:val="decimal"/>
      <w:lvlText w:val="%4."/>
      <w:lvlJc w:val="left"/>
      <w:pPr>
        <w:ind w:left="3229" w:hanging="360"/>
      </w:pPr>
    </w:lvl>
    <w:lvl w:ilvl="4" w:tplc="04220019" w:tentative="1">
      <w:start w:val="1"/>
      <w:numFmt w:val="lowerLetter"/>
      <w:lvlText w:val="%5."/>
      <w:lvlJc w:val="left"/>
      <w:pPr>
        <w:ind w:left="3949" w:hanging="360"/>
      </w:pPr>
    </w:lvl>
    <w:lvl w:ilvl="5" w:tplc="0422001B" w:tentative="1">
      <w:start w:val="1"/>
      <w:numFmt w:val="lowerRoman"/>
      <w:lvlText w:val="%6."/>
      <w:lvlJc w:val="right"/>
      <w:pPr>
        <w:ind w:left="4669" w:hanging="180"/>
      </w:pPr>
    </w:lvl>
    <w:lvl w:ilvl="6" w:tplc="0422000F" w:tentative="1">
      <w:start w:val="1"/>
      <w:numFmt w:val="decimal"/>
      <w:lvlText w:val="%7."/>
      <w:lvlJc w:val="left"/>
      <w:pPr>
        <w:ind w:left="5389" w:hanging="360"/>
      </w:pPr>
    </w:lvl>
    <w:lvl w:ilvl="7" w:tplc="04220019" w:tentative="1">
      <w:start w:val="1"/>
      <w:numFmt w:val="lowerLetter"/>
      <w:lvlText w:val="%8."/>
      <w:lvlJc w:val="left"/>
      <w:pPr>
        <w:ind w:left="6109" w:hanging="360"/>
      </w:pPr>
    </w:lvl>
    <w:lvl w:ilvl="8" w:tplc="0422001B" w:tentative="1">
      <w:start w:val="1"/>
      <w:numFmt w:val="lowerRoman"/>
      <w:lvlText w:val="%9."/>
      <w:lvlJc w:val="right"/>
      <w:pPr>
        <w:ind w:left="6829" w:hanging="180"/>
      </w:pPr>
    </w:lvl>
  </w:abstractNum>
  <w:abstractNum w:abstractNumId="219" w15:restartNumberingAfterBreak="0">
    <w:nsid w:val="453F50F8"/>
    <w:multiLevelType w:val="multilevel"/>
    <w:tmpl w:val="EA4292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0" w15:restartNumberingAfterBreak="0">
    <w:nsid w:val="45924697"/>
    <w:multiLevelType w:val="multilevel"/>
    <w:tmpl w:val="B1FA60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1" w15:restartNumberingAfterBreak="0">
    <w:nsid w:val="45D244A8"/>
    <w:multiLevelType w:val="multilevel"/>
    <w:tmpl w:val="5436F8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45E8156C"/>
    <w:multiLevelType w:val="multilevel"/>
    <w:tmpl w:val="17A8D6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3" w15:restartNumberingAfterBreak="0">
    <w:nsid w:val="45EC44BF"/>
    <w:multiLevelType w:val="multilevel"/>
    <w:tmpl w:val="10C0D7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4" w15:restartNumberingAfterBreak="0">
    <w:nsid w:val="461E3EF6"/>
    <w:multiLevelType w:val="multilevel"/>
    <w:tmpl w:val="5AE0DD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5" w15:restartNumberingAfterBreak="0">
    <w:nsid w:val="46C6653E"/>
    <w:multiLevelType w:val="multilevel"/>
    <w:tmpl w:val="7450BDF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6" w15:restartNumberingAfterBreak="0">
    <w:nsid w:val="473C11F4"/>
    <w:multiLevelType w:val="multilevel"/>
    <w:tmpl w:val="F90041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7" w15:restartNumberingAfterBreak="0">
    <w:nsid w:val="48442CEB"/>
    <w:multiLevelType w:val="multilevel"/>
    <w:tmpl w:val="EE945B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8" w15:restartNumberingAfterBreak="0">
    <w:nsid w:val="487E49D8"/>
    <w:multiLevelType w:val="multilevel"/>
    <w:tmpl w:val="59E04D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9" w15:restartNumberingAfterBreak="0">
    <w:nsid w:val="489D017D"/>
    <w:multiLevelType w:val="multilevel"/>
    <w:tmpl w:val="6A9201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48CD2502"/>
    <w:multiLevelType w:val="multilevel"/>
    <w:tmpl w:val="F09410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1" w15:restartNumberingAfterBreak="0">
    <w:nsid w:val="49A92B86"/>
    <w:multiLevelType w:val="multilevel"/>
    <w:tmpl w:val="F182AE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2" w15:restartNumberingAfterBreak="0">
    <w:nsid w:val="49C25AFB"/>
    <w:multiLevelType w:val="multilevel"/>
    <w:tmpl w:val="45E82D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4A376F79"/>
    <w:multiLevelType w:val="multilevel"/>
    <w:tmpl w:val="9B12963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4" w15:restartNumberingAfterBreak="0">
    <w:nsid w:val="4A777206"/>
    <w:multiLevelType w:val="multilevel"/>
    <w:tmpl w:val="405EC90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5" w15:restartNumberingAfterBreak="0">
    <w:nsid w:val="4A834D84"/>
    <w:multiLevelType w:val="multilevel"/>
    <w:tmpl w:val="21286F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6" w15:restartNumberingAfterBreak="0">
    <w:nsid w:val="4A8D3FD4"/>
    <w:multiLevelType w:val="multilevel"/>
    <w:tmpl w:val="CCB856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7" w15:restartNumberingAfterBreak="0">
    <w:nsid w:val="4AB36ABB"/>
    <w:multiLevelType w:val="multilevel"/>
    <w:tmpl w:val="93DAA0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8" w15:restartNumberingAfterBreak="0">
    <w:nsid w:val="4B1F2CD2"/>
    <w:multiLevelType w:val="multilevel"/>
    <w:tmpl w:val="583ECC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9" w15:restartNumberingAfterBreak="0">
    <w:nsid w:val="4BF238F5"/>
    <w:multiLevelType w:val="multilevel"/>
    <w:tmpl w:val="B5CCC5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4CD965E4"/>
    <w:multiLevelType w:val="multilevel"/>
    <w:tmpl w:val="5F2C87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1" w15:restartNumberingAfterBreak="0">
    <w:nsid w:val="4CDD7107"/>
    <w:multiLevelType w:val="hybridMultilevel"/>
    <w:tmpl w:val="779895EC"/>
    <w:lvl w:ilvl="0" w:tplc="EDE87EC2">
      <w:start w:val="9"/>
      <w:numFmt w:val="bullet"/>
      <w:lvlText w:val="-"/>
      <w:lvlJc w:val="left"/>
      <w:pPr>
        <w:ind w:left="1080" w:hanging="360"/>
      </w:pPr>
      <w:rPr>
        <w:rFonts w:ascii="Times New Roman" w:eastAsia="Times New Roman" w:hAnsi="Times New Roman" w:cs="Times New Roman"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42" w15:restartNumberingAfterBreak="0">
    <w:nsid w:val="4CF066E3"/>
    <w:multiLevelType w:val="multilevel"/>
    <w:tmpl w:val="A580A6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3" w15:restartNumberingAfterBreak="0">
    <w:nsid w:val="4D75482E"/>
    <w:multiLevelType w:val="multilevel"/>
    <w:tmpl w:val="9E06DCE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4" w15:restartNumberingAfterBreak="0">
    <w:nsid w:val="4D8246B1"/>
    <w:multiLevelType w:val="multilevel"/>
    <w:tmpl w:val="53EC036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5" w15:restartNumberingAfterBreak="0">
    <w:nsid w:val="4DA56A4F"/>
    <w:multiLevelType w:val="multilevel"/>
    <w:tmpl w:val="44B068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6" w15:restartNumberingAfterBreak="0">
    <w:nsid w:val="4DD22D83"/>
    <w:multiLevelType w:val="multilevel"/>
    <w:tmpl w:val="641ABB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7" w15:restartNumberingAfterBreak="0">
    <w:nsid w:val="4DED4BE2"/>
    <w:multiLevelType w:val="multilevel"/>
    <w:tmpl w:val="DA323E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8" w15:restartNumberingAfterBreak="0">
    <w:nsid w:val="4E292F9A"/>
    <w:multiLevelType w:val="multilevel"/>
    <w:tmpl w:val="D7509CE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9" w15:restartNumberingAfterBreak="0">
    <w:nsid w:val="4E6E18C4"/>
    <w:multiLevelType w:val="multilevel"/>
    <w:tmpl w:val="A45E57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0" w15:restartNumberingAfterBreak="0">
    <w:nsid w:val="4EB77927"/>
    <w:multiLevelType w:val="multilevel"/>
    <w:tmpl w:val="1A0A49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1" w15:restartNumberingAfterBreak="0">
    <w:nsid w:val="4EE311C6"/>
    <w:multiLevelType w:val="multilevel"/>
    <w:tmpl w:val="0CE4FA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2" w15:restartNumberingAfterBreak="0">
    <w:nsid w:val="4F566C5A"/>
    <w:multiLevelType w:val="multilevel"/>
    <w:tmpl w:val="F0F6AD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3" w15:restartNumberingAfterBreak="0">
    <w:nsid w:val="4F6D484E"/>
    <w:multiLevelType w:val="multilevel"/>
    <w:tmpl w:val="38FC79C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4" w15:restartNumberingAfterBreak="0">
    <w:nsid w:val="4F757AB9"/>
    <w:multiLevelType w:val="multilevel"/>
    <w:tmpl w:val="DE5E3C5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5" w15:restartNumberingAfterBreak="0">
    <w:nsid w:val="4FDE4048"/>
    <w:multiLevelType w:val="multilevel"/>
    <w:tmpl w:val="A5008F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6" w15:restartNumberingAfterBreak="0">
    <w:nsid w:val="504F1CB1"/>
    <w:multiLevelType w:val="multilevel"/>
    <w:tmpl w:val="0D92077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rPr>
        <w:rFonts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7" w15:restartNumberingAfterBreak="0">
    <w:nsid w:val="507B3B41"/>
    <w:multiLevelType w:val="multilevel"/>
    <w:tmpl w:val="E05E0D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8" w15:restartNumberingAfterBreak="0">
    <w:nsid w:val="509B0BA1"/>
    <w:multiLevelType w:val="multilevel"/>
    <w:tmpl w:val="BB008B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9" w15:restartNumberingAfterBreak="0">
    <w:nsid w:val="515F7A77"/>
    <w:multiLevelType w:val="hybridMultilevel"/>
    <w:tmpl w:val="BDB67FE4"/>
    <w:lvl w:ilvl="0" w:tplc="D5140A42">
      <w:start w:val="1"/>
      <w:numFmt w:val="decimal"/>
      <w:lvlText w:val="%1."/>
      <w:lvlJc w:val="left"/>
      <w:pPr>
        <w:ind w:left="1414" w:hanging="705"/>
      </w:pPr>
      <w:rPr>
        <w:rFonts w:hint="default"/>
        <w:b w:val="0"/>
        <w:color w:val="000000" w:themeColor="text1"/>
      </w:rPr>
    </w:lvl>
    <w:lvl w:ilvl="1" w:tplc="04220019" w:tentative="1">
      <w:start w:val="1"/>
      <w:numFmt w:val="lowerLetter"/>
      <w:lvlText w:val="%2."/>
      <w:lvlJc w:val="left"/>
      <w:pPr>
        <w:ind w:left="1789" w:hanging="360"/>
      </w:pPr>
    </w:lvl>
    <w:lvl w:ilvl="2" w:tplc="0422001B" w:tentative="1">
      <w:start w:val="1"/>
      <w:numFmt w:val="lowerRoman"/>
      <w:lvlText w:val="%3."/>
      <w:lvlJc w:val="right"/>
      <w:pPr>
        <w:ind w:left="2509" w:hanging="180"/>
      </w:pPr>
    </w:lvl>
    <w:lvl w:ilvl="3" w:tplc="0422000F" w:tentative="1">
      <w:start w:val="1"/>
      <w:numFmt w:val="decimal"/>
      <w:lvlText w:val="%4."/>
      <w:lvlJc w:val="left"/>
      <w:pPr>
        <w:ind w:left="3229" w:hanging="360"/>
      </w:pPr>
    </w:lvl>
    <w:lvl w:ilvl="4" w:tplc="04220019" w:tentative="1">
      <w:start w:val="1"/>
      <w:numFmt w:val="lowerLetter"/>
      <w:lvlText w:val="%5."/>
      <w:lvlJc w:val="left"/>
      <w:pPr>
        <w:ind w:left="3949" w:hanging="360"/>
      </w:pPr>
    </w:lvl>
    <w:lvl w:ilvl="5" w:tplc="0422001B" w:tentative="1">
      <w:start w:val="1"/>
      <w:numFmt w:val="lowerRoman"/>
      <w:lvlText w:val="%6."/>
      <w:lvlJc w:val="right"/>
      <w:pPr>
        <w:ind w:left="4669" w:hanging="180"/>
      </w:pPr>
    </w:lvl>
    <w:lvl w:ilvl="6" w:tplc="0422000F" w:tentative="1">
      <w:start w:val="1"/>
      <w:numFmt w:val="decimal"/>
      <w:lvlText w:val="%7."/>
      <w:lvlJc w:val="left"/>
      <w:pPr>
        <w:ind w:left="5389" w:hanging="360"/>
      </w:pPr>
    </w:lvl>
    <w:lvl w:ilvl="7" w:tplc="04220019" w:tentative="1">
      <w:start w:val="1"/>
      <w:numFmt w:val="lowerLetter"/>
      <w:lvlText w:val="%8."/>
      <w:lvlJc w:val="left"/>
      <w:pPr>
        <w:ind w:left="6109" w:hanging="360"/>
      </w:pPr>
    </w:lvl>
    <w:lvl w:ilvl="8" w:tplc="0422001B" w:tentative="1">
      <w:start w:val="1"/>
      <w:numFmt w:val="lowerRoman"/>
      <w:lvlText w:val="%9."/>
      <w:lvlJc w:val="right"/>
      <w:pPr>
        <w:ind w:left="6829" w:hanging="180"/>
      </w:pPr>
    </w:lvl>
  </w:abstractNum>
  <w:abstractNum w:abstractNumId="260" w15:restartNumberingAfterBreak="0">
    <w:nsid w:val="516971FB"/>
    <w:multiLevelType w:val="multilevel"/>
    <w:tmpl w:val="FEF00AE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1" w15:restartNumberingAfterBreak="0">
    <w:nsid w:val="516F6595"/>
    <w:multiLevelType w:val="multilevel"/>
    <w:tmpl w:val="C192A1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2" w15:restartNumberingAfterBreak="0">
    <w:nsid w:val="51B727A6"/>
    <w:multiLevelType w:val="multilevel"/>
    <w:tmpl w:val="AA728A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3" w15:restartNumberingAfterBreak="0">
    <w:nsid w:val="522C3B36"/>
    <w:multiLevelType w:val="multilevel"/>
    <w:tmpl w:val="8878045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4" w15:restartNumberingAfterBreak="0">
    <w:nsid w:val="527A5E58"/>
    <w:multiLevelType w:val="multilevel"/>
    <w:tmpl w:val="2728AC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5" w15:restartNumberingAfterBreak="0">
    <w:nsid w:val="52833A10"/>
    <w:multiLevelType w:val="multilevel"/>
    <w:tmpl w:val="8E503CD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6" w15:restartNumberingAfterBreak="0">
    <w:nsid w:val="533675C2"/>
    <w:multiLevelType w:val="multilevel"/>
    <w:tmpl w:val="B7629F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7" w15:restartNumberingAfterBreak="0">
    <w:nsid w:val="534B2D48"/>
    <w:multiLevelType w:val="multilevel"/>
    <w:tmpl w:val="98F09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5369208B"/>
    <w:multiLevelType w:val="multilevel"/>
    <w:tmpl w:val="748EDC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9" w15:restartNumberingAfterBreak="0">
    <w:nsid w:val="54865FF0"/>
    <w:multiLevelType w:val="multilevel"/>
    <w:tmpl w:val="8AD801D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0" w15:restartNumberingAfterBreak="0">
    <w:nsid w:val="54A16A16"/>
    <w:multiLevelType w:val="multilevel"/>
    <w:tmpl w:val="1C28AFB0"/>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1" w15:restartNumberingAfterBreak="0">
    <w:nsid w:val="54DF2569"/>
    <w:multiLevelType w:val="multilevel"/>
    <w:tmpl w:val="B0DED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555B42C5"/>
    <w:multiLevelType w:val="multilevel"/>
    <w:tmpl w:val="717623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3" w15:restartNumberingAfterBreak="0">
    <w:nsid w:val="55E86CCF"/>
    <w:multiLevelType w:val="multilevel"/>
    <w:tmpl w:val="281C1A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4" w15:restartNumberingAfterBreak="0">
    <w:nsid w:val="56107C15"/>
    <w:multiLevelType w:val="multilevel"/>
    <w:tmpl w:val="242AAD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5" w15:restartNumberingAfterBreak="0">
    <w:nsid w:val="56640BB3"/>
    <w:multiLevelType w:val="multilevel"/>
    <w:tmpl w:val="153868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56A83124"/>
    <w:multiLevelType w:val="multilevel"/>
    <w:tmpl w:val="E660A3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7" w15:restartNumberingAfterBreak="0">
    <w:nsid w:val="56D61C0F"/>
    <w:multiLevelType w:val="multilevel"/>
    <w:tmpl w:val="3ADA3C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8" w15:restartNumberingAfterBreak="0">
    <w:nsid w:val="56F11E31"/>
    <w:multiLevelType w:val="multilevel"/>
    <w:tmpl w:val="D6E826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9" w15:restartNumberingAfterBreak="0">
    <w:nsid w:val="57AF0EE9"/>
    <w:multiLevelType w:val="multilevel"/>
    <w:tmpl w:val="65B40C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0" w15:restartNumberingAfterBreak="0">
    <w:nsid w:val="582267D7"/>
    <w:multiLevelType w:val="multilevel"/>
    <w:tmpl w:val="CD20F33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1" w15:restartNumberingAfterBreak="0">
    <w:nsid w:val="58335B3A"/>
    <w:multiLevelType w:val="multilevel"/>
    <w:tmpl w:val="31A8756E"/>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2" w15:restartNumberingAfterBreak="0">
    <w:nsid w:val="5892246B"/>
    <w:multiLevelType w:val="multilevel"/>
    <w:tmpl w:val="AE50CE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58AD2885"/>
    <w:multiLevelType w:val="hybridMultilevel"/>
    <w:tmpl w:val="4B08DE2A"/>
    <w:lvl w:ilvl="0" w:tplc="EDE87EC2">
      <w:start w:val="9"/>
      <w:numFmt w:val="bullet"/>
      <w:lvlText w:val="-"/>
      <w:lvlJc w:val="left"/>
      <w:pPr>
        <w:ind w:left="1004" w:hanging="360"/>
      </w:pPr>
      <w:rPr>
        <w:rFonts w:ascii="Times New Roman" w:eastAsia="Times New Roman" w:hAnsi="Times New Roman" w:cs="Times New Roman" w:hint="default"/>
      </w:rPr>
    </w:lvl>
    <w:lvl w:ilvl="1" w:tplc="04220003" w:tentative="1">
      <w:start w:val="1"/>
      <w:numFmt w:val="bullet"/>
      <w:lvlText w:val="o"/>
      <w:lvlJc w:val="left"/>
      <w:pPr>
        <w:ind w:left="1724" w:hanging="360"/>
      </w:pPr>
      <w:rPr>
        <w:rFonts w:ascii="Courier New" w:hAnsi="Courier New" w:cs="Courier New" w:hint="default"/>
      </w:rPr>
    </w:lvl>
    <w:lvl w:ilvl="2" w:tplc="04220005" w:tentative="1">
      <w:start w:val="1"/>
      <w:numFmt w:val="bullet"/>
      <w:lvlText w:val=""/>
      <w:lvlJc w:val="left"/>
      <w:pPr>
        <w:ind w:left="2444" w:hanging="360"/>
      </w:pPr>
      <w:rPr>
        <w:rFonts w:ascii="Wingdings" w:hAnsi="Wingdings" w:hint="default"/>
      </w:rPr>
    </w:lvl>
    <w:lvl w:ilvl="3" w:tplc="04220001" w:tentative="1">
      <w:start w:val="1"/>
      <w:numFmt w:val="bullet"/>
      <w:lvlText w:val=""/>
      <w:lvlJc w:val="left"/>
      <w:pPr>
        <w:ind w:left="3164" w:hanging="360"/>
      </w:pPr>
      <w:rPr>
        <w:rFonts w:ascii="Symbol" w:hAnsi="Symbol" w:hint="default"/>
      </w:rPr>
    </w:lvl>
    <w:lvl w:ilvl="4" w:tplc="04220003" w:tentative="1">
      <w:start w:val="1"/>
      <w:numFmt w:val="bullet"/>
      <w:lvlText w:val="o"/>
      <w:lvlJc w:val="left"/>
      <w:pPr>
        <w:ind w:left="3884" w:hanging="360"/>
      </w:pPr>
      <w:rPr>
        <w:rFonts w:ascii="Courier New" w:hAnsi="Courier New" w:cs="Courier New" w:hint="default"/>
      </w:rPr>
    </w:lvl>
    <w:lvl w:ilvl="5" w:tplc="04220005" w:tentative="1">
      <w:start w:val="1"/>
      <w:numFmt w:val="bullet"/>
      <w:lvlText w:val=""/>
      <w:lvlJc w:val="left"/>
      <w:pPr>
        <w:ind w:left="4604" w:hanging="360"/>
      </w:pPr>
      <w:rPr>
        <w:rFonts w:ascii="Wingdings" w:hAnsi="Wingdings" w:hint="default"/>
      </w:rPr>
    </w:lvl>
    <w:lvl w:ilvl="6" w:tplc="04220001" w:tentative="1">
      <w:start w:val="1"/>
      <w:numFmt w:val="bullet"/>
      <w:lvlText w:val=""/>
      <w:lvlJc w:val="left"/>
      <w:pPr>
        <w:ind w:left="5324" w:hanging="360"/>
      </w:pPr>
      <w:rPr>
        <w:rFonts w:ascii="Symbol" w:hAnsi="Symbol" w:hint="default"/>
      </w:rPr>
    </w:lvl>
    <w:lvl w:ilvl="7" w:tplc="04220003" w:tentative="1">
      <w:start w:val="1"/>
      <w:numFmt w:val="bullet"/>
      <w:lvlText w:val="o"/>
      <w:lvlJc w:val="left"/>
      <w:pPr>
        <w:ind w:left="6044" w:hanging="360"/>
      </w:pPr>
      <w:rPr>
        <w:rFonts w:ascii="Courier New" w:hAnsi="Courier New" w:cs="Courier New" w:hint="default"/>
      </w:rPr>
    </w:lvl>
    <w:lvl w:ilvl="8" w:tplc="04220005" w:tentative="1">
      <w:start w:val="1"/>
      <w:numFmt w:val="bullet"/>
      <w:lvlText w:val=""/>
      <w:lvlJc w:val="left"/>
      <w:pPr>
        <w:ind w:left="6764" w:hanging="360"/>
      </w:pPr>
      <w:rPr>
        <w:rFonts w:ascii="Wingdings" w:hAnsi="Wingdings" w:hint="default"/>
      </w:rPr>
    </w:lvl>
  </w:abstractNum>
  <w:abstractNum w:abstractNumId="284" w15:restartNumberingAfterBreak="0">
    <w:nsid w:val="593A602E"/>
    <w:multiLevelType w:val="multilevel"/>
    <w:tmpl w:val="2250BE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5" w15:restartNumberingAfterBreak="0">
    <w:nsid w:val="59D101FC"/>
    <w:multiLevelType w:val="hybridMultilevel"/>
    <w:tmpl w:val="B83668BE"/>
    <w:lvl w:ilvl="0" w:tplc="1E5E46A6">
      <w:start w:val="1"/>
      <w:numFmt w:val="decimal"/>
      <w:lvlText w:val="%1."/>
      <w:lvlJc w:val="left"/>
      <w:pPr>
        <w:ind w:left="1069" w:hanging="360"/>
      </w:pPr>
      <w:rPr>
        <w:rFonts w:hint="default"/>
      </w:r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286" w15:restartNumberingAfterBreak="0">
    <w:nsid w:val="5A082D32"/>
    <w:multiLevelType w:val="multilevel"/>
    <w:tmpl w:val="4816FF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7" w15:restartNumberingAfterBreak="0">
    <w:nsid w:val="5A746BE2"/>
    <w:multiLevelType w:val="multilevel"/>
    <w:tmpl w:val="293C3A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8" w15:restartNumberingAfterBreak="0">
    <w:nsid w:val="5ACF1245"/>
    <w:multiLevelType w:val="multilevel"/>
    <w:tmpl w:val="048CE7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5AD5781F"/>
    <w:multiLevelType w:val="multilevel"/>
    <w:tmpl w:val="003C3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5B9D67FB"/>
    <w:multiLevelType w:val="multilevel"/>
    <w:tmpl w:val="C0F05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1" w15:restartNumberingAfterBreak="0">
    <w:nsid w:val="5BE65BC0"/>
    <w:multiLevelType w:val="multilevel"/>
    <w:tmpl w:val="49164E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5D850397"/>
    <w:multiLevelType w:val="multilevel"/>
    <w:tmpl w:val="E78C98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3" w15:restartNumberingAfterBreak="0">
    <w:nsid w:val="5DFB253B"/>
    <w:multiLevelType w:val="multilevel"/>
    <w:tmpl w:val="16DA23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5E441098"/>
    <w:multiLevelType w:val="multilevel"/>
    <w:tmpl w:val="9D1E1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5E7F75AC"/>
    <w:multiLevelType w:val="multilevel"/>
    <w:tmpl w:val="10CA73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6" w15:restartNumberingAfterBreak="0">
    <w:nsid w:val="5E8604F8"/>
    <w:multiLevelType w:val="multilevel"/>
    <w:tmpl w:val="7A962F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7" w15:restartNumberingAfterBreak="0">
    <w:nsid w:val="5E99561D"/>
    <w:multiLevelType w:val="multilevel"/>
    <w:tmpl w:val="AEBAC0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8" w15:restartNumberingAfterBreak="0">
    <w:nsid w:val="5EEA03B9"/>
    <w:multiLevelType w:val="multilevel"/>
    <w:tmpl w:val="249CFB7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9" w15:restartNumberingAfterBreak="0">
    <w:nsid w:val="5FAA447F"/>
    <w:multiLevelType w:val="multilevel"/>
    <w:tmpl w:val="E830F69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0" w15:restartNumberingAfterBreak="0">
    <w:nsid w:val="5FC844B5"/>
    <w:multiLevelType w:val="multilevel"/>
    <w:tmpl w:val="28B8A5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1" w15:restartNumberingAfterBreak="0">
    <w:nsid w:val="5FD12B62"/>
    <w:multiLevelType w:val="multilevel"/>
    <w:tmpl w:val="1BEA5C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2" w15:restartNumberingAfterBreak="0">
    <w:nsid w:val="6038180B"/>
    <w:multiLevelType w:val="multilevel"/>
    <w:tmpl w:val="3D7C39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3" w15:restartNumberingAfterBreak="0">
    <w:nsid w:val="60877739"/>
    <w:multiLevelType w:val="multilevel"/>
    <w:tmpl w:val="31EEF5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4" w15:restartNumberingAfterBreak="0">
    <w:nsid w:val="60BE2B4F"/>
    <w:multiLevelType w:val="multilevel"/>
    <w:tmpl w:val="47F6F5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5" w15:restartNumberingAfterBreak="0">
    <w:nsid w:val="60CB0FE3"/>
    <w:multiLevelType w:val="multilevel"/>
    <w:tmpl w:val="3BF8FD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6" w15:restartNumberingAfterBreak="0">
    <w:nsid w:val="61246303"/>
    <w:multiLevelType w:val="multilevel"/>
    <w:tmpl w:val="918A03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7" w15:restartNumberingAfterBreak="0">
    <w:nsid w:val="614F6C7F"/>
    <w:multiLevelType w:val="multilevel"/>
    <w:tmpl w:val="06D2E0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8" w15:restartNumberingAfterBreak="0">
    <w:nsid w:val="618C7710"/>
    <w:multiLevelType w:val="multilevel"/>
    <w:tmpl w:val="CE02AC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9" w15:restartNumberingAfterBreak="0">
    <w:nsid w:val="619901C2"/>
    <w:multiLevelType w:val="multilevel"/>
    <w:tmpl w:val="444EAF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0" w15:restartNumberingAfterBreak="0">
    <w:nsid w:val="6203682E"/>
    <w:multiLevelType w:val="multilevel"/>
    <w:tmpl w:val="EA6275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1" w15:restartNumberingAfterBreak="0">
    <w:nsid w:val="628433AA"/>
    <w:multiLevelType w:val="multilevel"/>
    <w:tmpl w:val="6156956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2" w15:restartNumberingAfterBreak="0">
    <w:nsid w:val="628B2D56"/>
    <w:multiLevelType w:val="multilevel"/>
    <w:tmpl w:val="2990C01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rPr>
        <w:rFonts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3" w15:restartNumberingAfterBreak="0">
    <w:nsid w:val="62D71E07"/>
    <w:multiLevelType w:val="multilevel"/>
    <w:tmpl w:val="4CE661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4" w15:restartNumberingAfterBreak="0">
    <w:nsid w:val="62D834AE"/>
    <w:multiLevelType w:val="multilevel"/>
    <w:tmpl w:val="4CB4E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5" w15:restartNumberingAfterBreak="0">
    <w:nsid w:val="630C0DDF"/>
    <w:multiLevelType w:val="multilevel"/>
    <w:tmpl w:val="9D0C7AA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6" w15:restartNumberingAfterBreak="0">
    <w:nsid w:val="631269EB"/>
    <w:multiLevelType w:val="multilevel"/>
    <w:tmpl w:val="369662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7" w15:restartNumberingAfterBreak="0">
    <w:nsid w:val="631607C9"/>
    <w:multiLevelType w:val="multilevel"/>
    <w:tmpl w:val="A40E3C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8" w15:restartNumberingAfterBreak="0">
    <w:nsid w:val="63835613"/>
    <w:multiLevelType w:val="multilevel"/>
    <w:tmpl w:val="ADDC74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64A31AC1"/>
    <w:multiLevelType w:val="hybridMultilevel"/>
    <w:tmpl w:val="07745460"/>
    <w:lvl w:ilvl="0" w:tplc="0422000F">
      <w:start w:val="1"/>
      <w:numFmt w:val="decimal"/>
      <w:lvlText w:val="%1."/>
      <w:lvlJc w:val="left"/>
      <w:pPr>
        <w:ind w:left="1800" w:hanging="360"/>
      </w:pPr>
    </w:lvl>
    <w:lvl w:ilvl="1" w:tplc="04220019" w:tentative="1">
      <w:start w:val="1"/>
      <w:numFmt w:val="lowerLetter"/>
      <w:lvlText w:val="%2."/>
      <w:lvlJc w:val="left"/>
      <w:pPr>
        <w:ind w:left="2520" w:hanging="360"/>
      </w:pPr>
    </w:lvl>
    <w:lvl w:ilvl="2" w:tplc="0422001B" w:tentative="1">
      <w:start w:val="1"/>
      <w:numFmt w:val="lowerRoman"/>
      <w:lvlText w:val="%3."/>
      <w:lvlJc w:val="right"/>
      <w:pPr>
        <w:ind w:left="3240" w:hanging="180"/>
      </w:pPr>
    </w:lvl>
    <w:lvl w:ilvl="3" w:tplc="0422000F" w:tentative="1">
      <w:start w:val="1"/>
      <w:numFmt w:val="decimal"/>
      <w:lvlText w:val="%4."/>
      <w:lvlJc w:val="left"/>
      <w:pPr>
        <w:ind w:left="3960" w:hanging="360"/>
      </w:pPr>
    </w:lvl>
    <w:lvl w:ilvl="4" w:tplc="04220019" w:tentative="1">
      <w:start w:val="1"/>
      <w:numFmt w:val="lowerLetter"/>
      <w:lvlText w:val="%5."/>
      <w:lvlJc w:val="left"/>
      <w:pPr>
        <w:ind w:left="4680" w:hanging="360"/>
      </w:pPr>
    </w:lvl>
    <w:lvl w:ilvl="5" w:tplc="0422001B" w:tentative="1">
      <w:start w:val="1"/>
      <w:numFmt w:val="lowerRoman"/>
      <w:lvlText w:val="%6."/>
      <w:lvlJc w:val="right"/>
      <w:pPr>
        <w:ind w:left="5400" w:hanging="180"/>
      </w:pPr>
    </w:lvl>
    <w:lvl w:ilvl="6" w:tplc="0422000F" w:tentative="1">
      <w:start w:val="1"/>
      <w:numFmt w:val="decimal"/>
      <w:lvlText w:val="%7."/>
      <w:lvlJc w:val="left"/>
      <w:pPr>
        <w:ind w:left="6120" w:hanging="360"/>
      </w:pPr>
    </w:lvl>
    <w:lvl w:ilvl="7" w:tplc="04220019" w:tentative="1">
      <w:start w:val="1"/>
      <w:numFmt w:val="lowerLetter"/>
      <w:lvlText w:val="%8."/>
      <w:lvlJc w:val="left"/>
      <w:pPr>
        <w:ind w:left="6840" w:hanging="360"/>
      </w:pPr>
    </w:lvl>
    <w:lvl w:ilvl="8" w:tplc="0422001B" w:tentative="1">
      <w:start w:val="1"/>
      <w:numFmt w:val="lowerRoman"/>
      <w:lvlText w:val="%9."/>
      <w:lvlJc w:val="right"/>
      <w:pPr>
        <w:ind w:left="7560" w:hanging="180"/>
      </w:pPr>
    </w:lvl>
  </w:abstractNum>
  <w:abstractNum w:abstractNumId="320" w15:restartNumberingAfterBreak="0">
    <w:nsid w:val="64A840AE"/>
    <w:multiLevelType w:val="multilevel"/>
    <w:tmpl w:val="1F42AA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1" w15:restartNumberingAfterBreak="0">
    <w:nsid w:val="64F01C9E"/>
    <w:multiLevelType w:val="multilevel"/>
    <w:tmpl w:val="FA6E01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2" w15:restartNumberingAfterBreak="0">
    <w:nsid w:val="64F262FC"/>
    <w:multiLevelType w:val="multilevel"/>
    <w:tmpl w:val="7BF03600"/>
    <w:lvl w:ilvl="0">
      <w:start w:val="1"/>
      <w:numFmt w:val="decimal"/>
      <w:lvlText w:val="%1."/>
      <w:lvlJc w:val="left"/>
      <w:pPr>
        <w:tabs>
          <w:tab w:val="num" w:pos="360"/>
        </w:tabs>
        <w:ind w:left="360" w:hanging="360"/>
      </w:pPr>
      <w:rPr>
        <w:b w:val="0"/>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3" w15:restartNumberingAfterBreak="0">
    <w:nsid w:val="64FB41F4"/>
    <w:multiLevelType w:val="multilevel"/>
    <w:tmpl w:val="E5047A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4" w15:restartNumberingAfterBreak="0">
    <w:nsid w:val="655B2EF5"/>
    <w:multiLevelType w:val="multilevel"/>
    <w:tmpl w:val="5E963C8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5" w15:restartNumberingAfterBreak="0">
    <w:nsid w:val="659C5D71"/>
    <w:multiLevelType w:val="multilevel"/>
    <w:tmpl w:val="1F84664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6" w15:restartNumberingAfterBreak="0">
    <w:nsid w:val="65C92FE3"/>
    <w:multiLevelType w:val="multilevel"/>
    <w:tmpl w:val="BAE8DE9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7" w15:restartNumberingAfterBreak="0">
    <w:nsid w:val="65D31A76"/>
    <w:multiLevelType w:val="multilevel"/>
    <w:tmpl w:val="D366A5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8" w15:restartNumberingAfterBreak="0">
    <w:nsid w:val="66300BF0"/>
    <w:multiLevelType w:val="multilevel"/>
    <w:tmpl w:val="58CAC1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9" w15:restartNumberingAfterBreak="0">
    <w:nsid w:val="66493DC9"/>
    <w:multiLevelType w:val="multilevel"/>
    <w:tmpl w:val="0DD061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0" w15:restartNumberingAfterBreak="0">
    <w:nsid w:val="66634310"/>
    <w:multiLevelType w:val="multilevel"/>
    <w:tmpl w:val="2028FA9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1" w15:restartNumberingAfterBreak="0">
    <w:nsid w:val="667E48AE"/>
    <w:multiLevelType w:val="multilevel"/>
    <w:tmpl w:val="043E08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2" w15:restartNumberingAfterBreak="0">
    <w:nsid w:val="670736DD"/>
    <w:multiLevelType w:val="multilevel"/>
    <w:tmpl w:val="F33014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3" w15:restartNumberingAfterBreak="0">
    <w:nsid w:val="671142D1"/>
    <w:multiLevelType w:val="multilevel"/>
    <w:tmpl w:val="1A7C45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4" w15:restartNumberingAfterBreak="0">
    <w:nsid w:val="67AD164D"/>
    <w:multiLevelType w:val="multilevel"/>
    <w:tmpl w:val="9DC04D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5" w15:restartNumberingAfterBreak="0">
    <w:nsid w:val="67B55D55"/>
    <w:multiLevelType w:val="multilevel"/>
    <w:tmpl w:val="A914FB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6" w15:restartNumberingAfterBreak="0">
    <w:nsid w:val="684320DD"/>
    <w:multiLevelType w:val="multilevel"/>
    <w:tmpl w:val="D12E5D10"/>
    <w:lvl w:ilvl="0">
      <w:start w:val="1"/>
      <w:numFmt w:val="decimal"/>
      <w:lvlText w:val="%1"/>
      <w:lvlJc w:val="left"/>
      <w:pPr>
        <w:ind w:left="360" w:hanging="360"/>
      </w:pPr>
      <w:rPr>
        <w:rFonts w:hint="default"/>
      </w:rPr>
    </w:lvl>
    <w:lvl w:ilvl="1">
      <w:start w:val="2"/>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337" w15:restartNumberingAfterBreak="0">
    <w:nsid w:val="68554EEE"/>
    <w:multiLevelType w:val="multilevel"/>
    <w:tmpl w:val="6CC8D28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8" w15:restartNumberingAfterBreak="0">
    <w:nsid w:val="68764AC3"/>
    <w:multiLevelType w:val="hybridMultilevel"/>
    <w:tmpl w:val="BF524698"/>
    <w:lvl w:ilvl="0" w:tplc="04220001">
      <w:start w:val="1"/>
      <w:numFmt w:val="bullet"/>
      <w:lvlText w:val=""/>
      <w:lvlJc w:val="left"/>
      <w:pPr>
        <w:ind w:left="720" w:hanging="360"/>
      </w:pPr>
      <w:rPr>
        <w:rFonts w:ascii="Symbol" w:hAnsi="Symbol" w:hint="default"/>
      </w:rPr>
    </w:lvl>
    <w:lvl w:ilvl="1" w:tplc="04220001">
      <w:start w:val="1"/>
      <w:numFmt w:val="bullet"/>
      <w:lvlText w:val=""/>
      <w:lvlJc w:val="left"/>
      <w:pPr>
        <w:ind w:left="1440" w:hanging="360"/>
      </w:pPr>
      <w:rPr>
        <w:rFonts w:ascii="Symbol" w:hAnsi="Symbol"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39" w15:restartNumberingAfterBreak="0">
    <w:nsid w:val="68832838"/>
    <w:multiLevelType w:val="multilevel"/>
    <w:tmpl w:val="52480B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0" w15:restartNumberingAfterBreak="0">
    <w:nsid w:val="68990287"/>
    <w:multiLevelType w:val="multilevel"/>
    <w:tmpl w:val="2A4C15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692B6ED1"/>
    <w:multiLevelType w:val="hybridMultilevel"/>
    <w:tmpl w:val="49DE4DAA"/>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42" w15:restartNumberingAfterBreak="0">
    <w:nsid w:val="698A25D8"/>
    <w:multiLevelType w:val="multilevel"/>
    <w:tmpl w:val="058C40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3" w15:restartNumberingAfterBreak="0">
    <w:nsid w:val="6A0058EC"/>
    <w:multiLevelType w:val="multilevel"/>
    <w:tmpl w:val="45E83D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4" w15:restartNumberingAfterBreak="0">
    <w:nsid w:val="6A3D76A3"/>
    <w:multiLevelType w:val="multilevel"/>
    <w:tmpl w:val="503A4A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5" w15:restartNumberingAfterBreak="0">
    <w:nsid w:val="6A7435EB"/>
    <w:multiLevelType w:val="multilevel"/>
    <w:tmpl w:val="7396E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6" w15:restartNumberingAfterBreak="0">
    <w:nsid w:val="6AB335D0"/>
    <w:multiLevelType w:val="multilevel"/>
    <w:tmpl w:val="31BEBE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7" w15:restartNumberingAfterBreak="0">
    <w:nsid w:val="6AF92152"/>
    <w:multiLevelType w:val="hybridMultilevel"/>
    <w:tmpl w:val="F8706936"/>
    <w:lvl w:ilvl="0" w:tplc="04220001">
      <w:start w:val="1"/>
      <w:numFmt w:val="bullet"/>
      <w:lvlText w:val=""/>
      <w:lvlJc w:val="left"/>
      <w:pPr>
        <w:ind w:left="1004" w:hanging="360"/>
      </w:pPr>
      <w:rPr>
        <w:rFonts w:ascii="Symbol" w:hAnsi="Symbol" w:hint="default"/>
      </w:rPr>
    </w:lvl>
    <w:lvl w:ilvl="1" w:tplc="04220003" w:tentative="1">
      <w:start w:val="1"/>
      <w:numFmt w:val="bullet"/>
      <w:lvlText w:val="o"/>
      <w:lvlJc w:val="left"/>
      <w:pPr>
        <w:ind w:left="1724" w:hanging="360"/>
      </w:pPr>
      <w:rPr>
        <w:rFonts w:ascii="Courier New" w:hAnsi="Courier New" w:cs="Courier New" w:hint="default"/>
      </w:rPr>
    </w:lvl>
    <w:lvl w:ilvl="2" w:tplc="04220005" w:tentative="1">
      <w:start w:val="1"/>
      <w:numFmt w:val="bullet"/>
      <w:lvlText w:val=""/>
      <w:lvlJc w:val="left"/>
      <w:pPr>
        <w:ind w:left="2444" w:hanging="360"/>
      </w:pPr>
      <w:rPr>
        <w:rFonts w:ascii="Wingdings" w:hAnsi="Wingdings" w:hint="default"/>
      </w:rPr>
    </w:lvl>
    <w:lvl w:ilvl="3" w:tplc="04220001" w:tentative="1">
      <w:start w:val="1"/>
      <w:numFmt w:val="bullet"/>
      <w:lvlText w:val=""/>
      <w:lvlJc w:val="left"/>
      <w:pPr>
        <w:ind w:left="3164" w:hanging="360"/>
      </w:pPr>
      <w:rPr>
        <w:rFonts w:ascii="Symbol" w:hAnsi="Symbol" w:hint="default"/>
      </w:rPr>
    </w:lvl>
    <w:lvl w:ilvl="4" w:tplc="04220003" w:tentative="1">
      <w:start w:val="1"/>
      <w:numFmt w:val="bullet"/>
      <w:lvlText w:val="o"/>
      <w:lvlJc w:val="left"/>
      <w:pPr>
        <w:ind w:left="3884" w:hanging="360"/>
      </w:pPr>
      <w:rPr>
        <w:rFonts w:ascii="Courier New" w:hAnsi="Courier New" w:cs="Courier New" w:hint="default"/>
      </w:rPr>
    </w:lvl>
    <w:lvl w:ilvl="5" w:tplc="04220005" w:tentative="1">
      <w:start w:val="1"/>
      <w:numFmt w:val="bullet"/>
      <w:lvlText w:val=""/>
      <w:lvlJc w:val="left"/>
      <w:pPr>
        <w:ind w:left="4604" w:hanging="360"/>
      </w:pPr>
      <w:rPr>
        <w:rFonts w:ascii="Wingdings" w:hAnsi="Wingdings" w:hint="default"/>
      </w:rPr>
    </w:lvl>
    <w:lvl w:ilvl="6" w:tplc="04220001" w:tentative="1">
      <w:start w:val="1"/>
      <w:numFmt w:val="bullet"/>
      <w:lvlText w:val=""/>
      <w:lvlJc w:val="left"/>
      <w:pPr>
        <w:ind w:left="5324" w:hanging="360"/>
      </w:pPr>
      <w:rPr>
        <w:rFonts w:ascii="Symbol" w:hAnsi="Symbol" w:hint="default"/>
      </w:rPr>
    </w:lvl>
    <w:lvl w:ilvl="7" w:tplc="04220003" w:tentative="1">
      <w:start w:val="1"/>
      <w:numFmt w:val="bullet"/>
      <w:lvlText w:val="o"/>
      <w:lvlJc w:val="left"/>
      <w:pPr>
        <w:ind w:left="6044" w:hanging="360"/>
      </w:pPr>
      <w:rPr>
        <w:rFonts w:ascii="Courier New" w:hAnsi="Courier New" w:cs="Courier New" w:hint="default"/>
      </w:rPr>
    </w:lvl>
    <w:lvl w:ilvl="8" w:tplc="04220005" w:tentative="1">
      <w:start w:val="1"/>
      <w:numFmt w:val="bullet"/>
      <w:lvlText w:val=""/>
      <w:lvlJc w:val="left"/>
      <w:pPr>
        <w:ind w:left="6764" w:hanging="360"/>
      </w:pPr>
      <w:rPr>
        <w:rFonts w:ascii="Wingdings" w:hAnsi="Wingdings" w:hint="default"/>
      </w:rPr>
    </w:lvl>
  </w:abstractNum>
  <w:abstractNum w:abstractNumId="348" w15:restartNumberingAfterBreak="0">
    <w:nsid w:val="6BB7128D"/>
    <w:multiLevelType w:val="multilevel"/>
    <w:tmpl w:val="C562DD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9" w15:restartNumberingAfterBreak="0">
    <w:nsid w:val="6D063B10"/>
    <w:multiLevelType w:val="multilevel"/>
    <w:tmpl w:val="23C826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0" w15:restartNumberingAfterBreak="0">
    <w:nsid w:val="6D261057"/>
    <w:multiLevelType w:val="multilevel"/>
    <w:tmpl w:val="0472CF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6D32550B"/>
    <w:multiLevelType w:val="multilevel"/>
    <w:tmpl w:val="78D632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2" w15:restartNumberingAfterBreak="0">
    <w:nsid w:val="6D8B3B3E"/>
    <w:multiLevelType w:val="multilevel"/>
    <w:tmpl w:val="FACC1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3" w15:restartNumberingAfterBreak="0">
    <w:nsid w:val="6E062129"/>
    <w:multiLevelType w:val="multilevel"/>
    <w:tmpl w:val="A2F88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4" w15:restartNumberingAfterBreak="0">
    <w:nsid w:val="6E07565F"/>
    <w:multiLevelType w:val="multilevel"/>
    <w:tmpl w:val="6734BC2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5" w15:restartNumberingAfterBreak="0">
    <w:nsid w:val="6E1608D7"/>
    <w:multiLevelType w:val="multilevel"/>
    <w:tmpl w:val="A5C4F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6" w15:restartNumberingAfterBreak="0">
    <w:nsid w:val="6E3D7B4D"/>
    <w:multiLevelType w:val="multilevel"/>
    <w:tmpl w:val="F5986E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7" w15:restartNumberingAfterBreak="0">
    <w:nsid w:val="6E7E1D4B"/>
    <w:multiLevelType w:val="multilevel"/>
    <w:tmpl w:val="0DFE30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8" w15:restartNumberingAfterBreak="0">
    <w:nsid w:val="6ED41383"/>
    <w:multiLevelType w:val="multilevel"/>
    <w:tmpl w:val="6BF4D6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9" w15:restartNumberingAfterBreak="0">
    <w:nsid w:val="6EE928D9"/>
    <w:multiLevelType w:val="multilevel"/>
    <w:tmpl w:val="83AA79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0" w15:restartNumberingAfterBreak="0">
    <w:nsid w:val="6F420867"/>
    <w:multiLevelType w:val="multilevel"/>
    <w:tmpl w:val="023648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1" w15:restartNumberingAfterBreak="0">
    <w:nsid w:val="6FC823D5"/>
    <w:multiLevelType w:val="multilevel"/>
    <w:tmpl w:val="C0A883A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2" w15:restartNumberingAfterBreak="0">
    <w:nsid w:val="700A0BEF"/>
    <w:multiLevelType w:val="multilevel"/>
    <w:tmpl w:val="19F6362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3" w15:restartNumberingAfterBreak="0">
    <w:nsid w:val="701E70BF"/>
    <w:multiLevelType w:val="multilevel"/>
    <w:tmpl w:val="2C0084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4" w15:restartNumberingAfterBreak="0">
    <w:nsid w:val="70792657"/>
    <w:multiLevelType w:val="multilevel"/>
    <w:tmpl w:val="477A6D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5" w15:restartNumberingAfterBreak="0">
    <w:nsid w:val="70873E54"/>
    <w:multiLevelType w:val="multilevel"/>
    <w:tmpl w:val="961C4A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6" w15:restartNumberingAfterBreak="0">
    <w:nsid w:val="711A3050"/>
    <w:multiLevelType w:val="multilevel"/>
    <w:tmpl w:val="4CDAA0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7" w15:restartNumberingAfterBreak="0">
    <w:nsid w:val="71FA5AB4"/>
    <w:multiLevelType w:val="multilevel"/>
    <w:tmpl w:val="EC0657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8" w15:restartNumberingAfterBreak="0">
    <w:nsid w:val="720E5237"/>
    <w:multiLevelType w:val="multilevel"/>
    <w:tmpl w:val="82E89F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9" w15:restartNumberingAfterBreak="0">
    <w:nsid w:val="72631E50"/>
    <w:multiLevelType w:val="multilevel"/>
    <w:tmpl w:val="276EEBF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0" w15:restartNumberingAfterBreak="0">
    <w:nsid w:val="726E43CB"/>
    <w:multiLevelType w:val="multilevel"/>
    <w:tmpl w:val="27FE9C3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1" w15:restartNumberingAfterBreak="0">
    <w:nsid w:val="72D34F2A"/>
    <w:multiLevelType w:val="multilevel"/>
    <w:tmpl w:val="7E46B2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2" w15:restartNumberingAfterBreak="0">
    <w:nsid w:val="72E342D0"/>
    <w:multiLevelType w:val="multilevel"/>
    <w:tmpl w:val="E58CDB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3" w15:restartNumberingAfterBreak="0">
    <w:nsid w:val="73223981"/>
    <w:multiLevelType w:val="multilevel"/>
    <w:tmpl w:val="ED12588C"/>
    <w:lvl w:ilvl="0">
      <w:start w:val="1"/>
      <w:numFmt w:val="decimal"/>
      <w:lvlText w:val="%1."/>
      <w:lvlJc w:val="left"/>
      <w:pPr>
        <w:tabs>
          <w:tab w:val="num" w:pos="720"/>
        </w:tabs>
        <w:ind w:left="720" w:hanging="360"/>
      </w:pPr>
      <w:rPr>
        <w:b w:val="0"/>
        <w:i w:val="0"/>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4" w15:restartNumberingAfterBreak="0">
    <w:nsid w:val="7340271D"/>
    <w:multiLevelType w:val="multilevel"/>
    <w:tmpl w:val="832827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5" w15:restartNumberingAfterBreak="0">
    <w:nsid w:val="739B5706"/>
    <w:multiLevelType w:val="multilevel"/>
    <w:tmpl w:val="7D40A5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6" w15:restartNumberingAfterBreak="0">
    <w:nsid w:val="7415288D"/>
    <w:multiLevelType w:val="multilevel"/>
    <w:tmpl w:val="C6B6D7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7" w15:restartNumberingAfterBreak="0">
    <w:nsid w:val="74356195"/>
    <w:multiLevelType w:val="multilevel"/>
    <w:tmpl w:val="C2E4472C"/>
    <w:lvl w:ilvl="0">
      <w:start w:val="2"/>
      <w:numFmt w:val="bullet"/>
      <w:lvlText w:val="-"/>
      <w:lvlJc w:val="left"/>
      <w:pPr>
        <w:tabs>
          <w:tab w:val="num" w:pos="720"/>
        </w:tabs>
        <w:ind w:left="720" w:hanging="360"/>
      </w:pPr>
      <w:rPr>
        <w:rFonts w:ascii="Times New Roman" w:eastAsia="Calibri" w:hAnsi="Times New Roman" w:cs="Times New Roman"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8" w15:restartNumberingAfterBreak="0">
    <w:nsid w:val="74397D8F"/>
    <w:multiLevelType w:val="multilevel"/>
    <w:tmpl w:val="6584D76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9" w15:restartNumberingAfterBreak="0">
    <w:nsid w:val="74930340"/>
    <w:multiLevelType w:val="multilevel"/>
    <w:tmpl w:val="B09E10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0" w15:restartNumberingAfterBreak="0">
    <w:nsid w:val="75064244"/>
    <w:multiLevelType w:val="multilevel"/>
    <w:tmpl w:val="C490784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1" w15:restartNumberingAfterBreak="0">
    <w:nsid w:val="751B5D28"/>
    <w:multiLevelType w:val="multilevel"/>
    <w:tmpl w:val="285CDF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2" w15:restartNumberingAfterBreak="0">
    <w:nsid w:val="75C25BB1"/>
    <w:multiLevelType w:val="multilevel"/>
    <w:tmpl w:val="9FE0E9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3" w15:restartNumberingAfterBreak="0">
    <w:nsid w:val="76BF53BB"/>
    <w:multiLevelType w:val="multilevel"/>
    <w:tmpl w:val="E3AE14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4" w15:restartNumberingAfterBreak="0">
    <w:nsid w:val="76D8207F"/>
    <w:multiLevelType w:val="multilevel"/>
    <w:tmpl w:val="B39282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5" w15:restartNumberingAfterBreak="0">
    <w:nsid w:val="77252A2F"/>
    <w:multiLevelType w:val="multilevel"/>
    <w:tmpl w:val="212C21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6" w15:restartNumberingAfterBreak="0">
    <w:nsid w:val="7783267D"/>
    <w:multiLevelType w:val="multilevel"/>
    <w:tmpl w:val="71FC32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7" w15:restartNumberingAfterBreak="0">
    <w:nsid w:val="77956263"/>
    <w:multiLevelType w:val="multilevel"/>
    <w:tmpl w:val="6E5424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8" w15:restartNumberingAfterBreak="0">
    <w:nsid w:val="77A9544B"/>
    <w:multiLevelType w:val="multilevel"/>
    <w:tmpl w:val="2C4011BA"/>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9" w15:restartNumberingAfterBreak="0">
    <w:nsid w:val="77EA2EF3"/>
    <w:multiLevelType w:val="multilevel"/>
    <w:tmpl w:val="A50A0E72"/>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0" w15:restartNumberingAfterBreak="0">
    <w:nsid w:val="787A328C"/>
    <w:multiLevelType w:val="multilevel"/>
    <w:tmpl w:val="D4A095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1" w15:restartNumberingAfterBreak="0">
    <w:nsid w:val="78D84C6E"/>
    <w:multiLevelType w:val="multilevel"/>
    <w:tmpl w:val="D84673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2" w15:restartNumberingAfterBreak="0">
    <w:nsid w:val="78E413EB"/>
    <w:multiLevelType w:val="multilevel"/>
    <w:tmpl w:val="9AEE35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3" w15:restartNumberingAfterBreak="0">
    <w:nsid w:val="7A491212"/>
    <w:multiLevelType w:val="multilevel"/>
    <w:tmpl w:val="ED72AE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4" w15:restartNumberingAfterBreak="0">
    <w:nsid w:val="7A7E755A"/>
    <w:multiLevelType w:val="multilevel"/>
    <w:tmpl w:val="94C6108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5" w15:restartNumberingAfterBreak="0">
    <w:nsid w:val="7A821EEA"/>
    <w:multiLevelType w:val="multilevel"/>
    <w:tmpl w:val="6E7016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6" w15:restartNumberingAfterBreak="0">
    <w:nsid w:val="7AC3660B"/>
    <w:multiLevelType w:val="multilevel"/>
    <w:tmpl w:val="00D677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7" w15:restartNumberingAfterBreak="0">
    <w:nsid w:val="7AEF7EB1"/>
    <w:multiLevelType w:val="multilevel"/>
    <w:tmpl w:val="34BEE00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8" w15:restartNumberingAfterBreak="0">
    <w:nsid w:val="7BBF1ED8"/>
    <w:multiLevelType w:val="multilevel"/>
    <w:tmpl w:val="09D696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9" w15:restartNumberingAfterBreak="0">
    <w:nsid w:val="7BCC043E"/>
    <w:multiLevelType w:val="multilevel"/>
    <w:tmpl w:val="CAEEB6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0" w15:restartNumberingAfterBreak="0">
    <w:nsid w:val="7BFD7793"/>
    <w:multiLevelType w:val="multilevel"/>
    <w:tmpl w:val="232CD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1" w15:restartNumberingAfterBreak="0">
    <w:nsid w:val="7C592C0C"/>
    <w:multiLevelType w:val="multilevel"/>
    <w:tmpl w:val="E4900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2" w15:restartNumberingAfterBreak="0">
    <w:nsid w:val="7C826D02"/>
    <w:multiLevelType w:val="multilevel"/>
    <w:tmpl w:val="4E28E0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3" w15:restartNumberingAfterBreak="0">
    <w:nsid w:val="7CA77421"/>
    <w:multiLevelType w:val="multilevel"/>
    <w:tmpl w:val="B5E83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4" w15:restartNumberingAfterBreak="0">
    <w:nsid w:val="7D487EB3"/>
    <w:multiLevelType w:val="multilevel"/>
    <w:tmpl w:val="F98E4F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5" w15:restartNumberingAfterBreak="0">
    <w:nsid w:val="7D697AD3"/>
    <w:multiLevelType w:val="multilevel"/>
    <w:tmpl w:val="804C5F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6" w15:restartNumberingAfterBreak="0">
    <w:nsid w:val="7D9B6AFD"/>
    <w:multiLevelType w:val="multilevel"/>
    <w:tmpl w:val="5B1EF4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7" w15:restartNumberingAfterBreak="0">
    <w:nsid w:val="7D9F10D8"/>
    <w:multiLevelType w:val="multilevel"/>
    <w:tmpl w:val="A4281A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8" w15:restartNumberingAfterBreak="0">
    <w:nsid w:val="7E043CC0"/>
    <w:multiLevelType w:val="multilevel"/>
    <w:tmpl w:val="A02EB7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9" w15:restartNumberingAfterBreak="0">
    <w:nsid w:val="7E566B22"/>
    <w:multiLevelType w:val="multilevel"/>
    <w:tmpl w:val="95E048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0" w15:restartNumberingAfterBreak="0">
    <w:nsid w:val="7E7C2D57"/>
    <w:multiLevelType w:val="multilevel"/>
    <w:tmpl w:val="2EECA4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1" w15:restartNumberingAfterBreak="0">
    <w:nsid w:val="7E916569"/>
    <w:multiLevelType w:val="hybridMultilevel"/>
    <w:tmpl w:val="663EE388"/>
    <w:lvl w:ilvl="0" w:tplc="04220001">
      <w:start w:val="1"/>
      <w:numFmt w:val="bullet"/>
      <w:lvlText w:val=""/>
      <w:lvlJc w:val="left"/>
      <w:pPr>
        <w:ind w:left="360" w:hanging="360"/>
      </w:pPr>
      <w:rPr>
        <w:rFonts w:ascii="Symbol" w:hAnsi="Symbol" w:hint="default"/>
      </w:rPr>
    </w:lvl>
    <w:lvl w:ilvl="1" w:tplc="04220003" w:tentative="1">
      <w:start w:val="1"/>
      <w:numFmt w:val="bullet"/>
      <w:lvlText w:val="o"/>
      <w:lvlJc w:val="left"/>
      <w:pPr>
        <w:ind w:left="1080" w:hanging="360"/>
      </w:pPr>
      <w:rPr>
        <w:rFonts w:ascii="Courier New" w:hAnsi="Courier New" w:cs="Courier New" w:hint="default"/>
      </w:rPr>
    </w:lvl>
    <w:lvl w:ilvl="2" w:tplc="04220005" w:tentative="1">
      <w:start w:val="1"/>
      <w:numFmt w:val="bullet"/>
      <w:lvlText w:val=""/>
      <w:lvlJc w:val="left"/>
      <w:pPr>
        <w:ind w:left="1800" w:hanging="360"/>
      </w:pPr>
      <w:rPr>
        <w:rFonts w:ascii="Wingdings" w:hAnsi="Wingdings" w:hint="default"/>
      </w:rPr>
    </w:lvl>
    <w:lvl w:ilvl="3" w:tplc="04220001" w:tentative="1">
      <w:start w:val="1"/>
      <w:numFmt w:val="bullet"/>
      <w:lvlText w:val=""/>
      <w:lvlJc w:val="left"/>
      <w:pPr>
        <w:ind w:left="2520" w:hanging="360"/>
      </w:pPr>
      <w:rPr>
        <w:rFonts w:ascii="Symbol" w:hAnsi="Symbol" w:hint="default"/>
      </w:rPr>
    </w:lvl>
    <w:lvl w:ilvl="4" w:tplc="04220003" w:tentative="1">
      <w:start w:val="1"/>
      <w:numFmt w:val="bullet"/>
      <w:lvlText w:val="o"/>
      <w:lvlJc w:val="left"/>
      <w:pPr>
        <w:ind w:left="3240" w:hanging="360"/>
      </w:pPr>
      <w:rPr>
        <w:rFonts w:ascii="Courier New" w:hAnsi="Courier New" w:cs="Courier New" w:hint="default"/>
      </w:rPr>
    </w:lvl>
    <w:lvl w:ilvl="5" w:tplc="04220005" w:tentative="1">
      <w:start w:val="1"/>
      <w:numFmt w:val="bullet"/>
      <w:lvlText w:val=""/>
      <w:lvlJc w:val="left"/>
      <w:pPr>
        <w:ind w:left="3960" w:hanging="360"/>
      </w:pPr>
      <w:rPr>
        <w:rFonts w:ascii="Wingdings" w:hAnsi="Wingdings" w:hint="default"/>
      </w:rPr>
    </w:lvl>
    <w:lvl w:ilvl="6" w:tplc="04220001" w:tentative="1">
      <w:start w:val="1"/>
      <w:numFmt w:val="bullet"/>
      <w:lvlText w:val=""/>
      <w:lvlJc w:val="left"/>
      <w:pPr>
        <w:ind w:left="4680" w:hanging="360"/>
      </w:pPr>
      <w:rPr>
        <w:rFonts w:ascii="Symbol" w:hAnsi="Symbol" w:hint="default"/>
      </w:rPr>
    </w:lvl>
    <w:lvl w:ilvl="7" w:tplc="04220003" w:tentative="1">
      <w:start w:val="1"/>
      <w:numFmt w:val="bullet"/>
      <w:lvlText w:val="o"/>
      <w:lvlJc w:val="left"/>
      <w:pPr>
        <w:ind w:left="5400" w:hanging="360"/>
      </w:pPr>
      <w:rPr>
        <w:rFonts w:ascii="Courier New" w:hAnsi="Courier New" w:cs="Courier New" w:hint="default"/>
      </w:rPr>
    </w:lvl>
    <w:lvl w:ilvl="8" w:tplc="04220005" w:tentative="1">
      <w:start w:val="1"/>
      <w:numFmt w:val="bullet"/>
      <w:lvlText w:val=""/>
      <w:lvlJc w:val="left"/>
      <w:pPr>
        <w:ind w:left="6120" w:hanging="360"/>
      </w:pPr>
      <w:rPr>
        <w:rFonts w:ascii="Wingdings" w:hAnsi="Wingdings" w:hint="default"/>
      </w:rPr>
    </w:lvl>
  </w:abstractNum>
  <w:abstractNum w:abstractNumId="412" w15:restartNumberingAfterBreak="0">
    <w:nsid w:val="7E93241E"/>
    <w:multiLevelType w:val="multilevel"/>
    <w:tmpl w:val="7E0C14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3" w15:restartNumberingAfterBreak="0">
    <w:nsid w:val="7F466EFC"/>
    <w:multiLevelType w:val="multilevel"/>
    <w:tmpl w:val="0DC213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4" w15:restartNumberingAfterBreak="0">
    <w:nsid w:val="7F676039"/>
    <w:multiLevelType w:val="hybridMultilevel"/>
    <w:tmpl w:val="87404950"/>
    <w:lvl w:ilvl="0" w:tplc="04220001">
      <w:start w:val="1"/>
      <w:numFmt w:val="bullet"/>
      <w:lvlText w:val=""/>
      <w:lvlJc w:val="left"/>
      <w:pPr>
        <w:ind w:left="1004" w:hanging="360"/>
      </w:pPr>
      <w:rPr>
        <w:rFonts w:ascii="Symbol" w:hAnsi="Symbol" w:hint="default"/>
      </w:rPr>
    </w:lvl>
    <w:lvl w:ilvl="1" w:tplc="04220001">
      <w:start w:val="1"/>
      <w:numFmt w:val="bullet"/>
      <w:lvlText w:val=""/>
      <w:lvlJc w:val="left"/>
      <w:pPr>
        <w:ind w:left="1724" w:hanging="360"/>
      </w:pPr>
      <w:rPr>
        <w:rFonts w:ascii="Symbol" w:hAnsi="Symbol" w:hint="default"/>
      </w:rPr>
    </w:lvl>
    <w:lvl w:ilvl="2" w:tplc="04220005" w:tentative="1">
      <w:start w:val="1"/>
      <w:numFmt w:val="bullet"/>
      <w:lvlText w:val=""/>
      <w:lvlJc w:val="left"/>
      <w:pPr>
        <w:ind w:left="2444" w:hanging="360"/>
      </w:pPr>
      <w:rPr>
        <w:rFonts w:ascii="Wingdings" w:hAnsi="Wingdings" w:hint="default"/>
      </w:rPr>
    </w:lvl>
    <w:lvl w:ilvl="3" w:tplc="04220001" w:tentative="1">
      <w:start w:val="1"/>
      <w:numFmt w:val="bullet"/>
      <w:lvlText w:val=""/>
      <w:lvlJc w:val="left"/>
      <w:pPr>
        <w:ind w:left="3164" w:hanging="360"/>
      </w:pPr>
      <w:rPr>
        <w:rFonts w:ascii="Symbol" w:hAnsi="Symbol" w:hint="default"/>
      </w:rPr>
    </w:lvl>
    <w:lvl w:ilvl="4" w:tplc="04220003" w:tentative="1">
      <w:start w:val="1"/>
      <w:numFmt w:val="bullet"/>
      <w:lvlText w:val="o"/>
      <w:lvlJc w:val="left"/>
      <w:pPr>
        <w:ind w:left="3884" w:hanging="360"/>
      </w:pPr>
      <w:rPr>
        <w:rFonts w:ascii="Courier New" w:hAnsi="Courier New" w:cs="Courier New" w:hint="default"/>
      </w:rPr>
    </w:lvl>
    <w:lvl w:ilvl="5" w:tplc="04220005" w:tentative="1">
      <w:start w:val="1"/>
      <w:numFmt w:val="bullet"/>
      <w:lvlText w:val=""/>
      <w:lvlJc w:val="left"/>
      <w:pPr>
        <w:ind w:left="4604" w:hanging="360"/>
      </w:pPr>
      <w:rPr>
        <w:rFonts w:ascii="Wingdings" w:hAnsi="Wingdings" w:hint="default"/>
      </w:rPr>
    </w:lvl>
    <w:lvl w:ilvl="6" w:tplc="04220001" w:tentative="1">
      <w:start w:val="1"/>
      <w:numFmt w:val="bullet"/>
      <w:lvlText w:val=""/>
      <w:lvlJc w:val="left"/>
      <w:pPr>
        <w:ind w:left="5324" w:hanging="360"/>
      </w:pPr>
      <w:rPr>
        <w:rFonts w:ascii="Symbol" w:hAnsi="Symbol" w:hint="default"/>
      </w:rPr>
    </w:lvl>
    <w:lvl w:ilvl="7" w:tplc="04220003" w:tentative="1">
      <w:start w:val="1"/>
      <w:numFmt w:val="bullet"/>
      <w:lvlText w:val="o"/>
      <w:lvlJc w:val="left"/>
      <w:pPr>
        <w:ind w:left="6044" w:hanging="360"/>
      </w:pPr>
      <w:rPr>
        <w:rFonts w:ascii="Courier New" w:hAnsi="Courier New" w:cs="Courier New" w:hint="default"/>
      </w:rPr>
    </w:lvl>
    <w:lvl w:ilvl="8" w:tplc="04220005" w:tentative="1">
      <w:start w:val="1"/>
      <w:numFmt w:val="bullet"/>
      <w:lvlText w:val=""/>
      <w:lvlJc w:val="left"/>
      <w:pPr>
        <w:ind w:left="6764" w:hanging="360"/>
      </w:pPr>
      <w:rPr>
        <w:rFonts w:ascii="Wingdings" w:hAnsi="Wingdings" w:hint="default"/>
      </w:rPr>
    </w:lvl>
  </w:abstractNum>
  <w:abstractNum w:abstractNumId="415" w15:restartNumberingAfterBreak="0">
    <w:nsid w:val="7F9009BF"/>
    <w:multiLevelType w:val="multilevel"/>
    <w:tmpl w:val="06D8D77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6" w15:restartNumberingAfterBreak="0">
    <w:nsid w:val="7FC91594"/>
    <w:multiLevelType w:val="multilevel"/>
    <w:tmpl w:val="E152B4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336"/>
  </w:num>
  <w:num w:numId="3">
    <w:abstractNumId w:val="87"/>
  </w:num>
  <w:num w:numId="4">
    <w:abstractNumId w:val="241"/>
  </w:num>
  <w:num w:numId="5">
    <w:abstractNumId w:val="167"/>
  </w:num>
  <w:num w:numId="6">
    <w:abstractNumId w:val="100"/>
  </w:num>
  <w:num w:numId="7">
    <w:abstractNumId w:val="347"/>
  </w:num>
  <w:num w:numId="8">
    <w:abstractNumId w:val="341"/>
  </w:num>
  <w:num w:numId="9">
    <w:abstractNumId w:val="285"/>
  </w:num>
  <w:num w:numId="10">
    <w:abstractNumId w:val="179"/>
  </w:num>
  <w:num w:numId="11">
    <w:abstractNumId w:val="171"/>
  </w:num>
  <w:num w:numId="12">
    <w:abstractNumId w:val="218"/>
  </w:num>
  <w:num w:numId="13">
    <w:abstractNumId w:val="55"/>
  </w:num>
  <w:num w:numId="14">
    <w:abstractNumId w:val="283"/>
  </w:num>
  <w:num w:numId="15">
    <w:abstractNumId w:val="259"/>
  </w:num>
  <w:num w:numId="16">
    <w:abstractNumId w:val="98"/>
  </w:num>
  <w:num w:numId="17">
    <w:abstractNumId w:val="205"/>
  </w:num>
  <w:num w:numId="18">
    <w:abstractNumId w:val="317"/>
  </w:num>
  <w:num w:numId="19">
    <w:abstractNumId w:val="70"/>
  </w:num>
  <w:num w:numId="20">
    <w:abstractNumId w:val="191"/>
  </w:num>
  <w:num w:numId="21">
    <w:abstractNumId w:val="314"/>
  </w:num>
  <w:num w:numId="22">
    <w:abstractNumId w:val="286"/>
  </w:num>
  <w:num w:numId="23">
    <w:abstractNumId w:val="290"/>
  </w:num>
  <w:num w:numId="24">
    <w:abstractNumId w:val="342"/>
  </w:num>
  <w:num w:numId="25">
    <w:abstractNumId w:val="119"/>
  </w:num>
  <w:num w:numId="26">
    <w:abstractNumId w:val="76"/>
  </w:num>
  <w:num w:numId="27">
    <w:abstractNumId w:val="364"/>
  </w:num>
  <w:num w:numId="28">
    <w:abstractNumId w:val="21"/>
  </w:num>
  <w:num w:numId="29">
    <w:abstractNumId w:val="268"/>
  </w:num>
  <w:num w:numId="30">
    <w:abstractNumId w:val="128"/>
  </w:num>
  <w:num w:numId="31">
    <w:abstractNumId w:val="222"/>
  </w:num>
  <w:num w:numId="32">
    <w:abstractNumId w:val="239"/>
  </w:num>
  <w:num w:numId="33">
    <w:abstractNumId w:val="146"/>
  </w:num>
  <w:num w:numId="34">
    <w:abstractNumId w:val="366"/>
  </w:num>
  <w:num w:numId="35">
    <w:abstractNumId w:val="251"/>
  </w:num>
  <w:num w:numId="36">
    <w:abstractNumId w:val="92"/>
  </w:num>
  <w:num w:numId="37">
    <w:abstractNumId w:val="357"/>
  </w:num>
  <w:num w:numId="38">
    <w:abstractNumId w:val="147"/>
  </w:num>
  <w:num w:numId="39">
    <w:abstractNumId w:val="147"/>
    <w:lvlOverride w:ilvl="1">
      <w:lvl w:ilvl="1">
        <w:numFmt w:val="bullet"/>
        <w:lvlText w:val="o"/>
        <w:lvlJc w:val="left"/>
        <w:pPr>
          <w:tabs>
            <w:tab w:val="num" w:pos="1440"/>
          </w:tabs>
          <w:ind w:left="1440" w:hanging="360"/>
        </w:pPr>
        <w:rPr>
          <w:rFonts w:ascii="Courier New" w:hAnsi="Courier New" w:hint="default"/>
          <w:sz w:val="20"/>
        </w:rPr>
      </w:lvl>
    </w:lvlOverride>
  </w:num>
  <w:num w:numId="40">
    <w:abstractNumId w:val="210"/>
  </w:num>
  <w:num w:numId="41">
    <w:abstractNumId w:val="107"/>
  </w:num>
  <w:num w:numId="42">
    <w:abstractNumId w:val="303"/>
  </w:num>
  <w:num w:numId="43">
    <w:abstractNumId w:val="383"/>
  </w:num>
  <w:num w:numId="44">
    <w:abstractNumId w:val="61"/>
  </w:num>
  <w:num w:numId="45">
    <w:abstractNumId w:val="28"/>
  </w:num>
  <w:num w:numId="46">
    <w:abstractNumId w:val="386"/>
  </w:num>
  <w:num w:numId="47">
    <w:abstractNumId w:val="230"/>
  </w:num>
  <w:num w:numId="48">
    <w:abstractNumId w:val="243"/>
  </w:num>
  <w:num w:numId="49">
    <w:abstractNumId w:val="248"/>
  </w:num>
  <w:num w:numId="50">
    <w:abstractNumId w:val="248"/>
    <w:lvlOverride w:ilvl="1">
      <w:lvl w:ilvl="1">
        <w:numFmt w:val="bullet"/>
        <w:lvlText w:val="o"/>
        <w:lvlJc w:val="left"/>
        <w:pPr>
          <w:tabs>
            <w:tab w:val="num" w:pos="1440"/>
          </w:tabs>
          <w:ind w:left="1440" w:hanging="360"/>
        </w:pPr>
        <w:rPr>
          <w:rFonts w:ascii="Courier New" w:hAnsi="Courier New" w:hint="default"/>
          <w:sz w:val="20"/>
        </w:rPr>
      </w:lvl>
    </w:lvlOverride>
  </w:num>
  <w:num w:numId="51">
    <w:abstractNumId w:val="324"/>
  </w:num>
  <w:num w:numId="52">
    <w:abstractNumId w:val="323"/>
  </w:num>
  <w:num w:numId="53">
    <w:abstractNumId w:val="96"/>
  </w:num>
  <w:num w:numId="54">
    <w:abstractNumId w:val="109"/>
  </w:num>
  <w:num w:numId="55">
    <w:abstractNumId w:val="65"/>
  </w:num>
  <w:num w:numId="56">
    <w:abstractNumId w:val="277"/>
  </w:num>
  <w:num w:numId="57">
    <w:abstractNumId w:val="394"/>
  </w:num>
  <w:num w:numId="58">
    <w:abstractNumId w:val="162"/>
  </w:num>
  <w:num w:numId="59">
    <w:abstractNumId w:val="372"/>
  </w:num>
  <w:num w:numId="60">
    <w:abstractNumId w:val="151"/>
  </w:num>
  <w:num w:numId="61">
    <w:abstractNumId w:val="211"/>
  </w:num>
  <w:num w:numId="62">
    <w:abstractNumId w:val="301"/>
  </w:num>
  <w:num w:numId="63">
    <w:abstractNumId w:val="194"/>
  </w:num>
  <w:num w:numId="64">
    <w:abstractNumId w:val="387"/>
  </w:num>
  <w:num w:numId="65">
    <w:abstractNumId w:val="113"/>
  </w:num>
  <w:num w:numId="66">
    <w:abstractNumId w:val="135"/>
  </w:num>
  <w:num w:numId="67">
    <w:abstractNumId w:val="4"/>
  </w:num>
  <w:num w:numId="68">
    <w:abstractNumId w:val="229"/>
  </w:num>
  <w:num w:numId="69">
    <w:abstractNumId w:val="32"/>
  </w:num>
  <w:num w:numId="70">
    <w:abstractNumId w:val="54"/>
  </w:num>
  <w:num w:numId="71">
    <w:abstractNumId w:val="258"/>
  </w:num>
  <w:num w:numId="72">
    <w:abstractNumId w:val="374"/>
  </w:num>
  <w:num w:numId="73">
    <w:abstractNumId w:val="226"/>
  </w:num>
  <w:num w:numId="74">
    <w:abstractNumId w:val="48"/>
  </w:num>
  <w:num w:numId="75">
    <w:abstractNumId w:val="52"/>
  </w:num>
  <w:num w:numId="76">
    <w:abstractNumId w:val="244"/>
  </w:num>
  <w:num w:numId="77">
    <w:abstractNumId w:val="27"/>
  </w:num>
  <w:num w:numId="78">
    <w:abstractNumId w:val="292"/>
  </w:num>
  <w:num w:numId="79">
    <w:abstractNumId w:val="88"/>
  </w:num>
  <w:num w:numId="80">
    <w:abstractNumId w:val="197"/>
  </w:num>
  <w:num w:numId="81">
    <w:abstractNumId w:val="262"/>
  </w:num>
  <w:num w:numId="82">
    <w:abstractNumId w:val="391"/>
  </w:num>
  <w:num w:numId="83">
    <w:abstractNumId w:val="20"/>
  </w:num>
  <w:num w:numId="84">
    <w:abstractNumId w:val="157"/>
  </w:num>
  <w:num w:numId="85">
    <w:abstractNumId w:val="263"/>
  </w:num>
  <w:num w:numId="86">
    <w:abstractNumId w:val="5"/>
  </w:num>
  <w:num w:numId="87">
    <w:abstractNumId w:val="41"/>
  </w:num>
  <w:num w:numId="88">
    <w:abstractNumId w:val="183"/>
  </w:num>
  <w:num w:numId="89">
    <w:abstractNumId w:val="275"/>
  </w:num>
  <w:num w:numId="90">
    <w:abstractNumId w:val="26"/>
  </w:num>
  <w:num w:numId="91">
    <w:abstractNumId w:val="161"/>
  </w:num>
  <w:num w:numId="92">
    <w:abstractNumId w:val="245"/>
  </w:num>
  <w:num w:numId="93">
    <w:abstractNumId w:val="49"/>
  </w:num>
  <w:num w:numId="94">
    <w:abstractNumId w:val="311"/>
  </w:num>
  <w:num w:numId="95">
    <w:abstractNumId w:val="165"/>
  </w:num>
  <w:num w:numId="96">
    <w:abstractNumId w:val="66"/>
  </w:num>
  <w:num w:numId="97">
    <w:abstractNumId w:val="180"/>
  </w:num>
  <w:num w:numId="98">
    <w:abstractNumId w:val="25"/>
  </w:num>
  <w:num w:numId="99">
    <w:abstractNumId w:val="84"/>
  </w:num>
  <w:num w:numId="100">
    <w:abstractNumId w:val="74"/>
  </w:num>
  <w:num w:numId="101">
    <w:abstractNumId w:val="139"/>
  </w:num>
  <w:num w:numId="102">
    <w:abstractNumId w:val="274"/>
  </w:num>
  <w:num w:numId="103">
    <w:abstractNumId w:val="200"/>
  </w:num>
  <w:num w:numId="104">
    <w:abstractNumId w:val="359"/>
  </w:num>
  <w:num w:numId="105">
    <w:abstractNumId w:val="155"/>
  </w:num>
  <w:num w:numId="106">
    <w:abstractNumId w:val="246"/>
  </w:num>
  <w:num w:numId="107">
    <w:abstractNumId w:val="405"/>
  </w:num>
  <w:num w:numId="108">
    <w:abstractNumId w:val="16"/>
  </w:num>
  <w:num w:numId="109">
    <w:abstractNumId w:val="224"/>
  </w:num>
  <w:num w:numId="110">
    <w:abstractNumId w:val="299"/>
  </w:num>
  <w:num w:numId="111">
    <w:abstractNumId w:val="184"/>
  </w:num>
  <w:num w:numId="112">
    <w:abstractNumId w:val="395"/>
  </w:num>
  <w:num w:numId="113">
    <w:abstractNumId w:val="102"/>
  </w:num>
  <w:num w:numId="114">
    <w:abstractNumId w:val="308"/>
  </w:num>
  <w:num w:numId="115">
    <w:abstractNumId w:val="408"/>
  </w:num>
  <w:num w:numId="116">
    <w:abstractNumId w:val="163"/>
  </w:num>
  <w:num w:numId="117">
    <w:abstractNumId w:val="237"/>
  </w:num>
  <w:num w:numId="118">
    <w:abstractNumId w:val="3"/>
  </w:num>
  <w:num w:numId="119">
    <w:abstractNumId w:val="187"/>
  </w:num>
  <w:num w:numId="120">
    <w:abstractNumId w:val="8"/>
  </w:num>
  <w:num w:numId="121">
    <w:abstractNumId w:val="223"/>
  </w:num>
  <w:num w:numId="122">
    <w:abstractNumId w:val="127"/>
  </w:num>
  <w:num w:numId="123">
    <w:abstractNumId w:val="252"/>
  </w:num>
  <w:num w:numId="124">
    <w:abstractNumId w:val="174"/>
  </w:num>
  <w:num w:numId="125">
    <w:abstractNumId w:val="326"/>
  </w:num>
  <w:num w:numId="126">
    <w:abstractNumId w:val="198"/>
  </w:num>
  <w:num w:numId="127">
    <w:abstractNumId w:val="257"/>
  </w:num>
  <w:num w:numId="128">
    <w:abstractNumId w:val="354"/>
  </w:num>
  <w:num w:numId="129">
    <w:abstractNumId w:val="315"/>
  </w:num>
  <w:num w:numId="130">
    <w:abstractNumId w:val="129"/>
  </w:num>
  <w:num w:numId="131">
    <w:abstractNumId w:val="182"/>
  </w:num>
  <w:num w:numId="132">
    <w:abstractNumId w:val="106"/>
  </w:num>
  <w:num w:numId="133">
    <w:abstractNumId w:val="152"/>
  </w:num>
  <w:num w:numId="134">
    <w:abstractNumId w:val="397"/>
  </w:num>
  <w:num w:numId="135">
    <w:abstractNumId w:val="234"/>
  </w:num>
  <w:num w:numId="136">
    <w:abstractNumId w:val="378"/>
  </w:num>
  <w:num w:numId="137">
    <w:abstractNumId w:val="116"/>
  </w:num>
  <w:num w:numId="138">
    <w:abstractNumId w:val="255"/>
  </w:num>
  <w:num w:numId="139">
    <w:abstractNumId w:val="68"/>
  </w:num>
  <w:num w:numId="140">
    <w:abstractNumId w:val="69"/>
  </w:num>
  <w:num w:numId="141">
    <w:abstractNumId w:val="118"/>
  </w:num>
  <w:num w:numId="142">
    <w:abstractNumId w:val="278"/>
  </w:num>
  <w:num w:numId="143">
    <w:abstractNumId w:val="36"/>
  </w:num>
  <w:num w:numId="144">
    <w:abstractNumId w:val="110"/>
  </w:num>
  <w:num w:numId="145">
    <w:abstractNumId w:val="380"/>
  </w:num>
  <w:num w:numId="146">
    <w:abstractNumId w:val="115"/>
  </w:num>
  <w:num w:numId="147">
    <w:abstractNumId w:val="103"/>
  </w:num>
  <w:num w:numId="148">
    <w:abstractNumId w:val="131"/>
  </w:num>
  <w:num w:numId="149">
    <w:abstractNumId w:val="273"/>
  </w:num>
  <w:num w:numId="150">
    <w:abstractNumId w:val="298"/>
  </w:num>
  <w:num w:numId="151">
    <w:abstractNumId w:val="369"/>
  </w:num>
  <w:num w:numId="152">
    <w:abstractNumId w:val="122"/>
  </w:num>
  <w:num w:numId="153">
    <w:abstractNumId w:val="330"/>
  </w:num>
  <w:num w:numId="154">
    <w:abstractNumId w:val="33"/>
  </w:num>
  <w:num w:numId="155">
    <w:abstractNumId w:val="291"/>
  </w:num>
  <w:num w:numId="156">
    <w:abstractNumId w:val="289"/>
  </w:num>
  <w:num w:numId="157">
    <w:abstractNumId w:val="227"/>
  </w:num>
  <w:num w:numId="158">
    <w:abstractNumId w:val="2"/>
  </w:num>
  <w:num w:numId="159">
    <w:abstractNumId w:val="56"/>
  </w:num>
  <w:num w:numId="160">
    <w:abstractNumId w:val="73"/>
  </w:num>
  <w:num w:numId="161">
    <w:abstractNumId w:val="130"/>
  </w:num>
  <w:num w:numId="162">
    <w:abstractNumId w:val="34"/>
  </w:num>
  <w:num w:numId="163">
    <w:abstractNumId w:val="260"/>
  </w:num>
  <w:num w:numId="164">
    <w:abstractNumId w:val="114"/>
  </w:num>
  <w:num w:numId="165">
    <w:abstractNumId w:val="367"/>
  </w:num>
  <w:num w:numId="166">
    <w:abstractNumId w:val="356"/>
  </w:num>
  <w:num w:numId="167">
    <w:abstractNumId w:val="407"/>
  </w:num>
  <w:num w:numId="168">
    <w:abstractNumId w:val="288"/>
  </w:num>
  <w:num w:numId="169">
    <w:abstractNumId w:val="402"/>
  </w:num>
  <w:num w:numId="170">
    <w:abstractNumId w:val="150"/>
  </w:num>
  <w:num w:numId="171">
    <w:abstractNumId w:val="202"/>
  </w:num>
  <w:num w:numId="172">
    <w:abstractNumId w:val="242"/>
  </w:num>
  <w:num w:numId="173">
    <w:abstractNumId w:val="382"/>
  </w:num>
  <w:num w:numId="174">
    <w:abstractNumId w:val="11"/>
  </w:num>
  <w:num w:numId="175">
    <w:abstractNumId w:val="220"/>
  </w:num>
  <w:num w:numId="176">
    <w:abstractNumId w:val="53"/>
  </w:num>
  <w:num w:numId="177">
    <w:abstractNumId w:val="97"/>
  </w:num>
  <w:num w:numId="178">
    <w:abstractNumId w:val="120"/>
  </w:num>
  <w:num w:numId="179">
    <w:abstractNumId w:val="338"/>
  </w:num>
  <w:num w:numId="180">
    <w:abstractNumId w:val="413"/>
  </w:num>
  <w:num w:numId="181">
    <w:abstractNumId w:val="217"/>
  </w:num>
  <w:num w:numId="182">
    <w:abstractNumId w:val="337"/>
  </w:num>
  <w:num w:numId="183">
    <w:abstractNumId w:val="79"/>
  </w:num>
  <w:num w:numId="184">
    <w:abstractNumId w:val="12"/>
  </w:num>
  <w:num w:numId="185">
    <w:abstractNumId w:val="339"/>
  </w:num>
  <w:num w:numId="186">
    <w:abstractNumId w:val="99"/>
  </w:num>
  <w:num w:numId="187">
    <w:abstractNumId w:val="181"/>
  </w:num>
  <w:num w:numId="188">
    <w:abstractNumId w:val="276"/>
  </w:num>
  <w:num w:numId="189">
    <w:abstractNumId w:val="112"/>
  </w:num>
  <w:num w:numId="190">
    <w:abstractNumId w:val="105"/>
  </w:num>
  <w:num w:numId="191">
    <w:abstractNumId w:val="266"/>
  </w:num>
  <w:num w:numId="192">
    <w:abstractNumId w:val="379"/>
  </w:num>
  <w:num w:numId="193">
    <w:abstractNumId w:val="80"/>
  </w:num>
  <w:num w:numId="194">
    <w:abstractNumId w:val="331"/>
  </w:num>
  <w:num w:numId="195">
    <w:abstractNumId w:val="294"/>
  </w:num>
  <w:num w:numId="196">
    <w:abstractNumId w:val="45"/>
  </w:num>
  <w:num w:numId="197">
    <w:abstractNumId w:val="249"/>
  </w:num>
  <w:num w:numId="198">
    <w:abstractNumId w:val="24"/>
  </w:num>
  <w:num w:numId="199">
    <w:abstractNumId w:val="201"/>
  </w:num>
  <w:num w:numId="200">
    <w:abstractNumId w:val="173"/>
  </w:num>
  <w:num w:numId="201">
    <w:abstractNumId w:val="236"/>
  </w:num>
  <w:num w:numId="202">
    <w:abstractNumId w:val="401"/>
  </w:num>
  <w:num w:numId="203">
    <w:abstractNumId w:val="327"/>
  </w:num>
  <w:num w:numId="204">
    <w:abstractNumId w:val="261"/>
  </w:num>
  <w:num w:numId="205">
    <w:abstractNumId w:val="72"/>
  </w:num>
  <w:num w:numId="206">
    <w:abstractNumId w:val="75"/>
  </w:num>
  <w:num w:numId="207">
    <w:abstractNumId w:val="50"/>
  </w:num>
  <w:num w:numId="208">
    <w:abstractNumId w:val="328"/>
  </w:num>
  <w:num w:numId="209">
    <w:abstractNumId w:val="340"/>
  </w:num>
  <w:num w:numId="210">
    <w:abstractNumId w:val="138"/>
  </w:num>
  <w:num w:numId="211">
    <w:abstractNumId w:val="279"/>
  </w:num>
  <w:num w:numId="212">
    <w:abstractNumId w:val="189"/>
  </w:num>
  <w:num w:numId="213">
    <w:abstractNumId w:val="6"/>
  </w:num>
  <w:num w:numId="214">
    <w:abstractNumId w:val="212"/>
  </w:num>
  <w:num w:numId="215">
    <w:abstractNumId w:val="409"/>
  </w:num>
  <w:num w:numId="216">
    <w:abstractNumId w:val="62"/>
  </w:num>
  <w:num w:numId="217">
    <w:abstractNumId w:val="204"/>
  </w:num>
  <w:num w:numId="218">
    <w:abstractNumId w:val="199"/>
  </w:num>
  <w:num w:numId="219">
    <w:abstractNumId w:val="414"/>
  </w:num>
  <w:num w:numId="220">
    <w:abstractNumId w:val="325"/>
  </w:num>
  <w:num w:numId="221">
    <w:abstractNumId w:val="404"/>
  </w:num>
  <w:num w:numId="222">
    <w:abstractNumId w:val="51"/>
  </w:num>
  <w:num w:numId="223">
    <w:abstractNumId w:val="225"/>
  </w:num>
  <w:num w:numId="224">
    <w:abstractNumId w:val="140"/>
  </w:num>
  <w:num w:numId="225">
    <w:abstractNumId w:val="126"/>
  </w:num>
  <w:num w:numId="226">
    <w:abstractNumId w:val="178"/>
  </w:num>
  <w:num w:numId="227">
    <w:abstractNumId w:val="192"/>
  </w:num>
  <w:num w:numId="228">
    <w:abstractNumId w:val="270"/>
  </w:num>
  <w:num w:numId="229">
    <w:abstractNumId w:val="373"/>
  </w:num>
  <w:num w:numId="230">
    <w:abstractNumId w:val="389"/>
  </w:num>
  <w:num w:numId="231">
    <w:abstractNumId w:val="411"/>
  </w:num>
  <w:num w:numId="232">
    <w:abstractNumId w:val="196"/>
  </w:num>
  <w:num w:numId="233">
    <w:abstractNumId w:val="15"/>
  </w:num>
  <w:num w:numId="234">
    <w:abstractNumId w:val="7"/>
  </w:num>
  <w:num w:numId="235">
    <w:abstractNumId w:val="85"/>
  </w:num>
  <w:num w:numId="236">
    <w:abstractNumId w:val="358"/>
  </w:num>
  <w:num w:numId="237">
    <w:abstractNumId w:val="388"/>
  </w:num>
  <w:num w:numId="238">
    <w:abstractNumId w:val="185"/>
  </w:num>
  <w:num w:numId="239">
    <w:abstractNumId w:val="316"/>
  </w:num>
  <w:num w:numId="240">
    <w:abstractNumId w:val="280"/>
  </w:num>
  <w:num w:numId="241">
    <w:abstractNumId w:val="322"/>
  </w:num>
  <w:num w:numId="242">
    <w:abstractNumId w:val="60"/>
  </w:num>
  <w:num w:numId="243">
    <w:abstractNumId w:val="281"/>
  </w:num>
  <w:num w:numId="244">
    <w:abstractNumId w:val="353"/>
  </w:num>
  <w:num w:numId="245">
    <w:abstractNumId w:val="375"/>
  </w:num>
  <w:num w:numId="246">
    <w:abstractNumId w:val="104"/>
  </w:num>
  <w:num w:numId="247">
    <w:abstractNumId w:val="91"/>
  </w:num>
  <w:num w:numId="248">
    <w:abstractNumId w:val="399"/>
  </w:num>
  <w:num w:numId="249">
    <w:abstractNumId w:val="132"/>
  </w:num>
  <w:num w:numId="250">
    <w:abstractNumId w:val="352"/>
  </w:num>
  <w:num w:numId="251">
    <w:abstractNumId w:val="40"/>
  </w:num>
  <w:num w:numId="252">
    <w:abstractNumId w:val="154"/>
  </w:num>
  <w:num w:numId="253">
    <w:abstractNumId w:val="123"/>
  </w:num>
  <w:num w:numId="254">
    <w:abstractNumId w:val="344"/>
  </w:num>
  <w:num w:numId="255">
    <w:abstractNumId w:val="309"/>
  </w:num>
  <w:num w:numId="256">
    <w:abstractNumId w:val="77"/>
  </w:num>
  <w:num w:numId="257">
    <w:abstractNumId w:val="148"/>
  </w:num>
  <w:num w:numId="258">
    <w:abstractNumId w:val="371"/>
  </w:num>
  <w:num w:numId="259">
    <w:abstractNumId w:val="228"/>
  </w:num>
  <w:num w:numId="260">
    <w:abstractNumId w:val="78"/>
  </w:num>
  <w:num w:numId="261">
    <w:abstractNumId w:val="169"/>
  </w:num>
  <w:num w:numId="262">
    <w:abstractNumId w:val="293"/>
  </w:num>
  <w:num w:numId="263">
    <w:abstractNumId w:val="329"/>
  </w:num>
  <w:num w:numId="264">
    <w:abstractNumId w:val="254"/>
  </w:num>
  <w:num w:numId="265">
    <w:abstractNumId w:val="170"/>
  </w:num>
  <w:num w:numId="266">
    <w:abstractNumId w:val="37"/>
  </w:num>
  <w:num w:numId="267">
    <w:abstractNumId w:val="64"/>
  </w:num>
  <w:num w:numId="268">
    <w:abstractNumId w:val="193"/>
  </w:num>
  <w:num w:numId="269">
    <w:abstractNumId w:val="377"/>
  </w:num>
  <w:num w:numId="270">
    <w:abstractNumId w:val="305"/>
  </w:num>
  <w:num w:numId="271">
    <w:abstractNumId w:val="269"/>
  </w:num>
  <w:num w:numId="272">
    <w:abstractNumId w:val="203"/>
  </w:num>
  <w:num w:numId="273">
    <w:abstractNumId w:val="365"/>
  </w:num>
  <w:num w:numId="274">
    <w:abstractNumId w:val="46"/>
  </w:num>
  <w:num w:numId="275">
    <w:abstractNumId w:val="307"/>
  </w:num>
  <w:num w:numId="276">
    <w:abstractNumId w:val="412"/>
  </w:num>
  <w:num w:numId="277">
    <w:abstractNumId w:val="94"/>
  </w:num>
  <w:num w:numId="278">
    <w:abstractNumId w:val="89"/>
  </w:num>
  <w:num w:numId="279">
    <w:abstractNumId w:val="332"/>
  </w:num>
  <w:num w:numId="280">
    <w:abstractNumId w:val="215"/>
  </w:num>
  <w:num w:numId="281">
    <w:abstractNumId w:val="363"/>
  </w:num>
  <w:num w:numId="282">
    <w:abstractNumId w:val="265"/>
  </w:num>
  <w:num w:numId="283">
    <w:abstractNumId w:val="82"/>
  </w:num>
  <w:num w:numId="284">
    <w:abstractNumId w:val="13"/>
  </w:num>
  <w:num w:numId="285">
    <w:abstractNumId w:val="81"/>
  </w:num>
  <w:num w:numId="286">
    <w:abstractNumId w:val="117"/>
  </w:num>
  <w:num w:numId="287">
    <w:abstractNumId w:val="348"/>
  </w:num>
  <w:num w:numId="288">
    <w:abstractNumId w:val="284"/>
  </w:num>
  <w:num w:numId="289">
    <w:abstractNumId w:val="343"/>
  </w:num>
  <w:num w:numId="290">
    <w:abstractNumId w:val="221"/>
  </w:num>
  <w:num w:numId="291">
    <w:abstractNumId w:val="306"/>
  </w:num>
  <w:num w:numId="292">
    <w:abstractNumId w:val="271"/>
  </w:num>
  <w:num w:numId="293">
    <w:abstractNumId w:val="149"/>
  </w:num>
  <w:num w:numId="294">
    <w:abstractNumId w:val="282"/>
  </w:num>
  <w:num w:numId="295">
    <w:abstractNumId w:val="71"/>
  </w:num>
  <w:num w:numId="296">
    <w:abstractNumId w:val="124"/>
  </w:num>
  <w:num w:numId="297">
    <w:abstractNumId w:val="38"/>
  </w:num>
  <w:num w:numId="298">
    <w:abstractNumId w:val="297"/>
  </w:num>
  <w:num w:numId="299">
    <w:abstractNumId w:val="349"/>
  </w:num>
  <w:num w:numId="300">
    <w:abstractNumId w:val="156"/>
  </w:num>
  <w:num w:numId="301">
    <w:abstractNumId w:val="231"/>
  </w:num>
  <w:num w:numId="302">
    <w:abstractNumId w:val="219"/>
  </w:num>
  <w:num w:numId="303">
    <w:abstractNumId w:val="125"/>
  </w:num>
  <w:num w:numId="304">
    <w:abstractNumId w:val="350"/>
  </w:num>
  <w:num w:numId="305">
    <w:abstractNumId w:val="177"/>
  </w:num>
  <w:num w:numId="306">
    <w:abstractNumId w:val="43"/>
  </w:num>
  <w:num w:numId="307">
    <w:abstractNumId w:val="9"/>
  </w:num>
  <w:num w:numId="308">
    <w:abstractNumId w:val="143"/>
  </w:num>
  <w:num w:numId="309">
    <w:abstractNumId w:val="108"/>
  </w:num>
  <w:num w:numId="310">
    <w:abstractNumId w:val="313"/>
  </w:num>
  <w:num w:numId="311">
    <w:abstractNumId w:val="175"/>
  </w:num>
  <w:num w:numId="312">
    <w:abstractNumId w:val="195"/>
  </w:num>
  <w:num w:numId="313">
    <w:abstractNumId w:val="141"/>
  </w:num>
  <w:num w:numId="314">
    <w:abstractNumId w:val="334"/>
  </w:num>
  <w:num w:numId="315">
    <w:abstractNumId w:val="300"/>
  </w:num>
  <w:num w:numId="316">
    <w:abstractNumId w:val="400"/>
  </w:num>
  <w:num w:numId="317">
    <w:abstractNumId w:val="93"/>
  </w:num>
  <w:num w:numId="318">
    <w:abstractNumId w:val="190"/>
  </w:num>
  <w:num w:numId="319">
    <w:abstractNumId w:val="44"/>
  </w:num>
  <w:num w:numId="320">
    <w:abstractNumId w:val="403"/>
  </w:num>
  <w:num w:numId="321">
    <w:abstractNumId w:val="264"/>
  </w:num>
  <w:num w:numId="322">
    <w:abstractNumId w:val="31"/>
  </w:num>
  <w:num w:numId="323">
    <w:abstractNumId w:val="233"/>
  </w:num>
  <w:num w:numId="324">
    <w:abstractNumId w:val="390"/>
  </w:num>
  <w:num w:numId="325">
    <w:abstractNumId w:val="57"/>
  </w:num>
  <w:num w:numId="326">
    <w:abstractNumId w:val="351"/>
  </w:num>
  <w:num w:numId="327">
    <w:abstractNumId w:val="206"/>
  </w:num>
  <w:num w:numId="328">
    <w:abstractNumId w:val="19"/>
  </w:num>
  <w:num w:numId="329">
    <w:abstractNumId w:val="23"/>
  </w:num>
  <w:num w:numId="330">
    <w:abstractNumId w:val="333"/>
  </w:num>
  <w:num w:numId="331">
    <w:abstractNumId w:val="172"/>
  </w:num>
  <w:num w:numId="332">
    <w:abstractNumId w:val="14"/>
  </w:num>
  <w:num w:numId="333">
    <w:abstractNumId w:val="335"/>
  </w:num>
  <w:num w:numId="334">
    <w:abstractNumId w:val="216"/>
  </w:num>
  <w:num w:numId="335">
    <w:abstractNumId w:val="133"/>
  </w:num>
  <w:num w:numId="336">
    <w:abstractNumId w:val="176"/>
  </w:num>
  <w:num w:numId="337">
    <w:abstractNumId w:val="121"/>
  </w:num>
  <w:num w:numId="338">
    <w:abstractNumId w:val="232"/>
  </w:num>
  <w:num w:numId="339">
    <w:abstractNumId w:val="346"/>
  </w:num>
  <w:num w:numId="340">
    <w:abstractNumId w:val="381"/>
  </w:num>
  <w:num w:numId="341">
    <w:abstractNumId w:val="250"/>
  </w:num>
  <w:num w:numId="342">
    <w:abstractNumId w:val="58"/>
  </w:num>
  <w:num w:numId="343">
    <w:abstractNumId w:val="101"/>
  </w:num>
  <w:num w:numId="344">
    <w:abstractNumId w:val="302"/>
  </w:num>
  <w:num w:numId="345">
    <w:abstractNumId w:val="164"/>
  </w:num>
  <w:num w:numId="346">
    <w:abstractNumId w:val="396"/>
  </w:num>
  <w:num w:numId="347">
    <w:abstractNumId w:val="360"/>
  </w:num>
  <w:num w:numId="348">
    <w:abstractNumId w:val="186"/>
  </w:num>
  <w:num w:numId="349">
    <w:abstractNumId w:val="47"/>
  </w:num>
  <w:num w:numId="350">
    <w:abstractNumId w:val="296"/>
  </w:num>
  <w:num w:numId="351">
    <w:abstractNumId w:val="304"/>
  </w:num>
  <w:num w:numId="352">
    <w:abstractNumId w:val="235"/>
  </w:num>
  <w:num w:numId="353">
    <w:abstractNumId w:val="95"/>
  </w:num>
  <w:num w:numId="354">
    <w:abstractNumId w:val="214"/>
  </w:num>
  <w:num w:numId="355">
    <w:abstractNumId w:val="247"/>
  </w:num>
  <w:num w:numId="356">
    <w:abstractNumId w:val="67"/>
  </w:num>
  <w:num w:numId="357">
    <w:abstractNumId w:val="137"/>
  </w:num>
  <w:num w:numId="358">
    <w:abstractNumId w:val="145"/>
  </w:num>
  <w:num w:numId="359">
    <w:abstractNumId w:val="63"/>
  </w:num>
  <w:num w:numId="360">
    <w:abstractNumId w:val="385"/>
  </w:num>
  <w:num w:numId="361">
    <w:abstractNumId w:val="207"/>
  </w:num>
  <w:num w:numId="362">
    <w:abstractNumId w:val="410"/>
  </w:num>
  <w:num w:numId="363">
    <w:abstractNumId w:val="22"/>
  </w:num>
  <w:num w:numId="364">
    <w:abstractNumId w:val="111"/>
  </w:num>
  <w:num w:numId="365">
    <w:abstractNumId w:val="158"/>
  </w:num>
  <w:num w:numId="366">
    <w:abstractNumId w:val="153"/>
  </w:num>
  <w:num w:numId="367">
    <w:abstractNumId w:val="86"/>
  </w:num>
  <w:num w:numId="368">
    <w:abstractNumId w:val="30"/>
  </w:num>
  <w:num w:numId="369">
    <w:abstractNumId w:val="90"/>
  </w:num>
  <w:num w:numId="370">
    <w:abstractNumId w:val="42"/>
  </w:num>
  <w:num w:numId="371">
    <w:abstractNumId w:val="415"/>
  </w:num>
  <w:num w:numId="372">
    <w:abstractNumId w:val="17"/>
  </w:num>
  <w:num w:numId="373">
    <w:abstractNumId w:val="159"/>
  </w:num>
  <w:num w:numId="374">
    <w:abstractNumId w:val="295"/>
  </w:num>
  <w:num w:numId="375">
    <w:abstractNumId w:val="345"/>
  </w:num>
  <w:num w:numId="376">
    <w:abstractNumId w:val="272"/>
  </w:num>
  <w:num w:numId="377">
    <w:abstractNumId w:val="213"/>
  </w:num>
  <w:num w:numId="378">
    <w:abstractNumId w:val="384"/>
  </w:num>
  <w:num w:numId="379">
    <w:abstractNumId w:val="142"/>
  </w:num>
  <w:num w:numId="380">
    <w:abstractNumId w:val="370"/>
  </w:num>
  <w:num w:numId="381">
    <w:abstractNumId w:val="59"/>
  </w:num>
  <w:num w:numId="382">
    <w:abstractNumId w:val="238"/>
  </w:num>
  <w:num w:numId="383">
    <w:abstractNumId w:val="368"/>
  </w:num>
  <w:num w:numId="384">
    <w:abstractNumId w:val="361"/>
  </w:num>
  <w:num w:numId="385">
    <w:abstractNumId w:val="39"/>
  </w:num>
  <w:num w:numId="386">
    <w:abstractNumId w:val="321"/>
  </w:num>
  <w:num w:numId="387">
    <w:abstractNumId w:val="267"/>
  </w:num>
  <w:num w:numId="388">
    <w:abstractNumId w:val="166"/>
  </w:num>
  <w:num w:numId="389">
    <w:abstractNumId w:val="393"/>
  </w:num>
  <w:num w:numId="390">
    <w:abstractNumId w:val="208"/>
  </w:num>
  <w:num w:numId="391">
    <w:abstractNumId w:val="416"/>
  </w:num>
  <w:num w:numId="392">
    <w:abstractNumId w:val="312"/>
  </w:num>
  <w:num w:numId="393">
    <w:abstractNumId w:val="319"/>
  </w:num>
  <w:num w:numId="394">
    <w:abstractNumId w:val="256"/>
  </w:num>
  <w:num w:numId="395">
    <w:abstractNumId w:val="134"/>
  </w:num>
  <w:num w:numId="396">
    <w:abstractNumId w:val="18"/>
  </w:num>
  <w:num w:numId="397">
    <w:abstractNumId w:val="18"/>
    <w:lvlOverride w:ilvl="1">
      <w:startOverride w:val="1"/>
    </w:lvlOverride>
  </w:num>
  <w:num w:numId="398">
    <w:abstractNumId w:val="160"/>
  </w:num>
  <w:num w:numId="399">
    <w:abstractNumId w:val="287"/>
  </w:num>
  <w:num w:numId="400">
    <w:abstractNumId w:val="310"/>
  </w:num>
  <w:num w:numId="401">
    <w:abstractNumId w:val="318"/>
  </w:num>
  <w:num w:numId="402">
    <w:abstractNumId w:val="240"/>
  </w:num>
  <w:num w:numId="403">
    <w:abstractNumId w:val="188"/>
  </w:num>
  <w:num w:numId="404">
    <w:abstractNumId w:val="355"/>
  </w:num>
  <w:num w:numId="405">
    <w:abstractNumId w:val="136"/>
  </w:num>
  <w:num w:numId="406">
    <w:abstractNumId w:val="398"/>
  </w:num>
  <w:num w:numId="407">
    <w:abstractNumId w:val="144"/>
  </w:num>
  <w:num w:numId="408">
    <w:abstractNumId w:val="144"/>
    <w:lvlOverride w:ilvl="1">
      <w:lvl w:ilvl="1">
        <w:numFmt w:val="bullet"/>
        <w:lvlText w:val="o"/>
        <w:lvlJc w:val="left"/>
        <w:pPr>
          <w:tabs>
            <w:tab w:val="num" w:pos="1440"/>
          </w:tabs>
          <w:ind w:left="1440" w:hanging="360"/>
        </w:pPr>
        <w:rPr>
          <w:rFonts w:ascii="Courier New" w:hAnsi="Courier New" w:hint="default"/>
          <w:sz w:val="20"/>
        </w:rPr>
      </w:lvl>
    </w:lvlOverride>
  </w:num>
  <w:num w:numId="409">
    <w:abstractNumId w:val="253"/>
  </w:num>
  <w:num w:numId="410">
    <w:abstractNumId w:val="35"/>
  </w:num>
  <w:num w:numId="411">
    <w:abstractNumId w:val="392"/>
  </w:num>
  <w:num w:numId="412">
    <w:abstractNumId w:val="29"/>
  </w:num>
  <w:num w:numId="413">
    <w:abstractNumId w:val="83"/>
  </w:num>
  <w:num w:numId="414">
    <w:abstractNumId w:val="10"/>
  </w:num>
  <w:num w:numId="415">
    <w:abstractNumId w:val="320"/>
  </w:num>
  <w:num w:numId="416">
    <w:abstractNumId w:val="406"/>
  </w:num>
  <w:num w:numId="417">
    <w:abstractNumId w:val="362"/>
  </w:num>
  <w:num w:numId="418">
    <w:abstractNumId w:val="168"/>
  </w:num>
  <w:num w:numId="419">
    <w:abstractNumId w:val="376"/>
  </w:num>
  <w:numIdMacAtCleanup w:val="4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hideSpellingErrors/>
  <w:hideGrammaticalErrors/>
  <w:defaultTabStop w:val="708"/>
  <w:hyphenationZone w:val="425"/>
  <w:drawingGridHorizontalSpacing w:val="110"/>
  <w:displayHorizontalDrawingGridEvery w:val="2"/>
  <w:characterSpacingControl w:val="doNotCompress"/>
  <w:hdrShapeDefaults>
    <o:shapedefaults v:ext="edit" spidmax="3072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3E4C"/>
    <w:rsid w:val="000034C1"/>
    <w:rsid w:val="00005C07"/>
    <w:rsid w:val="00013B73"/>
    <w:rsid w:val="0001492D"/>
    <w:rsid w:val="00015FA5"/>
    <w:rsid w:val="00021E3C"/>
    <w:rsid w:val="0002620D"/>
    <w:rsid w:val="00034B93"/>
    <w:rsid w:val="000370D4"/>
    <w:rsid w:val="00054BB9"/>
    <w:rsid w:val="000576F5"/>
    <w:rsid w:val="00061F05"/>
    <w:rsid w:val="00064C78"/>
    <w:rsid w:val="0006720C"/>
    <w:rsid w:val="000831AC"/>
    <w:rsid w:val="0008715B"/>
    <w:rsid w:val="000943F0"/>
    <w:rsid w:val="0009694C"/>
    <w:rsid w:val="00096A83"/>
    <w:rsid w:val="00097C86"/>
    <w:rsid w:val="000B1DC0"/>
    <w:rsid w:val="000B643F"/>
    <w:rsid w:val="000B69BA"/>
    <w:rsid w:val="000C0604"/>
    <w:rsid w:val="000C4556"/>
    <w:rsid w:val="000C48F7"/>
    <w:rsid w:val="000C73EF"/>
    <w:rsid w:val="000D7CAC"/>
    <w:rsid w:val="000E08C9"/>
    <w:rsid w:val="000E10B8"/>
    <w:rsid w:val="000E2BD8"/>
    <w:rsid w:val="000F5154"/>
    <w:rsid w:val="000F51A4"/>
    <w:rsid w:val="000F631B"/>
    <w:rsid w:val="001114AA"/>
    <w:rsid w:val="00117520"/>
    <w:rsid w:val="0013414E"/>
    <w:rsid w:val="00136054"/>
    <w:rsid w:val="0014771D"/>
    <w:rsid w:val="00154DC6"/>
    <w:rsid w:val="00155DE3"/>
    <w:rsid w:val="00164F57"/>
    <w:rsid w:val="0017453D"/>
    <w:rsid w:val="001774EB"/>
    <w:rsid w:val="00187BC8"/>
    <w:rsid w:val="00190FA5"/>
    <w:rsid w:val="001A537E"/>
    <w:rsid w:val="001A61C9"/>
    <w:rsid w:val="001A6F5A"/>
    <w:rsid w:val="001A77C6"/>
    <w:rsid w:val="001B2CC2"/>
    <w:rsid w:val="001B35E0"/>
    <w:rsid w:val="001B7667"/>
    <w:rsid w:val="001C7348"/>
    <w:rsid w:val="001C7CBA"/>
    <w:rsid w:val="001D7D96"/>
    <w:rsid w:val="001E10F4"/>
    <w:rsid w:val="001E2D4F"/>
    <w:rsid w:val="001E4431"/>
    <w:rsid w:val="001F26C1"/>
    <w:rsid w:val="001F4EBE"/>
    <w:rsid w:val="00200BE5"/>
    <w:rsid w:val="00204D0F"/>
    <w:rsid w:val="002105A4"/>
    <w:rsid w:val="0021687A"/>
    <w:rsid w:val="00222AD8"/>
    <w:rsid w:val="0022508C"/>
    <w:rsid w:val="002439CC"/>
    <w:rsid w:val="002526D4"/>
    <w:rsid w:val="00254CFC"/>
    <w:rsid w:val="00255326"/>
    <w:rsid w:val="00257FED"/>
    <w:rsid w:val="002728DD"/>
    <w:rsid w:val="00282EC3"/>
    <w:rsid w:val="00284B31"/>
    <w:rsid w:val="00284BDF"/>
    <w:rsid w:val="0028660D"/>
    <w:rsid w:val="00296743"/>
    <w:rsid w:val="00297BAC"/>
    <w:rsid w:val="002B3507"/>
    <w:rsid w:val="002D2A2E"/>
    <w:rsid w:val="002D2EEA"/>
    <w:rsid w:val="002D620E"/>
    <w:rsid w:val="002D7C69"/>
    <w:rsid w:val="002E304B"/>
    <w:rsid w:val="002E5ED3"/>
    <w:rsid w:val="002F20D9"/>
    <w:rsid w:val="002F3E52"/>
    <w:rsid w:val="0030155E"/>
    <w:rsid w:val="00304E7D"/>
    <w:rsid w:val="0030728A"/>
    <w:rsid w:val="00316E94"/>
    <w:rsid w:val="003172B2"/>
    <w:rsid w:val="00321C2C"/>
    <w:rsid w:val="00327B2D"/>
    <w:rsid w:val="0033596B"/>
    <w:rsid w:val="00341A3A"/>
    <w:rsid w:val="003464A9"/>
    <w:rsid w:val="003466BA"/>
    <w:rsid w:val="00351379"/>
    <w:rsid w:val="003518C9"/>
    <w:rsid w:val="00351F4A"/>
    <w:rsid w:val="003548AD"/>
    <w:rsid w:val="00361A92"/>
    <w:rsid w:val="003656E0"/>
    <w:rsid w:val="003741A5"/>
    <w:rsid w:val="00380F52"/>
    <w:rsid w:val="00381A21"/>
    <w:rsid w:val="00384511"/>
    <w:rsid w:val="00387536"/>
    <w:rsid w:val="00392ADC"/>
    <w:rsid w:val="0039549D"/>
    <w:rsid w:val="003A0B52"/>
    <w:rsid w:val="003A11C5"/>
    <w:rsid w:val="003A3AB7"/>
    <w:rsid w:val="003B3B46"/>
    <w:rsid w:val="003C00A9"/>
    <w:rsid w:val="003C3CD3"/>
    <w:rsid w:val="003C5230"/>
    <w:rsid w:val="003C6060"/>
    <w:rsid w:val="003C74A5"/>
    <w:rsid w:val="003D11DC"/>
    <w:rsid w:val="003D1E5A"/>
    <w:rsid w:val="003E1BE4"/>
    <w:rsid w:val="003E258A"/>
    <w:rsid w:val="003E5705"/>
    <w:rsid w:val="00401FE8"/>
    <w:rsid w:val="0041533E"/>
    <w:rsid w:val="00422E0F"/>
    <w:rsid w:val="00423BF1"/>
    <w:rsid w:val="00423F7E"/>
    <w:rsid w:val="00430A2A"/>
    <w:rsid w:val="00450097"/>
    <w:rsid w:val="00450DDA"/>
    <w:rsid w:val="004547B1"/>
    <w:rsid w:val="004740AC"/>
    <w:rsid w:val="004747EF"/>
    <w:rsid w:val="00477BD5"/>
    <w:rsid w:val="00481AF5"/>
    <w:rsid w:val="00486CE7"/>
    <w:rsid w:val="00487E61"/>
    <w:rsid w:val="00497566"/>
    <w:rsid w:val="004A677A"/>
    <w:rsid w:val="004B14BE"/>
    <w:rsid w:val="004B3071"/>
    <w:rsid w:val="004C7053"/>
    <w:rsid w:val="004D1428"/>
    <w:rsid w:val="004D332B"/>
    <w:rsid w:val="004D6305"/>
    <w:rsid w:val="004D6A7E"/>
    <w:rsid w:val="004D79C0"/>
    <w:rsid w:val="004E0B6A"/>
    <w:rsid w:val="004F147E"/>
    <w:rsid w:val="00507E2B"/>
    <w:rsid w:val="00515268"/>
    <w:rsid w:val="00515E4C"/>
    <w:rsid w:val="005174D7"/>
    <w:rsid w:val="00521D75"/>
    <w:rsid w:val="00522D6C"/>
    <w:rsid w:val="00525A8A"/>
    <w:rsid w:val="00530BE0"/>
    <w:rsid w:val="00530C06"/>
    <w:rsid w:val="00532D63"/>
    <w:rsid w:val="00536525"/>
    <w:rsid w:val="005370A6"/>
    <w:rsid w:val="0054148B"/>
    <w:rsid w:val="00544EB7"/>
    <w:rsid w:val="005505F6"/>
    <w:rsid w:val="005548C7"/>
    <w:rsid w:val="00557E0E"/>
    <w:rsid w:val="00564E1E"/>
    <w:rsid w:val="00565ABB"/>
    <w:rsid w:val="00565E11"/>
    <w:rsid w:val="00573384"/>
    <w:rsid w:val="005763A3"/>
    <w:rsid w:val="00591927"/>
    <w:rsid w:val="00591C2F"/>
    <w:rsid w:val="005941F0"/>
    <w:rsid w:val="005A1635"/>
    <w:rsid w:val="005C2D73"/>
    <w:rsid w:val="005C60A9"/>
    <w:rsid w:val="005D0A70"/>
    <w:rsid w:val="005D1559"/>
    <w:rsid w:val="005F2017"/>
    <w:rsid w:val="0060058F"/>
    <w:rsid w:val="00603D4C"/>
    <w:rsid w:val="00605B6B"/>
    <w:rsid w:val="00611A58"/>
    <w:rsid w:val="00612DC6"/>
    <w:rsid w:val="006143BB"/>
    <w:rsid w:val="00644D21"/>
    <w:rsid w:val="006504B0"/>
    <w:rsid w:val="006700A1"/>
    <w:rsid w:val="00675D47"/>
    <w:rsid w:val="00676B73"/>
    <w:rsid w:val="00682B7C"/>
    <w:rsid w:val="00685BE0"/>
    <w:rsid w:val="00691A77"/>
    <w:rsid w:val="006A0EE9"/>
    <w:rsid w:val="006A6899"/>
    <w:rsid w:val="006A69D3"/>
    <w:rsid w:val="006B1D18"/>
    <w:rsid w:val="006B3DB4"/>
    <w:rsid w:val="006B51D1"/>
    <w:rsid w:val="006E44D0"/>
    <w:rsid w:val="006E5EBB"/>
    <w:rsid w:val="00702266"/>
    <w:rsid w:val="00705C25"/>
    <w:rsid w:val="00706E03"/>
    <w:rsid w:val="00707D39"/>
    <w:rsid w:val="00717E56"/>
    <w:rsid w:val="007343A6"/>
    <w:rsid w:val="007456E8"/>
    <w:rsid w:val="007527DD"/>
    <w:rsid w:val="00752F02"/>
    <w:rsid w:val="00754D31"/>
    <w:rsid w:val="0075712D"/>
    <w:rsid w:val="00762AE1"/>
    <w:rsid w:val="00764164"/>
    <w:rsid w:val="0078716D"/>
    <w:rsid w:val="00791C02"/>
    <w:rsid w:val="00796D42"/>
    <w:rsid w:val="007A6E7C"/>
    <w:rsid w:val="007A6FB0"/>
    <w:rsid w:val="007B15FE"/>
    <w:rsid w:val="007B4A62"/>
    <w:rsid w:val="007C214C"/>
    <w:rsid w:val="007D3247"/>
    <w:rsid w:val="007D44FF"/>
    <w:rsid w:val="007D4E09"/>
    <w:rsid w:val="007E00E2"/>
    <w:rsid w:val="007F1800"/>
    <w:rsid w:val="007F30EA"/>
    <w:rsid w:val="007F7C76"/>
    <w:rsid w:val="00802DF2"/>
    <w:rsid w:val="0080305E"/>
    <w:rsid w:val="00816AD3"/>
    <w:rsid w:val="008179EE"/>
    <w:rsid w:val="00821D72"/>
    <w:rsid w:val="008228E6"/>
    <w:rsid w:val="00834968"/>
    <w:rsid w:val="008350AB"/>
    <w:rsid w:val="00835DE7"/>
    <w:rsid w:val="00836E48"/>
    <w:rsid w:val="00837475"/>
    <w:rsid w:val="00837C17"/>
    <w:rsid w:val="008514FE"/>
    <w:rsid w:val="00862115"/>
    <w:rsid w:val="0086380F"/>
    <w:rsid w:val="00864344"/>
    <w:rsid w:val="00865E24"/>
    <w:rsid w:val="00875992"/>
    <w:rsid w:val="00876767"/>
    <w:rsid w:val="0088025B"/>
    <w:rsid w:val="00893A40"/>
    <w:rsid w:val="008A6654"/>
    <w:rsid w:val="008A7848"/>
    <w:rsid w:val="008A7887"/>
    <w:rsid w:val="008B05D4"/>
    <w:rsid w:val="008B1D79"/>
    <w:rsid w:val="008B2B22"/>
    <w:rsid w:val="008C53D6"/>
    <w:rsid w:val="008D1FCB"/>
    <w:rsid w:val="008D4D0F"/>
    <w:rsid w:val="008E0CE8"/>
    <w:rsid w:val="008E248A"/>
    <w:rsid w:val="008E66D4"/>
    <w:rsid w:val="008F65FA"/>
    <w:rsid w:val="009027A2"/>
    <w:rsid w:val="009134B3"/>
    <w:rsid w:val="00927623"/>
    <w:rsid w:val="0093552D"/>
    <w:rsid w:val="00935AF8"/>
    <w:rsid w:val="00940B10"/>
    <w:rsid w:val="009419BA"/>
    <w:rsid w:val="00945273"/>
    <w:rsid w:val="00952775"/>
    <w:rsid w:val="00953E4C"/>
    <w:rsid w:val="00961BEE"/>
    <w:rsid w:val="00971EE6"/>
    <w:rsid w:val="009773B4"/>
    <w:rsid w:val="009903C5"/>
    <w:rsid w:val="00991A5A"/>
    <w:rsid w:val="009A1934"/>
    <w:rsid w:val="009A4AED"/>
    <w:rsid w:val="009C2F7A"/>
    <w:rsid w:val="009C5938"/>
    <w:rsid w:val="009D4694"/>
    <w:rsid w:val="009E0792"/>
    <w:rsid w:val="009E2DDE"/>
    <w:rsid w:val="009E4AEB"/>
    <w:rsid w:val="009F088E"/>
    <w:rsid w:val="00A020C2"/>
    <w:rsid w:val="00A02C55"/>
    <w:rsid w:val="00A06A98"/>
    <w:rsid w:val="00A14C97"/>
    <w:rsid w:val="00A15E14"/>
    <w:rsid w:val="00A236FE"/>
    <w:rsid w:val="00A23CB5"/>
    <w:rsid w:val="00A33223"/>
    <w:rsid w:val="00A429C8"/>
    <w:rsid w:val="00A42A7D"/>
    <w:rsid w:val="00A45AC2"/>
    <w:rsid w:val="00A6024C"/>
    <w:rsid w:val="00A63DC2"/>
    <w:rsid w:val="00A6499A"/>
    <w:rsid w:val="00A7567B"/>
    <w:rsid w:val="00A81105"/>
    <w:rsid w:val="00A84E58"/>
    <w:rsid w:val="00A9404C"/>
    <w:rsid w:val="00AB06F6"/>
    <w:rsid w:val="00AB3672"/>
    <w:rsid w:val="00AB47C3"/>
    <w:rsid w:val="00AB717A"/>
    <w:rsid w:val="00AC36C5"/>
    <w:rsid w:val="00AC37C5"/>
    <w:rsid w:val="00AC604A"/>
    <w:rsid w:val="00AD09C4"/>
    <w:rsid w:val="00AD5013"/>
    <w:rsid w:val="00AE2A21"/>
    <w:rsid w:val="00AF1C12"/>
    <w:rsid w:val="00AF3C14"/>
    <w:rsid w:val="00B00977"/>
    <w:rsid w:val="00B121C4"/>
    <w:rsid w:val="00B140DB"/>
    <w:rsid w:val="00B151F7"/>
    <w:rsid w:val="00B2139E"/>
    <w:rsid w:val="00B21FCD"/>
    <w:rsid w:val="00B23094"/>
    <w:rsid w:val="00B246B0"/>
    <w:rsid w:val="00B26033"/>
    <w:rsid w:val="00B2767E"/>
    <w:rsid w:val="00B32E51"/>
    <w:rsid w:val="00B34386"/>
    <w:rsid w:val="00B35C90"/>
    <w:rsid w:val="00B46321"/>
    <w:rsid w:val="00B53C1E"/>
    <w:rsid w:val="00B605D5"/>
    <w:rsid w:val="00B614FC"/>
    <w:rsid w:val="00B63985"/>
    <w:rsid w:val="00B644E2"/>
    <w:rsid w:val="00B8597D"/>
    <w:rsid w:val="00BA5805"/>
    <w:rsid w:val="00BB1300"/>
    <w:rsid w:val="00BC36E2"/>
    <w:rsid w:val="00BC4067"/>
    <w:rsid w:val="00BF27B1"/>
    <w:rsid w:val="00C04980"/>
    <w:rsid w:val="00C04A4C"/>
    <w:rsid w:val="00C05480"/>
    <w:rsid w:val="00C14EC3"/>
    <w:rsid w:val="00C227AD"/>
    <w:rsid w:val="00C22A94"/>
    <w:rsid w:val="00C2496C"/>
    <w:rsid w:val="00C32844"/>
    <w:rsid w:val="00C42300"/>
    <w:rsid w:val="00C4377E"/>
    <w:rsid w:val="00C46DEA"/>
    <w:rsid w:val="00C47E44"/>
    <w:rsid w:val="00C50CBB"/>
    <w:rsid w:val="00C51D16"/>
    <w:rsid w:val="00C52C3F"/>
    <w:rsid w:val="00C54BE9"/>
    <w:rsid w:val="00C562DD"/>
    <w:rsid w:val="00C57E63"/>
    <w:rsid w:val="00C73818"/>
    <w:rsid w:val="00C752C7"/>
    <w:rsid w:val="00C847FB"/>
    <w:rsid w:val="00C84DF2"/>
    <w:rsid w:val="00C96EB2"/>
    <w:rsid w:val="00C97752"/>
    <w:rsid w:val="00CA152A"/>
    <w:rsid w:val="00CB20D6"/>
    <w:rsid w:val="00CB2AB9"/>
    <w:rsid w:val="00CB6267"/>
    <w:rsid w:val="00CB7078"/>
    <w:rsid w:val="00CC216E"/>
    <w:rsid w:val="00CC21C3"/>
    <w:rsid w:val="00CC3413"/>
    <w:rsid w:val="00CC4580"/>
    <w:rsid w:val="00CD0497"/>
    <w:rsid w:val="00CD3761"/>
    <w:rsid w:val="00CD53B8"/>
    <w:rsid w:val="00CE5DD6"/>
    <w:rsid w:val="00CF20B4"/>
    <w:rsid w:val="00CF7C61"/>
    <w:rsid w:val="00D00D8F"/>
    <w:rsid w:val="00D05372"/>
    <w:rsid w:val="00D05555"/>
    <w:rsid w:val="00D0786D"/>
    <w:rsid w:val="00D21A54"/>
    <w:rsid w:val="00D32419"/>
    <w:rsid w:val="00D332C0"/>
    <w:rsid w:val="00D33717"/>
    <w:rsid w:val="00D50E74"/>
    <w:rsid w:val="00D513C1"/>
    <w:rsid w:val="00D53105"/>
    <w:rsid w:val="00D57B27"/>
    <w:rsid w:val="00D74ECA"/>
    <w:rsid w:val="00D75126"/>
    <w:rsid w:val="00D86BBA"/>
    <w:rsid w:val="00D92625"/>
    <w:rsid w:val="00D928EE"/>
    <w:rsid w:val="00D94D14"/>
    <w:rsid w:val="00D95AD8"/>
    <w:rsid w:val="00D972A9"/>
    <w:rsid w:val="00D97827"/>
    <w:rsid w:val="00DA4985"/>
    <w:rsid w:val="00DA5C2E"/>
    <w:rsid w:val="00DC3EAE"/>
    <w:rsid w:val="00DC556B"/>
    <w:rsid w:val="00DE6627"/>
    <w:rsid w:val="00DE68DF"/>
    <w:rsid w:val="00DF080F"/>
    <w:rsid w:val="00DF6BFA"/>
    <w:rsid w:val="00E04E88"/>
    <w:rsid w:val="00E06E5D"/>
    <w:rsid w:val="00E10EE7"/>
    <w:rsid w:val="00E11EF1"/>
    <w:rsid w:val="00E12171"/>
    <w:rsid w:val="00E2421A"/>
    <w:rsid w:val="00E34533"/>
    <w:rsid w:val="00E355C6"/>
    <w:rsid w:val="00E4218B"/>
    <w:rsid w:val="00E4418A"/>
    <w:rsid w:val="00E47F5D"/>
    <w:rsid w:val="00E55DED"/>
    <w:rsid w:val="00E631DE"/>
    <w:rsid w:val="00E673D9"/>
    <w:rsid w:val="00E75E50"/>
    <w:rsid w:val="00E85D67"/>
    <w:rsid w:val="00E91926"/>
    <w:rsid w:val="00E93116"/>
    <w:rsid w:val="00EA1182"/>
    <w:rsid w:val="00EA26C9"/>
    <w:rsid w:val="00EA54AC"/>
    <w:rsid w:val="00EB53FF"/>
    <w:rsid w:val="00ED4F8C"/>
    <w:rsid w:val="00EE05C9"/>
    <w:rsid w:val="00EE2C5A"/>
    <w:rsid w:val="00EE6BAE"/>
    <w:rsid w:val="00EF6A80"/>
    <w:rsid w:val="00F01BAC"/>
    <w:rsid w:val="00F04F64"/>
    <w:rsid w:val="00F17F5E"/>
    <w:rsid w:val="00F32C1C"/>
    <w:rsid w:val="00F33885"/>
    <w:rsid w:val="00F450F5"/>
    <w:rsid w:val="00F6180F"/>
    <w:rsid w:val="00F64201"/>
    <w:rsid w:val="00F7276D"/>
    <w:rsid w:val="00F747EF"/>
    <w:rsid w:val="00F777CB"/>
    <w:rsid w:val="00F85F7E"/>
    <w:rsid w:val="00F95F12"/>
    <w:rsid w:val="00F96899"/>
    <w:rsid w:val="00FB02BF"/>
    <w:rsid w:val="00FB0485"/>
    <w:rsid w:val="00FB12C4"/>
    <w:rsid w:val="00FB38BE"/>
    <w:rsid w:val="00FB5AA6"/>
    <w:rsid w:val="00FD622D"/>
    <w:rsid w:val="00FE1194"/>
    <w:rsid w:val="00FE1EDB"/>
    <w:rsid w:val="00FF58E4"/>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30721"/>
    <o:shapelayout v:ext="edit">
      <o:idmap v:ext="edit" data="1"/>
    </o:shapelayout>
  </w:shapeDefaults>
  <w:decimalSymbol w:val=","/>
  <w:listSeparator w:val=";"/>
  <w14:docId w14:val="37506409"/>
  <w15:docId w15:val="{235C263E-0751-4FE8-9D4F-9603D55D6B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E258A"/>
    <w:pPr>
      <w:spacing w:after="160" w:line="259" w:lineRule="auto"/>
    </w:pPr>
    <w:rPr>
      <w:rFonts w:ascii="Calibri" w:eastAsia="Calibri" w:hAnsi="Calibri" w:cs="Times New Roman"/>
    </w:rPr>
  </w:style>
  <w:style w:type="paragraph" w:styleId="1">
    <w:name w:val="heading 1"/>
    <w:basedOn w:val="a"/>
    <w:next w:val="a"/>
    <w:link w:val="10"/>
    <w:uiPriority w:val="9"/>
    <w:qFormat/>
    <w:rsid w:val="0078716D"/>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3">
    <w:name w:val="heading 3"/>
    <w:basedOn w:val="a"/>
    <w:next w:val="a"/>
    <w:link w:val="30"/>
    <w:uiPriority w:val="9"/>
    <w:semiHidden/>
    <w:unhideWhenUsed/>
    <w:qFormat/>
    <w:rsid w:val="00762AE1"/>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8">
    <w:name w:val="heading 8"/>
    <w:basedOn w:val="a"/>
    <w:next w:val="a"/>
    <w:link w:val="80"/>
    <w:semiHidden/>
    <w:unhideWhenUsed/>
    <w:qFormat/>
    <w:rsid w:val="00AF1C12"/>
    <w:pPr>
      <w:keepNext/>
      <w:keepLines/>
      <w:spacing w:before="200" w:after="0" w:line="256" w:lineRule="auto"/>
      <w:outlineLvl w:val="7"/>
    </w:pPr>
    <w:rPr>
      <w:rFonts w:asciiTheme="majorHAnsi" w:eastAsiaTheme="majorEastAsia" w:hAnsiTheme="majorHAnsi" w:cstheme="majorBidi"/>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53E4C"/>
    <w:pPr>
      <w:spacing w:after="200" w:line="276" w:lineRule="auto"/>
      <w:ind w:left="720"/>
      <w:contextualSpacing/>
    </w:pPr>
    <w:rPr>
      <w:rFonts w:asciiTheme="minorHAnsi" w:eastAsiaTheme="minorHAnsi" w:hAnsiTheme="minorHAnsi" w:cstheme="minorBidi"/>
    </w:rPr>
  </w:style>
  <w:style w:type="character" w:customStyle="1" w:styleId="2">
    <w:name w:val="Основной текст (2)_"/>
    <w:basedOn w:val="a0"/>
    <w:link w:val="20"/>
    <w:rsid w:val="001D7D96"/>
    <w:rPr>
      <w:rFonts w:ascii="Times New Roman" w:eastAsia="Times New Roman" w:hAnsi="Times New Roman" w:cs="Times New Roman"/>
      <w:sz w:val="28"/>
      <w:szCs w:val="28"/>
      <w:shd w:val="clear" w:color="auto" w:fill="FFFFFF"/>
    </w:rPr>
  </w:style>
  <w:style w:type="paragraph" w:customStyle="1" w:styleId="20">
    <w:name w:val="Основной текст (2)"/>
    <w:basedOn w:val="a"/>
    <w:link w:val="2"/>
    <w:rsid w:val="001D7D96"/>
    <w:pPr>
      <w:widowControl w:val="0"/>
      <w:shd w:val="clear" w:color="auto" w:fill="FFFFFF"/>
      <w:spacing w:before="180" w:after="6540" w:line="322" w:lineRule="exact"/>
      <w:ind w:hanging="380"/>
      <w:jc w:val="center"/>
    </w:pPr>
    <w:rPr>
      <w:rFonts w:ascii="Times New Roman" w:eastAsia="Times New Roman" w:hAnsi="Times New Roman"/>
      <w:sz w:val="28"/>
      <w:szCs w:val="28"/>
    </w:rPr>
  </w:style>
  <w:style w:type="paragraph" w:styleId="a4">
    <w:name w:val="header"/>
    <w:aliases w:val="Знак Знак Знак,Знак Знак"/>
    <w:basedOn w:val="a"/>
    <w:link w:val="a5"/>
    <w:unhideWhenUsed/>
    <w:rsid w:val="00AC37C5"/>
    <w:pPr>
      <w:tabs>
        <w:tab w:val="center" w:pos="4819"/>
        <w:tab w:val="right" w:pos="9639"/>
      </w:tabs>
      <w:spacing w:after="0" w:line="240" w:lineRule="auto"/>
    </w:pPr>
  </w:style>
  <w:style w:type="character" w:customStyle="1" w:styleId="a5">
    <w:name w:val="Верхній колонтитул Знак"/>
    <w:aliases w:val="Знак Знак Знак Знак,Знак Знак Знак1"/>
    <w:basedOn w:val="a0"/>
    <w:link w:val="a4"/>
    <w:rsid w:val="00AC37C5"/>
    <w:rPr>
      <w:rFonts w:ascii="Calibri" w:eastAsia="Calibri" w:hAnsi="Calibri" w:cs="Times New Roman"/>
    </w:rPr>
  </w:style>
  <w:style w:type="paragraph" w:styleId="a6">
    <w:name w:val="footer"/>
    <w:basedOn w:val="a"/>
    <w:link w:val="a7"/>
    <w:uiPriority w:val="99"/>
    <w:unhideWhenUsed/>
    <w:rsid w:val="00AC37C5"/>
    <w:pPr>
      <w:tabs>
        <w:tab w:val="center" w:pos="4819"/>
        <w:tab w:val="right" w:pos="9639"/>
      </w:tabs>
      <w:spacing w:after="0" w:line="240" w:lineRule="auto"/>
    </w:pPr>
  </w:style>
  <w:style w:type="character" w:customStyle="1" w:styleId="a7">
    <w:name w:val="Нижній колонтитул Знак"/>
    <w:basedOn w:val="a0"/>
    <w:link w:val="a6"/>
    <w:uiPriority w:val="99"/>
    <w:rsid w:val="00AC37C5"/>
    <w:rPr>
      <w:rFonts w:ascii="Calibri" w:eastAsia="Calibri" w:hAnsi="Calibri" w:cs="Times New Roman"/>
    </w:rPr>
  </w:style>
  <w:style w:type="paragraph" w:styleId="HTML">
    <w:name w:val="HTML Preformatted"/>
    <w:basedOn w:val="a"/>
    <w:link w:val="HTML0"/>
    <w:uiPriority w:val="99"/>
    <w:semiHidden/>
    <w:unhideWhenUsed/>
    <w:rsid w:val="002728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uk-UA"/>
    </w:rPr>
  </w:style>
  <w:style w:type="character" w:customStyle="1" w:styleId="HTML0">
    <w:name w:val="Стандартний HTML Знак"/>
    <w:basedOn w:val="a0"/>
    <w:link w:val="HTML"/>
    <w:uiPriority w:val="99"/>
    <w:semiHidden/>
    <w:rsid w:val="002728DD"/>
    <w:rPr>
      <w:rFonts w:ascii="Courier New" w:eastAsia="Times New Roman" w:hAnsi="Courier New" w:cs="Courier New"/>
      <w:sz w:val="20"/>
      <w:szCs w:val="20"/>
      <w:lang w:val="en" w:eastAsia="uk-UA"/>
    </w:rPr>
  </w:style>
  <w:style w:type="character" w:customStyle="1" w:styleId="y2iqfc">
    <w:name w:val="y2iqfc"/>
    <w:basedOn w:val="a0"/>
    <w:rsid w:val="002728DD"/>
  </w:style>
  <w:style w:type="paragraph" w:customStyle="1" w:styleId="Default">
    <w:name w:val="Default"/>
    <w:rsid w:val="00282EC3"/>
    <w:pPr>
      <w:autoSpaceDE w:val="0"/>
      <w:autoSpaceDN w:val="0"/>
      <w:adjustRightInd w:val="0"/>
      <w:spacing w:line="240" w:lineRule="auto"/>
    </w:pPr>
    <w:rPr>
      <w:rFonts w:ascii="Times New Roman" w:hAnsi="Times New Roman" w:cs="Times New Roman"/>
      <w:color w:val="000000"/>
      <w:sz w:val="24"/>
      <w:szCs w:val="24"/>
    </w:rPr>
  </w:style>
  <w:style w:type="paragraph" w:customStyle="1" w:styleId="a8">
    <w:name w:val="Таблица"/>
    <w:basedOn w:val="a"/>
    <w:next w:val="a"/>
    <w:rsid w:val="00945273"/>
    <w:pPr>
      <w:widowControl w:val="0"/>
      <w:tabs>
        <w:tab w:val="left" w:pos="284"/>
        <w:tab w:val="left" w:pos="709"/>
      </w:tabs>
      <w:suppressAutoHyphens/>
      <w:spacing w:after="0" w:line="240" w:lineRule="auto"/>
      <w:jc w:val="center"/>
    </w:pPr>
    <w:rPr>
      <w:rFonts w:ascii="Arial" w:eastAsia="Lucida Sans Unicode" w:hAnsi="Arial"/>
      <w:kern w:val="1"/>
      <w:sz w:val="20"/>
      <w:szCs w:val="24"/>
      <w:lang w:eastAsia="ru-RU"/>
    </w:rPr>
  </w:style>
  <w:style w:type="paragraph" w:styleId="a9">
    <w:name w:val="Balloon Text"/>
    <w:basedOn w:val="a"/>
    <w:link w:val="aa"/>
    <w:uiPriority w:val="99"/>
    <w:semiHidden/>
    <w:unhideWhenUsed/>
    <w:rsid w:val="00257FED"/>
    <w:pPr>
      <w:spacing w:after="0" w:line="240" w:lineRule="auto"/>
    </w:pPr>
    <w:rPr>
      <w:rFonts w:ascii="Tahoma" w:hAnsi="Tahoma" w:cs="Tahoma"/>
      <w:sz w:val="16"/>
      <w:szCs w:val="16"/>
    </w:rPr>
  </w:style>
  <w:style w:type="character" w:customStyle="1" w:styleId="aa">
    <w:name w:val="Текст у виносці Знак"/>
    <w:basedOn w:val="a0"/>
    <w:link w:val="a9"/>
    <w:uiPriority w:val="99"/>
    <w:semiHidden/>
    <w:rsid w:val="00257FED"/>
    <w:rPr>
      <w:rFonts w:ascii="Tahoma" w:eastAsia="Calibri" w:hAnsi="Tahoma" w:cs="Tahoma"/>
      <w:sz w:val="16"/>
      <w:szCs w:val="16"/>
    </w:rPr>
  </w:style>
  <w:style w:type="character" w:customStyle="1" w:styleId="80">
    <w:name w:val="Заголовок 8 Знак"/>
    <w:basedOn w:val="a0"/>
    <w:link w:val="8"/>
    <w:semiHidden/>
    <w:rsid w:val="00AF1C12"/>
    <w:rPr>
      <w:rFonts w:asciiTheme="majorHAnsi" w:eastAsiaTheme="majorEastAsia" w:hAnsiTheme="majorHAnsi" w:cstheme="majorBidi"/>
      <w:color w:val="404040" w:themeColor="text1" w:themeTint="BF"/>
      <w:sz w:val="20"/>
      <w:szCs w:val="20"/>
    </w:rPr>
  </w:style>
  <w:style w:type="paragraph" w:styleId="ab">
    <w:name w:val="Body Text"/>
    <w:basedOn w:val="a"/>
    <w:link w:val="ac"/>
    <w:uiPriority w:val="99"/>
    <w:semiHidden/>
    <w:unhideWhenUsed/>
    <w:rsid w:val="00AF1C12"/>
    <w:pPr>
      <w:widowControl w:val="0"/>
      <w:suppressAutoHyphens/>
      <w:spacing w:after="120" w:line="240" w:lineRule="auto"/>
    </w:pPr>
    <w:rPr>
      <w:rFonts w:ascii="Arial" w:eastAsiaTheme="minorHAnsi" w:hAnsi="Arial" w:cstheme="minorBidi"/>
      <w:kern w:val="2"/>
      <w:sz w:val="24"/>
      <w:lang w:eastAsia="ar-SA"/>
    </w:rPr>
  </w:style>
  <w:style w:type="character" w:customStyle="1" w:styleId="ad">
    <w:name w:val="Основной текст Знак"/>
    <w:basedOn w:val="a0"/>
    <w:uiPriority w:val="99"/>
    <w:semiHidden/>
    <w:rsid w:val="00AF1C12"/>
    <w:rPr>
      <w:rFonts w:ascii="Calibri" w:eastAsia="Calibri" w:hAnsi="Calibri" w:cs="Times New Roman"/>
    </w:rPr>
  </w:style>
  <w:style w:type="paragraph" w:styleId="ae">
    <w:name w:val="Body Text Indent"/>
    <w:basedOn w:val="a"/>
    <w:link w:val="af"/>
    <w:semiHidden/>
    <w:unhideWhenUsed/>
    <w:rsid w:val="00AF1C12"/>
    <w:pPr>
      <w:widowControl w:val="0"/>
      <w:suppressAutoHyphens/>
      <w:spacing w:after="0" w:line="240" w:lineRule="auto"/>
      <w:ind w:left="1440"/>
    </w:pPr>
    <w:rPr>
      <w:rFonts w:ascii="Arial" w:eastAsia="Times New Roman" w:hAnsi="Arial"/>
      <w:b/>
      <w:kern w:val="2"/>
      <w:sz w:val="28"/>
      <w:szCs w:val="24"/>
      <w:lang w:eastAsia="ar-SA"/>
    </w:rPr>
  </w:style>
  <w:style w:type="character" w:customStyle="1" w:styleId="af">
    <w:name w:val="Основний текст з відступом Знак"/>
    <w:basedOn w:val="a0"/>
    <w:link w:val="ae"/>
    <w:semiHidden/>
    <w:rsid w:val="00AF1C12"/>
    <w:rPr>
      <w:rFonts w:ascii="Arial" w:eastAsia="Times New Roman" w:hAnsi="Arial" w:cs="Times New Roman"/>
      <w:b/>
      <w:kern w:val="2"/>
      <w:sz w:val="28"/>
      <w:szCs w:val="24"/>
      <w:lang w:val="en" w:eastAsia="ar-SA"/>
    </w:rPr>
  </w:style>
  <w:style w:type="character" w:customStyle="1" w:styleId="ac">
    <w:name w:val="Основний текст Знак"/>
    <w:basedOn w:val="a0"/>
    <w:link w:val="ab"/>
    <w:uiPriority w:val="99"/>
    <w:semiHidden/>
    <w:locked/>
    <w:rsid w:val="00AF1C12"/>
    <w:rPr>
      <w:rFonts w:ascii="Arial" w:hAnsi="Arial"/>
      <w:kern w:val="2"/>
      <w:sz w:val="24"/>
      <w:lang w:val="en" w:eastAsia="ar-SA"/>
    </w:rPr>
  </w:style>
  <w:style w:type="character" w:customStyle="1" w:styleId="10">
    <w:name w:val="Заголовок 1 Знак"/>
    <w:basedOn w:val="a0"/>
    <w:link w:val="1"/>
    <w:uiPriority w:val="9"/>
    <w:rsid w:val="0078716D"/>
    <w:rPr>
      <w:rFonts w:asciiTheme="majorHAnsi" w:eastAsiaTheme="majorEastAsia" w:hAnsiTheme="majorHAnsi" w:cstheme="majorBidi"/>
      <w:color w:val="2E74B5" w:themeColor="accent1" w:themeShade="BF"/>
      <w:sz w:val="32"/>
      <w:szCs w:val="32"/>
    </w:rPr>
  </w:style>
  <w:style w:type="character" w:customStyle="1" w:styleId="shorttext">
    <w:name w:val="short_text"/>
    <w:rsid w:val="009027A2"/>
  </w:style>
  <w:style w:type="character" w:styleId="af0">
    <w:name w:val="Strong"/>
    <w:basedOn w:val="a0"/>
    <w:uiPriority w:val="22"/>
    <w:qFormat/>
    <w:rsid w:val="00B26033"/>
    <w:rPr>
      <w:b/>
      <w:bCs/>
    </w:rPr>
  </w:style>
  <w:style w:type="paragraph" w:customStyle="1" w:styleId="ds-markdown-paragraph">
    <w:name w:val="ds-markdown-paragraph"/>
    <w:basedOn w:val="a"/>
    <w:rsid w:val="000C0604"/>
    <w:pPr>
      <w:spacing w:before="100" w:beforeAutospacing="1" w:after="100" w:afterAutospacing="1" w:line="240" w:lineRule="auto"/>
    </w:pPr>
    <w:rPr>
      <w:rFonts w:ascii="Times New Roman" w:eastAsia="Times New Roman" w:hAnsi="Times New Roman"/>
      <w:sz w:val="24"/>
      <w:szCs w:val="24"/>
      <w:lang w:eastAsia="uk-UA"/>
    </w:rPr>
  </w:style>
  <w:style w:type="character" w:styleId="af1">
    <w:name w:val="Hyperlink"/>
    <w:basedOn w:val="a0"/>
    <w:uiPriority w:val="99"/>
    <w:unhideWhenUsed/>
    <w:rsid w:val="00AB3672"/>
    <w:rPr>
      <w:color w:val="0563C1" w:themeColor="hyperlink"/>
      <w:u w:val="single"/>
    </w:rPr>
  </w:style>
  <w:style w:type="character" w:styleId="af2">
    <w:name w:val="Emphasis"/>
    <w:basedOn w:val="a0"/>
    <w:uiPriority w:val="20"/>
    <w:qFormat/>
    <w:rsid w:val="00C752C7"/>
    <w:rPr>
      <w:i/>
      <w:iCs/>
    </w:rPr>
  </w:style>
  <w:style w:type="paragraph" w:styleId="af3">
    <w:name w:val="Normal (Web)"/>
    <w:basedOn w:val="a"/>
    <w:uiPriority w:val="99"/>
    <w:unhideWhenUsed/>
    <w:rsid w:val="003E1BE4"/>
    <w:pPr>
      <w:spacing w:before="100" w:beforeAutospacing="1" w:after="100" w:afterAutospacing="1" w:line="240" w:lineRule="auto"/>
    </w:pPr>
    <w:rPr>
      <w:rFonts w:ascii="Times New Roman" w:eastAsia="Times New Roman" w:hAnsi="Times New Roman"/>
      <w:sz w:val="24"/>
      <w:szCs w:val="24"/>
      <w:lang w:eastAsia="uk-UA"/>
    </w:rPr>
  </w:style>
  <w:style w:type="character" w:customStyle="1" w:styleId="30">
    <w:name w:val="Заголовок 3 Знак"/>
    <w:basedOn w:val="a0"/>
    <w:link w:val="3"/>
    <w:uiPriority w:val="9"/>
    <w:semiHidden/>
    <w:rsid w:val="00762AE1"/>
    <w:rPr>
      <w:rFonts w:asciiTheme="majorHAnsi" w:eastAsiaTheme="majorEastAsia" w:hAnsiTheme="majorHAnsi" w:cstheme="majorBidi"/>
      <w:color w:val="1F4D78" w:themeColor="accent1" w:themeShade="7F"/>
      <w:sz w:val="24"/>
      <w:szCs w:val="24"/>
    </w:rPr>
  </w:style>
  <w:style w:type="character" w:customStyle="1" w:styleId="d813de27">
    <w:name w:val="d813de27"/>
    <w:basedOn w:val="a0"/>
    <w:rsid w:val="003C00A9"/>
  </w:style>
  <w:style w:type="character" w:customStyle="1" w:styleId="code-info-button-text">
    <w:name w:val="code-info-button-text"/>
    <w:basedOn w:val="a0"/>
    <w:rsid w:val="003C00A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642088">
      <w:bodyDiv w:val="1"/>
      <w:marLeft w:val="0"/>
      <w:marRight w:val="0"/>
      <w:marTop w:val="0"/>
      <w:marBottom w:val="0"/>
      <w:divBdr>
        <w:top w:val="none" w:sz="0" w:space="0" w:color="auto"/>
        <w:left w:val="none" w:sz="0" w:space="0" w:color="auto"/>
        <w:bottom w:val="none" w:sz="0" w:space="0" w:color="auto"/>
        <w:right w:val="none" w:sz="0" w:space="0" w:color="auto"/>
      </w:divBdr>
    </w:div>
    <w:div w:id="8728092">
      <w:bodyDiv w:val="1"/>
      <w:marLeft w:val="0"/>
      <w:marRight w:val="0"/>
      <w:marTop w:val="0"/>
      <w:marBottom w:val="0"/>
      <w:divBdr>
        <w:top w:val="none" w:sz="0" w:space="0" w:color="auto"/>
        <w:left w:val="none" w:sz="0" w:space="0" w:color="auto"/>
        <w:bottom w:val="none" w:sz="0" w:space="0" w:color="auto"/>
        <w:right w:val="none" w:sz="0" w:space="0" w:color="auto"/>
      </w:divBdr>
      <w:divsChild>
        <w:div w:id="641617188">
          <w:marLeft w:val="0"/>
          <w:marRight w:val="0"/>
          <w:marTop w:val="0"/>
          <w:marBottom w:val="0"/>
          <w:divBdr>
            <w:top w:val="none" w:sz="0" w:space="0" w:color="auto"/>
            <w:left w:val="none" w:sz="0" w:space="0" w:color="auto"/>
            <w:bottom w:val="none" w:sz="0" w:space="0" w:color="auto"/>
            <w:right w:val="none" w:sz="0" w:space="0" w:color="auto"/>
          </w:divBdr>
        </w:div>
      </w:divsChild>
    </w:div>
    <w:div w:id="12001236">
      <w:bodyDiv w:val="1"/>
      <w:marLeft w:val="0"/>
      <w:marRight w:val="0"/>
      <w:marTop w:val="0"/>
      <w:marBottom w:val="0"/>
      <w:divBdr>
        <w:top w:val="none" w:sz="0" w:space="0" w:color="auto"/>
        <w:left w:val="none" w:sz="0" w:space="0" w:color="auto"/>
        <w:bottom w:val="none" w:sz="0" w:space="0" w:color="auto"/>
        <w:right w:val="none" w:sz="0" w:space="0" w:color="auto"/>
      </w:divBdr>
    </w:div>
    <w:div w:id="23556310">
      <w:bodyDiv w:val="1"/>
      <w:marLeft w:val="0"/>
      <w:marRight w:val="0"/>
      <w:marTop w:val="0"/>
      <w:marBottom w:val="0"/>
      <w:divBdr>
        <w:top w:val="none" w:sz="0" w:space="0" w:color="auto"/>
        <w:left w:val="none" w:sz="0" w:space="0" w:color="auto"/>
        <w:bottom w:val="none" w:sz="0" w:space="0" w:color="auto"/>
        <w:right w:val="none" w:sz="0" w:space="0" w:color="auto"/>
      </w:divBdr>
    </w:div>
    <w:div w:id="25763313">
      <w:bodyDiv w:val="1"/>
      <w:marLeft w:val="0"/>
      <w:marRight w:val="0"/>
      <w:marTop w:val="0"/>
      <w:marBottom w:val="0"/>
      <w:divBdr>
        <w:top w:val="none" w:sz="0" w:space="0" w:color="auto"/>
        <w:left w:val="none" w:sz="0" w:space="0" w:color="auto"/>
        <w:bottom w:val="none" w:sz="0" w:space="0" w:color="auto"/>
        <w:right w:val="none" w:sz="0" w:space="0" w:color="auto"/>
      </w:divBdr>
    </w:div>
    <w:div w:id="30345837">
      <w:bodyDiv w:val="1"/>
      <w:marLeft w:val="0"/>
      <w:marRight w:val="0"/>
      <w:marTop w:val="0"/>
      <w:marBottom w:val="0"/>
      <w:divBdr>
        <w:top w:val="none" w:sz="0" w:space="0" w:color="auto"/>
        <w:left w:val="none" w:sz="0" w:space="0" w:color="auto"/>
        <w:bottom w:val="none" w:sz="0" w:space="0" w:color="auto"/>
        <w:right w:val="none" w:sz="0" w:space="0" w:color="auto"/>
      </w:divBdr>
    </w:div>
    <w:div w:id="33193473">
      <w:bodyDiv w:val="1"/>
      <w:marLeft w:val="0"/>
      <w:marRight w:val="0"/>
      <w:marTop w:val="0"/>
      <w:marBottom w:val="0"/>
      <w:divBdr>
        <w:top w:val="none" w:sz="0" w:space="0" w:color="auto"/>
        <w:left w:val="none" w:sz="0" w:space="0" w:color="auto"/>
        <w:bottom w:val="none" w:sz="0" w:space="0" w:color="auto"/>
        <w:right w:val="none" w:sz="0" w:space="0" w:color="auto"/>
      </w:divBdr>
    </w:div>
    <w:div w:id="34041543">
      <w:bodyDiv w:val="1"/>
      <w:marLeft w:val="0"/>
      <w:marRight w:val="0"/>
      <w:marTop w:val="0"/>
      <w:marBottom w:val="0"/>
      <w:divBdr>
        <w:top w:val="none" w:sz="0" w:space="0" w:color="auto"/>
        <w:left w:val="none" w:sz="0" w:space="0" w:color="auto"/>
        <w:bottom w:val="none" w:sz="0" w:space="0" w:color="auto"/>
        <w:right w:val="none" w:sz="0" w:space="0" w:color="auto"/>
      </w:divBdr>
    </w:div>
    <w:div w:id="34433345">
      <w:bodyDiv w:val="1"/>
      <w:marLeft w:val="0"/>
      <w:marRight w:val="0"/>
      <w:marTop w:val="0"/>
      <w:marBottom w:val="0"/>
      <w:divBdr>
        <w:top w:val="none" w:sz="0" w:space="0" w:color="auto"/>
        <w:left w:val="none" w:sz="0" w:space="0" w:color="auto"/>
        <w:bottom w:val="none" w:sz="0" w:space="0" w:color="auto"/>
        <w:right w:val="none" w:sz="0" w:space="0" w:color="auto"/>
      </w:divBdr>
    </w:div>
    <w:div w:id="60641313">
      <w:bodyDiv w:val="1"/>
      <w:marLeft w:val="0"/>
      <w:marRight w:val="0"/>
      <w:marTop w:val="0"/>
      <w:marBottom w:val="0"/>
      <w:divBdr>
        <w:top w:val="none" w:sz="0" w:space="0" w:color="auto"/>
        <w:left w:val="none" w:sz="0" w:space="0" w:color="auto"/>
        <w:bottom w:val="none" w:sz="0" w:space="0" w:color="auto"/>
        <w:right w:val="none" w:sz="0" w:space="0" w:color="auto"/>
      </w:divBdr>
    </w:div>
    <w:div w:id="74282490">
      <w:bodyDiv w:val="1"/>
      <w:marLeft w:val="0"/>
      <w:marRight w:val="0"/>
      <w:marTop w:val="0"/>
      <w:marBottom w:val="0"/>
      <w:divBdr>
        <w:top w:val="none" w:sz="0" w:space="0" w:color="auto"/>
        <w:left w:val="none" w:sz="0" w:space="0" w:color="auto"/>
        <w:bottom w:val="none" w:sz="0" w:space="0" w:color="auto"/>
        <w:right w:val="none" w:sz="0" w:space="0" w:color="auto"/>
      </w:divBdr>
    </w:div>
    <w:div w:id="83188914">
      <w:bodyDiv w:val="1"/>
      <w:marLeft w:val="0"/>
      <w:marRight w:val="0"/>
      <w:marTop w:val="0"/>
      <w:marBottom w:val="0"/>
      <w:divBdr>
        <w:top w:val="none" w:sz="0" w:space="0" w:color="auto"/>
        <w:left w:val="none" w:sz="0" w:space="0" w:color="auto"/>
        <w:bottom w:val="none" w:sz="0" w:space="0" w:color="auto"/>
        <w:right w:val="none" w:sz="0" w:space="0" w:color="auto"/>
      </w:divBdr>
      <w:divsChild>
        <w:div w:id="1145464165">
          <w:marLeft w:val="0"/>
          <w:marRight w:val="0"/>
          <w:marTop w:val="240"/>
          <w:marBottom w:val="171"/>
          <w:divBdr>
            <w:top w:val="none" w:sz="0" w:space="0" w:color="auto"/>
            <w:left w:val="none" w:sz="0" w:space="0" w:color="auto"/>
            <w:bottom w:val="none" w:sz="0" w:space="0" w:color="auto"/>
            <w:right w:val="none" w:sz="0" w:space="0" w:color="auto"/>
          </w:divBdr>
          <w:divsChild>
            <w:div w:id="1706249990">
              <w:marLeft w:val="0"/>
              <w:marRight w:val="0"/>
              <w:marTop w:val="0"/>
              <w:marBottom w:val="0"/>
              <w:divBdr>
                <w:top w:val="none" w:sz="0" w:space="0" w:color="auto"/>
                <w:left w:val="none" w:sz="0" w:space="0" w:color="auto"/>
                <w:bottom w:val="none" w:sz="0" w:space="0" w:color="auto"/>
                <w:right w:val="none" w:sz="0" w:space="0" w:color="auto"/>
              </w:divBdr>
              <w:divsChild>
                <w:div w:id="1539004011">
                  <w:marLeft w:val="0"/>
                  <w:marRight w:val="0"/>
                  <w:marTop w:val="0"/>
                  <w:marBottom w:val="0"/>
                  <w:divBdr>
                    <w:top w:val="none" w:sz="0" w:space="0" w:color="auto"/>
                    <w:left w:val="none" w:sz="0" w:space="0" w:color="auto"/>
                    <w:bottom w:val="none" w:sz="0" w:space="0" w:color="auto"/>
                    <w:right w:val="none" w:sz="0" w:space="0" w:color="auto"/>
                  </w:divBdr>
                  <w:divsChild>
                    <w:div w:id="177932955">
                      <w:marLeft w:val="0"/>
                      <w:marRight w:val="0"/>
                      <w:marTop w:val="0"/>
                      <w:marBottom w:val="0"/>
                      <w:divBdr>
                        <w:top w:val="none" w:sz="0" w:space="0" w:color="auto"/>
                        <w:left w:val="none" w:sz="0" w:space="0" w:color="auto"/>
                        <w:bottom w:val="none" w:sz="0" w:space="0" w:color="auto"/>
                        <w:right w:val="none" w:sz="0" w:space="0" w:color="auto"/>
                      </w:divBdr>
                      <w:divsChild>
                        <w:div w:id="1166824980">
                          <w:marLeft w:val="0"/>
                          <w:marRight w:val="0"/>
                          <w:marTop w:val="0"/>
                          <w:marBottom w:val="0"/>
                          <w:divBdr>
                            <w:top w:val="none" w:sz="0" w:space="0" w:color="auto"/>
                            <w:left w:val="none" w:sz="0" w:space="0" w:color="auto"/>
                            <w:bottom w:val="none" w:sz="0" w:space="0" w:color="auto"/>
                            <w:right w:val="none" w:sz="0" w:space="0" w:color="auto"/>
                          </w:divBdr>
                        </w:div>
                        <w:div w:id="59715614">
                          <w:marLeft w:val="0"/>
                          <w:marRight w:val="0"/>
                          <w:marTop w:val="0"/>
                          <w:marBottom w:val="0"/>
                          <w:divBdr>
                            <w:top w:val="none" w:sz="0" w:space="0" w:color="auto"/>
                            <w:left w:val="none" w:sz="0" w:space="0" w:color="auto"/>
                            <w:bottom w:val="none" w:sz="0" w:space="0" w:color="auto"/>
                            <w:right w:val="none" w:sz="0" w:space="0" w:color="auto"/>
                          </w:divBdr>
                          <w:divsChild>
                            <w:div w:id="1879008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7580913">
      <w:bodyDiv w:val="1"/>
      <w:marLeft w:val="0"/>
      <w:marRight w:val="0"/>
      <w:marTop w:val="0"/>
      <w:marBottom w:val="0"/>
      <w:divBdr>
        <w:top w:val="none" w:sz="0" w:space="0" w:color="auto"/>
        <w:left w:val="none" w:sz="0" w:space="0" w:color="auto"/>
        <w:bottom w:val="none" w:sz="0" w:space="0" w:color="auto"/>
        <w:right w:val="none" w:sz="0" w:space="0" w:color="auto"/>
      </w:divBdr>
    </w:div>
    <w:div w:id="92408087">
      <w:bodyDiv w:val="1"/>
      <w:marLeft w:val="0"/>
      <w:marRight w:val="0"/>
      <w:marTop w:val="0"/>
      <w:marBottom w:val="0"/>
      <w:divBdr>
        <w:top w:val="none" w:sz="0" w:space="0" w:color="auto"/>
        <w:left w:val="none" w:sz="0" w:space="0" w:color="auto"/>
        <w:bottom w:val="none" w:sz="0" w:space="0" w:color="auto"/>
        <w:right w:val="none" w:sz="0" w:space="0" w:color="auto"/>
      </w:divBdr>
    </w:div>
    <w:div w:id="92822304">
      <w:bodyDiv w:val="1"/>
      <w:marLeft w:val="0"/>
      <w:marRight w:val="0"/>
      <w:marTop w:val="0"/>
      <w:marBottom w:val="0"/>
      <w:divBdr>
        <w:top w:val="none" w:sz="0" w:space="0" w:color="auto"/>
        <w:left w:val="none" w:sz="0" w:space="0" w:color="auto"/>
        <w:bottom w:val="none" w:sz="0" w:space="0" w:color="auto"/>
        <w:right w:val="none" w:sz="0" w:space="0" w:color="auto"/>
      </w:divBdr>
    </w:div>
    <w:div w:id="98717757">
      <w:bodyDiv w:val="1"/>
      <w:marLeft w:val="0"/>
      <w:marRight w:val="0"/>
      <w:marTop w:val="0"/>
      <w:marBottom w:val="0"/>
      <w:divBdr>
        <w:top w:val="none" w:sz="0" w:space="0" w:color="auto"/>
        <w:left w:val="none" w:sz="0" w:space="0" w:color="auto"/>
        <w:bottom w:val="none" w:sz="0" w:space="0" w:color="auto"/>
        <w:right w:val="none" w:sz="0" w:space="0" w:color="auto"/>
      </w:divBdr>
    </w:div>
    <w:div w:id="99765016">
      <w:bodyDiv w:val="1"/>
      <w:marLeft w:val="0"/>
      <w:marRight w:val="0"/>
      <w:marTop w:val="0"/>
      <w:marBottom w:val="0"/>
      <w:divBdr>
        <w:top w:val="none" w:sz="0" w:space="0" w:color="auto"/>
        <w:left w:val="none" w:sz="0" w:space="0" w:color="auto"/>
        <w:bottom w:val="none" w:sz="0" w:space="0" w:color="auto"/>
        <w:right w:val="none" w:sz="0" w:space="0" w:color="auto"/>
      </w:divBdr>
    </w:div>
    <w:div w:id="113377642">
      <w:bodyDiv w:val="1"/>
      <w:marLeft w:val="0"/>
      <w:marRight w:val="0"/>
      <w:marTop w:val="0"/>
      <w:marBottom w:val="0"/>
      <w:divBdr>
        <w:top w:val="none" w:sz="0" w:space="0" w:color="auto"/>
        <w:left w:val="none" w:sz="0" w:space="0" w:color="auto"/>
        <w:bottom w:val="none" w:sz="0" w:space="0" w:color="auto"/>
        <w:right w:val="none" w:sz="0" w:space="0" w:color="auto"/>
      </w:divBdr>
    </w:div>
    <w:div w:id="117141085">
      <w:bodyDiv w:val="1"/>
      <w:marLeft w:val="0"/>
      <w:marRight w:val="0"/>
      <w:marTop w:val="0"/>
      <w:marBottom w:val="0"/>
      <w:divBdr>
        <w:top w:val="none" w:sz="0" w:space="0" w:color="auto"/>
        <w:left w:val="none" w:sz="0" w:space="0" w:color="auto"/>
        <w:bottom w:val="none" w:sz="0" w:space="0" w:color="auto"/>
        <w:right w:val="none" w:sz="0" w:space="0" w:color="auto"/>
      </w:divBdr>
      <w:divsChild>
        <w:div w:id="409040743">
          <w:marLeft w:val="0"/>
          <w:marRight w:val="0"/>
          <w:marTop w:val="0"/>
          <w:marBottom w:val="0"/>
          <w:divBdr>
            <w:top w:val="none" w:sz="0" w:space="0" w:color="auto"/>
            <w:left w:val="none" w:sz="0" w:space="0" w:color="auto"/>
            <w:bottom w:val="none" w:sz="0" w:space="0" w:color="auto"/>
            <w:right w:val="none" w:sz="0" w:space="0" w:color="auto"/>
          </w:divBdr>
        </w:div>
      </w:divsChild>
    </w:div>
    <w:div w:id="124079615">
      <w:bodyDiv w:val="1"/>
      <w:marLeft w:val="0"/>
      <w:marRight w:val="0"/>
      <w:marTop w:val="0"/>
      <w:marBottom w:val="0"/>
      <w:divBdr>
        <w:top w:val="none" w:sz="0" w:space="0" w:color="auto"/>
        <w:left w:val="none" w:sz="0" w:space="0" w:color="auto"/>
        <w:bottom w:val="none" w:sz="0" w:space="0" w:color="auto"/>
        <w:right w:val="none" w:sz="0" w:space="0" w:color="auto"/>
      </w:divBdr>
    </w:div>
    <w:div w:id="124272407">
      <w:bodyDiv w:val="1"/>
      <w:marLeft w:val="0"/>
      <w:marRight w:val="0"/>
      <w:marTop w:val="0"/>
      <w:marBottom w:val="0"/>
      <w:divBdr>
        <w:top w:val="none" w:sz="0" w:space="0" w:color="auto"/>
        <w:left w:val="none" w:sz="0" w:space="0" w:color="auto"/>
        <w:bottom w:val="none" w:sz="0" w:space="0" w:color="auto"/>
        <w:right w:val="none" w:sz="0" w:space="0" w:color="auto"/>
      </w:divBdr>
    </w:div>
    <w:div w:id="134882648">
      <w:bodyDiv w:val="1"/>
      <w:marLeft w:val="0"/>
      <w:marRight w:val="0"/>
      <w:marTop w:val="0"/>
      <w:marBottom w:val="0"/>
      <w:divBdr>
        <w:top w:val="none" w:sz="0" w:space="0" w:color="auto"/>
        <w:left w:val="none" w:sz="0" w:space="0" w:color="auto"/>
        <w:bottom w:val="none" w:sz="0" w:space="0" w:color="auto"/>
        <w:right w:val="none" w:sz="0" w:space="0" w:color="auto"/>
      </w:divBdr>
    </w:div>
    <w:div w:id="139882350">
      <w:bodyDiv w:val="1"/>
      <w:marLeft w:val="0"/>
      <w:marRight w:val="0"/>
      <w:marTop w:val="0"/>
      <w:marBottom w:val="0"/>
      <w:divBdr>
        <w:top w:val="none" w:sz="0" w:space="0" w:color="auto"/>
        <w:left w:val="none" w:sz="0" w:space="0" w:color="auto"/>
        <w:bottom w:val="none" w:sz="0" w:space="0" w:color="auto"/>
        <w:right w:val="none" w:sz="0" w:space="0" w:color="auto"/>
      </w:divBdr>
    </w:div>
    <w:div w:id="143738573">
      <w:bodyDiv w:val="1"/>
      <w:marLeft w:val="0"/>
      <w:marRight w:val="0"/>
      <w:marTop w:val="0"/>
      <w:marBottom w:val="0"/>
      <w:divBdr>
        <w:top w:val="none" w:sz="0" w:space="0" w:color="auto"/>
        <w:left w:val="none" w:sz="0" w:space="0" w:color="auto"/>
        <w:bottom w:val="none" w:sz="0" w:space="0" w:color="auto"/>
        <w:right w:val="none" w:sz="0" w:space="0" w:color="auto"/>
      </w:divBdr>
    </w:div>
    <w:div w:id="156843597">
      <w:bodyDiv w:val="1"/>
      <w:marLeft w:val="0"/>
      <w:marRight w:val="0"/>
      <w:marTop w:val="0"/>
      <w:marBottom w:val="0"/>
      <w:divBdr>
        <w:top w:val="none" w:sz="0" w:space="0" w:color="auto"/>
        <w:left w:val="none" w:sz="0" w:space="0" w:color="auto"/>
        <w:bottom w:val="none" w:sz="0" w:space="0" w:color="auto"/>
        <w:right w:val="none" w:sz="0" w:space="0" w:color="auto"/>
      </w:divBdr>
    </w:div>
    <w:div w:id="157770893">
      <w:bodyDiv w:val="1"/>
      <w:marLeft w:val="0"/>
      <w:marRight w:val="0"/>
      <w:marTop w:val="0"/>
      <w:marBottom w:val="0"/>
      <w:divBdr>
        <w:top w:val="none" w:sz="0" w:space="0" w:color="auto"/>
        <w:left w:val="none" w:sz="0" w:space="0" w:color="auto"/>
        <w:bottom w:val="none" w:sz="0" w:space="0" w:color="auto"/>
        <w:right w:val="none" w:sz="0" w:space="0" w:color="auto"/>
      </w:divBdr>
    </w:div>
    <w:div w:id="159079158">
      <w:bodyDiv w:val="1"/>
      <w:marLeft w:val="0"/>
      <w:marRight w:val="0"/>
      <w:marTop w:val="0"/>
      <w:marBottom w:val="0"/>
      <w:divBdr>
        <w:top w:val="none" w:sz="0" w:space="0" w:color="auto"/>
        <w:left w:val="none" w:sz="0" w:space="0" w:color="auto"/>
        <w:bottom w:val="none" w:sz="0" w:space="0" w:color="auto"/>
        <w:right w:val="none" w:sz="0" w:space="0" w:color="auto"/>
      </w:divBdr>
    </w:div>
    <w:div w:id="160198653">
      <w:bodyDiv w:val="1"/>
      <w:marLeft w:val="0"/>
      <w:marRight w:val="0"/>
      <w:marTop w:val="0"/>
      <w:marBottom w:val="0"/>
      <w:divBdr>
        <w:top w:val="none" w:sz="0" w:space="0" w:color="auto"/>
        <w:left w:val="none" w:sz="0" w:space="0" w:color="auto"/>
        <w:bottom w:val="none" w:sz="0" w:space="0" w:color="auto"/>
        <w:right w:val="none" w:sz="0" w:space="0" w:color="auto"/>
      </w:divBdr>
      <w:divsChild>
        <w:div w:id="2079206507">
          <w:marLeft w:val="0"/>
          <w:marRight w:val="0"/>
          <w:marTop w:val="0"/>
          <w:marBottom w:val="0"/>
          <w:divBdr>
            <w:top w:val="none" w:sz="0" w:space="0" w:color="auto"/>
            <w:left w:val="none" w:sz="0" w:space="0" w:color="auto"/>
            <w:bottom w:val="none" w:sz="0" w:space="0" w:color="auto"/>
            <w:right w:val="none" w:sz="0" w:space="0" w:color="auto"/>
          </w:divBdr>
        </w:div>
      </w:divsChild>
    </w:div>
    <w:div w:id="165754286">
      <w:bodyDiv w:val="1"/>
      <w:marLeft w:val="0"/>
      <w:marRight w:val="0"/>
      <w:marTop w:val="0"/>
      <w:marBottom w:val="0"/>
      <w:divBdr>
        <w:top w:val="none" w:sz="0" w:space="0" w:color="auto"/>
        <w:left w:val="none" w:sz="0" w:space="0" w:color="auto"/>
        <w:bottom w:val="none" w:sz="0" w:space="0" w:color="auto"/>
        <w:right w:val="none" w:sz="0" w:space="0" w:color="auto"/>
      </w:divBdr>
    </w:div>
    <w:div w:id="165942525">
      <w:bodyDiv w:val="1"/>
      <w:marLeft w:val="0"/>
      <w:marRight w:val="0"/>
      <w:marTop w:val="0"/>
      <w:marBottom w:val="0"/>
      <w:divBdr>
        <w:top w:val="none" w:sz="0" w:space="0" w:color="auto"/>
        <w:left w:val="none" w:sz="0" w:space="0" w:color="auto"/>
        <w:bottom w:val="none" w:sz="0" w:space="0" w:color="auto"/>
        <w:right w:val="none" w:sz="0" w:space="0" w:color="auto"/>
      </w:divBdr>
    </w:div>
    <w:div w:id="171186292">
      <w:bodyDiv w:val="1"/>
      <w:marLeft w:val="0"/>
      <w:marRight w:val="0"/>
      <w:marTop w:val="0"/>
      <w:marBottom w:val="0"/>
      <w:divBdr>
        <w:top w:val="none" w:sz="0" w:space="0" w:color="auto"/>
        <w:left w:val="none" w:sz="0" w:space="0" w:color="auto"/>
        <w:bottom w:val="none" w:sz="0" w:space="0" w:color="auto"/>
        <w:right w:val="none" w:sz="0" w:space="0" w:color="auto"/>
      </w:divBdr>
    </w:div>
    <w:div w:id="182717322">
      <w:bodyDiv w:val="1"/>
      <w:marLeft w:val="0"/>
      <w:marRight w:val="0"/>
      <w:marTop w:val="0"/>
      <w:marBottom w:val="0"/>
      <w:divBdr>
        <w:top w:val="none" w:sz="0" w:space="0" w:color="auto"/>
        <w:left w:val="none" w:sz="0" w:space="0" w:color="auto"/>
        <w:bottom w:val="none" w:sz="0" w:space="0" w:color="auto"/>
        <w:right w:val="none" w:sz="0" w:space="0" w:color="auto"/>
      </w:divBdr>
    </w:div>
    <w:div w:id="186875691">
      <w:bodyDiv w:val="1"/>
      <w:marLeft w:val="0"/>
      <w:marRight w:val="0"/>
      <w:marTop w:val="0"/>
      <w:marBottom w:val="0"/>
      <w:divBdr>
        <w:top w:val="none" w:sz="0" w:space="0" w:color="auto"/>
        <w:left w:val="none" w:sz="0" w:space="0" w:color="auto"/>
        <w:bottom w:val="none" w:sz="0" w:space="0" w:color="auto"/>
        <w:right w:val="none" w:sz="0" w:space="0" w:color="auto"/>
      </w:divBdr>
    </w:div>
    <w:div w:id="202836717">
      <w:bodyDiv w:val="1"/>
      <w:marLeft w:val="0"/>
      <w:marRight w:val="0"/>
      <w:marTop w:val="0"/>
      <w:marBottom w:val="0"/>
      <w:divBdr>
        <w:top w:val="none" w:sz="0" w:space="0" w:color="auto"/>
        <w:left w:val="none" w:sz="0" w:space="0" w:color="auto"/>
        <w:bottom w:val="none" w:sz="0" w:space="0" w:color="auto"/>
        <w:right w:val="none" w:sz="0" w:space="0" w:color="auto"/>
      </w:divBdr>
    </w:div>
    <w:div w:id="203298962">
      <w:bodyDiv w:val="1"/>
      <w:marLeft w:val="0"/>
      <w:marRight w:val="0"/>
      <w:marTop w:val="0"/>
      <w:marBottom w:val="0"/>
      <w:divBdr>
        <w:top w:val="none" w:sz="0" w:space="0" w:color="auto"/>
        <w:left w:val="none" w:sz="0" w:space="0" w:color="auto"/>
        <w:bottom w:val="none" w:sz="0" w:space="0" w:color="auto"/>
        <w:right w:val="none" w:sz="0" w:space="0" w:color="auto"/>
      </w:divBdr>
    </w:div>
    <w:div w:id="210113550">
      <w:bodyDiv w:val="1"/>
      <w:marLeft w:val="0"/>
      <w:marRight w:val="0"/>
      <w:marTop w:val="0"/>
      <w:marBottom w:val="0"/>
      <w:divBdr>
        <w:top w:val="none" w:sz="0" w:space="0" w:color="auto"/>
        <w:left w:val="none" w:sz="0" w:space="0" w:color="auto"/>
        <w:bottom w:val="none" w:sz="0" w:space="0" w:color="auto"/>
        <w:right w:val="none" w:sz="0" w:space="0" w:color="auto"/>
      </w:divBdr>
    </w:div>
    <w:div w:id="222064944">
      <w:bodyDiv w:val="1"/>
      <w:marLeft w:val="0"/>
      <w:marRight w:val="0"/>
      <w:marTop w:val="0"/>
      <w:marBottom w:val="0"/>
      <w:divBdr>
        <w:top w:val="none" w:sz="0" w:space="0" w:color="auto"/>
        <w:left w:val="none" w:sz="0" w:space="0" w:color="auto"/>
        <w:bottom w:val="none" w:sz="0" w:space="0" w:color="auto"/>
        <w:right w:val="none" w:sz="0" w:space="0" w:color="auto"/>
      </w:divBdr>
      <w:divsChild>
        <w:div w:id="247272002">
          <w:marLeft w:val="0"/>
          <w:marRight w:val="0"/>
          <w:marTop w:val="0"/>
          <w:marBottom w:val="0"/>
          <w:divBdr>
            <w:top w:val="none" w:sz="0" w:space="0" w:color="auto"/>
            <w:left w:val="none" w:sz="0" w:space="0" w:color="auto"/>
            <w:bottom w:val="none" w:sz="0" w:space="0" w:color="auto"/>
            <w:right w:val="none" w:sz="0" w:space="0" w:color="auto"/>
          </w:divBdr>
        </w:div>
      </w:divsChild>
    </w:div>
    <w:div w:id="224294685">
      <w:bodyDiv w:val="1"/>
      <w:marLeft w:val="0"/>
      <w:marRight w:val="0"/>
      <w:marTop w:val="0"/>
      <w:marBottom w:val="0"/>
      <w:divBdr>
        <w:top w:val="none" w:sz="0" w:space="0" w:color="auto"/>
        <w:left w:val="none" w:sz="0" w:space="0" w:color="auto"/>
        <w:bottom w:val="none" w:sz="0" w:space="0" w:color="auto"/>
        <w:right w:val="none" w:sz="0" w:space="0" w:color="auto"/>
      </w:divBdr>
    </w:div>
    <w:div w:id="240603964">
      <w:bodyDiv w:val="1"/>
      <w:marLeft w:val="0"/>
      <w:marRight w:val="0"/>
      <w:marTop w:val="0"/>
      <w:marBottom w:val="0"/>
      <w:divBdr>
        <w:top w:val="none" w:sz="0" w:space="0" w:color="auto"/>
        <w:left w:val="none" w:sz="0" w:space="0" w:color="auto"/>
        <w:bottom w:val="none" w:sz="0" w:space="0" w:color="auto"/>
        <w:right w:val="none" w:sz="0" w:space="0" w:color="auto"/>
      </w:divBdr>
      <w:divsChild>
        <w:div w:id="1088506265">
          <w:marLeft w:val="0"/>
          <w:marRight w:val="0"/>
          <w:marTop w:val="0"/>
          <w:marBottom w:val="0"/>
          <w:divBdr>
            <w:top w:val="none" w:sz="0" w:space="0" w:color="auto"/>
            <w:left w:val="none" w:sz="0" w:space="0" w:color="auto"/>
            <w:bottom w:val="none" w:sz="0" w:space="0" w:color="auto"/>
            <w:right w:val="none" w:sz="0" w:space="0" w:color="auto"/>
          </w:divBdr>
        </w:div>
      </w:divsChild>
    </w:div>
    <w:div w:id="241061976">
      <w:bodyDiv w:val="1"/>
      <w:marLeft w:val="0"/>
      <w:marRight w:val="0"/>
      <w:marTop w:val="0"/>
      <w:marBottom w:val="0"/>
      <w:divBdr>
        <w:top w:val="none" w:sz="0" w:space="0" w:color="auto"/>
        <w:left w:val="none" w:sz="0" w:space="0" w:color="auto"/>
        <w:bottom w:val="none" w:sz="0" w:space="0" w:color="auto"/>
        <w:right w:val="none" w:sz="0" w:space="0" w:color="auto"/>
      </w:divBdr>
    </w:div>
    <w:div w:id="241648747">
      <w:bodyDiv w:val="1"/>
      <w:marLeft w:val="0"/>
      <w:marRight w:val="0"/>
      <w:marTop w:val="0"/>
      <w:marBottom w:val="0"/>
      <w:divBdr>
        <w:top w:val="none" w:sz="0" w:space="0" w:color="auto"/>
        <w:left w:val="none" w:sz="0" w:space="0" w:color="auto"/>
        <w:bottom w:val="none" w:sz="0" w:space="0" w:color="auto"/>
        <w:right w:val="none" w:sz="0" w:space="0" w:color="auto"/>
      </w:divBdr>
    </w:div>
    <w:div w:id="260339916">
      <w:bodyDiv w:val="1"/>
      <w:marLeft w:val="0"/>
      <w:marRight w:val="0"/>
      <w:marTop w:val="0"/>
      <w:marBottom w:val="0"/>
      <w:divBdr>
        <w:top w:val="none" w:sz="0" w:space="0" w:color="auto"/>
        <w:left w:val="none" w:sz="0" w:space="0" w:color="auto"/>
        <w:bottom w:val="none" w:sz="0" w:space="0" w:color="auto"/>
        <w:right w:val="none" w:sz="0" w:space="0" w:color="auto"/>
      </w:divBdr>
    </w:div>
    <w:div w:id="271785293">
      <w:bodyDiv w:val="1"/>
      <w:marLeft w:val="0"/>
      <w:marRight w:val="0"/>
      <w:marTop w:val="0"/>
      <w:marBottom w:val="0"/>
      <w:divBdr>
        <w:top w:val="none" w:sz="0" w:space="0" w:color="auto"/>
        <w:left w:val="none" w:sz="0" w:space="0" w:color="auto"/>
        <w:bottom w:val="none" w:sz="0" w:space="0" w:color="auto"/>
        <w:right w:val="none" w:sz="0" w:space="0" w:color="auto"/>
      </w:divBdr>
    </w:div>
    <w:div w:id="271981682">
      <w:bodyDiv w:val="1"/>
      <w:marLeft w:val="0"/>
      <w:marRight w:val="0"/>
      <w:marTop w:val="0"/>
      <w:marBottom w:val="0"/>
      <w:divBdr>
        <w:top w:val="none" w:sz="0" w:space="0" w:color="auto"/>
        <w:left w:val="none" w:sz="0" w:space="0" w:color="auto"/>
        <w:bottom w:val="none" w:sz="0" w:space="0" w:color="auto"/>
        <w:right w:val="none" w:sz="0" w:space="0" w:color="auto"/>
      </w:divBdr>
    </w:div>
    <w:div w:id="279454834">
      <w:bodyDiv w:val="1"/>
      <w:marLeft w:val="0"/>
      <w:marRight w:val="0"/>
      <w:marTop w:val="0"/>
      <w:marBottom w:val="0"/>
      <w:divBdr>
        <w:top w:val="none" w:sz="0" w:space="0" w:color="auto"/>
        <w:left w:val="none" w:sz="0" w:space="0" w:color="auto"/>
        <w:bottom w:val="none" w:sz="0" w:space="0" w:color="auto"/>
        <w:right w:val="none" w:sz="0" w:space="0" w:color="auto"/>
      </w:divBdr>
    </w:div>
    <w:div w:id="287057242">
      <w:bodyDiv w:val="1"/>
      <w:marLeft w:val="0"/>
      <w:marRight w:val="0"/>
      <w:marTop w:val="0"/>
      <w:marBottom w:val="0"/>
      <w:divBdr>
        <w:top w:val="none" w:sz="0" w:space="0" w:color="auto"/>
        <w:left w:val="none" w:sz="0" w:space="0" w:color="auto"/>
        <w:bottom w:val="none" w:sz="0" w:space="0" w:color="auto"/>
        <w:right w:val="none" w:sz="0" w:space="0" w:color="auto"/>
      </w:divBdr>
      <w:divsChild>
        <w:div w:id="369913777">
          <w:marLeft w:val="0"/>
          <w:marRight w:val="0"/>
          <w:marTop w:val="0"/>
          <w:marBottom w:val="0"/>
          <w:divBdr>
            <w:top w:val="none" w:sz="0" w:space="0" w:color="auto"/>
            <w:left w:val="none" w:sz="0" w:space="0" w:color="auto"/>
            <w:bottom w:val="none" w:sz="0" w:space="0" w:color="auto"/>
            <w:right w:val="none" w:sz="0" w:space="0" w:color="auto"/>
          </w:divBdr>
        </w:div>
      </w:divsChild>
    </w:div>
    <w:div w:id="287593527">
      <w:bodyDiv w:val="1"/>
      <w:marLeft w:val="0"/>
      <w:marRight w:val="0"/>
      <w:marTop w:val="0"/>
      <w:marBottom w:val="0"/>
      <w:divBdr>
        <w:top w:val="none" w:sz="0" w:space="0" w:color="auto"/>
        <w:left w:val="none" w:sz="0" w:space="0" w:color="auto"/>
        <w:bottom w:val="none" w:sz="0" w:space="0" w:color="auto"/>
        <w:right w:val="none" w:sz="0" w:space="0" w:color="auto"/>
      </w:divBdr>
      <w:divsChild>
        <w:div w:id="278994316">
          <w:marLeft w:val="0"/>
          <w:marRight w:val="0"/>
          <w:marTop w:val="0"/>
          <w:marBottom w:val="0"/>
          <w:divBdr>
            <w:top w:val="none" w:sz="0" w:space="0" w:color="auto"/>
            <w:left w:val="none" w:sz="0" w:space="0" w:color="auto"/>
            <w:bottom w:val="none" w:sz="0" w:space="0" w:color="auto"/>
            <w:right w:val="none" w:sz="0" w:space="0" w:color="auto"/>
          </w:divBdr>
        </w:div>
      </w:divsChild>
    </w:div>
    <w:div w:id="289945526">
      <w:bodyDiv w:val="1"/>
      <w:marLeft w:val="0"/>
      <w:marRight w:val="0"/>
      <w:marTop w:val="0"/>
      <w:marBottom w:val="0"/>
      <w:divBdr>
        <w:top w:val="none" w:sz="0" w:space="0" w:color="auto"/>
        <w:left w:val="none" w:sz="0" w:space="0" w:color="auto"/>
        <w:bottom w:val="none" w:sz="0" w:space="0" w:color="auto"/>
        <w:right w:val="none" w:sz="0" w:space="0" w:color="auto"/>
      </w:divBdr>
    </w:div>
    <w:div w:id="290865652">
      <w:bodyDiv w:val="1"/>
      <w:marLeft w:val="0"/>
      <w:marRight w:val="0"/>
      <w:marTop w:val="0"/>
      <w:marBottom w:val="0"/>
      <w:divBdr>
        <w:top w:val="none" w:sz="0" w:space="0" w:color="auto"/>
        <w:left w:val="none" w:sz="0" w:space="0" w:color="auto"/>
        <w:bottom w:val="none" w:sz="0" w:space="0" w:color="auto"/>
        <w:right w:val="none" w:sz="0" w:space="0" w:color="auto"/>
      </w:divBdr>
    </w:div>
    <w:div w:id="292058854">
      <w:bodyDiv w:val="1"/>
      <w:marLeft w:val="0"/>
      <w:marRight w:val="0"/>
      <w:marTop w:val="0"/>
      <w:marBottom w:val="0"/>
      <w:divBdr>
        <w:top w:val="none" w:sz="0" w:space="0" w:color="auto"/>
        <w:left w:val="none" w:sz="0" w:space="0" w:color="auto"/>
        <w:bottom w:val="none" w:sz="0" w:space="0" w:color="auto"/>
        <w:right w:val="none" w:sz="0" w:space="0" w:color="auto"/>
      </w:divBdr>
    </w:div>
    <w:div w:id="296616977">
      <w:bodyDiv w:val="1"/>
      <w:marLeft w:val="0"/>
      <w:marRight w:val="0"/>
      <w:marTop w:val="0"/>
      <w:marBottom w:val="0"/>
      <w:divBdr>
        <w:top w:val="none" w:sz="0" w:space="0" w:color="auto"/>
        <w:left w:val="none" w:sz="0" w:space="0" w:color="auto"/>
        <w:bottom w:val="none" w:sz="0" w:space="0" w:color="auto"/>
        <w:right w:val="none" w:sz="0" w:space="0" w:color="auto"/>
      </w:divBdr>
    </w:div>
    <w:div w:id="307323107">
      <w:bodyDiv w:val="1"/>
      <w:marLeft w:val="0"/>
      <w:marRight w:val="0"/>
      <w:marTop w:val="0"/>
      <w:marBottom w:val="0"/>
      <w:divBdr>
        <w:top w:val="none" w:sz="0" w:space="0" w:color="auto"/>
        <w:left w:val="none" w:sz="0" w:space="0" w:color="auto"/>
        <w:bottom w:val="none" w:sz="0" w:space="0" w:color="auto"/>
        <w:right w:val="none" w:sz="0" w:space="0" w:color="auto"/>
      </w:divBdr>
    </w:div>
    <w:div w:id="308171140">
      <w:bodyDiv w:val="1"/>
      <w:marLeft w:val="0"/>
      <w:marRight w:val="0"/>
      <w:marTop w:val="0"/>
      <w:marBottom w:val="0"/>
      <w:divBdr>
        <w:top w:val="none" w:sz="0" w:space="0" w:color="auto"/>
        <w:left w:val="none" w:sz="0" w:space="0" w:color="auto"/>
        <w:bottom w:val="none" w:sz="0" w:space="0" w:color="auto"/>
        <w:right w:val="none" w:sz="0" w:space="0" w:color="auto"/>
      </w:divBdr>
    </w:div>
    <w:div w:id="332033880">
      <w:bodyDiv w:val="1"/>
      <w:marLeft w:val="0"/>
      <w:marRight w:val="0"/>
      <w:marTop w:val="0"/>
      <w:marBottom w:val="0"/>
      <w:divBdr>
        <w:top w:val="none" w:sz="0" w:space="0" w:color="auto"/>
        <w:left w:val="none" w:sz="0" w:space="0" w:color="auto"/>
        <w:bottom w:val="none" w:sz="0" w:space="0" w:color="auto"/>
        <w:right w:val="none" w:sz="0" w:space="0" w:color="auto"/>
      </w:divBdr>
    </w:div>
    <w:div w:id="342050521">
      <w:bodyDiv w:val="1"/>
      <w:marLeft w:val="0"/>
      <w:marRight w:val="0"/>
      <w:marTop w:val="0"/>
      <w:marBottom w:val="0"/>
      <w:divBdr>
        <w:top w:val="none" w:sz="0" w:space="0" w:color="auto"/>
        <w:left w:val="none" w:sz="0" w:space="0" w:color="auto"/>
        <w:bottom w:val="none" w:sz="0" w:space="0" w:color="auto"/>
        <w:right w:val="none" w:sz="0" w:space="0" w:color="auto"/>
      </w:divBdr>
    </w:div>
    <w:div w:id="350106427">
      <w:bodyDiv w:val="1"/>
      <w:marLeft w:val="0"/>
      <w:marRight w:val="0"/>
      <w:marTop w:val="0"/>
      <w:marBottom w:val="0"/>
      <w:divBdr>
        <w:top w:val="none" w:sz="0" w:space="0" w:color="auto"/>
        <w:left w:val="none" w:sz="0" w:space="0" w:color="auto"/>
        <w:bottom w:val="none" w:sz="0" w:space="0" w:color="auto"/>
        <w:right w:val="none" w:sz="0" w:space="0" w:color="auto"/>
      </w:divBdr>
      <w:divsChild>
        <w:div w:id="1788965209">
          <w:marLeft w:val="0"/>
          <w:marRight w:val="0"/>
          <w:marTop w:val="0"/>
          <w:marBottom w:val="0"/>
          <w:divBdr>
            <w:top w:val="none" w:sz="0" w:space="0" w:color="auto"/>
            <w:left w:val="none" w:sz="0" w:space="0" w:color="auto"/>
            <w:bottom w:val="none" w:sz="0" w:space="0" w:color="auto"/>
            <w:right w:val="none" w:sz="0" w:space="0" w:color="auto"/>
          </w:divBdr>
        </w:div>
      </w:divsChild>
    </w:div>
    <w:div w:id="391269398">
      <w:bodyDiv w:val="1"/>
      <w:marLeft w:val="0"/>
      <w:marRight w:val="0"/>
      <w:marTop w:val="0"/>
      <w:marBottom w:val="0"/>
      <w:divBdr>
        <w:top w:val="none" w:sz="0" w:space="0" w:color="auto"/>
        <w:left w:val="none" w:sz="0" w:space="0" w:color="auto"/>
        <w:bottom w:val="none" w:sz="0" w:space="0" w:color="auto"/>
        <w:right w:val="none" w:sz="0" w:space="0" w:color="auto"/>
      </w:divBdr>
    </w:div>
    <w:div w:id="401490453">
      <w:bodyDiv w:val="1"/>
      <w:marLeft w:val="0"/>
      <w:marRight w:val="0"/>
      <w:marTop w:val="0"/>
      <w:marBottom w:val="0"/>
      <w:divBdr>
        <w:top w:val="none" w:sz="0" w:space="0" w:color="auto"/>
        <w:left w:val="none" w:sz="0" w:space="0" w:color="auto"/>
        <w:bottom w:val="none" w:sz="0" w:space="0" w:color="auto"/>
        <w:right w:val="none" w:sz="0" w:space="0" w:color="auto"/>
      </w:divBdr>
    </w:div>
    <w:div w:id="411045011">
      <w:bodyDiv w:val="1"/>
      <w:marLeft w:val="0"/>
      <w:marRight w:val="0"/>
      <w:marTop w:val="0"/>
      <w:marBottom w:val="0"/>
      <w:divBdr>
        <w:top w:val="none" w:sz="0" w:space="0" w:color="auto"/>
        <w:left w:val="none" w:sz="0" w:space="0" w:color="auto"/>
        <w:bottom w:val="none" w:sz="0" w:space="0" w:color="auto"/>
        <w:right w:val="none" w:sz="0" w:space="0" w:color="auto"/>
      </w:divBdr>
    </w:div>
    <w:div w:id="415442323">
      <w:bodyDiv w:val="1"/>
      <w:marLeft w:val="0"/>
      <w:marRight w:val="0"/>
      <w:marTop w:val="0"/>
      <w:marBottom w:val="0"/>
      <w:divBdr>
        <w:top w:val="none" w:sz="0" w:space="0" w:color="auto"/>
        <w:left w:val="none" w:sz="0" w:space="0" w:color="auto"/>
        <w:bottom w:val="none" w:sz="0" w:space="0" w:color="auto"/>
        <w:right w:val="none" w:sz="0" w:space="0" w:color="auto"/>
      </w:divBdr>
    </w:div>
    <w:div w:id="422651503">
      <w:bodyDiv w:val="1"/>
      <w:marLeft w:val="0"/>
      <w:marRight w:val="0"/>
      <w:marTop w:val="0"/>
      <w:marBottom w:val="0"/>
      <w:divBdr>
        <w:top w:val="none" w:sz="0" w:space="0" w:color="auto"/>
        <w:left w:val="none" w:sz="0" w:space="0" w:color="auto"/>
        <w:bottom w:val="none" w:sz="0" w:space="0" w:color="auto"/>
        <w:right w:val="none" w:sz="0" w:space="0" w:color="auto"/>
      </w:divBdr>
    </w:div>
    <w:div w:id="430930169">
      <w:bodyDiv w:val="1"/>
      <w:marLeft w:val="0"/>
      <w:marRight w:val="0"/>
      <w:marTop w:val="0"/>
      <w:marBottom w:val="0"/>
      <w:divBdr>
        <w:top w:val="none" w:sz="0" w:space="0" w:color="auto"/>
        <w:left w:val="none" w:sz="0" w:space="0" w:color="auto"/>
        <w:bottom w:val="none" w:sz="0" w:space="0" w:color="auto"/>
        <w:right w:val="none" w:sz="0" w:space="0" w:color="auto"/>
      </w:divBdr>
    </w:div>
    <w:div w:id="434405028">
      <w:bodyDiv w:val="1"/>
      <w:marLeft w:val="0"/>
      <w:marRight w:val="0"/>
      <w:marTop w:val="0"/>
      <w:marBottom w:val="0"/>
      <w:divBdr>
        <w:top w:val="none" w:sz="0" w:space="0" w:color="auto"/>
        <w:left w:val="none" w:sz="0" w:space="0" w:color="auto"/>
        <w:bottom w:val="none" w:sz="0" w:space="0" w:color="auto"/>
        <w:right w:val="none" w:sz="0" w:space="0" w:color="auto"/>
      </w:divBdr>
    </w:div>
    <w:div w:id="441999950">
      <w:bodyDiv w:val="1"/>
      <w:marLeft w:val="0"/>
      <w:marRight w:val="0"/>
      <w:marTop w:val="0"/>
      <w:marBottom w:val="0"/>
      <w:divBdr>
        <w:top w:val="none" w:sz="0" w:space="0" w:color="auto"/>
        <w:left w:val="none" w:sz="0" w:space="0" w:color="auto"/>
        <w:bottom w:val="none" w:sz="0" w:space="0" w:color="auto"/>
        <w:right w:val="none" w:sz="0" w:space="0" w:color="auto"/>
      </w:divBdr>
    </w:div>
    <w:div w:id="447970814">
      <w:bodyDiv w:val="1"/>
      <w:marLeft w:val="0"/>
      <w:marRight w:val="0"/>
      <w:marTop w:val="0"/>
      <w:marBottom w:val="0"/>
      <w:divBdr>
        <w:top w:val="none" w:sz="0" w:space="0" w:color="auto"/>
        <w:left w:val="none" w:sz="0" w:space="0" w:color="auto"/>
        <w:bottom w:val="none" w:sz="0" w:space="0" w:color="auto"/>
        <w:right w:val="none" w:sz="0" w:space="0" w:color="auto"/>
      </w:divBdr>
    </w:div>
    <w:div w:id="450129977">
      <w:bodyDiv w:val="1"/>
      <w:marLeft w:val="0"/>
      <w:marRight w:val="0"/>
      <w:marTop w:val="0"/>
      <w:marBottom w:val="0"/>
      <w:divBdr>
        <w:top w:val="none" w:sz="0" w:space="0" w:color="auto"/>
        <w:left w:val="none" w:sz="0" w:space="0" w:color="auto"/>
        <w:bottom w:val="none" w:sz="0" w:space="0" w:color="auto"/>
        <w:right w:val="none" w:sz="0" w:space="0" w:color="auto"/>
      </w:divBdr>
    </w:div>
    <w:div w:id="452866439">
      <w:bodyDiv w:val="1"/>
      <w:marLeft w:val="0"/>
      <w:marRight w:val="0"/>
      <w:marTop w:val="0"/>
      <w:marBottom w:val="0"/>
      <w:divBdr>
        <w:top w:val="none" w:sz="0" w:space="0" w:color="auto"/>
        <w:left w:val="none" w:sz="0" w:space="0" w:color="auto"/>
        <w:bottom w:val="none" w:sz="0" w:space="0" w:color="auto"/>
        <w:right w:val="none" w:sz="0" w:space="0" w:color="auto"/>
      </w:divBdr>
      <w:divsChild>
        <w:div w:id="918369041">
          <w:marLeft w:val="0"/>
          <w:marRight w:val="0"/>
          <w:marTop w:val="0"/>
          <w:marBottom w:val="0"/>
          <w:divBdr>
            <w:top w:val="none" w:sz="0" w:space="0" w:color="auto"/>
            <w:left w:val="none" w:sz="0" w:space="0" w:color="auto"/>
            <w:bottom w:val="none" w:sz="0" w:space="0" w:color="auto"/>
            <w:right w:val="none" w:sz="0" w:space="0" w:color="auto"/>
          </w:divBdr>
        </w:div>
      </w:divsChild>
    </w:div>
    <w:div w:id="455032240">
      <w:bodyDiv w:val="1"/>
      <w:marLeft w:val="0"/>
      <w:marRight w:val="0"/>
      <w:marTop w:val="0"/>
      <w:marBottom w:val="0"/>
      <w:divBdr>
        <w:top w:val="none" w:sz="0" w:space="0" w:color="auto"/>
        <w:left w:val="none" w:sz="0" w:space="0" w:color="auto"/>
        <w:bottom w:val="none" w:sz="0" w:space="0" w:color="auto"/>
        <w:right w:val="none" w:sz="0" w:space="0" w:color="auto"/>
      </w:divBdr>
    </w:div>
    <w:div w:id="474490688">
      <w:bodyDiv w:val="1"/>
      <w:marLeft w:val="0"/>
      <w:marRight w:val="0"/>
      <w:marTop w:val="0"/>
      <w:marBottom w:val="0"/>
      <w:divBdr>
        <w:top w:val="none" w:sz="0" w:space="0" w:color="auto"/>
        <w:left w:val="none" w:sz="0" w:space="0" w:color="auto"/>
        <w:bottom w:val="none" w:sz="0" w:space="0" w:color="auto"/>
        <w:right w:val="none" w:sz="0" w:space="0" w:color="auto"/>
      </w:divBdr>
    </w:div>
    <w:div w:id="487527006">
      <w:bodyDiv w:val="1"/>
      <w:marLeft w:val="0"/>
      <w:marRight w:val="0"/>
      <w:marTop w:val="0"/>
      <w:marBottom w:val="0"/>
      <w:divBdr>
        <w:top w:val="none" w:sz="0" w:space="0" w:color="auto"/>
        <w:left w:val="none" w:sz="0" w:space="0" w:color="auto"/>
        <w:bottom w:val="none" w:sz="0" w:space="0" w:color="auto"/>
        <w:right w:val="none" w:sz="0" w:space="0" w:color="auto"/>
      </w:divBdr>
    </w:div>
    <w:div w:id="489103282">
      <w:bodyDiv w:val="1"/>
      <w:marLeft w:val="0"/>
      <w:marRight w:val="0"/>
      <w:marTop w:val="0"/>
      <w:marBottom w:val="0"/>
      <w:divBdr>
        <w:top w:val="none" w:sz="0" w:space="0" w:color="auto"/>
        <w:left w:val="none" w:sz="0" w:space="0" w:color="auto"/>
        <w:bottom w:val="none" w:sz="0" w:space="0" w:color="auto"/>
        <w:right w:val="none" w:sz="0" w:space="0" w:color="auto"/>
      </w:divBdr>
    </w:div>
    <w:div w:id="500706154">
      <w:bodyDiv w:val="1"/>
      <w:marLeft w:val="0"/>
      <w:marRight w:val="0"/>
      <w:marTop w:val="0"/>
      <w:marBottom w:val="0"/>
      <w:divBdr>
        <w:top w:val="none" w:sz="0" w:space="0" w:color="auto"/>
        <w:left w:val="none" w:sz="0" w:space="0" w:color="auto"/>
        <w:bottom w:val="none" w:sz="0" w:space="0" w:color="auto"/>
        <w:right w:val="none" w:sz="0" w:space="0" w:color="auto"/>
      </w:divBdr>
      <w:divsChild>
        <w:div w:id="2069641771">
          <w:marLeft w:val="0"/>
          <w:marRight w:val="0"/>
          <w:marTop w:val="0"/>
          <w:marBottom w:val="0"/>
          <w:divBdr>
            <w:top w:val="none" w:sz="0" w:space="0" w:color="auto"/>
            <w:left w:val="none" w:sz="0" w:space="0" w:color="auto"/>
            <w:bottom w:val="none" w:sz="0" w:space="0" w:color="auto"/>
            <w:right w:val="none" w:sz="0" w:space="0" w:color="auto"/>
          </w:divBdr>
        </w:div>
      </w:divsChild>
    </w:div>
    <w:div w:id="515466943">
      <w:bodyDiv w:val="1"/>
      <w:marLeft w:val="0"/>
      <w:marRight w:val="0"/>
      <w:marTop w:val="0"/>
      <w:marBottom w:val="0"/>
      <w:divBdr>
        <w:top w:val="none" w:sz="0" w:space="0" w:color="auto"/>
        <w:left w:val="none" w:sz="0" w:space="0" w:color="auto"/>
        <w:bottom w:val="none" w:sz="0" w:space="0" w:color="auto"/>
        <w:right w:val="none" w:sz="0" w:space="0" w:color="auto"/>
      </w:divBdr>
    </w:div>
    <w:div w:id="519859826">
      <w:bodyDiv w:val="1"/>
      <w:marLeft w:val="0"/>
      <w:marRight w:val="0"/>
      <w:marTop w:val="0"/>
      <w:marBottom w:val="0"/>
      <w:divBdr>
        <w:top w:val="none" w:sz="0" w:space="0" w:color="auto"/>
        <w:left w:val="none" w:sz="0" w:space="0" w:color="auto"/>
        <w:bottom w:val="none" w:sz="0" w:space="0" w:color="auto"/>
        <w:right w:val="none" w:sz="0" w:space="0" w:color="auto"/>
      </w:divBdr>
    </w:div>
    <w:div w:id="522322472">
      <w:bodyDiv w:val="1"/>
      <w:marLeft w:val="0"/>
      <w:marRight w:val="0"/>
      <w:marTop w:val="0"/>
      <w:marBottom w:val="0"/>
      <w:divBdr>
        <w:top w:val="none" w:sz="0" w:space="0" w:color="auto"/>
        <w:left w:val="none" w:sz="0" w:space="0" w:color="auto"/>
        <w:bottom w:val="none" w:sz="0" w:space="0" w:color="auto"/>
        <w:right w:val="none" w:sz="0" w:space="0" w:color="auto"/>
      </w:divBdr>
    </w:div>
    <w:div w:id="549650947">
      <w:bodyDiv w:val="1"/>
      <w:marLeft w:val="0"/>
      <w:marRight w:val="0"/>
      <w:marTop w:val="0"/>
      <w:marBottom w:val="0"/>
      <w:divBdr>
        <w:top w:val="none" w:sz="0" w:space="0" w:color="auto"/>
        <w:left w:val="none" w:sz="0" w:space="0" w:color="auto"/>
        <w:bottom w:val="none" w:sz="0" w:space="0" w:color="auto"/>
        <w:right w:val="none" w:sz="0" w:space="0" w:color="auto"/>
      </w:divBdr>
    </w:div>
    <w:div w:id="551967934">
      <w:bodyDiv w:val="1"/>
      <w:marLeft w:val="0"/>
      <w:marRight w:val="0"/>
      <w:marTop w:val="0"/>
      <w:marBottom w:val="0"/>
      <w:divBdr>
        <w:top w:val="none" w:sz="0" w:space="0" w:color="auto"/>
        <w:left w:val="none" w:sz="0" w:space="0" w:color="auto"/>
        <w:bottom w:val="none" w:sz="0" w:space="0" w:color="auto"/>
        <w:right w:val="none" w:sz="0" w:space="0" w:color="auto"/>
      </w:divBdr>
      <w:divsChild>
        <w:div w:id="1465736678">
          <w:marLeft w:val="0"/>
          <w:marRight w:val="0"/>
          <w:marTop w:val="0"/>
          <w:marBottom w:val="0"/>
          <w:divBdr>
            <w:top w:val="none" w:sz="0" w:space="0" w:color="auto"/>
            <w:left w:val="none" w:sz="0" w:space="0" w:color="auto"/>
            <w:bottom w:val="none" w:sz="0" w:space="0" w:color="auto"/>
            <w:right w:val="none" w:sz="0" w:space="0" w:color="auto"/>
          </w:divBdr>
        </w:div>
      </w:divsChild>
    </w:div>
    <w:div w:id="555777252">
      <w:bodyDiv w:val="1"/>
      <w:marLeft w:val="0"/>
      <w:marRight w:val="0"/>
      <w:marTop w:val="0"/>
      <w:marBottom w:val="0"/>
      <w:divBdr>
        <w:top w:val="none" w:sz="0" w:space="0" w:color="auto"/>
        <w:left w:val="none" w:sz="0" w:space="0" w:color="auto"/>
        <w:bottom w:val="none" w:sz="0" w:space="0" w:color="auto"/>
        <w:right w:val="none" w:sz="0" w:space="0" w:color="auto"/>
      </w:divBdr>
    </w:div>
    <w:div w:id="556819201">
      <w:bodyDiv w:val="1"/>
      <w:marLeft w:val="0"/>
      <w:marRight w:val="0"/>
      <w:marTop w:val="0"/>
      <w:marBottom w:val="0"/>
      <w:divBdr>
        <w:top w:val="none" w:sz="0" w:space="0" w:color="auto"/>
        <w:left w:val="none" w:sz="0" w:space="0" w:color="auto"/>
        <w:bottom w:val="none" w:sz="0" w:space="0" w:color="auto"/>
        <w:right w:val="none" w:sz="0" w:space="0" w:color="auto"/>
      </w:divBdr>
    </w:div>
    <w:div w:id="558828247">
      <w:bodyDiv w:val="1"/>
      <w:marLeft w:val="0"/>
      <w:marRight w:val="0"/>
      <w:marTop w:val="0"/>
      <w:marBottom w:val="0"/>
      <w:divBdr>
        <w:top w:val="none" w:sz="0" w:space="0" w:color="auto"/>
        <w:left w:val="none" w:sz="0" w:space="0" w:color="auto"/>
        <w:bottom w:val="none" w:sz="0" w:space="0" w:color="auto"/>
        <w:right w:val="none" w:sz="0" w:space="0" w:color="auto"/>
      </w:divBdr>
    </w:div>
    <w:div w:id="568349102">
      <w:bodyDiv w:val="1"/>
      <w:marLeft w:val="0"/>
      <w:marRight w:val="0"/>
      <w:marTop w:val="0"/>
      <w:marBottom w:val="0"/>
      <w:divBdr>
        <w:top w:val="none" w:sz="0" w:space="0" w:color="auto"/>
        <w:left w:val="none" w:sz="0" w:space="0" w:color="auto"/>
        <w:bottom w:val="none" w:sz="0" w:space="0" w:color="auto"/>
        <w:right w:val="none" w:sz="0" w:space="0" w:color="auto"/>
      </w:divBdr>
    </w:div>
    <w:div w:id="572589541">
      <w:bodyDiv w:val="1"/>
      <w:marLeft w:val="0"/>
      <w:marRight w:val="0"/>
      <w:marTop w:val="0"/>
      <w:marBottom w:val="0"/>
      <w:divBdr>
        <w:top w:val="none" w:sz="0" w:space="0" w:color="auto"/>
        <w:left w:val="none" w:sz="0" w:space="0" w:color="auto"/>
        <w:bottom w:val="none" w:sz="0" w:space="0" w:color="auto"/>
        <w:right w:val="none" w:sz="0" w:space="0" w:color="auto"/>
      </w:divBdr>
      <w:divsChild>
        <w:div w:id="1961447934">
          <w:marLeft w:val="0"/>
          <w:marRight w:val="0"/>
          <w:marTop w:val="0"/>
          <w:marBottom w:val="0"/>
          <w:divBdr>
            <w:top w:val="none" w:sz="0" w:space="0" w:color="auto"/>
            <w:left w:val="none" w:sz="0" w:space="0" w:color="auto"/>
            <w:bottom w:val="none" w:sz="0" w:space="0" w:color="auto"/>
            <w:right w:val="none" w:sz="0" w:space="0" w:color="auto"/>
          </w:divBdr>
        </w:div>
      </w:divsChild>
    </w:div>
    <w:div w:id="578366500">
      <w:bodyDiv w:val="1"/>
      <w:marLeft w:val="0"/>
      <w:marRight w:val="0"/>
      <w:marTop w:val="0"/>
      <w:marBottom w:val="0"/>
      <w:divBdr>
        <w:top w:val="none" w:sz="0" w:space="0" w:color="auto"/>
        <w:left w:val="none" w:sz="0" w:space="0" w:color="auto"/>
        <w:bottom w:val="none" w:sz="0" w:space="0" w:color="auto"/>
        <w:right w:val="none" w:sz="0" w:space="0" w:color="auto"/>
      </w:divBdr>
    </w:div>
    <w:div w:id="599066046">
      <w:bodyDiv w:val="1"/>
      <w:marLeft w:val="0"/>
      <w:marRight w:val="0"/>
      <w:marTop w:val="0"/>
      <w:marBottom w:val="0"/>
      <w:divBdr>
        <w:top w:val="none" w:sz="0" w:space="0" w:color="auto"/>
        <w:left w:val="none" w:sz="0" w:space="0" w:color="auto"/>
        <w:bottom w:val="none" w:sz="0" w:space="0" w:color="auto"/>
        <w:right w:val="none" w:sz="0" w:space="0" w:color="auto"/>
      </w:divBdr>
      <w:divsChild>
        <w:div w:id="1338769889">
          <w:marLeft w:val="0"/>
          <w:marRight w:val="0"/>
          <w:marTop w:val="0"/>
          <w:marBottom w:val="0"/>
          <w:divBdr>
            <w:top w:val="none" w:sz="0" w:space="0" w:color="auto"/>
            <w:left w:val="none" w:sz="0" w:space="0" w:color="auto"/>
            <w:bottom w:val="none" w:sz="0" w:space="0" w:color="auto"/>
            <w:right w:val="none" w:sz="0" w:space="0" w:color="auto"/>
          </w:divBdr>
        </w:div>
      </w:divsChild>
    </w:div>
    <w:div w:id="617834804">
      <w:bodyDiv w:val="1"/>
      <w:marLeft w:val="0"/>
      <w:marRight w:val="0"/>
      <w:marTop w:val="0"/>
      <w:marBottom w:val="0"/>
      <w:divBdr>
        <w:top w:val="none" w:sz="0" w:space="0" w:color="auto"/>
        <w:left w:val="none" w:sz="0" w:space="0" w:color="auto"/>
        <w:bottom w:val="none" w:sz="0" w:space="0" w:color="auto"/>
        <w:right w:val="none" w:sz="0" w:space="0" w:color="auto"/>
      </w:divBdr>
    </w:div>
    <w:div w:id="619725359">
      <w:bodyDiv w:val="1"/>
      <w:marLeft w:val="0"/>
      <w:marRight w:val="0"/>
      <w:marTop w:val="0"/>
      <w:marBottom w:val="0"/>
      <w:divBdr>
        <w:top w:val="none" w:sz="0" w:space="0" w:color="auto"/>
        <w:left w:val="none" w:sz="0" w:space="0" w:color="auto"/>
        <w:bottom w:val="none" w:sz="0" w:space="0" w:color="auto"/>
        <w:right w:val="none" w:sz="0" w:space="0" w:color="auto"/>
      </w:divBdr>
      <w:divsChild>
        <w:div w:id="1349212411">
          <w:marLeft w:val="0"/>
          <w:marRight w:val="0"/>
          <w:marTop w:val="0"/>
          <w:marBottom w:val="0"/>
          <w:divBdr>
            <w:top w:val="none" w:sz="0" w:space="0" w:color="auto"/>
            <w:left w:val="none" w:sz="0" w:space="0" w:color="auto"/>
            <w:bottom w:val="none" w:sz="0" w:space="0" w:color="auto"/>
            <w:right w:val="none" w:sz="0" w:space="0" w:color="auto"/>
          </w:divBdr>
        </w:div>
      </w:divsChild>
    </w:div>
    <w:div w:id="636494469">
      <w:bodyDiv w:val="1"/>
      <w:marLeft w:val="0"/>
      <w:marRight w:val="0"/>
      <w:marTop w:val="0"/>
      <w:marBottom w:val="0"/>
      <w:divBdr>
        <w:top w:val="none" w:sz="0" w:space="0" w:color="auto"/>
        <w:left w:val="none" w:sz="0" w:space="0" w:color="auto"/>
        <w:bottom w:val="none" w:sz="0" w:space="0" w:color="auto"/>
        <w:right w:val="none" w:sz="0" w:space="0" w:color="auto"/>
      </w:divBdr>
    </w:div>
    <w:div w:id="638536306">
      <w:bodyDiv w:val="1"/>
      <w:marLeft w:val="0"/>
      <w:marRight w:val="0"/>
      <w:marTop w:val="0"/>
      <w:marBottom w:val="0"/>
      <w:divBdr>
        <w:top w:val="none" w:sz="0" w:space="0" w:color="auto"/>
        <w:left w:val="none" w:sz="0" w:space="0" w:color="auto"/>
        <w:bottom w:val="none" w:sz="0" w:space="0" w:color="auto"/>
        <w:right w:val="none" w:sz="0" w:space="0" w:color="auto"/>
      </w:divBdr>
    </w:div>
    <w:div w:id="642393319">
      <w:bodyDiv w:val="1"/>
      <w:marLeft w:val="0"/>
      <w:marRight w:val="0"/>
      <w:marTop w:val="0"/>
      <w:marBottom w:val="0"/>
      <w:divBdr>
        <w:top w:val="none" w:sz="0" w:space="0" w:color="auto"/>
        <w:left w:val="none" w:sz="0" w:space="0" w:color="auto"/>
        <w:bottom w:val="none" w:sz="0" w:space="0" w:color="auto"/>
        <w:right w:val="none" w:sz="0" w:space="0" w:color="auto"/>
      </w:divBdr>
    </w:div>
    <w:div w:id="642779455">
      <w:bodyDiv w:val="1"/>
      <w:marLeft w:val="0"/>
      <w:marRight w:val="0"/>
      <w:marTop w:val="0"/>
      <w:marBottom w:val="0"/>
      <w:divBdr>
        <w:top w:val="none" w:sz="0" w:space="0" w:color="auto"/>
        <w:left w:val="none" w:sz="0" w:space="0" w:color="auto"/>
        <w:bottom w:val="none" w:sz="0" w:space="0" w:color="auto"/>
        <w:right w:val="none" w:sz="0" w:space="0" w:color="auto"/>
      </w:divBdr>
    </w:div>
    <w:div w:id="645820696">
      <w:bodyDiv w:val="1"/>
      <w:marLeft w:val="0"/>
      <w:marRight w:val="0"/>
      <w:marTop w:val="0"/>
      <w:marBottom w:val="0"/>
      <w:divBdr>
        <w:top w:val="none" w:sz="0" w:space="0" w:color="auto"/>
        <w:left w:val="none" w:sz="0" w:space="0" w:color="auto"/>
        <w:bottom w:val="none" w:sz="0" w:space="0" w:color="auto"/>
        <w:right w:val="none" w:sz="0" w:space="0" w:color="auto"/>
      </w:divBdr>
    </w:div>
    <w:div w:id="646015285">
      <w:bodyDiv w:val="1"/>
      <w:marLeft w:val="0"/>
      <w:marRight w:val="0"/>
      <w:marTop w:val="0"/>
      <w:marBottom w:val="0"/>
      <w:divBdr>
        <w:top w:val="none" w:sz="0" w:space="0" w:color="auto"/>
        <w:left w:val="none" w:sz="0" w:space="0" w:color="auto"/>
        <w:bottom w:val="none" w:sz="0" w:space="0" w:color="auto"/>
        <w:right w:val="none" w:sz="0" w:space="0" w:color="auto"/>
      </w:divBdr>
    </w:div>
    <w:div w:id="650602937">
      <w:bodyDiv w:val="1"/>
      <w:marLeft w:val="0"/>
      <w:marRight w:val="0"/>
      <w:marTop w:val="0"/>
      <w:marBottom w:val="0"/>
      <w:divBdr>
        <w:top w:val="none" w:sz="0" w:space="0" w:color="auto"/>
        <w:left w:val="none" w:sz="0" w:space="0" w:color="auto"/>
        <w:bottom w:val="none" w:sz="0" w:space="0" w:color="auto"/>
        <w:right w:val="none" w:sz="0" w:space="0" w:color="auto"/>
      </w:divBdr>
    </w:div>
    <w:div w:id="652610522">
      <w:bodyDiv w:val="1"/>
      <w:marLeft w:val="0"/>
      <w:marRight w:val="0"/>
      <w:marTop w:val="0"/>
      <w:marBottom w:val="0"/>
      <w:divBdr>
        <w:top w:val="none" w:sz="0" w:space="0" w:color="auto"/>
        <w:left w:val="none" w:sz="0" w:space="0" w:color="auto"/>
        <w:bottom w:val="none" w:sz="0" w:space="0" w:color="auto"/>
        <w:right w:val="none" w:sz="0" w:space="0" w:color="auto"/>
      </w:divBdr>
    </w:div>
    <w:div w:id="656612916">
      <w:bodyDiv w:val="1"/>
      <w:marLeft w:val="0"/>
      <w:marRight w:val="0"/>
      <w:marTop w:val="0"/>
      <w:marBottom w:val="0"/>
      <w:divBdr>
        <w:top w:val="none" w:sz="0" w:space="0" w:color="auto"/>
        <w:left w:val="none" w:sz="0" w:space="0" w:color="auto"/>
        <w:bottom w:val="none" w:sz="0" w:space="0" w:color="auto"/>
        <w:right w:val="none" w:sz="0" w:space="0" w:color="auto"/>
      </w:divBdr>
    </w:div>
    <w:div w:id="669216156">
      <w:bodyDiv w:val="1"/>
      <w:marLeft w:val="0"/>
      <w:marRight w:val="0"/>
      <w:marTop w:val="0"/>
      <w:marBottom w:val="0"/>
      <w:divBdr>
        <w:top w:val="none" w:sz="0" w:space="0" w:color="auto"/>
        <w:left w:val="none" w:sz="0" w:space="0" w:color="auto"/>
        <w:bottom w:val="none" w:sz="0" w:space="0" w:color="auto"/>
        <w:right w:val="none" w:sz="0" w:space="0" w:color="auto"/>
      </w:divBdr>
    </w:div>
    <w:div w:id="669285727">
      <w:bodyDiv w:val="1"/>
      <w:marLeft w:val="0"/>
      <w:marRight w:val="0"/>
      <w:marTop w:val="0"/>
      <w:marBottom w:val="0"/>
      <w:divBdr>
        <w:top w:val="none" w:sz="0" w:space="0" w:color="auto"/>
        <w:left w:val="none" w:sz="0" w:space="0" w:color="auto"/>
        <w:bottom w:val="none" w:sz="0" w:space="0" w:color="auto"/>
        <w:right w:val="none" w:sz="0" w:space="0" w:color="auto"/>
      </w:divBdr>
    </w:div>
    <w:div w:id="675961909">
      <w:bodyDiv w:val="1"/>
      <w:marLeft w:val="0"/>
      <w:marRight w:val="0"/>
      <w:marTop w:val="0"/>
      <w:marBottom w:val="0"/>
      <w:divBdr>
        <w:top w:val="none" w:sz="0" w:space="0" w:color="auto"/>
        <w:left w:val="none" w:sz="0" w:space="0" w:color="auto"/>
        <w:bottom w:val="none" w:sz="0" w:space="0" w:color="auto"/>
        <w:right w:val="none" w:sz="0" w:space="0" w:color="auto"/>
      </w:divBdr>
      <w:divsChild>
        <w:div w:id="21517235">
          <w:marLeft w:val="0"/>
          <w:marRight w:val="0"/>
          <w:marTop w:val="0"/>
          <w:marBottom w:val="0"/>
          <w:divBdr>
            <w:top w:val="none" w:sz="0" w:space="0" w:color="auto"/>
            <w:left w:val="none" w:sz="0" w:space="0" w:color="auto"/>
            <w:bottom w:val="none" w:sz="0" w:space="0" w:color="auto"/>
            <w:right w:val="none" w:sz="0" w:space="0" w:color="auto"/>
          </w:divBdr>
        </w:div>
      </w:divsChild>
    </w:div>
    <w:div w:id="676225107">
      <w:bodyDiv w:val="1"/>
      <w:marLeft w:val="0"/>
      <w:marRight w:val="0"/>
      <w:marTop w:val="0"/>
      <w:marBottom w:val="0"/>
      <w:divBdr>
        <w:top w:val="none" w:sz="0" w:space="0" w:color="auto"/>
        <w:left w:val="none" w:sz="0" w:space="0" w:color="auto"/>
        <w:bottom w:val="none" w:sz="0" w:space="0" w:color="auto"/>
        <w:right w:val="none" w:sz="0" w:space="0" w:color="auto"/>
      </w:divBdr>
    </w:div>
    <w:div w:id="679356734">
      <w:bodyDiv w:val="1"/>
      <w:marLeft w:val="0"/>
      <w:marRight w:val="0"/>
      <w:marTop w:val="0"/>
      <w:marBottom w:val="0"/>
      <w:divBdr>
        <w:top w:val="none" w:sz="0" w:space="0" w:color="auto"/>
        <w:left w:val="none" w:sz="0" w:space="0" w:color="auto"/>
        <w:bottom w:val="none" w:sz="0" w:space="0" w:color="auto"/>
        <w:right w:val="none" w:sz="0" w:space="0" w:color="auto"/>
      </w:divBdr>
    </w:div>
    <w:div w:id="683433485">
      <w:bodyDiv w:val="1"/>
      <w:marLeft w:val="0"/>
      <w:marRight w:val="0"/>
      <w:marTop w:val="0"/>
      <w:marBottom w:val="0"/>
      <w:divBdr>
        <w:top w:val="none" w:sz="0" w:space="0" w:color="auto"/>
        <w:left w:val="none" w:sz="0" w:space="0" w:color="auto"/>
        <w:bottom w:val="none" w:sz="0" w:space="0" w:color="auto"/>
        <w:right w:val="none" w:sz="0" w:space="0" w:color="auto"/>
      </w:divBdr>
    </w:div>
    <w:div w:id="691037004">
      <w:bodyDiv w:val="1"/>
      <w:marLeft w:val="0"/>
      <w:marRight w:val="0"/>
      <w:marTop w:val="0"/>
      <w:marBottom w:val="0"/>
      <w:divBdr>
        <w:top w:val="none" w:sz="0" w:space="0" w:color="auto"/>
        <w:left w:val="none" w:sz="0" w:space="0" w:color="auto"/>
        <w:bottom w:val="none" w:sz="0" w:space="0" w:color="auto"/>
        <w:right w:val="none" w:sz="0" w:space="0" w:color="auto"/>
      </w:divBdr>
    </w:div>
    <w:div w:id="691683690">
      <w:bodyDiv w:val="1"/>
      <w:marLeft w:val="0"/>
      <w:marRight w:val="0"/>
      <w:marTop w:val="0"/>
      <w:marBottom w:val="0"/>
      <w:divBdr>
        <w:top w:val="none" w:sz="0" w:space="0" w:color="auto"/>
        <w:left w:val="none" w:sz="0" w:space="0" w:color="auto"/>
        <w:bottom w:val="none" w:sz="0" w:space="0" w:color="auto"/>
        <w:right w:val="none" w:sz="0" w:space="0" w:color="auto"/>
      </w:divBdr>
    </w:div>
    <w:div w:id="699355175">
      <w:bodyDiv w:val="1"/>
      <w:marLeft w:val="0"/>
      <w:marRight w:val="0"/>
      <w:marTop w:val="0"/>
      <w:marBottom w:val="0"/>
      <w:divBdr>
        <w:top w:val="none" w:sz="0" w:space="0" w:color="auto"/>
        <w:left w:val="none" w:sz="0" w:space="0" w:color="auto"/>
        <w:bottom w:val="none" w:sz="0" w:space="0" w:color="auto"/>
        <w:right w:val="none" w:sz="0" w:space="0" w:color="auto"/>
      </w:divBdr>
    </w:div>
    <w:div w:id="701439573">
      <w:bodyDiv w:val="1"/>
      <w:marLeft w:val="0"/>
      <w:marRight w:val="0"/>
      <w:marTop w:val="0"/>
      <w:marBottom w:val="0"/>
      <w:divBdr>
        <w:top w:val="none" w:sz="0" w:space="0" w:color="auto"/>
        <w:left w:val="none" w:sz="0" w:space="0" w:color="auto"/>
        <w:bottom w:val="none" w:sz="0" w:space="0" w:color="auto"/>
        <w:right w:val="none" w:sz="0" w:space="0" w:color="auto"/>
      </w:divBdr>
    </w:div>
    <w:div w:id="709959198">
      <w:bodyDiv w:val="1"/>
      <w:marLeft w:val="0"/>
      <w:marRight w:val="0"/>
      <w:marTop w:val="0"/>
      <w:marBottom w:val="0"/>
      <w:divBdr>
        <w:top w:val="none" w:sz="0" w:space="0" w:color="auto"/>
        <w:left w:val="none" w:sz="0" w:space="0" w:color="auto"/>
        <w:bottom w:val="none" w:sz="0" w:space="0" w:color="auto"/>
        <w:right w:val="none" w:sz="0" w:space="0" w:color="auto"/>
      </w:divBdr>
      <w:divsChild>
        <w:div w:id="765225033">
          <w:marLeft w:val="0"/>
          <w:marRight w:val="0"/>
          <w:marTop w:val="0"/>
          <w:marBottom w:val="0"/>
          <w:divBdr>
            <w:top w:val="none" w:sz="0" w:space="0" w:color="auto"/>
            <w:left w:val="none" w:sz="0" w:space="0" w:color="auto"/>
            <w:bottom w:val="none" w:sz="0" w:space="0" w:color="auto"/>
            <w:right w:val="none" w:sz="0" w:space="0" w:color="auto"/>
          </w:divBdr>
        </w:div>
      </w:divsChild>
    </w:div>
    <w:div w:id="713894523">
      <w:bodyDiv w:val="1"/>
      <w:marLeft w:val="0"/>
      <w:marRight w:val="0"/>
      <w:marTop w:val="0"/>
      <w:marBottom w:val="0"/>
      <w:divBdr>
        <w:top w:val="none" w:sz="0" w:space="0" w:color="auto"/>
        <w:left w:val="none" w:sz="0" w:space="0" w:color="auto"/>
        <w:bottom w:val="none" w:sz="0" w:space="0" w:color="auto"/>
        <w:right w:val="none" w:sz="0" w:space="0" w:color="auto"/>
      </w:divBdr>
      <w:divsChild>
        <w:div w:id="1659184844">
          <w:marLeft w:val="0"/>
          <w:marRight w:val="0"/>
          <w:marTop w:val="0"/>
          <w:marBottom w:val="0"/>
          <w:divBdr>
            <w:top w:val="none" w:sz="0" w:space="0" w:color="auto"/>
            <w:left w:val="none" w:sz="0" w:space="0" w:color="auto"/>
            <w:bottom w:val="none" w:sz="0" w:space="0" w:color="auto"/>
            <w:right w:val="none" w:sz="0" w:space="0" w:color="auto"/>
          </w:divBdr>
        </w:div>
      </w:divsChild>
    </w:div>
    <w:div w:id="733160535">
      <w:bodyDiv w:val="1"/>
      <w:marLeft w:val="0"/>
      <w:marRight w:val="0"/>
      <w:marTop w:val="0"/>
      <w:marBottom w:val="0"/>
      <w:divBdr>
        <w:top w:val="none" w:sz="0" w:space="0" w:color="auto"/>
        <w:left w:val="none" w:sz="0" w:space="0" w:color="auto"/>
        <w:bottom w:val="none" w:sz="0" w:space="0" w:color="auto"/>
        <w:right w:val="none" w:sz="0" w:space="0" w:color="auto"/>
      </w:divBdr>
    </w:div>
    <w:div w:id="737942458">
      <w:bodyDiv w:val="1"/>
      <w:marLeft w:val="0"/>
      <w:marRight w:val="0"/>
      <w:marTop w:val="0"/>
      <w:marBottom w:val="0"/>
      <w:divBdr>
        <w:top w:val="none" w:sz="0" w:space="0" w:color="auto"/>
        <w:left w:val="none" w:sz="0" w:space="0" w:color="auto"/>
        <w:bottom w:val="none" w:sz="0" w:space="0" w:color="auto"/>
        <w:right w:val="none" w:sz="0" w:space="0" w:color="auto"/>
      </w:divBdr>
    </w:div>
    <w:div w:id="740442066">
      <w:bodyDiv w:val="1"/>
      <w:marLeft w:val="0"/>
      <w:marRight w:val="0"/>
      <w:marTop w:val="0"/>
      <w:marBottom w:val="0"/>
      <w:divBdr>
        <w:top w:val="none" w:sz="0" w:space="0" w:color="auto"/>
        <w:left w:val="none" w:sz="0" w:space="0" w:color="auto"/>
        <w:bottom w:val="none" w:sz="0" w:space="0" w:color="auto"/>
        <w:right w:val="none" w:sz="0" w:space="0" w:color="auto"/>
      </w:divBdr>
      <w:divsChild>
        <w:div w:id="1010135299">
          <w:marLeft w:val="0"/>
          <w:marRight w:val="0"/>
          <w:marTop w:val="0"/>
          <w:marBottom w:val="0"/>
          <w:divBdr>
            <w:top w:val="none" w:sz="0" w:space="0" w:color="auto"/>
            <w:left w:val="none" w:sz="0" w:space="0" w:color="auto"/>
            <w:bottom w:val="none" w:sz="0" w:space="0" w:color="auto"/>
            <w:right w:val="none" w:sz="0" w:space="0" w:color="auto"/>
          </w:divBdr>
        </w:div>
      </w:divsChild>
    </w:div>
    <w:div w:id="755706502">
      <w:bodyDiv w:val="1"/>
      <w:marLeft w:val="0"/>
      <w:marRight w:val="0"/>
      <w:marTop w:val="0"/>
      <w:marBottom w:val="0"/>
      <w:divBdr>
        <w:top w:val="none" w:sz="0" w:space="0" w:color="auto"/>
        <w:left w:val="none" w:sz="0" w:space="0" w:color="auto"/>
        <w:bottom w:val="none" w:sz="0" w:space="0" w:color="auto"/>
        <w:right w:val="none" w:sz="0" w:space="0" w:color="auto"/>
      </w:divBdr>
    </w:div>
    <w:div w:id="756439011">
      <w:bodyDiv w:val="1"/>
      <w:marLeft w:val="0"/>
      <w:marRight w:val="0"/>
      <w:marTop w:val="0"/>
      <w:marBottom w:val="0"/>
      <w:divBdr>
        <w:top w:val="none" w:sz="0" w:space="0" w:color="auto"/>
        <w:left w:val="none" w:sz="0" w:space="0" w:color="auto"/>
        <w:bottom w:val="none" w:sz="0" w:space="0" w:color="auto"/>
        <w:right w:val="none" w:sz="0" w:space="0" w:color="auto"/>
      </w:divBdr>
    </w:div>
    <w:div w:id="765611438">
      <w:bodyDiv w:val="1"/>
      <w:marLeft w:val="0"/>
      <w:marRight w:val="0"/>
      <w:marTop w:val="0"/>
      <w:marBottom w:val="0"/>
      <w:divBdr>
        <w:top w:val="none" w:sz="0" w:space="0" w:color="auto"/>
        <w:left w:val="none" w:sz="0" w:space="0" w:color="auto"/>
        <w:bottom w:val="none" w:sz="0" w:space="0" w:color="auto"/>
        <w:right w:val="none" w:sz="0" w:space="0" w:color="auto"/>
      </w:divBdr>
    </w:div>
    <w:div w:id="775095456">
      <w:bodyDiv w:val="1"/>
      <w:marLeft w:val="0"/>
      <w:marRight w:val="0"/>
      <w:marTop w:val="0"/>
      <w:marBottom w:val="0"/>
      <w:divBdr>
        <w:top w:val="none" w:sz="0" w:space="0" w:color="auto"/>
        <w:left w:val="none" w:sz="0" w:space="0" w:color="auto"/>
        <w:bottom w:val="none" w:sz="0" w:space="0" w:color="auto"/>
        <w:right w:val="none" w:sz="0" w:space="0" w:color="auto"/>
      </w:divBdr>
    </w:div>
    <w:div w:id="786781289">
      <w:bodyDiv w:val="1"/>
      <w:marLeft w:val="0"/>
      <w:marRight w:val="0"/>
      <w:marTop w:val="0"/>
      <w:marBottom w:val="0"/>
      <w:divBdr>
        <w:top w:val="none" w:sz="0" w:space="0" w:color="auto"/>
        <w:left w:val="none" w:sz="0" w:space="0" w:color="auto"/>
        <w:bottom w:val="none" w:sz="0" w:space="0" w:color="auto"/>
        <w:right w:val="none" w:sz="0" w:space="0" w:color="auto"/>
      </w:divBdr>
    </w:div>
    <w:div w:id="792791561">
      <w:bodyDiv w:val="1"/>
      <w:marLeft w:val="0"/>
      <w:marRight w:val="0"/>
      <w:marTop w:val="0"/>
      <w:marBottom w:val="0"/>
      <w:divBdr>
        <w:top w:val="none" w:sz="0" w:space="0" w:color="auto"/>
        <w:left w:val="none" w:sz="0" w:space="0" w:color="auto"/>
        <w:bottom w:val="none" w:sz="0" w:space="0" w:color="auto"/>
        <w:right w:val="none" w:sz="0" w:space="0" w:color="auto"/>
      </w:divBdr>
    </w:div>
    <w:div w:id="801583550">
      <w:bodyDiv w:val="1"/>
      <w:marLeft w:val="0"/>
      <w:marRight w:val="0"/>
      <w:marTop w:val="0"/>
      <w:marBottom w:val="0"/>
      <w:divBdr>
        <w:top w:val="none" w:sz="0" w:space="0" w:color="auto"/>
        <w:left w:val="none" w:sz="0" w:space="0" w:color="auto"/>
        <w:bottom w:val="none" w:sz="0" w:space="0" w:color="auto"/>
        <w:right w:val="none" w:sz="0" w:space="0" w:color="auto"/>
      </w:divBdr>
    </w:div>
    <w:div w:id="804541491">
      <w:bodyDiv w:val="1"/>
      <w:marLeft w:val="0"/>
      <w:marRight w:val="0"/>
      <w:marTop w:val="0"/>
      <w:marBottom w:val="0"/>
      <w:divBdr>
        <w:top w:val="none" w:sz="0" w:space="0" w:color="auto"/>
        <w:left w:val="none" w:sz="0" w:space="0" w:color="auto"/>
        <w:bottom w:val="none" w:sz="0" w:space="0" w:color="auto"/>
        <w:right w:val="none" w:sz="0" w:space="0" w:color="auto"/>
      </w:divBdr>
    </w:div>
    <w:div w:id="810557428">
      <w:bodyDiv w:val="1"/>
      <w:marLeft w:val="0"/>
      <w:marRight w:val="0"/>
      <w:marTop w:val="0"/>
      <w:marBottom w:val="0"/>
      <w:divBdr>
        <w:top w:val="none" w:sz="0" w:space="0" w:color="auto"/>
        <w:left w:val="none" w:sz="0" w:space="0" w:color="auto"/>
        <w:bottom w:val="none" w:sz="0" w:space="0" w:color="auto"/>
        <w:right w:val="none" w:sz="0" w:space="0" w:color="auto"/>
      </w:divBdr>
      <w:divsChild>
        <w:div w:id="1394114306">
          <w:marLeft w:val="0"/>
          <w:marRight w:val="0"/>
          <w:marTop w:val="0"/>
          <w:marBottom w:val="0"/>
          <w:divBdr>
            <w:top w:val="none" w:sz="0" w:space="0" w:color="auto"/>
            <w:left w:val="none" w:sz="0" w:space="0" w:color="auto"/>
            <w:bottom w:val="none" w:sz="0" w:space="0" w:color="auto"/>
            <w:right w:val="none" w:sz="0" w:space="0" w:color="auto"/>
          </w:divBdr>
        </w:div>
      </w:divsChild>
    </w:div>
    <w:div w:id="815683124">
      <w:bodyDiv w:val="1"/>
      <w:marLeft w:val="0"/>
      <w:marRight w:val="0"/>
      <w:marTop w:val="0"/>
      <w:marBottom w:val="0"/>
      <w:divBdr>
        <w:top w:val="none" w:sz="0" w:space="0" w:color="auto"/>
        <w:left w:val="none" w:sz="0" w:space="0" w:color="auto"/>
        <w:bottom w:val="none" w:sz="0" w:space="0" w:color="auto"/>
        <w:right w:val="none" w:sz="0" w:space="0" w:color="auto"/>
      </w:divBdr>
    </w:div>
    <w:div w:id="830678423">
      <w:bodyDiv w:val="1"/>
      <w:marLeft w:val="0"/>
      <w:marRight w:val="0"/>
      <w:marTop w:val="0"/>
      <w:marBottom w:val="0"/>
      <w:divBdr>
        <w:top w:val="none" w:sz="0" w:space="0" w:color="auto"/>
        <w:left w:val="none" w:sz="0" w:space="0" w:color="auto"/>
        <w:bottom w:val="none" w:sz="0" w:space="0" w:color="auto"/>
        <w:right w:val="none" w:sz="0" w:space="0" w:color="auto"/>
      </w:divBdr>
    </w:div>
    <w:div w:id="833035584">
      <w:bodyDiv w:val="1"/>
      <w:marLeft w:val="0"/>
      <w:marRight w:val="0"/>
      <w:marTop w:val="0"/>
      <w:marBottom w:val="0"/>
      <w:divBdr>
        <w:top w:val="none" w:sz="0" w:space="0" w:color="auto"/>
        <w:left w:val="none" w:sz="0" w:space="0" w:color="auto"/>
        <w:bottom w:val="none" w:sz="0" w:space="0" w:color="auto"/>
        <w:right w:val="none" w:sz="0" w:space="0" w:color="auto"/>
      </w:divBdr>
    </w:div>
    <w:div w:id="844244278">
      <w:bodyDiv w:val="1"/>
      <w:marLeft w:val="0"/>
      <w:marRight w:val="0"/>
      <w:marTop w:val="0"/>
      <w:marBottom w:val="0"/>
      <w:divBdr>
        <w:top w:val="none" w:sz="0" w:space="0" w:color="auto"/>
        <w:left w:val="none" w:sz="0" w:space="0" w:color="auto"/>
        <w:bottom w:val="none" w:sz="0" w:space="0" w:color="auto"/>
        <w:right w:val="none" w:sz="0" w:space="0" w:color="auto"/>
      </w:divBdr>
    </w:div>
    <w:div w:id="844638259">
      <w:bodyDiv w:val="1"/>
      <w:marLeft w:val="0"/>
      <w:marRight w:val="0"/>
      <w:marTop w:val="0"/>
      <w:marBottom w:val="0"/>
      <w:divBdr>
        <w:top w:val="none" w:sz="0" w:space="0" w:color="auto"/>
        <w:left w:val="none" w:sz="0" w:space="0" w:color="auto"/>
        <w:bottom w:val="none" w:sz="0" w:space="0" w:color="auto"/>
        <w:right w:val="none" w:sz="0" w:space="0" w:color="auto"/>
      </w:divBdr>
    </w:div>
    <w:div w:id="849104433">
      <w:bodyDiv w:val="1"/>
      <w:marLeft w:val="0"/>
      <w:marRight w:val="0"/>
      <w:marTop w:val="0"/>
      <w:marBottom w:val="0"/>
      <w:divBdr>
        <w:top w:val="none" w:sz="0" w:space="0" w:color="auto"/>
        <w:left w:val="none" w:sz="0" w:space="0" w:color="auto"/>
        <w:bottom w:val="none" w:sz="0" w:space="0" w:color="auto"/>
        <w:right w:val="none" w:sz="0" w:space="0" w:color="auto"/>
      </w:divBdr>
    </w:div>
    <w:div w:id="861478705">
      <w:bodyDiv w:val="1"/>
      <w:marLeft w:val="0"/>
      <w:marRight w:val="0"/>
      <w:marTop w:val="0"/>
      <w:marBottom w:val="0"/>
      <w:divBdr>
        <w:top w:val="none" w:sz="0" w:space="0" w:color="auto"/>
        <w:left w:val="none" w:sz="0" w:space="0" w:color="auto"/>
        <w:bottom w:val="none" w:sz="0" w:space="0" w:color="auto"/>
        <w:right w:val="none" w:sz="0" w:space="0" w:color="auto"/>
      </w:divBdr>
    </w:div>
    <w:div w:id="863054778">
      <w:bodyDiv w:val="1"/>
      <w:marLeft w:val="0"/>
      <w:marRight w:val="0"/>
      <w:marTop w:val="0"/>
      <w:marBottom w:val="0"/>
      <w:divBdr>
        <w:top w:val="none" w:sz="0" w:space="0" w:color="auto"/>
        <w:left w:val="none" w:sz="0" w:space="0" w:color="auto"/>
        <w:bottom w:val="none" w:sz="0" w:space="0" w:color="auto"/>
        <w:right w:val="none" w:sz="0" w:space="0" w:color="auto"/>
      </w:divBdr>
    </w:div>
    <w:div w:id="869294881">
      <w:bodyDiv w:val="1"/>
      <w:marLeft w:val="0"/>
      <w:marRight w:val="0"/>
      <w:marTop w:val="0"/>
      <w:marBottom w:val="0"/>
      <w:divBdr>
        <w:top w:val="none" w:sz="0" w:space="0" w:color="auto"/>
        <w:left w:val="none" w:sz="0" w:space="0" w:color="auto"/>
        <w:bottom w:val="none" w:sz="0" w:space="0" w:color="auto"/>
        <w:right w:val="none" w:sz="0" w:space="0" w:color="auto"/>
      </w:divBdr>
    </w:div>
    <w:div w:id="890843726">
      <w:bodyDiv w:val="1"/>
      <w:marLeft w:val="0"/>
      <w:marRight w:val="0"/>
      <w:marTop w:val="0"/>
      <w:marBottom w:val="0"/>
      <w:divBdr>
        <w:top w:val="none" w:sz="0" w:space="0" w:color="auto"/>
        <w:left w:val="none" w:sz="0" w:space="0" w:color="auto"/>
        <w:bottom w:val="none" w:sz="0" w:space="0" w:color="auto"/>
        <w:right w:val="none" w:sz="0" w:space="0" w:color="auto"/>
      </w:divBdr>
    </w:div>
    <w:div w:id="894971375">
      <w:bodyDiv w:val="1"/>
      <w:marLeft w:val="0"/>
      <w:marRight w:val="0"/>
      <w:marTop w:val="0"/>
      <w:marBottom w:val="0"/>
      <w:divBdr>
        <w:top w:val="none" w:sz="0" w:space="0" w:color="auto"/>
        <w:left w:val="none" w:sz="0" w:space="0" w:color="auto"/>
        <w:bottom w:val="none" w:sz="0" w:space="0" w:color="auto"/>
        <w:right w:val="none" w:sz="0" w:space="0" w:color="auto"/>
      </w:divBdr>
      <w:divsChild>
        <w:div w:id="1163744724">
          <w:marLeft w:val="0"/>
          <w:marRight w:val="0"/>
          <w:marTop w:val="0"/>
          <w:marBottom w:val="0"/>
          <w:divBdr>
            <w:top w:val="none" w:sz="0" w:space="0" w:color="auto"/>
            <w:left w:val="none" w:sz="0" w:space="0" w:color="auto"/>
            <w:bottom w:val="none" w:sz="0" w:space="0" w:color="auto"/>
            <w:right w:val="none" w:sz="0" w:space="0" w:color="auto"/>
          </w:divBdr>
        </w:div>
        <w:div w:id="955601160">
          <w:marLeft w:val="0"/>
          <w:marRight w:val="0"/>
          <w:marTop w:val="0"/>
          <w:marBottom w:val="0"/>
          <w:divBdr>
            <w:top w:val="none" w:sz="0" w:space="0" w:color="auto"/>
            <w:left w:val="none" w:sz="0" w:space="0" w:color="auto"/>
            <w:bottom w:val="none" w:sz="0" w:space="0" w:color="auto"/>
            <w:right w:val="none" w:sz="0" w:space="0" w:color="auto"/>
          </w:divBdr>
        </w:div>
      </w:divsChild>
    </w:div>
    <w:div w:id="898323234">
      <w:bodyDiv w:val="1"/>
      <w:marLeft w:val="0"/>
      <w:marRight w:val="0"/>
      <w:marTop w:val="0"/>
      <w:marBottom w:val="0"/>
      <w:divBdr>
        <w:top w:val="none" w:sz="0" w:space="0" w:color="auto"/>
        <w:left w:val="none" w:sz="0" w:space="0" w:color="auto"/>
        <w:bottom w:val="none" w:sz="0" w:space="0" w:color="auto"/>
        <w:right w:val="none" w:sz="0" w:space="0" w:color="auto"/>
      </w:divBdr>
    </w:div>
    <w:div w:id="905259114">
      <w:bodyDiv w:val="1"/>
      <w:marLeft w:val="0"/>
      <w:marRight w:val="0"/>
      <w:marTop w:val="0"/>
      <w:marBottom w:val="0"/>
      <w:divBdr>
        <w:top w:val="none" w:sz="0" w:space="0" w:color="auto"/>
        <w:left w:val="none" w:sz="0" w:space="0" w:color="auto"/>
        <w:bottom w:val="none" w:sz="0" w:space="0" w:color="auto"/>
        <w:right w:val="none" w:sz="0" w:space="0" w:color="auto"/>
      </w:divBdr>
    </w:div>
    <w:div w:id="905802337">
      <w:bodyDiv w:val="1"/>
      <w:marLeft w:val="0"/>
      <w:marRight w:val="0"/>
      <w:marTop w:val="0"/>
      <w:marBottom w:val="0"/>
      <w:divBdr>
        <w:top w:val="none" w:sz="0" w:space="0" w:color="auto"/>
        <w:left w:val="none" w:sz="0" w:space="0" w:color="auto"/>
        <w:bottom w:val="none" w:sz="0" w:space="0" w:color="auto"/>
        <w:right w:val="none" w:sz="0" w:space="0" w:color="auto"/>
      </w:divBdr>
    </w:div>
    <w:div w:id="928732571">
      <w:bodyDiv w:val="1"/>
      <w:marLeft w:val="0"/>
      <w:marRight w:val="0"/>
      <w:marTop w:val="0"/>
      <w:marBottom w:val="0"/>
      <w:divBdr>
        <w:top w:val="none" w:sz="0" w:space="0" w:color="auto"/>
        <w:left w:val="none" w:sz="0" w:space="0" w:color="auto"/>
        <w:bottom w:val="none" w:sz="0" w:space="0" w:color="auto"/>
        <w:right w:val="none" w:sz="0" w:space="0" w:color="auto"/>
      </w:divBdr>
    </w:div>
    <w:div w:id="929583600">
      <w:bodyDiv w:val="1"/>
      <w:marLeft w:val="0"/>
      <w:marRight w:val="0"/>
      <w:marTop w:val="0"/>
      <w:marBottom w:val="0"/>
      <w:divBdr>
        <w:top w:val="none" w:sz="0" w:space="0" w:color="auto"/>
        <w:left w:val="none" w:sz="0" w:space="0" w:color="auto"/>
        <w:bottom w:val="none" w:sz="0" w:space="0" w:color="auto"/>
        <w:right w:val="none" w:sz="0" w:space="0" w:color="auto"/>
      </w:divBdr>
    </w:div>
    <w:div w:id="931277161">
      <w:bodyDiv w:val="1"/>
      <w:marLeft w:val="0"/>
      <w:marRight w:val="0"/>
      <w:marTop w:val="0"/>
      <w:marBottom w:val="0"/>
      <w:divBdr>
        <w:top w:val="none" w:sz="0" w:space="0" w:color="auto"/>
        <w:left w:val="none" w:sz="0" w:space="0" w:color="auto"/>
        <w:bottom w:val="none" w:sz="0" w:space="0" w:color="auto"/>
        <w:right w:val="none" w:sz="0" w:space="0" w:color="auto"/>
      </w:divBdr>
    </w:div>
    <w:div w:id="941258259">
      <w:bodyDiv w:val="1"/>
      <w:marLeft w:val="0"/>
      <w:marRight w:val="0"/>
      <w:marTop w:val="0"/>
      <w:marBottom w:val="0"/>
      <w:divBdr>
        <w:top w:val="none" w:sz="0" w:space="0" w:color="auto"/>
        <w:left w:val="none" w:sz="0" w:space="0" w:color="auto"/>
        <w:bottom w:val="none" w:sz="0" w:space="0" w:color="auto"/>
        <w:right w:val="none" w:sz="0" w:space="0" w:color="auto"/>
      </w:divBdr>
    </w:div>
    <w:div w:id="942417993">
      <w:bodyDiv w:val="1"/>
      <w:marLeft w:val="0"/>
      <w:marRight w:val="0"/>
      <w:marTop w:val="0"/>
      <w:marBottom w:val="0"/>
      <w:divBdr>
        <w:top w:val="none" w:sz="0" w:space="0" w:color="auto"/>
        <w:left w:val="none" w:sz="0" w:space="0" w:color="auto"/>
        <w:bottom w:val="none" w:sz="0" w:space="0" w:color="auto"/>
        <w:right w:val="none" w:sz="0" w:space="0" w:color="auto"/>
      </w:divBdr>
    </w:div>
    <w:div w:id="946959596">
      <w:bodyDiv w:val="1"/>
      <w:marLeft w:val="0"/>
      <w:marRight w:val="0"/>
      <w:marTop w:val="0"/>
      <w:marBottom w:val="0"/>
      <w:divBdr>
        <w:top w:val="none" w:sz="0" w:space="0" w:color="auto"/>
        <w:left w:val="none" w:sz="0" w:space="0" w:color="auto"/>
        <w:bottom w:val="none" w:sz="0" w:space="0" w:color="auto"/>
        <w:right w:val="none" w:sz="0" w:space="0" w:color="auto"/>
      </w:divBdr>
    </w:div>
    <w:div w:id="965625437">
      <w:bodyDiv w:val="1"/>
      <w:marLeft w:val="0"/>
      <w:marRight w:val="0"/>
      <w:marTop w:val="0"/>
      <w:marBottom w:val="0"/>
      <w:divBdr>
        <w:top w:val="none" w:sz="0" w:space="0" w:color="auto"/>
        <w:left w:val="none" w:sz="0" w:space="0" w:color="auto"/>
        <w:bottom w:val="none" w:sz="0" w:space="0" w:color="auto"/>
        <w:right w:val="none" w:sz="0" w:space="0" w:color="auto"/>
      </w:divBdr>
    </w:div>
    <w:div w:id="966742010">
      <w:bodyDiv w:val="1"/>
      <w:marLeft w:val="0"/>
      <w:marRight w:val="0"/>
      <w:marTop w:val="0"/>
      <w:marBottom w:val="0"/>
      <w:divBdr>
        <w:top w:val="none" w:sz="0" w:space="0" w:color="auto"/>
        <w:left w:val="none" w:sz="0" w:space="0" w:color="auto"/>
        <w:bottom w:val="none" w:sz="0" w:space="0" w:color="auto"/>
        <w:right w:val="none" w:sz="0" w:space="0" w:color="auto"/>
      </w:divBdr>
    </w:div>
    <w:div w:id="1002046772">
      <w:bodyDiv w:val="1"/>
      <w:marLeft w:val="0"/>
      <w:marRight w:val="0"/>
      <w:marTop w:val="0"/>
      <w:marBottom w:val="0"/>
      <w:divBdr>
        <w:top w:val="none" w:sz="0" w:space="0" w:color="auto"/>
        <w:left w:val="none" w:sz="0" w:space="0" w:color="auto"/>
        <w:bottom w:val="none" w:sz="0" w:space="0" w:color="auto"/>
        <w:right w:val="none" w:sz="0" w:space="0" w:color="auto"/>
      </w:divBdr>
      <w:divsChild>
        <w:div w:id="1329019897">
          <w:marLeft w:val="0"/>
          <w:marRight w:val="0"/>
          <w:marTop w:val="0"/>
          <w:marBottom w:val="0"/>
          <w:divBdr>
            <w:top w:val="none" w:sz="0" w:space="0" w:color="auto"/>
            <w:left w:val="none" w:sz="0" w:space="0" w:color="auto"/>
            <w:bottom w:val="none" w:sz="0" w:space="0" w:color="auto"/>
            <w:right w:val="none" w:sz="0" w:space="0" w:color="auto"/>
          </w:divBdr>
        </w:div>
      </w:divsChild>
    </w:div>
    <w:div w:id="1005287832">
      <w:bodyDiv w:val="1"/>
      <w:marLeft w:val="0"/>
      <w:marRight w:val="0"/>
      <w:marTop w:val="0"/>
      <w:marBottom w:val="0"/>
      <w:divBdr>
        <w:top w:val="none" w:sz="0" w:space="0" w:color="auto"/>
        <w:left w:val="none" w:sz="0" w:space="0" w:color="auto"/>
        <w:bottom w:val="none" w:sz="0" w:space="0" w:color="auto"/>
        <w:right w:val="none" w:sz="0" w:space="0" w:color="auto"/>
      </w:divBdr>
    </w:div>
    <w:div w:id="1013191135">
      <w:bodyDiv w:val="1"/>
      <w:marLeft w:val="0"/>
      <w:marRight w:val="0"/>
      <w:marTop w:val="0"/>
      <w:marBottom w:val="0"/>
      <w:divBdr>
        <w:top w:val="none" w:sz="0" w:space="0" w:color="auto"/>
        <w:left w:val="none" w:sz="0" w:space="0" w:color="auto"/>
        <w:bottom w:val="none" w:sz="0" w:space="0" w:color="auto"/>
        <w:right w:val="none" w:sz="0" w:space="0" w:color="auto"/>
      </w:divBdr>
    </w:div>
    <w:div w:id="1017275570">
      <w:bodyDiv w:val="1"/>
      <w:marLeft w:val="0"/>
      <w:marRight w:val="0"/>
      <w:marTop w:val="0"/>
      <w:marBottom w:val="0"/>
      <w:divBdr>
        <w:top w:val="none" w:sz="0" w:space="0" w:color="auto"/>
        <w:left w:val="none" w:sz="0" w:space="0" w:color="auto"/>
        <w:bottom w:val="none" w:sz="0" w:space="0" w:color="auto"/>
        <w:right w:val="none" w:sz="0" w:space="0" w:color="auto"/>
      </w:divBdr>
    </w:div>
    <w:div w:id="1027371182">
      <w:bodyDiv w:val="1"/>
      <w:marLeft w:val="0"/>
      <w:marRight w:val="0"/>
      <w:marTop w:val="0"/>
      <w:marBottom w:val="0"/>
      <w:divBdr>
        <w:top w:val="none" w:sz="0" w:space="0" w:color="auto"/>
        <w:left w:val="none" w:sz="0" w:space="0" w:color="auto"/>
        <w:bottom w:val="none" w:sz="0" w:space="0" w:color="auto"/>
        <w:right w:val="none" w:sz="0" w:space="0" w:color="auto"/>
      </w:divBdr>
    </w:div>
    <w:div w:id="1034161038">
      <w:bodyDiv w:val="1"/>
      <w:marLeft w:val="0"/>
      <w:marRight w:val="0"/>
      <w:marTop w:val="0"/>
      <w:marBottom w:val="0"/>
      <w:divBdr>
        <w:top w:val="none" w:sz="0" w:space="0" w:color="auto"/>
        <w:left w:val="none" w:sz="0" w:space="0" w:color="auto"/>
        <w:bottom w:val="none" w:sz="0" w:space="0" w:color="auto"/>
        <w:right w:val="none" w:sz="0" w:space="0" w:color="auto"/>
      </w:divBdr>
    </w:div>
    <w:div w:id="1035426436">
      <w:bodyDiv w:val="1"/>
      <w:marLeft w:val="0"/>
      <w:marRight w:val="0"/>
      <w:marTop w:val="0"/>
      <w:marBottom w:val="0"/>
      <w:divBdr>
        <w:top w:val="none" w:sz="0" w:space="0" w:color="auto"/>
        <w:left w:val="none" w:sz="0" w:space="0" w:color="auto"/>
        <w:bottom w:val="none" w:sz="0" w:space="0" w:color="auto"/>
        <w:right w:val="none" w:sz="0" w:space="0" w:color="auto"/>
      </w:divBdr>
    </w:div>
    <w:div w:id="1039932368">
      <w:bodyDiv w:val="1"/>
      <w:marLeft w:val="0"/>
      <w:marRight w:val="0"/>
      <w:marTop w:val="0"/>
      <w:marBottom w:val="0"/>
      <w:divBdr>
        <w:top w:val="none" w:sz="0" w:space="0" w:color="auto"/>
        <w:left w:val="none" w:sz="0" w:space="0" w:color="auto"/>
        <w:bottom w:val="none" w:sz="0" w:space="0" w:color="auto"/>
        <w:right w:val="none" w:sz="0" w:space="0" w:color="auto"/>
      </w:divBdr>
    </w:div>
    <w:div w:id="1067456286">
      <w:bodyDiv w:val="1"/>
      <w:marLeft w:val="0"/>
      <w:marRight w:val="0"/>
      <w:marTop w:val="0"/>
      <w:marBottom w:val="0"/>
      <w:divBdr>
        <w:top w:val="none" w:sz="0" w:space="0" w:color="auto"/>
        <w:left w:val="none" w:sz="0" w:space="0" w:color="auto"/>
        <w:bottom w:val="none" w:sz="0" w:space="0" w:color="auto"/>
        <w:right w:val="none" w:sz="0" w:space="0" w:color="auto"/>
      </w:divBdr>
    </w:div>
    <w:div w:id="1110517451">
      <w:bodyDiv w:val="1"/>
      <w:marLeft w:val="0"/>
      <w:marRight w:val="0"/>
      <w:marTop w:val="0"/>
      <w:marBottom w:val="0"/>
      <w:divBdr>
        <w:top w:val="none" w:sz="0" w:space="0" w:color="auto"/>
        <w:left w:val="none" w:sz="0" w:space="0" w:color="auto"/>
        <w:bottom w:val="none" w:sz="0" w:space="0" w:color="auto"/>
        <w:right w:val="none" w:sz="0" w:space="0" w:color="auto"/>
      </w:divBdr>
    </w:div>
    <w:div w:id="1117020611">
      <w:bodyDiv w:val="1"/>
      <w:marLeft w:val="0"/>
      <w:marRight w:val="0"/>
      <w:marTop w:val="0"/>
      <w:marBottom w:val="0"/>
      <w:divBdr>
        <w:top w:val="none" w:sz="0" w:space="0" w:color="auto"/>
        <w:left w:val="none" w:sz="0" w:space="0" w:color="auto"/>
        <w:bottom w:val="none" w:sz="0" w:space="0" w:color="auto"/>
        <w:right w:val="none" w:sz="0" w:space="0" w:color="auto"/>
      </w:divBdr>
    </w:div>
    <w:div w:id="1120297250">
      <w:bodyDiv w:val="1"/>
      <w:marLeft w:val="0"/>
      <w:marRight w:val="0"/>
      <w:marTop w:val="0"/>
      <w:marBottom w:val="0"/>
      <w:divBdr>
        <w:top w:val="none" w:sz="0" w:space="0" w:color="auto"/>
        <w:left w:val="none" w:sz="0" w:space="0" w:color="auto"/>
        <w:bottom w:val="none" w:sz="0" w:space="0" w:color="auto"/>
        <w:right w:val="none" w:sz="0" w:space="0" w:color="auto"/>
      </w:divBdr>
    </w:div>
    <w:div w:id="1143885028">
      <w:bodyDiv w:val="1"/>
      <w:marLeft w:val="0"/>
      <w:marRight w:val="0"/>
      <w:marTop w:val="0"/>
      <w:marBottom w:val="0"/>
      <w:divBdr>
        <w:top w:val="none" w:sz="0" w:space="0" w:color="auto"/>
        <w:left w:val="none" w:sz="0" w:space="0" w:color="auto"/>
        <w:bottom w:val="none" w:sz="0" w:space="0" w:color="auto"/>
        <w:right w:val="none" w:sz="0" w:space="0" w:color="auto"/>
      </w:divBdr>
    </w:div>
    <w:div w:id="1145470856">
      <w:bodyDiv w:val="1"/>
      <w:marLeft w:val="0"/>
      <w:marRight w:val="0"/>
      <w:marTop w:val="0"/>
      <w:marBottom w:val="0"/>
      <w:divBdr>
        <w:top w:val="none" w:sz="0" w:space="0" w:color="auto"/>
        <w:left w:val="none" w:sz="0" w:space="0" w:color="auto"/>
        <w:bottom w:val="none" w:sz="0" w:space="0" w:color="auto"/>
        <w:right w:val="none" w:sz="0" w:space="0" w:color="auto"/>
      </w:divBdr>
    </w:div>
    <w:div w:id="1159347513">
      <w:bodyDiv w:val="1"/>
      <w:marLeft w:val="0"/>
      <w:marRight w:val="0"/>
      <w:marTop w:val="0"/>
      <w:marBottom w:val="0"/>
      <w:divBdr>
        <w:top w:val="none" w:sz="0" w:space="0" w:color="auto"/>
        <w:left w:val="none" w:sz="0" w:space="0" w:color="auto"/>
        <w:bottom w:val="none" w:sz="0" w:space="0" w:color="auto"/>
        <w:right w:val="none" w:sz="0" w:space="0" w:color="auto"/>
      </w:divBdr>
    </w:div>
    <w:div w:id="1160316999">
      <w:bodyDiv w:val="1"/>
      <w:marLeft w:val="0"/>
      <w:marRight w:val="0"/>
      <w:marTop w:val="0"/>
      <w:marBottom w:val="0"/>
      <w:divBdr>
        <w:top w:val="none" w:sz="0" w:space="0" w:color="auto"/>
        <w:left w:val="none" w:sz="0" w:space="0" w:color="auto"/>
        <w:bottom w:val="none" w:sz="0" w:space="0" w:color="auto"/>
        <w:right w:val="none" w:sz="0" w:space="0" w:color="auto"/>
      </w:divBdr>
    </w:div>
    <w:div w:id="1174421958">
      <w:bodyDiv w:val="1"/>
      <w:marLeft w:val="0"/>
      <w:marRight w:val="0"/>
      <w:marTop w:val="0"/>
      <w:marBottom w:val="0"/>
      <w:divBdr>
        <w:top w:val="none" w:sz="0" w:space="0" w:color="auto"/>
        <w:left w:val="none" w:sz="0" w:space="0" w:color="auto"/>
        <w:bottom w:val="none" w:sz="0" w:space="0" w:color="auto"/>
        <w:right w:val="none" w:sz="0" w:space="0" w:color="auto"/>
      </w:divBdr>
    </w:div>
    <w:div w:id="1182471894">
      <w:bodyDiv w:val="1"/>
      <w:marLeft w:val="0"/>
      <w:marRight w:val="0"/>
      <w:marTop w:val="0"/>
      <w:marBottom w:val="0"/>
      <w:divBdr>
        <w:top w:val="none" w:sz="0" w:space="0" w:color="auto"/>
        <w:left w:val="none" w:sz="0" w:space="0" w:color="auto"/>
        <w:bottom w:val="none" w:sz="0" w:space="0" w:color="auto"/>
        <w:right w:val="none" w:sz="0" w:space="0" w:color="auto"/>
      </w:divBdr>
    </w:div>
    <w:div w:id="1182478717">
      <w:bodyDiv w:val="1"/>
      <w:marLeft w:val="0"/>
      <w:marRight w:val="0"/>
      <w:marTop w:val="0"/>
      <w:marBottom w:val="0"/>
      <w:divBdr>
        <w:top w:val="none" w:sz="0" w:space="0" w:color="auto"/>
        <w:left w:val="none" w:sz="0" w:space="0" w:color="auto"/>
        <w:bottom w:val="none" w:sz="0" w:space="0" w:color="auto"/>
        <w:right w:val="none" w:sz="0" w:space="0" w:color="auto"/>
      </w:divBdr>
      <w:divsChild>
        <w:div w:id="359207487">
          <w:marLeft w:val="0"/>
          <w:marRight w:val="0"/>
          <w:marTop w:val="0"/>
          <w:marBottom w:val="0"/>
          <w:divBdr>
            <w:top w:val="none" w:sz="0" w:space="0" w:color="auto"/>
            <w:left w:val="none" w:sz="0" w:space="0" w:color="auto"/>
            <w:bottom w:val="none" w:sz="0" w:space="0" w:color="auto"/>
            <w:right w:val="none" w:sz="0" w:space="0" w:color="auto"/>
          </w:divBdr>
        </w:div>
      </w:divsChild>
    </w:div>
    <w:div w:id="1185096702">
      <w:bodyDiv w:val="1"/>
      <w:marLeft w:val="0"/>
      <w:marRight w:val="0"/>
      <w:marTop w:val="0"/>
      <w:marBottom w:val="0"/>
      <w:divBdr>
        <w:top w:val="none" w:sz="0" w:space="0" w:color="auto"/>
        <w:left w:val="none" w:sz="0" w:space="0" w:color="auto"/>
        <w:bottom w:val="none" w:sz="0" w:space="0" w:color="auto"/>
        <w:right w:val="none" w:sz="0" w:space="0" w:color="auto"/>
      </w:divBdr>
    </w:div>
    <w:div w:id="1191727380">
      <w:bodyDiv w:val="1"/>
      <w:marLeft w:val="0"/>
      <w:marRight w:val="0"/>
      <w:marTop w:val="0"/>
      <w:marBottom w:val="0"/>
      <w:divBdr>
        <w:top w:val="none" w:sz="0" w:space="0" w:color="auto"/>
        <w:left w:val="none" w:sz="0" w:space="0" w:color="auto"/>
        <w:bottom w:val="none" w:sz="0" w:space="0" w:color="auto"/>
        <w:right w:val="none" w:sz="0" w:space="0" w:color="auto"/>
      </w:divBdr>
    </w:div>
    <w:div w:id="1192835808">
      <w:bodyDiv w:val="1"/>
      <w:marLeft w:val="0"/>
      <w:marRight w:val="0"/>
      <w:marTop w:val="0"/>
      <w:marBottom w:val="0"/>
      <w:divBdr>
        <w:top w:val="none" w:sz="0" w:space="0" w:color="auto"/>
        <w:left w:val="none" w:sz="0" w:space="0" w:color="auto"/>
        <w:bottom w:val="none" w:sz="0" w:space="0" w:color="auto"/>
        <w:right w:val="none" w:sz="0" w:space="0" w:color="auto"/>
      </w:divBdr>
    </w:div>
    <w:div w:id="1201936548">
      <w:bodyDiv w:val="1"/>
      <w:marLeft w:val="0"/>
      <w:marRight w:val="0"/>
      <w:marTop w:val="0"/>
      <w:marBottom w:val="0"/>
      <w:divBdr>
        <w:top w:val="none" w:sz="0" w:space="0" w:color="auto"/>
        <w:left w:val="none" w:sz="0" w:space="0" w:color="auto"/>
        <w:bottom w:val="none" w:sz="0" w:space="0" w:color="auto"/>
        <w:right w:val="none" w:sz="0" w:space="0" w:color="auto"/>
      </w:divBdr>
    </w:div>
    <w:div w:id="1222640007">
      <w:bodyDiv w:val="1"/>
      <w:marLeft w:val="0"/>
      <w:marRight w:val="0"/>
      <w:marTop w:val="0"/>
      <w:marBottom w:val="0"/>
      <w:divBdr>
        <w:top w:val="none" w:sz="0" w:space="0" w:color="auto"/>
        <w:left w:val="none" w:sz="0" w:space="0" w:color="auto"/>
        <w:bottom w:val="none" w:sz="0" w:space="0" w:color="auto"/>
        <w:right w:val="none" w:sz="0" w:space="0" w:color="auto"/>
      </w:divBdr>
    </w:div>
    <w:div w:id="1234202233">
      <w:bodyDiv w:val="1"/>
      <w:marLeft w:val="0"/>
      <w:marRight w:val="0"/>
      <w:marTop w:val="0"/>
      <w:marBottom w:val="0"/>
      <w:divBdr>
        <w:top w:val="none" w:sz="0" w:space="0" w:color="auto"/>
        <w:left w:val="none" w:sz="0" w:space="0" w:color="auto"/>
        <w:bottom w:val="none" w:sz="0" w:space="0" w:color="auto"/>
        <w:right w:val="none" w:sz="0" w:space="0" w:color="auto"/>
      </w:divBdr>
    </w:div>
    <w:div w:id="1239482474">
      <w:bodyDiv w:val="1"/>
      <w:marLeft w:val="0"/>
      <w:marRight w:val="0"/>
      <w:marTop w:val="0"/>
      <w:marBottom w:val="0"/>
      <w:divBdr>
        <w:top w:val="none" w:sz="0" w:space="0" w:color="auto"/>
        <w:left w:val="none" w:sz="0" w:space="0" w:color="auto"/>
        <w:bottom w:val="none" w:sz="0" w:space="0" w:color="auto"/>
        <w:right w:val="none" w:sz="0" w:space="0" w:color="auto"/>
      </w:divBdr>
    </w:div>
    <w:div w:id="1243224591">
      <w:bodyDiv w:val="1"/>
      <w:marLeft w:val="0"/>
      <w:marRight w:val="0"/>
      <w:marTop w:val="0"/>
      <w:marBottom w:val="0"/>
      <w:divBdr>
        <w:top w:val="none" w:sz="0" w:space="0" w:color="auto"/>
        <w:left w:val="none" w:sz="0" w:space="0" w:color="auto"/>
        <w:bottom w:val="none" w:sz="0" w:space="0" w:color="auto"/>
        <w:right w:val="none" w:sz="0" w:space="0" w:color="auto"/>
      </w:divBdr>
    </w:div>
    <w:div w:id="1250894870">
      <w:bodyDiv w:val="1"/>
      <w:marLeft w:val="0"/>
      <w:marRight w:val="0"/>
      <w:marTop w:val="0"/>
      <w:marBottom w:val="0"/>
      <w:divBdr>
        <w:top w:val="none" w:sz="0" w:space="0" w:color="auto"/>
        <w:left w:val="none" w:sz="0" w:space="0" w:color="auto"/>
        <w:bottom w:val="none" w:sz="0" w:space="0" w:color="auto"/>
        <w:right w:val="none" w:sz="0" w:space="0" w:color="auto"/>
      </w:divBdr>
    </w:div>
    <w:div w:id="1258173644">
      <w:bodyDiv w:val="1"/>
      <w:marLeft w:val="0"/>
      <w:marRight w:val="0"/>
      <w:marTop w:val="0"/>
      <w:marBottom w:val="0"/>
      <w:divBdr>
        <w:top w:val="none" w:sz="0" w:space="0" w:color="auto"/>
        <w:left w:val="none" w:sz="0" w:space="0" w:color="auto"/>
        <w:bottom w:val="none" w:sz="0" w:space="0" w:color="auto"/>
        <w:right w:val="none" w:sz="0" w:space="0" w:color="auto"/>
      </w:divBdr>
    </w:div>
    <w:div w:id="1258249283">
      <w:bodyDiv w:val="1"/>
      <w:marLeft w:val="0"/>
      <w:marRight w:val="0"/>
      <w:marTop w:val="0"/>
      <w:marBottom w:val="0"/>
      <w:divBdr>
        <w:top w:val="none" w:sz="0" w:space="0" w:color="auto"/>
        <w:left w:val="none" w:sz="0" w:space="0" w:color="auto"/>
        <w:bottom w:val="none" w:sz="0" w:space="0" w:color="auto"/>
        <w:right w:val="none" w:sz="0" w:space="0" w:color="auto"/>
      </w:divBdr>
    </w:div>
    <w:div w:id="1258829765">
      <w:bodyDiv w:val="1"/>
      <w:marLeft w:val="0"/>
      <w:marRight w:val="0"/>
      <w:marTop w:val="0"/>
      <w:marBottom w:val="0"/>
      <w:divBdr>
        <w:top w:val="none" w:sz="0" w:space="0" w:color="auto"/>
        <w:left w:val="none" w:sz="0" w:space="0" w:color="auto"/>
        <w:bottom w:val="none" w:sz="0" w:space="0" w:color="auto"/>
        <w:right w:val="none" w:sz="0" w:space="0" w:color="auto"/>
      </w:divBdr>
      <w:divsChild>
        <w:div w:id="1205826138">
          <w:marLeft w:val="0"/>
          <w:marRight w:val="0"/>
          <w:marTop w:val="0"/>
          <w:marBottom w:val="0"/>
          <w:divBdr>
            <w:top w:val="none" w:sz="0" w:space="0" w:color="auto"/>
            <w:left w:val="none" w:sz="0" w:space="0" w:color="auto"/>
            <w:bottom w:val="none" w:sz="0" w:space="0" w:color="auto"/>
            <w:right w:val="none" w:sz="0" w:space="0" w:color="auto"/>
          </w:divBdr>
        </w:div>
      </w:divsChild>
    </w:div>
    <w:div w:id="1261065814">
      <w:bodyDiv w:val="1"/>
      <w:marLeft w:val="0"/>
      <w:marRight w:val="0"/>
      <w:marTop w:val="0"/>
      <w:marBottom w:val="0"/>
      <w:divBdr>
        <w:top w:val="none" w:sz="0" w:space="0" w:color="auto"/>
        <w:left w:val="none" w:sz="0" w:space="0" w:color="auto"/>
        <w:bottom w:val="none" w:sz="0" w:space="0" w:color="auto"/>
        <w:right w:val="none" w:sz="0" w:space="0" w:color="auto"/>
      </w:divBdr>
    </w:div>
    <w:div w:id="1265382081">
      <w:bodyDiv w:val="1"/>
      <w:marLeft w:val="0"/>
      <w:marRight w:val="0"/>
      <w:marTop w:val="0"/>
      <w:marBottom w:val="0"/>
      <w:divBdr>
        <w:top w:val="none" w:sz="0" w:space="0" w:color="auto"/>
        <w:left w:val="none" w:sz="0" w:space="0" w:color="auto"/>
        <w:bottom w:val="none" w:sz="0" w:space="0" w:color="auto"/>
        <w:right w:val="none" w:sz="0" w:space="0" w:color="auto"/>
      </w:divBdr>
    </w:div>
    <w:div w:id="1268271713">
      <w:bodyDiv w:val="1"/>
      <w:marLeft w:val="0"/>
      <w:marRight w:val="0"/>
      <w:marTop w:val="0"/>
      <w:marBottom w:val="0"/>
      <w:divBdr>
        <w:top w:val="none" w:sz="0" w:space="0" w:color="auto"/>
        <w:left w:val="none" w:sz="0" w:space="0" w:color="auto"/>
        <w:bottom w:val="none" w:sz="0" w:space="0" w:color="auto"/>
        <w:right w:val="none" w:sz="0" w:space="0" w:color="auto"/>
      </w:divBdr>
    </w:div>
    <w:div w:id="1283073927">
      <w:bodyDiv w:val="1"/>
      <w:marLeft w:val="0"/>
      <w:marRight w:val="0"/>
      <w:marTop w:val="0"/>
      <w:marBottom w:val="0"/>
      <w:divBdr>
        <w:top w:val="none" w:sz="0" w:space="0" w:color="auto"/>
        <w:left w:val="none" w:sz="0" w:space="0" w:color="auto"/>
        <w:bottom w:val="none" w:sz="0" w:space="0" w:color="auto"/>
        <w:right w:val="none" w:sz="0" w:space="0" w:color="auto"/>
      </w:divBdr>
    </w:div>
    <w:div w:id="1285893498">
      <w:bodyDiv w:val="1"/>
      <w:marLeft w:val="0"/>
      <w:marRight w:val="0"/>
      <w:marTop w:val="0"/>
      <w:marBottom w:val="0"/>
      <w:divBdr>
        <w:top w:val="none" w:sz="0" w:space="0" w:color="auto"/>
        <w:left w:val="none" w:sz="0" w:space="0" w:color="auto"/>
        <w:bottom w:val="none" w:sz="0" w:space="0" w:color="auto"/>
        <w:right w:val="none" w:sz="0" w:space="0" w:color="auto"/>
      </w:divBdr>
    </w:div>
    <w:div w:id="1295481449">
      <w:bodyDiv w:val="1"/>
      <w:marLeft w:val="0"/>
      <w:marRight w:val="0"/>
      <w:marTop w:val="0"/>
      <w:marBottom w:val="0"/>
      <w:divBdr>
        <w:top w:val="none" w:sz="0" w:space="0" w:color="auto"/>
        <w:left w:val="none" w:sz="0" w:space="0" w:color="auto"/>
        <w:bottom w:val="none" w:sz="0" w:space="0" w:color="auto"/>
        <w:right w:val="none" w:sz="0" w:space="0" w:color="auto"/>
      </w:divBdr>
    </w:div>
    <w:div w:id="1301424050">
      <w:bodyDiv w:val="1"/>
      <w:marLeft w:val="0"/>
      <w:marRight w:val="0"/>
      <w:marTop w:val="0"/>
      <w:marBottom w:val="0"/>
      <w:divBdr>
        <w:top w:val="none" w:sz="0" w:space="0" w:color="auto"/>
        <w:left w:val="none" w:sz="0" w:space="0" w:color="auto"/>
        <w:bottom w:val="none" w:sz="0" w:space="0" w:color="auto"/>
        <w:right w:val="none" w:sz="0" w:space="0" w:color="auto"/>
      </w:divBdr>
    </w:div>
    <w:div w:id="1303121430">
      <w:bodyDiv w:val="1"/>
      <w:marLeft w:val="0"/>
      <w:marRight w:val="0"/>
      <w:marTop w:val="0"/>
      <w:marBottom w:val="0"/>
      <w:divBdr>
        <w:top w:val="none" w:sz="0" w:space="0" w:color="auto"/>
        <w:left w:val="none" w:sz="0" w:space="0" w:color="auto"/>
        <w:bottom w:val="none" w:sz="0" w:space="0" w:color="auto"/>
        <w:right w:val="none" w:sz="0" w:space="0" w:color="auto"/>
      </w:divBdr>
    </w:div>
    <w:div w:id="1303465777">
      <w:bodyDiv w:val="1"/>
      <w:marLeft w:val="0"/>
      <w:marRight w:val="0"/>
      <w:marTop w:val="0"/>
      <w:marBottom w:val="0"/>
      <w:divBdr>
        <w:top w:val="none" w:sz="0" w:space="0" w:color="auto"/>
        <w:left w:val="none" w:sz="0" w:space="0" w:color="auto"/>
        <w:bottom w:val="none" w:sz="0" w:space="0" w:color="auto"/>
        <w:right w:val="none" w:sz="0" w:space="0" w:color="auto"/>
      </w:divBdr>
    </w:div>
    <w:div w:id="1306818073">
      <w:bodyDiv w:val="1"/>
      <w:marLeft w:val="0"/>
      <w:marRight w:val="0"/>
      <w:marTop w:val="0"/>
      <w:marBottom w:val="0"/>
      <w:divBdr>
        <w:top w:val="none" w:sz="0" w:space="0" w:color="auto"/>
        <w:left w:val="none" w:sz="0" w:space="0" w:color="auto"/>
        <w:bottom w:val="none" w:sz="0" w:space="0" w:color="auto"/>
        <w:right w:val="none" w:sz="0" w:space="0" w:color="auto"/>
      </w:divBdr>
    </w:div>
    <w:div w:id="1312366986">
      <w:bodyDiv w:val="1"/>
      <w:marLeft w:val="0"/>
      <w:marRight w:val="0"/>
      <w:marTop w:val="0"/>
      <w:marBottom w:val="0"/>
      <w:divBdr>
        <w:top w:val="none" w:sz="0" w:space="0" w:color="auto"/>
        <w:left w:val="none" w:sz="0" w:space="0" w:color="auto"/>
        <w:bottom w:val="none" w:sz="0" w:space="0" w:color="auto"/>
        <w:right w:val="none" w:sz="0" w:space="0" w:color="auto"/>
      </w:divBdr>
    </w:div>
    <w:div w:id="1332215920">
      <w:bodyDiv w:val="1"/>
      <w:marLeft w:val="0"/>
      <w:marRight w:val="0"/>
      <w:marTop w:val="0"/>
      <w:marBottom w:val="0"/>
      <w:divBdr>
        <w:top w:val="none" w:sz="0" w:space="0" w:color="auto"/>
        <w:left w:val="none" w:sz="0" w:space="0" w:color="auto"/>
        <w:bottom w:val="none" w:sz="0" w:space="0" w:color="auto"/>
        <w:right w:val="none" w:sz="0" w:space="0" w:color="auto"/>
      </w:divBdr>
    </w:div>
    <w:div w:id="1339383476">
      <w:bodyDiv w:val="1"/>
      <w:marLeft w:val="0"/>
      <w:marRight w:val="0"/>
      <w:marTop w:val="0"/>
      <w:marBottom w:val="0"/>
      <w:divBdr>
        <w:top w:val="none" w:sz="0" w:space="0" w:color="auto"/>
        <w:left w:val="none" w:sz="0" w:space="0" w:color="auto"/>
        <w:bottom w:val="none" w:sz="0" w:space="0" w:color="auto"/>
        <w:right w:val="none" w:sz="0" w:space="0" w:color="auto"/>
      </w:divBdr>
      <w:divsChild>
        <w:div w:id="998311295">
          <w:marLeft w:val="0"/>
          <w:marRight w:val="0"/>
          <w:marTop w:val="0"/>
          <w:marBottom w:val="0"/>
          <w:divBdr>
            <w:top w:val="none" w:sz="0" w:space="0" w:color="auto"/>
            <w:left w:val="none" w:sz="0" w:space="0" w:color="auto"/>
            <w:bottom w:val="none" w:sz="0" w:space="0" w:color="auto"/>
            <w:right w:val="none" w:sz="0" w:space="0" w:color="auto"/>
          </w:divBdr>
        </w:div>
      </w:divsChild>
    </w:div>
    <w:div w:id="1343781774">
      <w:bodyDiv w:val="1"/>
      <w:marLeft w:val="0"/>
      <w:marRight w:val="0"/>
      <w:marTop w:val="0"/>
      <w:marBottom w:val="0"/>
      <w:divBdr>
        <w:top w:val="none" w:sz="0" w:space="0" w:color="auto"/>
        <w:left w:val="none" w:sz="0" w:space="0" w:color="auto"/>
        <w:bottom w:val="none" w:sz="0" w:space="0" w:color="auto"/>
        <w:right w:val="none" w:sz="0" w:space="0" w:color="auto"/>
      </w:divBdr>
    </w:div>
    <w:div w:id="1346321518">
      <w:bodyDiv w:val="1"/>
      <w:marLeft w:val="0"/>
      <w:marRight w:val="0"/>
      <w:marTop w:val="0"/>
      <w:marBottom w:val="0"/>
      <w:divBdr>
        <w:top w:val="none" w:sz="0" w:space="0" w:color="auto"/>
        <w:left w:val="none" w:sz="0" w:space="0" w:color="auto"/>
        <w:bottom w:val="none" w:sz="0" w:space="0" w:color="auto"/>
        <w:right w:val="none" w:sz="0" w:space="0" w:color="auto"/>
      </w:divBdr>
    </w:div>
    <w:div w:id="1346402310">
      <w:bodyDiv w:val="1"/>
      <w:marLeft w:val="0"/>
      <w:marRight w:val="0"/>
      <w:marTop w:val="0"/>
      <w:marBottom w:val="0"/>
      <w:divBdr>
        <w:top w:val="none" w:sz="0" w:space="0" w:color="auto"/>
        <w:left w:val="none" w:sz="0" w:space="0" w:color="auto"/>
        <w:bottom w:val="none" w:sz="0" w:space="0" w:color="auto"/>
        <w:right w:val="none" w:sz="0" w:space="0" w:color="auto"/>
      </w:divBdr>
    </w:div>
    <w:div w:id="1353268151">
      <w:bodyDiv w:val="1"/>
      <w:marLeft w:val="0"/>
      <w:marRight w:val="0"/>
      <w:marTop w:val="0"/>
      <w:marBottom w:val="0"/>
      <w:divBdr>
        <w:top w:val="none" w:sz="0" w:space="0" w:color="auto"/>
        <w:left w:val="none" w:sz="0" w:space="0" w:color="auto"/>
        <w:bottom w:val="none" w:sz="0" w:space="0" w:color="auto"/>
        <w:right w:val="none" w:sz="0" w:space="0" w:color="auto"/>
      </w:divBdr>
    </w:div>
    <w:div w:id="1356732828">
      <w:bodyDiv w:val="1"/>
      <w:marLeft w:val="0"/>
      <w:marRight w:val="0"/>
      <w:marTop w:val="0"/>
      <w:marBottom w:val="0"/>
      <w:divBdr>
        <w:top w:val="none" w:sz="0" w:space="0" w:color="auto"/>
        <w:left w:val="none" w:sz="0" w:space="0" w:color="auto"/>
        <w:bottom w:val="none" w:sz="0" w:space="0" w:color="auto"/>
        <w:right w:val="none" w:sz="0" w:space="0" w:color="auto"/>
      </w:divBdr>
    </w:div>
    <w:div w:id="1361122418">
      <w:bodyDiv w:val="1"/>
      <w:marLeft w:val="0"/>
      <w:marRight w:val="0"/>
      <w:marTop w:val="0"/>
      <w:marBottom w:val="0"/>
      <w:divBdr>
        <w:top w:val="none" w:sz="0" w:space="0" w:color="auto"/>
        <w:left w:val="none" w:sz="0" w:space="0" w:color="auto"/>
        <w:bottom w:val="none" w:sz="0" w:space="0" w:color="auto"/>
        <w:right w:val="none" w:sz="0" w:space="0" w:color="auto"/>
      </w:divBdr>
    </w:div>
    <w:div w:id="1366982566">
      <w:bodyDiv w:val="1"/>
      <w:marLeft w:val="0"/>
      <w:marRight w:val="0"/>
      <w:marTop w:val="0"/>
      <w:marBottom w:val="0"/>
      <w:divBdr>
        <w:top w:val="none" w:sz="0" w:space="0" w:color="auto"/>
        <w:left w:val="none" w:sz="0" w:space="0" w:color="auto"/>
        <w:bottom w:val="none" w:sz="0" w:space="0" w:color="auto"/>
        <w:right w:val="none" w:sz="0" w:space="0" w:color="auto"/>
      </w:divBdr>
    </w:div>
    <w:div w:id="1367173237">
      <w:bodyDiv w:val="1"/>
      <w:marLeft w:val="0"/>
      <w:marRight w:val="0"/>
      <w:marTop w:val="0"/>
      <w:marBottom w:val="0"/>
      <w:divBdr>
        <w:top w:val="none" w:sz="0" w:space="0" w:color="auto"/>
        <w:left w:val="none" w:sz="0" w:space="0" w:color="auto"/>
        <w:bottom w:val="none" w:sz="0" w:space="0" w:color="auto"/>
        <w:right w:val="none" w:sz="0" w:space="0" w:color="auto"/>
      </w:divBdr>
    </w:div>
    <w:div w:id="1368600390">
      <w:bodyDiv w:val="1"/>
      <w:marLeft w:val="0"/>
      <w:marRight w:val="0"/>
      <w:marTop w:val="0"/>
      <w:marBottom w:val="0"/>
      <w:divBdr>
        <w:top w:val="none" w:sz="0" w:space="0" w:color="auto"/>
        <w:left w:val="none" w:sz="0" w:space="0" w:color="auto"/>
        <w:bottom w:val="none" w:sz="0" w:space="0" w:color="auto"/>
        <w:right w:val="none" w:sz="0" w:space="0" w:color="auto"/>
      </w:divBdr>
    </w:div>
    <w:div w:id="1377123847">
      <w:bodyDiv w:val="1"/>
      <w:marLeft w:val="0"/>
      <w:marRight w:val="0"/>
      <w:marTop w:val="0"/>
      <w:marBottom w:val="0"/>
      <w:divBdr>
        <w:top w:val="none" w:sz="0" w:space="0" w:color="auto"/>
        <w:left w:val="none" w:sz="0" w:space="0" w:color="auto"/>
        <w:bottom w:val="none" w:sz="0" w:space="0" w:color="auto"/>
        <w:right w:val="none" w:sz="0" w:space="0" w:color="auto"/>
      </w:divBdr>
    </w:div>
    <w:div w:id="1380082361">
      <w:bodyDiv w:val="1"/>
      <w:marLeft w:val="0"/>
      <w:marRight w:val="0"/>
      <w:marTop w:val="0"/>
      <w:marBottom w:val="0"/>
      <w:divBdr>
        <w:top w:val="none" w:sz="0" w:space="0" w:color="auto"/>
        <w:left w:val="none" w:sz="0" w:space="0" w:color="auto"/>
        <w:bottom w:val="none" w:sz="0" w:space="0" w:color="auto"/>
        <w:right w:val="none" w:sz="0" w:space="0" w:color="auto"/>
      </w:divBdr>
    </w:div>
    <w:div w:id="1382510461">
      <w:bodyDiv w:val="1"/>
      <w:marLeft w:val="0"/>
      <w:marRight w:val="0"/>
      <w:marTop w:val="0"/>
      <w:marBottom w:val="0"/>
      <w:divBdr>
        <w:top w:val="none" w:sz="0" w:space="0" w:color="auto"/>
        <w:left w:val="none" w:sz="0" w:space="0" w:color="auto"/>
        <w:bottom w:val="none" w:sz="0" w:space="0" w:color="auto"/>
        <w:right w:val="none" w:sz="0" w:space="0" w:color="auto"/>
      </w:divBdr>
    </w:div>
    <w:div w:id="1386757981">
      <w:bodyDiv w:val="1"/>
      <w:marLeft w:val="0"/>
      <w:marRight w:val="0"/>
      <w:marTop w:val="0"/>
      <w:marBottom w:val="0"/>
      <w:divBdr>
        <w:top w:val="none" w:sz="0" w:space="0" w:color="auto"/>
        <w:left w:val="none" w:sz="0" w:space="0" w:color="auto"/>
        <w:bottom w:val="none" w:sz="0" w:space="0" w:color="auto"/>
        <w:right w:val="none" w:sz="0" w:space="0" w:color="auto"/>
      </w:divBdr>
      <w:divsChild>
        <w:div w:id="1535655916">
          <w:marLeft w:val="0"/>
          <w:marRight w:val="0"/>
          <w:marTop w:val="0"/>
          <w:marBottom w:val="0"/>
          <w:divBdr>
            <w:top w:val="none" w:sz="0" w:space="0" w:color="auto"/>
            <w:left w:val="none" w:sz="0" w:space="0" w:color="auto"/>
            <w:bottom w:val="none" w:sz="0" w:space="0" w:color="auto"/>
            <w:right w:val="none" w:sz="0" w:space="0" w:color="auto"/>
          </w:divBdr>
        </w:div>
      </w:divsChild>
    </w:div>
    <w:div w:id="1389038971">
      <w:bodyDiv w:val="1"/>
      <w:marLeft w:val="0"/>
      <w:marRight w:val="0"/>
      <w:marTop w:val="0"/>
      <w:marBottom w:val="0"/>
      <w:divBdr>
        <w:top w:val="none" w:sz="0" w:space="0" w:color="auto"/>
        <w:left w:val="none" w:sz="0" w:space="0" w:color="auto"/>
        <w:bottom w:val="none" w:sz="0" w:space="0" w:color="auto"/>
        <w:right w:val="none" w:sz="0" w:space="0" w:color="auto"/>
      </w:divBdr>
    </w:div>
    <w:div w:id="1390573194">
      <w:bodyDiv w:val="1"/>
      <w:marLeft w:val="0"/>
      <w:marRight w:val="0"/>
      <w:marTop w:val="0"/>
      <w:marBottom w:val="0"/>
      <w:divBdr>
        <w:top w:val="none" w:sz="0" w:space="0" w:color="auto"/>
        <w:left w:val="none" w:sz="0" w:space="0" w:color="auto"/>
        <w:bottom w:val="none" w:sz="0" w:space="0" w:color="auto"/>
        <w:right w:val="none" w:sz="0" w:space="0" w:color="auto"/>
      </w:divBdr>
    </w:div>
    <w:div w:id="1393305494">
      <w:bodyDiv w:val="1"/>
      <w:marLeft w:val="0"/>
      <w:marRight w:val="0"/>
      <w:marTop w:val="0"/>
      <w:marBottom w:val="0"/>
      <w:divBdr>
        <w:top w:val="none" w:sz="0" w:space="0" w:color="auto"/>
        <w:left w:val="none" w:sz="0" w:space="0" w:color="auto"/>
        <w:bottom w:val="none" w:sz="0" w:space="0" w:color="auto"/>
        <w:right w:val="none" w:sz="0" w:space="0" w:color="auto"/>
      </w:divBdr>
      <w:divsChild>
        <w:div w:id="621232771">
          <w:marLeft w:val="0"/>
          <w:marRight w:val="0"/>
          <w:marTop w:val="0"/>
          <w:marBottom w:val="0"/>
          <w:divBdr>
            <w:top w:val="none" w:sz="0" w:space="0" w:color="auto"/>
            <w:left w:val="none" w:sz="0" w:space="0" w:color="auto"/>
            <w:bottom w:val="none" w:sz="0" w:space="0" w:color="auto"/>
            <w:right w:val="none" w:sz="0" w:space="0" w:color="auto"/>
          </w:divBdr>
        </w:div>
      </w:divsChild>
    </w:div>
    <w:div w:id="1403526859">
      <w:bodyDiv w:val="1"/>
      <w:marLeft w:val="0"/>
      <w:marRight w:val="0"/>
      <w:marTop w:val="0"/>
      <w:marBottom w:val="0"/>
      <w:divBdr>
        <w:top w:val="none" w:sz="0" w:space="0" w:color="auto"/>
        <w:left w:val="none" w:sz="0" w:space="0" w:color="auto"/>
        <w:bottom w:val="none" w:sz="0" w:space="0" w:color="auto"/>
        <w:right w:val="none" w:sz="0" w:space="0" w:color="auto"/>
      </w:divBdr>
      <w:divsChild>
        <w:div w:id="1916554034">
          <w:marLeft w:val="0"/>
          <w:marRight w:val="0"/>
          <w:marTop w:val="0"/>
          <w:marBottom w:val="0"/>
          <w:divBdr>
            <w:top w:val="none" w:sz="0" w:space="0" w:color="auto"/>
            <w:left w:val="none" w:sz="0" w:space="0" w:color="auto"/>
            <w:bottom w:val="none" w:sz="0" w:space="0" w:color="auto"/>
            <w:right w:val="none" w:sz="0" w:space="0" w:color="auto"/>
          </w:divBdr>
        </w:div>
      </w:divsChild>
    </w:div>
    <w:div w:id="1404986964">
      <w:bodyDiv w:val="1"/>
      <w:marLeft w:val="0"/>
      <w:marRight w:val="0"/>
      <w:marTop w:val="0"/>
      <w:marBottom w:val="0"/>
      <w:divBdr>
        <w:top w:val="none" w:sz="0" w:space="0" w:color="auto"/>
        <w:left w:val="none" w:sz="0" w:space="0" w:color="auto"/>
        <w:bottom w:val="none" w:sz="0" w:space="0" w:color="auto"/>
        <w:right w:val="none" w:sz="0" w:space="0" w:color="auto"/>
      </w:divBdr>
    </w:div>
    <w:div w:id="1411851002">
      <w:bodyDiv w:val="1"/>
      <w:marLeft w:val="0"/>
      <w:marRight w:val="0"/>
      <w:marTop w:val="0"/>
      <w:marBottom w:val="0"/>
      <w:divBdr>
        <w:top w:val="none" w:sz="0" w:space="0" w:color="auto"/>
        <w:left w:val="none" w:sz="0" w:space="0" w:color="auto"/>
        <w:bottom w:val="none" w:sz="0" w:space="0" w:color="auto"/>
        <w:right w:val="none" w:sz="0" w:space="0" w:color="auto"/>
      </w:divBdr>
    </w:div>
    <w:div w:id="1425878521">
      <w:bodyDiv w:val="1"/>
      <w:marLeft w:val="0"/>
      <w:marRight w:val="0"/>
      <w:marTop w:val="0"/>
      <w:marBottom w:val="0"/>
      <w:divBdr>
        <w:top w:val="none" w:sz="0" w:space="0" w:color="auto"/>
        <w:left w:val="none" w:sz="0" w:space="0" w:color="auto"/>
        <w:bottom w:val="none" w:sz="0" w:space="0" w:color="auto"/>
        <w:right w:val="none" w:sz="0" w:space="0" w:color="auto"/>
      </w:divBdr>
    </w:div>
    <w:div w:id="1447384977">
      <w:bodyDiv w:val="1"/>
      <w:marLeft w:val="0"/>
      <w:marRight w:val="0"/>
      <w:marTop w:val="0"/>
      <w:marBottom w:val="0"/>
      <w:divBdr>
        <w:top w:val="none" w:sz="0" w:space="0" w:color="auto"/>
        <w:left w:val="none" w:sz="0" w:space="0" w:color="auto"/>
        <w:bottom w:val="none" w:sz="0" w:space="0" w:color="auto"/>
        <w:right w:val="none" w:sz="0" w:space="0" w:color="auto"/>
      </w:divBdr>
    </w:div>
    <w:div w:id="1448962275">
      <w:bodyDiv w:val="1"/>
      <w:marLeft w:val="0"/>
      <w:marRight w:val="0"/>
      <w:marTop w:val="0"/>
      <w:marBottom w:val="0"/>
      <w:divBdr>
        <w:top w:val="none" w:sz="0" w:space="0" w:color="auto"/>
        <w:left w:val="none" w:sz="0" w:space="0" w:color="auto"/>
        <w:bottom w:val="none" w:sz="0" w:space="0" w:color="auto"/>
        <w:right w:val="none" w:sz="0" w:space="0" w:color="auto"/>
      </w:divBdr>
    </w:div>
    <w:div w:id="1449857540">
      <w:bodyDiv w:val="1"/>
      <w:marLeft w:val="0"/>
      <w:marRight w:val="0"/>
      <w:marTop w:val="0"/>
      <w:marBottom w:val="0"/>
      <w:divBdr>
        <w:top w:val="none" w:sz="0" w:space="0" w:color="auto"/>
        <w:left w:val="none" w:sz="0" w:space="0" w:color="auto"/>
        <w:bottom w:val="none" w:sz="0" w:space="0" w:color="auto"/>
        <w:right w:val="none" w:sz="0" w:space="0" w:color="auto"/>
      </w:divBdr>
      <w:divsChild>
        <w:div w:id="914164822">
          <w:marLeft w:val="0"/>
          <w:marRight w:val="0"/>
          <w:marTop w:val="0"/>
          <w:marBottom w:val="0"/>
          <w:divBdr>
            <w:top w:val="none" w:sz="0" w:space="0" w:color="auto"/>
            <w:left w:val="none" w:sz="0" w:space="0" w:color="auto"/>
            <w:bottom w:val="none" w:sz="0" w:space="0" w:color="auto"/>
            <w:right w:val="none" w:sz="0" w:space="0" w:color="auto"/>
          </w:divBdr>
        </w:div>
      </w:divsChild>
    </w:div>
    <w:div w:id="1457793572">
      <w:bodyDiv w:val="1"/>
      <w:marLeft w:val="0"/>
      <w:marRight w:val="0"/>
      <w:marTop w:val="0"/>
      <w:marBottom w:val="0"/>
      <w:divBdr>
        <w:top w:val="none" w:sz="0" w:space="0" w:color="auto"/>
        <w:left w:val="none" w:sz="0" w:space="0" w:color="auto"/>
        <w:bottom w:val="none" w:sz="0" w:space="0" w:color="auto"/>
        <w:right w:val="none" w:sz="0" w:space="0" w:color="auto"/>
      </w:divBdr>
    </w:div>
    <w:div w:id="1457987600">
      <w:bodyDiv w:val="1"/>
      <w:marLeft w:val="0"/>
      <w:marRight w:val="0"/>
      <w:marTop w:val="0"/>
      <w:marBottom w:val="0"/>
      <w:divBdr>
        <w:top w:val="none" w:sz="0" w:space="0" w:color="auto"/>
        <w:left w:val="none" w:sz="0" w:space="0" w:color="auto"/>
        <w:bottom w:val="none" w:sz="0" w:space="0" w:color="auto"/>
        <w:right w:val="none" w:sz="0" w:space="0" w:color="auto"/>
      </w:divBdr>
    </w:div>
    <w:div w:id="1464032887">
      <w:bodyDiv w:val="1"/>
      <w:marLeft w:val="0"/>
      <w:marRight w:val="0"/>
      <w:marTop w:val="0"/>
      <w:marBottom w:val="0"/>
      <w:divBdr>
        <w:top w:val="none" w:sz="0" w:space="0" w:color="auto"/>
        <w:left w:val="none" w:sz="0" w:space="0" w:color="auto"/>
        <w:bottom w:val="none" w:sz="0" w:space="0" w:color="auto"/>
        <w:right w:val="none" w:sz="0" w:space="0" w:color="auto"/>
      </w:divBdr>
    </w:div>
    <w:div w:id="1480266130">
      <w:bodyDiv w:val="1"/>
      <w:marLeft w:val="0"/>
      <w:marRight w:val="0"/>
      <w:marTop w:val="0"/>
      <w:marBottom w:val="0"/>
      <w:divBdr>
        <w:top w:val="none" w:sz="0" w:space="0" w:color="auto"/>
        <w:left w:val="none" w:sz="0" w:space="0" w:color="auto"/>
        <w:bottom w:val="none" w:sz="0" w:space="0" w:color="auto"/>
        <w:right w:val="none" w:sz="0" w:space="0" w:color="auto"/>
      </w:divBdr>
    </w:div>
    <w:div w:id="1496607886">
      <w:bodyDiv w:val="1"/>
      <w:marLeft w:val="0"/>
      <w:marRight w:val="0"/>
      <w:marTop w:val="0"/>
      <w:marBottom w:val="0"/>
      <w:divBdr>
        <w:top w:val="none" w:sz="0" w:space="0" w:color="auto"/>
        <w:left w:val="none" w:sz="0" w:space="0" w:color="auto"/>
        <w:bottom w:val="none" w:sz="0" w:space="0" w:color="auto"/>
        <w:right w:val="none" w:sz="0" w:space="0" w:color="auto"/>
      </w:divBdr>
    </w:div>
    <w:div w:id="1501701826">
      <w:bodyDiv w:val="1"/>
      <w:marLeft w:val="0"/>
      <w:marRight w:val="0"/>
      <w:marTop w:val="0"/>
      <w:marBottom w:val="0"/>
      <w:divBdr>
        <w:top w:val="none" w:sz="0" w:space="0" w:color="auto"/>
        <w:left w:val="none" w:sz="0" w:space="0" w:color="auto"/>
        <w:bottom w:val="none" w:sz="0" w:space="0" w:color="auto"/>
        <w:right w:val="none" w:sz="0" w:space="0" w:color="auto"/>
      </w:divBdr>
    </w:div>
    <w:div w:id="1504708207">
      <w:bodyDiv w:val="1"/>
      <w:marLeft w:val="0"/>
      <w:marRight w:val="0"/>
      <w:marTop w:val="0"/>
      <w:marBottom w:val="0"/>
      <w:divBdr>
        <w:top w:val="none" w:sz="0" w:space="0" w:color="auto"/>
        <w:left w:val="none" w:sz="0" w:space="0" w:color="auto"/>
        <w:bottom w:val="none" w:sz="0" w:space="0" w:color="auto"/>
        <w:right w:val="none" w:sz="0" w:space="0" w:color="auto"/>
      </w:divBdr>
    </w:div>
    <w:div w:id="1517621608">
      <w:bodyDiv w:val="1"/>
      <w:marLeft w:val="0"/>
      <w:marRight w:val="0"/>
      <w:marTop w:val="0"/>
      <w:marBottom w:val="0"/>
      <w:divBdr>
        <w:top w:val="none" w:sz="0" w:space="0" w:color="auto"/>
        <w:left w:val="none" w:sz="0" w:space="0" w:color="auto"/>
        <w:bottom w:val="none" w:sz="0" w:space="0" w:color="auto"/>
        <w:right w:val="none" w:sz="0" w:space="0" w:color="auto"/>
      </w:divBdr>
    </w:div>
    <w:div w:id="1520316281">
      <w:bodyDiv w:val="1"/>
      <w:marLeft w:val="0"/>
      <w:marRight w:val="0"/>
      <w:marTop w:val="0"/>
      <w:marBottom w:val="0"/>
      <w:divBdr>
        <w:top w:val="none" w:sz="0" w:space="0" w:color="auto"/>
        <w:left w:val="none" w:sz="0" w:space="0" w:color="auto"/>
        <w:bottom w:val="none" w:sz="0" w:space="0" w:color="auto"/>
        <w:right w:val="none" w:sz="0" w:space="0" w:color="auto"/>
      </w:divBdr>
    </w:div>
    <w:div w:id="1525287333">
      <w:bodyDiv w:val="1"/>
      <w:marLeft w:val="0"/>
      <w:marRight w:val="0"/>
      <w:marTop w:val="0"/>
      <w:marBottom w:val="0"/>
      <w:divBdr>
        <w:top w:val="none" w:sz="0" w:space="0" w:color="auto"/>
        <w:left w:val="none" w:sz="0" w:space="0" w:color="auto"/>
        <w:bottom w:val="none" w:sz="0" w:space="0" w:color="auto"/>
        <w:right w:val="none" w:sz="0" w:space="0" w:color="auto"/>
      </w:divBdr>
    </w:div>
    <w:div w:id="1526097651">
      <w:bodyDiv w:val="1"/>
      <w:marLeft w:val="0"/>
      <w:marRight w:val="0"/>
      <w:marTop w:val="0"/>
      <w:marBottom w:val="0"/>
      <w:divBdr>
        <w:top w:val="none" w:sz="0" w:space="0" w:color="auto"/>
        <w:left w:val="none" w:sz="0" w:space="0" w:color="auto"/>
        <w:bottom w:val="none" w:sz="0" w:space="0" w:color="auto"/>
        <w:right w:val="none" w:sz="0" w:space="0" w:color="auto"/>
      </w:divBdr>
    </w:div>
    <w:div w:id="1540166347">
      <w:bodyDiv w:val="1"/>
      <w:marLeft w:val="0"/>
      <w:marRight w:val="0"/>
      <w:marTop w:val="0"/>
      <w:marBottom w:val="0"/>
      <w:divBdr>
        <w:top w:val="none" w:sz="0" w:space="0" w:color="auto"/>
        <w:left w:val="none" w:sz="0" w:space="0" w:color="auto"/>
        <w:bottom w:val="none" w:sz="0" w:space="0" w:color="auto"/>
        <w:right w:val="none" w:sz="0" w:space="0" w:color="auto"/>
      </w:divBdr>
    </w:div>
    <w:div w:id="1545016908">
      <w:bodyDiv w:val="1"/>
      <w:marLeft w:val="0"/>
      <w:marRight w:val="0"/>
      <w:marTop w:val="0"/>
      <w:marBottom w:val="0"/>
      <w:divBdr>
        <w:top w:val="none" w:sz="0" w:space="0" w:color="auto"/>
        <w:left w:val="none" w:sz="0" w:space="0" w:color="auto"/>
        <w:bottom w:val="none" w:sz="0" w:space="0" w:color="auto"/>
        <w:right w:val="none" w:sz="0" w:space="0" w:color="auto"/>
      </w:divBdr>
    </w:div>
    <w:div w:id="1547834156">
      <w:bodyDiv w:val="1"/>
      <w:marLeft w:val="0"/>
      <w:marRight w:val="0"/>
      <w:marTop w:val="0"/>
      <w:marBottom w:val="0"/>
      <w:divBdr>
        <w:top w:val="none" w:sz="0" w:space="0" w:color="auto"/>
        <w:left w:val="none" w:sz="0" w:space="0" w:color="auto"/>
        <w:bottom w:val="none" w:sz="0" w:space="0" w:color="auto"/>
        <w:right w:val="none" w:sz="0" w:space="0" w:color="auto"/>
      </w:divBdr>
    </w:div>
    <w:div w:id="1550149404">
      <w:bodyDiv w:val="1"/>
      <w:marLeft w:val="0"/>
      <w:marRight w:val="0"/>
      <w:marTop w:val="0"/>
      <w:marBottom w:val="0"/>
      <w:divBdr>
        <w:top w:val="none" w:sz="0" w:space="0" w:color="auto"/>
        <w:left w:val="none" w:sz="0" w:space="0" w:color="auto"/>
        <w:bottom w:val="none" w:sz="0" w:space="0" w:color="auto"/>
        <w:right w:val="none" w:sz="0" w:space="0" w:color="auto"/>
      </w:divBdr>
      <w:divsChild>
        <w:div w:id="1739548218">
          <w:marLeft w:val="0"/>
          <w:marRight w:val="0"/>
          <w:marTop w:val="0"/>
          <w:marBottom w:val="0"/>
          <w:divBdr>
            <w:top w:val="none" w:sz="0" w:space="0" w:color="auto"/>
            <w:left w:val="none" w:sz="0" w:space="0" w:color="auto"/>
            <w:bottom w:val="none" w:sz="0" w:space="0" w:color="auto"/>
            <w:right w:val="none" w:sz="0" w:space="0" w:color="auto"/>
          </w:divBdr>
        </w:div>
      </w:divsChild>
    </w:div>
    <w:div w:id="1556350329">
      <w:bodyDiv w:val="1"/>
      <w:marLeft w:val="0"/>
      <w:marRight w:val="0"/>
      <w:marTop w:val="0"/>
      <w:marBottom w:val="0"/>
      <w:divBdr>
        <w:top w:val="none" w:sz="0" w:space="0" w:color="auto"/>
        <w:left w:val="none" w:sz="0" w:space="0" w:color="auto"/>
        <w:bottom w:val="none" w:sz="0" w:space="0" w:color="auto"/>
        <w:right w:val="none" w:sz="0" w:space="0" w:color="auto"/>
      </w:divBdr>
    </w:div>
    <w:div w:id="1560895334">
      <w:bodyDiv w:val="1"/>
      <w:marLeft w:val="0"/>
      <w:marRight w:val="0"/>
      <w:marTop w:val="0"/>
      <w:marBottom w:val="0"/>
      <w:divBdr>
        <w:top w:val="none" w:sz="0" w:space="0" w:color="auto"/>
        <w:left w:val="none" w:sz="0" w:space="0" w:color="auto"/>
        <w:bottom w:val="none" w:sz="0" w:space="0" w:color="auto"/>
        <w:right w:val="none" w:sz="0" w:space="0" w:color="auto"/>
      </w:divBdr>
    </w:div>
    <w:div w:id="1582182640">
      <w:bodyDiv w:val="1"/>
      <w:marLeft w:val="0"/>
      <w:marRight w:val="0"/>
      <w:marTop w:val="0"/>
      <w:marBottom w:val="0"/>
      <w:divBdr>
        <w:top w:val="none" w:sz="0" w:space="0" w:color="auto"/>
        <w:left w:val="none" w:sz="0" w:space="0" w:color="auto"/>
        <w:bottom w:val="none" w:sz="0" w:space="0" w:color="auto"/>
        <w:right w:val="none" w:sz="0" w:space="0" w:color="auto"/>
      </w:divBdr>
    </w:div>
    <w:div w:id="1584291659">
      <w:bodyDiv w:val="1"/>
      <w:marLeft w:val="0"/>
      <w:marRight w:val="0"/>
      <w:marTop w:val="0"/>
      <w:marBottom w:val="0"/>
      <w:divBdr>
        <w:top w:val="none" w:sz="0" w:space="0" w:color="auto"/>
        <w:left w:val="none" w:sz="0" w:space="0" w:color="auto"/>
        <w:bottom w:val="none" w:sz="0" w:space="0" w:color="auto"/>
        <w:right w:val="none" w:sz="0" w:space="0" w:color="auto"/>
      </w:divBdr>
      <w:divsChild>
        <w:div w:id="56367819">
          <w:marLeft w:val="0"/>
          <w:marRight w:val="0"/>
          <w:marTop w:val="0"/>
          <w:marBottom w:val="0"/>
          <w:divBdr>
            <w:top w:val="none" w:sz="0" w:space="0" w:color="auto"/>
            <w:left w:val="none" w:sz="0" w:space="0" w:color="auto"/>
            <w:bottom w:val="none" w:sz="0" w:space="0" w:color="auto"/>
            <w:right w:val="none" w:sz="0" w:space="0" w:color="auto"/>
          </w:divBdr>
        </w:div>
      </w:divsChild>
    </w:div>
    <w:div w:id="1593276925">
      <w:bodyDiv w:val="1"/>
      <w:marLeft w:val="0"/>
      <w:marRight w:val="0"/>
      <w:marTop w:val="0"/>
      <w:marBottom w:val="0"/>
      <w:divBdr>
        <w:top w:val="none" w:sz="0" w:space="0" w:color="auto"/>
        <w:left w:val="none" w:sz="0" w:space="0" w:color="auto"/>
        <w:bottom w:val="none" w:sz="0" w:space="0" w:color="auto"/>
        <w:right w:val="none" w:sz="0" w:space="0" w:color="auto"/>
      </w:divBdr>
    </w:div>
    <w:div w:id="1594312995">
      <w:bodyDiv w:val="1"/>
      <w:marLeft w:val="0"/>
      <w:marRight w:val="0"/>
      <w:marTop w:val="0"/>
      <w:marBottom w:val="0"/>
      <w:divBdr>
        <w:top w:val="none" w:sz="0" w:space="0" w:color="auto"/>
        <w:left w:val="none" w:sz="0" w:space="0" w:color="auto"/>
        <w:bottom w:val="none" w:sz="0" w:space="0" w:color="auto"/>
        <w:right w:val="none" w:sz="0" w:space="0" w:color="auto"/>
      </w:divBdr>
      <w:divsChild>
        <w:div w:id="803545357">
          <w:marLeft w:val="0"/>
          <w:marRight w:val="0"/>
          <w:marTop w:val="0"/>
          <w:marBottom w:val="0"/>
          <w:divBdr>
            <w:top w:val="none" w:sz="0" w:space="0" w:color="auto"/>
            <w:left w:val="none" w:sz="0" w:space="0" w:color="auto"/>
            <w:bottom w:val="none" w:sz="0" w:space="0" w:color="auto"/>
            <w:right w:val="none" w:sz="0" w:space="0" w:color="auto"/>
          </w:divBdr>
        </w:div>
      </w:divsChild>
    </w:div>
    <w:div w:id="1595439105">
      <w:bodyDiv w:val="1"/>
      <w:marLeft w:val="0"/>
      <w:marRight w:val="0"/>
      <w:marTop w:val="0"/>
      <w:marBottom w:val="0"/>
      <w:divBdr>
        <w:top w:val="none" w:sz="0" w:space="0" w:color="auto"/>
        <w:left w:val="none" w:sz="0" w:space="0" w:color="auto"/>
        <w:bottom w:val="none" w:sz="0" w:space="0" w:color="auto"/>
        <w:right w:val="none" w:sz="0" w:space="0" w:color="auto"/>
      </w:divBdr>
    </w:div>
    <w:div w:id="1601915340">
      <w:bodyDiv w:val="1"/>
      <w:marLeft w:val="0"/>
      <w:marRight w:val="0"/>
      <w:marTop w:val="0"/>
      <w:marBottom w:val="0"/>
      <w:divBdr>
        <w:top w:val="none" w:sz="0" w:space="0" w:color="auto"/>
        <w:left w:val="none" w:sz="0" w:space="0" w:color="auto"/>
        <w:bottom w:val="none" w:sz="0" w:space="0" w:color="auto"/>
        <w:right w:val="none" w:sz="0" w:space="0" w:color="auto"/>
      </w:divBdr>
    </w:div>
    <w:div w:id="1602445246">
      <w:bodyDiv w:val="1"/>
      <w:marLeft w:val="0"/>
      <w:marRight w:val="0"/>
      <w:marTop w:val="0"/>
      <w:marBottom w:val="0"/>
      <w:divBdr>
        <w:top w:val="none" w:sz="0" w:space="0" w:color="auto"/>
        <w:left w:val="none" w:sz="0" w:space="0" w:color="auto"/>
        <w:bottom w:val="none" w:sz="0" w:space="0" w:color="auto"/>
        <w:right w:val="none" w:sz="0" w:space="0" w:color="auto"/>
      </w:divBdr>
    </w:div>
    <w:div w:id="1612125045">
      <w:bodyDiv w:val="1"/>
      <w:marLeft w:val="0"/>
      <w:marRight w:val="0"/>
      <w:marTop w:val="0"/>
      <w:marBottom w:val="0"/>
      <w:divBdr>
        <w:top w:val="none" w:sz="0" w:space="0" w:color="auto"/>
        <w:left w:val="none" w:sz="0" w:space="0" w:color="auto"/>
        <w:bottom w:val="none" w:sz="0" w:space="0" w:color="auto"/>
        <w:right w:val="none" w:sz="0" w:space="0" w:color="auto"/>
      </w:divBdr>
    </w:div>
    <w:div w:id="1614896669">
      <w:bodyDiv w:val="1"/>
      <w:marLeft w:val="0"/>
      <w:marRight w:val="0"/>
      <w:marTop w:val="0"/>
      <w:marBottom w:val="0"/>
      <w:divBdr>
        <w:top w:val="none" w:sz="0" w:space="0" w:color="auto"/>
        <w:left w:val="none" w:sz="0" w:space="0" w:color="auto"/>
        <w:bottom w:val="none" w:sz="0" w:space="0" w:color="auto"/>
        <w:right w:val="none" w:sz="0" w:space="0" w:color="auto"/>
      </w:divBdr>
    </w:div>
    <w:div w:id="1621498070">
      <w:bodyDiv w:val="1"/>
      <w:marLeft w:val="0"/>
      <w:marRight w:val="0"/>
      <w:marTop w:val="0"/>
      <w:marBottom w:val="0"/>
      <w:divBdr>
        <w:top w:val="none" w:sz="0" w:space="0" w:color="auto"/>
        <w:left w:val="none" w:sz="0" w:space="0" w:color="auto"/>
        <w:bottom w:val="none" w:sz="0" w:space="0" w:color="auto"/>
        <w:right w:val="none" w:sz="0" w:space="0" w:color="auto"/>
      </w:divBdr>
    </w:div>
    <w:div w:id="1628730729">
      <w:bodyDiv w:val="1"/>
      <w:marLeft w:val="0"/>
      <w:marRight w:val="0"/>
      <w:marTop w:val="0"/>
      <w:marBottom w:val="0"/>
      <w:divBdr>
        <w:top w:val="none" w:sz="0" w:space="0" w:color="auto"/>
        <w:left w:val="none" w:sz="0" w:space="0" w:color="auto"/>
        <w:bottom w:val="none" w:sz="0" w:space="0" w:color="auto"/>
        <w:right w:val="none" w:sz="0" w:space="0" w:color="auto"/>
      </w:divBdr>
    </w:div>
    <w:div w:id="1630042211">
      <w:bodyDiv w:val="1"/>
      <w:marLeft w:val="0"/>
      <w:marRight w:val="0"/>
      <w:marTop w:val="0"/>
      <w:marBottom w:val="0"/>
      <w:divBdr>
        <w:top w:val="none" w:sz="0" w:space="0" w:color="auto"/>
        <w:left w:val="none" w:sz="0" w:space="0" w:color="auto"/>
        <w:bottom w:val="none" w:sz="0" w:space="0" w:color="auto"/>
        <w:right w:val="none" w:sz="0" w:space="0" w:color="auto"/>
      </w:divBdr>
    </w:div>
    <w:div w:id="1645815302">
      <w:bodyDiv w:val="1"/>
      <w:marLeft w:val="0"/>
      <w:marRight w:val="0"/>
      <w:marTop w:val="0"/>
      <w:marBottom w:val="0"/>
      <w:divBdr>
        <w:top w:val="none" w:sz="0" w:space="0" w:color="auto"/>
        <w:left w:val="none" w:sz="0" w:space="0" w:color="auto"/>
        <w:bottom w:val="none" w:sz="0" w:space="0" w:color="auto"/>
        <w:right w:val="none" w:sz="0" w:space="0" w:color="auto"/>
      </w:divBdr>
    </w:div>
    <w:div w:id="1647202936">
      <w:bodyDiv w:val="1"/>
      <w:marLeft w:val="0"/>
      <w:marRight w:val="0"/>
      <w:marTop w:val="0"/>
      <w:marBottom w:val="0"/>
      <w:divBdr>
        <w:top w:val="none" w:sz="0" w:space="0" w:color="auto"/>
        <w:left w:val="none" w:sz="0" w:space="0" w:color="auto"/>
        <w:bottom w:val="none" w:sz="0" w:space="0" w:color="auto"/>
        <w:right w:val="none" w:sz="0" w:space="0" w:color="auto"/>
      </w:divBdr>
    </w:div>
    <w:div w:id="1650590546">
      <w:bodyDiv w:val="1"/>
      <w:marLeft w:val="0"/>
      <w:marRight w:val="0"/>
      <w:marTop w:val="0"/>
      <w:marBottom w:val="0"/>
      <w:divBdr>
        <w:top w:val="none" w:sz="0" w:space="0" w:color="auto"/>
        <w:left w:val="none" w:sz="0" w:space="0" w:color="auto"/>
        <w:bottom w:val="none" w:sz="0" w:space="0" w:color="auto"/>
        <w:right w:val="none" w:sz="0" w:space="0" w:color="auto"/>
      </w:divBdr>
    </w:div>
    <w:div w:id="1655643220">
      <w:bodyDiv w:val="1"/>
      <w:marLeft w:val="0"/>
      <w:marRight w:val="0"/>
      <w:marTop w:val="0"/>
      <w:marBottom w:val="0"/>
      <w:divBdr>
        <w:top w:val="none" w:sz="0" w:space="0" w:color="auto"/>
        <w:left w:val="none" w:sz="0" w:space="0" w:color="auto"/>
        <w:bottom w:val="none" w:sz="0" w:space="0" w:color="auto"/>
        <w:right w:val="none" w:sz="0" w:space="0" w:color="auto"/>
      </w:divBdr>
    </w:div>
    <w:div w:id="1658999797">
      <w:bodyDiv w:val="1"/>
      <w:marLeft w:val="0"/>
      <w:marRight w:val="0"/>
      <w:marTop w:val="0"/>
      <w:marBottom w:val="0"/>
      <w:divBdr>
        <w:top w:val="none" w:sz="0" w:space="0" w:color="auto"/>
        <w:left w:val="none" w:sz="0" w:space="0" w:color="auto"/>
        <w:bottom w:val="none" w:sz="0" w:space="0" w:color="auto"/>
        <w:right w:val="none" w:sz="0" w:space="0" w:color="auto"/>
      </w:divBdr>
      <w:divsChild>
        <w:div w:id="178279779">
          <w:marLeft w:val="0"/>
          <w:marRight w:val="0"/>
          <w:marTop w:val="0"/>
          <w:marBottom w:val="0"/>
          <w:divBdr>
            <w:top w:val="none" w:sz="0" w:space="0" w:color="auto"/>
            <w:left w:val="none" w:sz="0" w:space="0" w:color="auto"/>
            <w:bottom w:val="none" w:sz="0" w:space="0" w:color="auto"/>
            <w:right w:val="none" w:sz="0" w:space="0" w:color="auto"/>
          </w:divBdr>
        </w:div>
      </w:divsChild>
    </w:div>
    <w:div w:id="1661039192">
      <w:bodyDiv w:val="1"/>
      <w:marLeft w:val="0"/>
      <w:marRight w:val="0"/>
      <w:marTop w:val="0"/>
      <w:marBottom w:val="0"/>
      <w:divBdr>
        <w:top w:val="none" w:sz="0" w:space="0" w:color="auto"/>
        <w:left w:val="none" w:sz="0" w:space="0" w:color="auto"/>
        <w:bottom w:val="none" w:sz="0" w:space="0" w:color="auto"/>
        <w:right w:val="none" w:sz="0" w:space="0" w:color="auto"/>
      </w:divBdr>
    </w:div>
    <w:div w:id="1668165060">
      <w:bodyDiv w:val="1"/>
      <w:marLeft w:val="0"/>
      <w:marRight w:val="0"/>
      <w:marTop w:val="0"/>
      <w:marBottom w:val="0"/>
      <w:divBdr>
        <w:top w:val="none" w:sz="0" w:space="0" w:color="auto"/>
        <w:left w:val="none" w:sz="0" w:space="0" w:color="auto"/>
        <w:bottom w:val="none" w:sz="0" w:space="0" w:color="auto"/>
        <w:right w:val="none" w:sz="0" w:space="0" w:color="auto"/>
      </w:divBdr>
    </w:div>
    <w:div w:id="1695882211">
      <w:bodyDiv w:val="1"/>
      <w:marLeft w:val="0"/>
      <w:marRight w:val="0"/>
      <w:marTop w:val="0"/>
      <w:marBottom w:val="0"/>
      <w:divBdr>
        <w:top w:val="none" w:sz="0" w:space="0" w:color="auto"/>
        <w:left w:val="none" w:sz="0" w:space="0" w:color="auto"/>
        <w:bottom w:val="none" w:sz="0" w:space="0" w:color="auto"/>
        <w:right w:val="none" w:sz="0" w:space="0" w:color="auto"/>
      </w:divBdr>
    </w:div>
    <w:div w:id="1696347216">
      <w:bodyDiv w:val="1"/>
      <w:marLeft w:val="0"/>
      <w:marRight w:val="0"/>
      <w:marTop w:val="0"/>
      <w:marBottom w:val="0"/>
      <w:divBdr>
        <w:top w:val="none" w:sz="0" w:space="0" w:color="auto"/>
        <w:left w:val="none" w:sz="0" w:space="0" w:color="auto"/>
        <w:bottom w:val="none" w:sz="0" w:space="0" w:color="auto"/>
        <w:right w:val="none" w:sz="0" w:space="0" w:color="auto"/>
      </w:divBdr>
    </w:div>
    <w:div w:id="1696610885">
      <w:bodyDiv w:val="1"/>
      <w:marLeft w:val="0"/>
      <w:marRight w:val="0"/>
      <w:marTop w:val="0"/>
      <w:marBottom w:val="0"/>
      <w:divBdr>
        <w:top w:val="none" w:sz="0" w:space="0" w:color="auto"/>
        <w:left w:val="none" w:sz="0" w:space="0" w:color="auto"/>
        <w:bottom w:val="none" w:sz="0" w:space="0" w:color="auto"/>
        <w:right w:val="none" w:sz="0" w:space="0" w:color="auto"/>
      </w:divBdr>
    </w:div>
    <w:div w:id="1700621903">
      <w:bodyDiv w:val="1"/>
      <w:marLeft w:val="0"/>
      <w:marRight w:val="0"/>
      <w:marTop w:val="0"/>
      <w:marBottom w:val="0"/>
      <w:divBdr>
        <w:top w:val="none" w:sz="0" w:space="0" w:color="auto"/>
        <w:left w:val="none" w:sz="0" w:space="0" w:color="auto"/>
        <w:bottom w:val="none" w:sz="0" w:space="0" w:color="auto"/>
        <w:right w:val="none" w:sz="0" w:space="0" w:color="auto"/>
      </w:divBdr>
    </w:div>
    <w:div w:id="1704012344">
      <w:bodyDiv w:val="1"/>
      <w:marLeft w:val="0"/>
      <w:marRight w:val="0"/>
      <w:marTop w:val="0"/>
      <w:marBottom w:val="0"/>
      <w:divBdr>
        <w:top w:val="none" w:sz="0" w:space="0" w:color="auto"/>
        <w:left w:val="none" w:sz="0" w:space="0" w:color="auto"/>
        <w:bottom w:val="none" w:sz="0" w:space="0" w:color="auto"/>
        <w:right w:val="none" w:sz="0" w:space="0" w:color="auto"/>
      </w:divBdr>
    </w:div>
    <w:div w:id="1706826968">
      <w:bodyDiv w:val="1"/>
      <w:marLeft w:val="0"/>
      <w:marRight w:val="0"/>
      <w:marTop w:val="0"/>
      <w:marBottom w:val="0"/>
      <w:divBdr>
        <w:top w:val="none" w:sz="0" w:space="0" w:color="auto"/>
        <w:left w:val="none" w:sz="0" w:space="0" w:color="auto"/>
        <w:bottom w:val="none" w:sz="0" w:space="0" w:color="auto"/>
        <w:right w:val="none" w:sz="0" w:space="0" w:color="auto"/>
      </w:divBdr>
    </w:div>
    <w:div w:id="1730151925">
      <w:bodyDiv w:val="1"/>
      <w:marLeft w:val="0"/>
      <w:marRight w:val="0"/>
      <w:marTop w:val="0"/>
      <w:marBottom w:val="0"/>
      <w:divBdr>
        <w:top w:val="none" w:sz="0" w:space="0" w:color="auto"/>
        <w:left w:val="none" w:sz="0" w:space="0" w:color="auto"/>
        <w:bottom w:val="none" w:sz="0" w:space="0" w:color="auto"/>
        <w:right w:val="none" w:sz="0" w:space="0" w:color="auto"/>
      </w:divBdr>
    </w:div>
    <w:div w:id="1733581670">
      <w:bodyDiv w:val="1"/>
      <w:marLeft w:val="0"/>
      <w:marRight w:val="0"/>
      <w:marTop w:val="0"/>
      <w:marBottom w:val="0"/>
      <w:divBdr>
        <w:top w:val="none" w:sz="0" w:space="0" w:color="auto"/>
        <w:left w:val="none" w:sz="0" w:space="0" w:color="auto"/>
        <w:bottom w:val="none" w:sz="0" w:space="0" w:color="auto"/>
        <w:right w:val="none" w:sz="0" w:space="0" w:color="auto"/>
      </w:divBdr>
    </w:div>
    <w:div w:id="1746141586">
      <w:bodyDiv w:val="1"/>
      <w:marLeft w:val="0"/>
      <w:marRight w:val="0"/>
      <w:marTop w:val="0"/>
      <w:marBottom w:val="0"/>
      <w:divBdr>
        <w:top w:val="none" w:sz="0" w:space="0" w:color="auto"/>
        <w:left w:val="none" w:sz="0" w:space="0" w:color="auto"/>
        <w:bottom w:val="none" w:sz="0" w:space="0" w:color="auto"/>
        <w:right w:val="none" w:sz="0" w:space="0" w:color="auto"/>
      </w:divBdr>
    </w:div>
    <w:div w:id="1752582369">
      <w:bodyDiv w:val="1"/>
      <w:marLeft w:val="0"/>
      <w:marRight w:val="0"/>
      <w:marTop w:val="0"/>
      <w:marBottom w:val="0"/>
      <w:divBdr>
        <w:top w:val="none" w:sz="0" w:space="0" w:color="auto"/>
        <w:left w:val="none" w:sz="0" w:space="0" w:color="auto"/>
        <w:bottom w:val="none" w:sz="0" w:space="0" w:color="auto"/>
        <w:right w:val="none" w:sz="0" w:space="0" w:color="auto"/>
      </w:divBdr>
    </w:div>
    <w:div w:id="1755784740">
      <w:bodyDiv w:val="1"/>
      <w:marLeft w:val="0"/>
      <w:marRight w:val="0"/>
      <w:marTop w:val="0"/>
      <w:marBottom w:val="0"/>
      <w:divBdr>
        <w:top w:val="none" w:sz="0" w:space="0" w:color="auto"/>
        <w:left w:val="none" w:sz="0" w:space="0" w:color="auto"/>
        <w:bottom w:val="none" w:sz="0" w:space="0" w:color="auto"/>
        <w:right w:val="none" w:sz="0" w:space="0" w:color="auto"/>
      </w:divBdr>
      <w:divsChild>
        <w:div w:id="1187134320">
          <w:marLeft w:val="0"/>
          <w:marRight w:val="0"/>
          <w:marTop w:val="0"/>
          <w:marBottom w:val="0"/>
          <w:divBdr>
            <w:top w:val="none" w:sz="0" w:space="0" w:color="auto"/>
            <w:left w:val="none" w:sz="0" w:space="0" w:color="auto"/>
            <w:bottom w:val="none" w:sz="0" w:space="0" w:color="auto"/>
            <w:right w:val="none" w:sz="0" w:space="0" w:color="auto"/>
          </w:divBdr>
        </w:div>
      </w:divsChild>
    </w:div>
    <w:div w:id="1763329759">
      <w:bodyDiv w:val="1"/>
      <w:marLeft w:val="0"/>
      <w:marRight w:val="0"/>
      <w:marTop w:val="0"/>
      <w:marBottom w:val="0"/>
      <w:divBdr>
        <w:top w:val="none" w:sz="0" w:space="0" w:color="auto"/>
        <w:left w:val="none" w:sz="0" w:space="0" w:color="auto"/>
        <w:bottom w:val="none" w:sz="0" w:space="0" w:color="auto"/>
        <w:right w:val="none" w:sz="0" w:space="0" w:color="auto"/>
      </w:divBdr>
    </w:div>
    <w:div w:id="1766339854">
      <w:bodyDiv w:val="1"/>
      <w:marLeft w:val="0"/>
      <w:marRight w:val="0"/>
      <w:marTop w:val="0"/>
      <w:marBottom w:val="0"/>
      <w:divBdr>
        <w:top w:val="none" w:sz="0" w:space="0" w:color="auto"/>
        <w:left w:val="none" w:sz="0" w:space="0" w:color="auto"/>
        <w:bottom w:val="none" w:sz="0" w:space="0" w:color="auto"/>
        <w:right w:val="none" w:sz="0" w:space="0" w:color="auto"/>
      </w:divBdr>
      <w:divsChild>
        <w:div w:id="1037044900">
          <w:marLeft w:val="0"/>
          <w:marRight w:val="0"/>
          <w:marTop w:val="0"/>
          <w:marBottom w:val="0"/>
          <w:divBdr>
            <w:top w:val="none" w:sz="0" w:space="0" w:color="auto"/>
            <w:left w:val="none" w:sz="0" w:space="0" w:color="auto"/>
            <w:bottom w:val="none" w:sz="0" w:space="0" w:color="auto"/>
            <w:right w:val="none" w:sz="0" w:space="0" w:color="auto"/>
          </w:divBdr>
        </w:div>
      </w:divsChild>
    </w:div>
    <w:div w:id="1767380012">
      <w:bodyDiv w:val="1"/>
      <w:marLeft w:val="0"/>
      <w:marRight w:val="0"/>
      <w:marTop w:val="0"/>
      <w:marBottom w:val="0"/>
      <w:divBdr>
        <w:top w:val="none" w:sz="0" w:space="0" w:color="auto"/>
        <w:left w:val="none" w:sz="0" w:space="0" w:color="auto"/>
        <w:bottom w:val="none" w:sz="0" w:space="0" w:color="auto"/>
        <w:right w:val="none" w:sz="0" w:space="0" w:color="auto"/>
      </w:divBdr>
      <w:divsChild>
        <w:div w:id="1050377832">
          <w:marLeft w:val="0"/>
          <w:marRight w:val="0"/>
          <w:marTop w:val="240"/>
          <w:marBottom w:val="171"/>
          <w:divBdr>
            <w:top w:val="none" w:sz="0" w:space="0" w:color="auto"/>
            <w:left w:val="none" w:sz="0" w:space="0" w:color="auto"/>
            <w:bottom w:val="none" w:sz="0" w:space="0" w:color="auto"/>
            <w:right w:val="none" w:sz="0" w:space="0" w:color="auto"/>
          </w:divBdr>
          <w:divsChild>
            <w:div w:id="2072070524">
              <w:marLeft w:val="0"/>
              <w:marRight w:val="0"/>
              <w:marTop w:val="0"/>
              <w:marBottom w:val="0"/>
              <w:divBdr>
                <w:top w:val="none" w:sz="0" w:space="0" w:color="auto"/>
                <w:left w:val="none" w:sz="0" w:space="0" w:color="auto"/>
                <w:bottom w:val="none" w:sz="0" w:space="0" w:color="auto"/>
                <w:right w:val="none" w:sz="0" w:space="0" w:color="auto"/>
              </w:divBdr>
              <w:divsChild>
                <w:div w:id="36198196">
                  <w:marLeft w:val="0"/>
                  <w:marRight w:val="0"/>
                  <w:marTop w:val="0"/>
                  <w:marBottom w:val="0"/>
                  <w:divBdr>
                    <w:top w:val="none" w:sz="0" w:space="0" w:color="auto"/>
                    <w:left w:val="none" w:sz="0" w:space="0" w:color="auto"/>
                    <w:bottom w:val="none" w:sz="0" w:space="0" w:color="auto"/>
                    <w:right w:val="none" w:sz="0" w:space="0" w:color="auto"/>
                  </w:divBdr>
                  <w:divsChild>
                    <w:div w:id="816800188">
                      <w:marLeft w:val="0"/>
                      <w:marRight w:val="0"/>
                      <w:marTop w:val="0"/>
                      <w:marBottom w:val="0"/>
                      <w:divBdr>
                        <w:top w:val="none" w:sz="0" w:space="0" w:color="auto"/>
                        <w:left w:val="none" w:sz="0" w:space="0" w:color="auto"/>
                        <w:bottom w:val="none" w:sz="0" w:space="0" w:color="auto"/>
                        <w:right w:val="none" w:sz="0" w:space="0" w:color="auto"/>
                      </w:divBdr>
                      <w:divsChild>
                        <w:div w:id="1468082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82340811">
      <w:bodyDiv w:val="1"/>
      <w:marLeft w:val="0"/>
      <w:marRight w:val="0"/>
      <w:marTop w:val="0"/>
      <w:marBottom w:val="0"/>
      <w:divBdr>
        <w:top w:val="none" w:sz="0" w:space="0" w:color="auto"/>
        <w:left w:val="none" w:sz="0" w:space="0" w:color="auto"/>
        <w:bottom w:val="none" w:sz="0" w:space="0" w:color="auto"/>
        <w:right w:val="none" w:sz="0" w:space="0" w:color="auto"/>
      </w:divBdr>
    </w:div>
    <w:div w:id="1785687093">
      <w:bodyDiv w:val="1"/>
      <w:marLeft w:val="0"/>
      <w:marRight w:val="0"/>
      <w:marTop w:val="0"/>
      <w:marBottom w:val="0"/>
      <w:divBdr>
        <w:top w:val="none" w:sz="0" w:space="0" w:color="auto"/>
        <w:left w:val="none" w:sz="0" w:space="0" w:color="auto"/>
        <w:bottom w:val="none" w:sz="0" w:space="0" w:color="auto"/>
        <w:right w:val="none" w:sz="0" w:space="0" w:color="auto"/>
      </w:divBdr>
    </w:div>
    <w:div w:id="1789545888">
      <w:bodyDiv w:val="1"/>
      <w:marLeft w:val="0"/>
      <w:marRight w:val="0"/>
      <w:marTop w:val="0"/>
      <w:marBottom w:val="0"/>
      <w:divBdr>
        <w:top w:val="none" w:sz="0" w:space="0" w:color="auto"/>
        <w:left w:val="none" w:sz="0" w:space="0" w:color="auto"/>
        <w:bottom w:val="none" w:sz="0" w:space="0" w:color="auto"/>
        <w:right w:val="none" w:sz="0" w:space="0" w:color="auto"/>
      </w:divBdr>
    </w:div>
    <w:div w:id="1793085378">
      <w:bodyDiv w:val="1"/>
      <w:marLeft w:val="0"/>
      <w:marRight w:val="0"/>
      <w:marTop w:val="0"/>
      <w:marBottom w:val="0"/>
      <w:divBdr>
        <w:top w:val="none" w:sz="0" w:space="0" w:color="auto"/>
        <w:left w:val="none" w:sz="0" w:space="0" w:color="auto"/>
        <w:bottom w:val="none" w:sz="0" w:space="0" w:color="auto"/>
        <w:right w:val="none" w:sz="0" w:space="0" w:color="auto"/>
      </w:divBdr>
    </w:div>
    <w:div w:id="1814834411">
      <w:bodyDiv w:val="1"/>
      <w:marLeft w:val="0"/>
      <w:marRight w:val="0"/>
      <w:marTop w:val="0"/>
      <w:marBottom w:val="0"/>
      <w:divBdr>
        <w:top w:val="none" w:sz="0" w:space="0" w:color="auto"/>
        <w:left w:val="none" w:sz="0" w:space="0" w:color="auto"/>
        <w:bottom w:val="none" w:sz="0" w:space="0" w:color="auto"/>
        <w:right w:val="none" w:sz="0" w:space="0" w:color="auto"/>
      </w:divBdr>
    </w:div>
    <w:div w:id="1816069112">
      <w:bodyDiv w:val="1"/>
      <w:marLeft w:val="0"/>
      <w:marRight w:val="0"/>
      <w:marTop w:val="0"/>
      <w:marBottom w:val="0"/>
      <w:divBdr>
        <w:top w:val="none" w:sz="0" w:space="0" w:color="auto"/>
        <w:left w:val="none" w:sz="0" w:space="0" w:color="auto"/>
        <w:bottom w:val="none" w:sz="0" w:space="0" w:color="auto"/>
        <w:right w:val="none" w:sz="0" w:space="0" w:color="auto"/>
      </w:divBdr>
    </w:div>
    <w:div w:id="1826161238">
      <w:bodyDiv w:val="1"/>
      <w:marLeft w:val="0"/>
      <w:marRight w:val="0"/>
      <w:marTop w:val="0"/>
      <w:marBottom w:val="0"/>
      <w:divBdr>
        <w:top w:val="none" w:sz="0" w:space="0" w:color="auto"/>
        <w:left w:val="none" w:sz="0" w:space="0" w:color="auto"/>
        <w:bottom w:val="none" w:sz="0" w:space="0" w:color="auto"/>
        <w:right w:val="none" w:sz="0" w:space="0" w:color="auto"/>
      </w:divBdr>
      <w:divsChild>
        <w:div w:id="872618258">
          <w:marLeft w:val="0"/>
          <w:marRight w:val="0"/>
          <w:marTop w:val="0"/>
          <w:marBottom w:val="0"/>
          <w:divBdr>
            <w:top w:val="none" w:sz="0" w:space="0" w:color="auto"/>
            <w:left w:val="none" w:sz="0" w:space="0" w:color="auto"/>
            <w:bottom w:val="none" w:sz="0" w:space="0" w:color="auto"/>
            <w:right w:val="none" w:sz="0" w:space="0" w:color="auto"/>
          </w:divBdr>
        </w:div>
      </w:divsChild>
    </w:div>
    <w:div w:id="1835680399">
      <w:bodyDiv w:val="1"/>
      <w:marLeft w:val="0"/>
      <w:marRight w:val="0"/>
      <w:marTop w:val="0"/>
      <w:marBottom w:val="0"/>
      <w:divBdr>
        <w:top w:val="none" w:sz="0" w:space="0" w:color="auto"/>
        <w:left w:val="none" w:sz="0" w:space="0" w:color="auto"/>
        <w:bottom w:val="none" w:sz="0" w:space="0" w:color="auto"/>
        <w:right w:val="none" w:sz="0" w:space="0" w:color="auto"/>
      </w:divBdr>
    </w:div>
    <w:div w:id="1843005213">
      <w:bodyDiv w:val="1"/>
      <w:marLeft w:val="0"/>
      <w:marRight w:val="0"/>
      <w:marTop w:val="0"/>
      <w:marBottom w:val="0"/>
      <w:divBdr>
        <w:top w:val="none" w:sz="0" w:space="0" w:color="auto"/>
        <w:left w:val="none" w:sz="0" w:space="0" w:color="auto"/>
        <w:bottom w:val="none" w:sz="0" w:space="0" w:color="auto"/>
        <w:right w:val="none" w:sz="0" w:space="0" w:color="auto"/>
      </w:divBdr>
      <w:divsChild>
        <w:div w:id="652030306">
          <w:marLeft w:val="0"/>
          <w:marRight w:val="0"/>
          <w:marTop w:val="0"/>
          <w:marBottom w:val="0"/>
          <w:divBdr>
            <w:top w:val="none" w:sz="0" w:space="0" w:color="auto"/>
            <w:left w:val="none" w:sz="0" w:space="0" w:color="auto"/>
            <w:bottom w:val="none" w:sz="0" w:space="0" w:color="auto"/>
            <w:right w:val="none" w:sz="0" w:space="0" w:color="auto"/>
          </w:divBdr>
        </w:div>
      </w:divsChild>
    </w:div>
    <w:div w:id="1843855944">
      <w:bodyDiv w:val="1"/>
      <w:marLeft w:val="0"/>
      <w:marRight w:val="0"/>
      <w:marTop w:val="0"/>
      <w:marBottom w:val="0"/>
      <w:divBdr>
        <w:top w:val="none" w:sz="0" w:space="0" w:color="auto"/>
        <w:left w:val="none" w:sz="0" w:space="0" w:color="auto"/>
        <w:bottom w:val="none" w:sz="0" w:space="0" w:color="auto"/>
        <w:right w:val="none" w:sz="0" w:space="0" w:color="auto"/>
      </w:divBdr>
    </w:div>
    <w:div w:id="1846506748">
      <w:bodyDiv w:val="1"/>
      <w:marLeft w:val="0"/>
      <w:marRight w:val="0"/>
      <w:marTop w:val="0"/>
      <w:marBottom w:val="0"/>
      <w:divBdr>
        <w:top w:val="none" w:sz="0" w:space="0" w:color="auto"/>
        <w:left w:val="none" w:sz="0" w:space="0" w:color="auto"/>
        <w:bottom w:val="none" w:sz="0" w:space="0" w:color="auto"/>
        <w:right w:val="none" w:sz="0" w:space="0" w:color="auto"/>
      </w:divBdr>
    </w:div>
    <w:div w:id="1849754904">
      <w:bodyDiv w:val="1"/>
      <w:marLeft w:val="0"/>
      <w:marRight w:val="0"/>
      <w:marTop w:val="0"/>
      <w:marBottom w:val="0"/>
      <w:divBdr>
        <w:top w:val="none" w:sz="0" w:space="0" w:color="auto"/>
        <w:left w:val="none" w:sz="0" w:space="0" w:color="auto"/>
        <w:bottom w:val="none" w:sz="0" w:space="0" w:color="auto"/>
        <w:right w:val="none" w:sz="0" w:space="0" w:color="auto"/>
      </w:divBdr>
    </w:div>
    <w:div w:id="1874539547">
      <w:bodyDiv w:val="1"/>
      <w:marLeft w:val="0"/>
      <w:marRight w:val="0"/>
      <w:marTop w:val="0"/>
      <w:marBottom w:val="0"/>
      <w:divBdr>
        <w:top w:val="none" w:sz="0" w:space="0" w:color="auto"/>
        <w:left w:val="none" w:sz="0" w:space="0" w:color="auto"/>
        <w:bottom w:val="none" w:sz="0" w:space="0" w:color="auto"/>
        <w:right w:val="none" w:sz="0" w:space="0" w:color="auto"/>
      </w:divBdr>
    </w:div>
    <w:div w:id="1874732608">
      <w:bodyDiv w:val="1"/>
      <w:marLeft w:val="0"/>
      <w:marRight w:val="0"/>
      <w:marTop w:val="0"/>
      <w:marBottom w:val="0"/>
      <w:divBdr>
        <w:top w:val="none" w:sz="0" w:space="0" w:color="auto"/>
        <w:left w:val="none" w:sz="0" w:space="0" w:color="auto"/>
        <w:bottom w:val="none" w:sz="0" w:space="0" w:color="auto"/>
        <w:right w:val="none" w:sz="0" w:space="0" w:color="auto"/>
      </w:divBdr>
    </w:div>
    <w:div w:id="1875188234">
      <w:bodyDiv w:val="1"/>
      <w:marLeft w:val="0"/>
      <w:marRight w:val="0"/>
      <w:marTop w:val="0"/>
      <w:marBottom w:val="0"/>
      <w:divBdr>
        <w:top w:val="none" w:sz="0" w:space="0" w:color="auto"/>
        <w:left w:val="none" w:sz="0" w:space="0" w:color="auto"/>
        <w:bottom w:val="none" w:sz="0" w:space="0" w:color="auto"/>
        <w:right w:val="none" w:sz="0" w:space="0" w:color="auto"/>
      </w:divBdr>
    </w:div>
    <w:div w:id="1875727487">
      <w:bodyDiv w:val="1"/>
      <w:marLeft w:val="0"/>
      <w:marRight w:val="0"/>
      <w:marTop w:val="0"/>
      <w:marBottom w:val="0"/>
      <w:divBdr>
        <w:top w:val="none" w:sz="0" w:space="0" w:color="auto"/>
        <w:left w:val="none" w:sz="0" w:space="0" w:color="auto"/>
        <w:bottom w:val="none" w:sz="0" w:space="0" w:color="auto"/>
        <w:right w:val="none" w:sz="0" w:space="0" w:color="auto"/>
      </w:divBdr>
      <w:divsChild>
        <w:div w:id="1925725685">
          <w:marLeft w:val="0"/>
          <w:marRight w:val="0"/>
          <w:marTop w:val="0"/>
          <w:marBottom w:val="0"/>
          <w:divBdr>
            <w:top w:val="none" w:sz="0" w:space="0" w:color="auto"/>
            <w:left w:val="none" w:sz="0" w:space="0" w:color="auto"/>
            <w:bottom w:val="none" w:sz="0" w:space="0" w:color="auto"/>
            <w:right w:val="none" w:sz="0" w:space="0" w:color="auto"/>
          </w:divBdr>
        </w:div>
      </w:divsChild>
    </w:div>
    <w:div w:id="1877154347">
      <w:bodyDiv w:val="1"/>
      <w:marLeft w:val="0"/>
      <w:marRight w:val="0"/>
      <w:marTop w:val="0"/>
      <w:marBottom w:val="0"/>
      <w:divBdr>
        <w:top w:val="none" w:sz="0" w:space="0" w:color="auto"/>
        <w:left w:val="none" w:sz="0" w:space="0" w:color="auto"/>
        <w:bottom w:val="none" w:sz="0" w:space="0" w:color="auto"/>
        <w:right w:val="none" w:sz="0" w:space="0" w:color="auto"/>
      </w:divBdr>
    </w:div>
    <w:div w:id="1893039266">
      <w:bodyDiv w:val="1"/>
      <w:marLeft w:val="0"/>
      <w:marRight w:val="0"/>
      <w:marTop w:val="0"/>
      <w:marBottom w:val="0"/>
      <w:divBdr>
        <w:top w:val="none" w:sz="0" w:space="0" w:color="auto"/>
        <w:left w:val="none" w:sz="0" w:space="0" w:color="auto"/>
        <w:bottom w:val="none" w:sz="0" w:space="0" w:color="auto"/>
        <w:right w:val="none" w:sz="0" w:space="0" w:color="auto"/>
      </w:divBdr>
    </w:div>
    <w:div w:id="1907447936">
      <w:bodyDiv w:val="1"/>
      <w:marLeft w:val="0"/>
      <w:marRight w:val="0"/>
      <w:marTop w:val="0"/>
      <w:marBottom w:val="0"/>
      <w:divBdr>
        <w:top w:val="none" w:sz="0" w:space="0" w:color="auto"/>
        <w:left w:val="none" w:sz="0" w:space="0" w:color="auto"/>
        <w:bottom w:val="none" w:sz="0" w:space="0" w:color="auto"/>
        <w:right w:val="none" w:sz="0" w:space="0" w:color="auto"/>
      </w:divBdr>
    </w:div>
    <w:div w:id="1940597256">
      <w:bodyDiv w:val="1"/>
      <w:marLeft w:val="0"/>
      <w:marRight w:val="0"/>
      <w:marTop w:val="0"/>
      <w:marBottom w:val="0"/>
      <w:divBdr>
        <w:top w:val="none" w:sz="0" w:space="0" w:color="auto"/>
        <w:left w:val="none" w:sz="0" w:space="0" w:color="auto"/>
        <w:bottom w:val="none" w:sz="0" w:space="0" w:color="auto"/>
        <w:right w:val="none" w:sz="0" w:space="0" w:color="auto"/>
      </w:divBdr>
    </w:div>
    <w:div w:id="1946116325">
      <w:bodyDiv w:val="1"/>
      <w:marLeft w:val="0"/>
      <w:marRight w:val="0"/>
      <w:marTop w:val="0"/>
      <w:marBottom w:val="0"/>
      <w:divBdr>
        <w:top w:val="none" w:sz="0" w:space="0" w:color="auto"/>
        <w:left w:val="none" w:sz="0" w:space="0" w:color="auto"/>
        <w:bottom w:val="none" w:sz="0" w:space="0" w:color="auto"/>
        <w:right w:val="none" w:sz="0" w:space="0" w:color="auto"/>
      </w:divBdr>
    </w:div>
    <w:div w:id="1957832388">
      <w:bodyDiv w:val="1"/>
      <w:marLeft w:val="0"/>
      <w:marRight w:val="0"/>
      <w:marTop w:val="0"/>
      <w:marBottom w:val="0"/>
      <w:divBdr>
        <w:top w:val="none" w:sz="0" w:space="0" w:color="auto"/>
        <w:left w:val="none" w:sz="0" w:space="0" w:color="auto"/>
        <w:bottom w:val="none" w:sz="0" w:space="0" w:color="auto"/>
        <w:right w:val="none" w:sz="0" w:space="0" w:color="auto"/>
      </w:divBdr>
    </w:div>
    <w:div w:id="1970502544">
      <w:bodyDiv w:val="1"/>
      <w:marLeft w:val="0"/>
      <w:marRight w:val="0"/>
      <w:marTop w:val="0"/>
      <w:marBottom w:val="0"/>
      <w:divBdr>
        <w:top w:val="none" w:sz="0" w:space="0" w:color="auto"/>
        <w:left w:val="none" w:sz="0" w:space="0" w:color="auto"/>
        <w:bottom w:val="none" w:sz="0" w:space="0" w:color="auto"/>
        <w:right w:val="none" w:sz="0" w:space="0" w:color="auto"/>
      </w:divBdr>
    </w:div>
    <w:div w:id="1975671131">
      <w:bodyDiv w:val="1"/>
      <w:marLeft w:val="0"/>
      <w:marRight w:val="0"/>
      <w:marTop w:val="0"/>
      <w:marBottom w:val="0"/>
      <w:divBdr>
        <w:top w:val="none" w:sz="0" w:space="0" w:color="auto"/>
        <w:left w:val="none" w:sz="0" w:space="0" w:color="auto"/>
        <w:bottom w:val="none" w:sz="0" w:space="0" w:color="auto"/>
        <w:right w:val="none" w:sz="0" w:space="0" w:color="auto"/>
      </w:divBdr>
    </w:div>
    <w:div w:id="1980264344">
      <w:bodyDiv w:val="1"/>
      <w:marLeft w:val="0"/>
      <w:marRight w:val="0"/>
      <w:marTop w:val="0"/>
      <w:marBottom w:val="0"/>
      <w:divBdr>
        <w:top w:val="none" w:sz="0" w:space="0" w:color="auto"/>
        <w:left w:val="none" w:sz="0" w:space="0" w:color="auto"/>
        <w:bottom w:val="none" w:sz="0" w:space="0" w:color="auto"/>
        <w:right w:val="none" w:sz="0" w:space="0" w:color="auto"/>
      </w:divBdr>
    </w:div>
    <w:div w:id="1984844333">
      <w:bodyDiv w:val="1"/>
      <w:marLeft w:val="0"/>
      <w:marRight w:val="0"/>
      <w:marTop w:val="0"/>
      <w:marBottom w:val="0"/>
      <w:divBdr>
        <w:top w:val="none" w:sz="0" w:space="0" w:color="auto"/>
        <w:left w:val="none" w:sz="0" w:space="0" w:color="auto"/>
        <w:bottom w:val="none" w:sz="0" w:space="0" w:color="auto"/>
        <w:right w:val="none" w:sz="0" w:space="0" w:color="auto"/>
      </w:divBdr>
    </w:div>
    <w:div w:id="2005545184">
      <w:bodyDiv w:val="1"/>
      <w:marLeft w:val="0"/>
      <w:marRight w:val="0"/>
      <w:marTop w:val="0"/>
      <w:marBottom w:val="0"/>
      <w:divBdr>
        <w:top w:val="none" w:sz="0" w:space="0" w:color="auto"/>
        <w:left w:val="none" w:sz="0" w:space="0" w:color="auto"/>
        <w:bottom w:val="none" w:sz="0" w:space="0" w:color="auto"/>
        <w:right w:val="none" w:sz="0" w:space="0" w:color="auto"/>
      </w:divBdr>
    </w:div>
    <w:div w:id="2019110584">
      <w:bodyDiv w:val="1"/>
      <w:marLeft w:val="0"/>
      <w:marRight w:val="0"/>
      <w:marTop w:val="0"/>
      <w:marBottom w:val="0"/>
      <w:divBdr>
        <w:top w:val="none" w:sz="0" w:space="0" w:color="auto"/>
        <w:left w:val="none" w:sz="0" w:space="0" w:color="auto"/>
        <w:bottom w:val="none" w:sz="0" w:space="0" w:color="auto"/>
        <w:right w:val="none" w:sz="0" w:space="0" w:color="auto"/>
      </w:divBdr>
    </w:div>
    <w:div w:id="2019845318">
      <w:bodyDiv w:val="1"/>
      <w:marLeft w:val="0"/>
      <w:marRight w:val="0"/>
      <w:marTop w:val="0"/>
      <w:marBottom w:val="0"/>
      <w:divBdr>
        <w:top w:val="none" w:sz="0" w:space="0" w:color="auto"/>
        <w:left w:val="none" w:sz="0" w:space="0" w:color="auto"/>
        <w:bottom w:val="none" w:sz="0" w:space="0" w:color="auto"/>
        <w:right w:val="none" w:sz="0" w:space="0" w:color="auto"/>
      </w:divBdr>
    </w:div>
    <w:div w:id="2033650913">
      <w:bodyDiv w:val="1"/>
      <w:marLeft w:val="0"/>
      <w:marRight w:val="0"/>
      <w:marTop w:val="0"/>
      <w:marBottom w:val="0"/>
      <w:divBdr>
        <w:top w:val="none" w:sz="0" w:space="0" w:color="auto"/>
        <w:left w:val="none" w:sz="0" w:space="0" w:color="auto"/>
        <w:bottom w:val="none" w:sz="0" w:space="0" w:color="auto"/>
        <w:right w:val="none" w:sz="0" w:space="0" w:color="auto"/>
      </w:divBdr>
    </w:div>
    <w:div w:id="2039427782">
      <w:bodyDiv w:val="1"/>
      <w:marLeft w:val="0"/>
      <w:marRight w:val="0"/>
      <w:marTop w:val="0"/>
      <w:marBottom w:val="0"/>
      <w:divBdr>
        <w:top w:val="none" w:sz="0" w:space="0" w:color="auto"/>
        <w:left w:val="none" w:sz="0" w:space="0" w:color="auto"/>
        <w:bottom w:val="none" w:sz="0" w:space="0" w:color="auto"/>
        <w:right w:val="none" w:sz="0" w:space="0" w:color="auto"/>
      </w:divBdr>
    </w:div>
    <w:div w:id="2049068560">
      <w:bodyDiv w:val="1"/>
      <w:marLeft w:val="0"/>
      <w:marRight w:val="0"/>
      <w:marTop w:val="0"/>
      <w:marBottom w:val="0"/>
      <w:divBdr>
        <w:top w:val="none" w:sz="0" w:space="0" w:color="auto"/>
        <w:left w:val="none" w:sz="0" w:space="0" w:color="auto"/>
        <w:bottom w:val="none" w:sz="0" w:space="0" w:color="auto"/>
        <w:right w:val="none" w:sz="0" w:space="0" w:color="auto"/>
      </w:divBdr>
    </w:div>
    <w:div w:id="2050764377">
      <w:bodyDiv w:val="1"/>
      <w:marLeft w:val="0"/>
      <w:marRight w:val="0"/>
      <w:marTop w:val="0"/>
      <w:marBottom w:val="0"/>
      <w:divBdr>
        <w:top w:val="none" w:sz="0" w:space="0" w:color="auto"/>
        <w:left w:val="none" w:sz="0" w:space="0" w:color="auto"/>
        <w:bottom w:val="none" w:sz="0" w:space="0" w:color="auto"/>
        <w:right w:val="none" w:sz="0" w:space="0" w:color="auto"/>
      </w:divBdr>
    </w:div>
    <w:div w:id="2053728171">
      <w:bodyDiv w:val="1"/>
      <w:marLeft w:val="0"/>
      <w:marRight w:val="0"/>
      <w:marTop w:val="0"/>
      <w:marBottom w:val="0"/>
      <w:divBdr>
        <w:top w:val="none" w:sz="0" w:space="0" w:color="auto"/>
        <w:left w:val="none" w:sz="0" w:space="0" w:color="auto"/>
        <w:bottom w:val="none" w:sz="0" w:space="0" w:color="auto"/>
        <w:right w:val="none" w:sz="0" w:space="0" w:color="auto"/>
      </w:divBdr>
    </w:div>
    <w:div w:id="2067020532">
      <w:bodyDiv w:val="1"/>
      <w:marLeft w:val="0"/>
      <w:marRight w:val="0"/>
      <w:marTop w:val="0"/>
      <w:marBottom w:val="0"/>
      <w:divBdr>
        <w:top w:val="none" w:sz="0" w:space="0" w:color="auto"/>
        <w:left w:val="none" w:sz="0" w:space="0" w:color="auto"/>
        <w:bottom w:val="none" w:sz="0" w:space="0" w:color="auto"/>
        <w:right w:val="none" w:sz="0" w:space="0" w:color="auto"/>
      </w:divBdr>
    </w:div>
    <w:div w:id="2074353231">
      <w:bodyDiv w:val="1"/>
      <w:marLeft w:val="0"/>
      <w:marRight w:val="0"/>
      <w:marTop w:val="0"/>
      <w:marBottom w:val="0"/>
      <w:divBdr>
        <w:top w:val="none" w:sz="0" w:space="0" w:color="auto"/>
        <w:left w:val="none" w:sz="0" w:space="0" w:color="auto"/>
        <w:bottom w:val="none" w:sz="0" w:space="0" w:color="auto"/>
        <w:right w:val="none" w:sz="0" w:space="0" w:color="auto"/>
      </w:divBdr>
    </w:div>
    <w:div w:id="2080009095">
      <w:bodyDiv w:val="1"/>
      <w:marLeft w:val="0"/>
      <w:marRight w:val="0"/>
      <w:marTop w:val="0"/>
      <w:marBottom w:val="0"/>
      <w:divBdr>
        <w:top w:val="none" w:sz="0" w:space="0" w:color="auto"/>
        <w:left w:val="none" w:sz="0" w:space="0" w:color="auto"/>
        <w:bottom w:val="none" w:sz="0" w:space="0" w:color="auto"/>
        <w:right w:val="none" w:sz="0" w:space="0" w:color="auto"/>
      </w:divBdr>
    </w:div>
    <w:div w:id="2085880568">
      <w:bodyDiv w:val="1"/>
      <w:marLeft w:val="0"/>
      <w:marRight w:val="0"/>
      <w:marTop w:val="0"/>
      <w:marBottom w:val="0"/>
      <w:divBdr>
        <w:top w:val="none" w:sz="0" w:space="0" w:color="auto"/>
        <w:left w:val="none" w:sz="0" w:space="0" w:color="auto"/>
        <w:bottom w:val="none" w:sz="0" w:space="0" w:color="auto"/>
        <w:right w:val="none" w:sz="0" w:space="0" w:color="auto"/>
      </w:divBdr>
      <w:divsChild>
        <w:div w:id="1029188402">
          <w:marLeft w:val="0"/>
          <w:marRight w:val="0"/>
          <w:marTop w:val="0"/>
          <w:marBottom w:val="0"/>
          <w:divBdr>
            <w:top w:val="none" w:sz="0" w:space="0" w:color="auto"/>
            <w:left w:val="none" w:sz="0" w:space="0" w:color="auto"/>
            <w:bottom w:val="none" w:sz="0" w:space="0" w:color="auto"/>
            <w:right w:val="none" w:sz="0" w:space="0" w:color="auto"/>
          </w:divBdr>
        </w:div>
      </w:divsChild>
    </w:div>
    <w:div w:id="2109231904">
      <w:bodyDiv w:val="1"/>
      <w:marLeft w:val="0"/>
      <w:marRight w:val="0"/>
      <w:marTop w:val="0"/>
      <w:marBottom w:val="0"/>
      <w:divBdr>
        <w:top w:val="none" w:sz="0" w:space="0" w:color="auto"/>
        <w:left w:val="none" w:sz="0" w:space="0" w:color="auto"/>
        <w:bottom w:val="none" w:sz="0" w:space="0" w:color="auto"/>
        <w:right w:val="none" w:sz="0" w:space="0" w:color="auto"/>
      </w:divBdr>
    </w:div>
    <w:div w:id="2120106697">
      <w:bodyDiv w:val="1"/>
      <w:marLeft w:val="0"/>
      <w:marRight w:val="0"/>
      <w:marTop w:val="0"/>
      <w:marBottom w:val="0"/>
      <w:divBdr>
        <w:top w:val="none" w:sz="0" w:space="0" w:color="auto"/>
        <w:left w:val="none" w:sz="0" w:space="0" w:color="auto"/>
        <w:bottom w:val="none" w:sz="0" w:space="0" w:color="auto"/>
        <w:right w:val="none" w:sz="0" w:space="0" w:color="auto"/>
      </w:divBdr>
    </w:div>
    <w:div w:id="2128547943">
      <w:bodyDiv w:val="1"/>
      <w:marLeft w:val="0"/>
      <w:marRight w:val="0"/>
      <w:marTop w:val="0"/>
      <w:marBottom w:val="0"/>
      <w:divBdr>
        <w:top w:val="none" w:sz="0" w:space="0" w:color="auto"/>
        <w:left w:val="none" w:sz="0" w:space="0" w:color="auto"/>
        <w:bottom w:val="none" w:sz="0" w:space="0" w:color="auto"/>
        <w:right w:val="none" w:sz="0" w:space="0" w:color="auto"/>
      </w:divBdr>
    </w:div>
    <w:div w:id="2141075395">
      <w:bodyDiv w:val="1"/>
      <w:marLeft w:val="0"/>
      <w:marRight w:val="0"/>
      <w:marTop w:val="0"/>
      <w:marBottom w:val="0"/>
      <w:divBdr>
        <w:top w:val="none" w:sz="0" w:space="0" w:color="auto"/>
        <w:left w:val="none" w:sz="0" w:space="0" w:color="auto"/>
        <w:bottom w:val="none" w:sz="0" w:space="0" w:color="auto"/>
        <w:right w:val="none" w:sz="0" w:space="0" w:color="auto"/>
      </w:divBdr>
    </w:div>
    <w:div w:id="2144733594">
      <w:bodyDiv w:val="1"/>
      <w:marLeft w:val="0"/>
      <w:marRight w:val="0"/>
      <w:marTop w:val="0"/>
      <w:marBottom w:val="0"/>
      <w:divBdr>
        <w:top w:val="none" w:sz="0" w:space="0" w:color="auto"/>
        <w:left w:val="none" w:sz="0" w:space="0" w:color="auto"/>
        <w:bottom w:val="none" w:sz="0" w:space="0" w:color="auto"/>
        <w:right w:val="none" w:sz="0" w:space="0" w:color="auto"/>
      </w:divBdr>
      <w:divsChild>
        <w:div w:id="49618936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info.odmu.edu.ua/chair/drugs" TargetMode="External"/><Relationship Id="rId21" Type="http://schemas.openxmlformats.org/officeDocument/2006/relationships/hyperlink" Target="https://info.odmu.edu.ua/chair/drugs" TargetMode="External"/><Relationship Id="rId42" Type="http://schemas.openxmlformats.org/officeDocument/2006/relationships/hyperlink" Target="https://library.odmu.edu.ua" TargetMode="External"/><Relationship Id="rId47" Type="http://schemas.openxmlformats.org/officeDocument/2006/relationships/hyperlink" Target="https://library.odmu.edu.ua" TargetMode="External"/><Relationship Id="rId63" Type="http://schemas.openxmlformats.org/officeDocument/2006/relationships/hyperlink" Target="https://www.moz.gov.ua" TargetMode="External"/><Relationship Id="rId68" Type="http://schemas.openxmlformats.org/officeDocument/2006/relationships/hyperlink" Target="https://www.moz.gov.ua" TargetMode="External"/><Relationship Id="rId84" Type="http://schemas.openxmlformats.org/officeDocument/2006/relationships/hyperlink" Target="https://onmedu.edu.ua" TargetMode="External"/><Relationship Id="rId89" Type="http://schemas.openxmlformats.org/officeDocument/2006/relationships/hyperlink" Target="https://onmedu.edu.ua" TargetMode="External"/><Relationship Id="rId112" Type="http://schemas.openxmlformats.org/officeDocument/2006/relationships/footer" Target="footer1.xml"/><Relationship Id="rId16" Type="http://schemas.openxmlformats.org/officeDocument/2006/relationships/hyperlink" Target="https://info.odmu.edu.ua/chair/drugs" TargetMode="External"/><Relationship Id="rId107" Type="http://schemas.openxmlformats.org/officeDocument/2006/relationships/hyperlink" Target="https://info.odmu.edu.ua/chair/drugs" TargetMode="External"/><Relationship Id="rId11" Type="http://schemas.openxmlformats.org/officeDocument/2006/relationships/hyperlink" Target="https://library.odmu.edu.ua" TargetMode="External"/><Relationship Id="rId32" Type="http://schemas.openxmlformats.org/officeDocument/2006/relationships/hyperlink" Target="https://library.odmu.edu.ua" TargetMode="External"/><Relationship Id="rId37" Type="http://schemas.openxmlformats.org/officeDocument/2006/relationships/hyperlink" Target="https://library.odmu.edu.ua" TargetMode="External"/><Relationship Id="rId53" Type="http://schemas.openxmlformats.org/officeDocument/2006/relationships/hyperlink" Target="https://www.moz.gov.ua" TargetMode="External"/><Relationship Id="rId58" Type="http://schemas.openxmlformats.org/officeDocument/2006/relationships/hyperlink" Target="https://www.moz.gov.ua" TargetMode="External"/><Relationship Id="rId74" Type="http://schemas.openxmlformats.org/officeDocument/2006/relationships/hyperlink" Target="https://onmedu.edu.ua" TargetMode="External"/><Relationship Id="rId79" Type="http://schemas.openxmlformats.org/officeDocument/2006/relationships/hyperlink" Target="https://onmedu.edu.ua" TargetMode="External"/><Relationship Id="rId102" Type="http://schemas.openxmlformats.org/officeDocument/2006/relationships/hyperlink" Target="https://info.odmu.edu.ua/chair/drugs" TargetMode="External"/><Relationship Id="rId5" Type="http://schemas.openxmlformats.org/officeDocument/2006/relationships/webSettings" Target="webSettings.xml"/><Relationship Id="rId90" Type="http://schemas.openxmlformats.org/officeDocument/2006/relationships/hyperlink" Target="http://www.drlz.com.ua" TargetMode="External"/><Relationship Id="rId95" Type="http://schemas.openxmlformats.org/officeDocument/2006/relationships/hyperlink" Target="https://onmedu.edu.ua" TargetMode="External"/><Relationship Id="rId22" Type="http://schemas.openxmlformats.org/officeDocument/2006/relationships/hyperlink" Target="https://library.odmu.edu.ua" TargetMode="External"/><Relationship Id="rId27" Type="http://schemas.openxmlformats.org/officeDocument/2006/relationships/hyperlink" Target="https://library.odmu.edu.ua" TargetMode="External"/><Relationship Id="rId43" Type="http://schemas.openxmlformats.org/officeDocument/2006/relationships/hyperlink" Target="https://www.moz.gov.ua" TargetMode="External"/><Relationship Id="rId48" Type="http://schemas.openxmlformats.org/officeDocument/2006/relationships/hyperlink" Target="https://www.moz.gov.ua" TargetMode="External"/><Relationship Id="rId64" Type="http://schemas.openxmlformats.org/officeDocument/2006/relationships/hyperlink" Target="https://onmedu.edu.ua" TargetMode="External"/><Relationship Id="rId69" Type="http://schemas.openxmlformats.org/officeDocument/2006/relationships/hyperlink" Target="https://onmedu.edu.ua" TargetMode="External"/><Relationship Id="rId113" Type="http://schemas.openxmlformats.org/officeDocument/2006/relationships/fontTable" Target="fontTable.xml"/><Relationship Id="rId80" Type="http://schemas.openxmlformats.org/officeDocument/2006/relationships/hyperlink" Target="http://www.drlz.com.ua" TargetMode="External"/><Relationship Id="rId85" Type="http://schemas.openxmlformats.org/officeDocument/2006/relationships/hyperlink" Target="http://www.drlz.com.ua" TargetMode="External"/><Relationship Id="rId12" Type="http://schemas.openxmlformats.org/officeDocument/2006/relationships/hyperlink" Target="https://www.moz.gov.ua" TargetMode="External"/><Relationship Id="rId17" Type="http://schemas.openxmlformats.org/officeDocument/2006/relationships/hyperlink" Target="https://library.odmu.edu.ua" TargetMode="External"/><Relationship Id="rId33" Type="http://schemas.openxmlformats.org/officeDocument/2006/relationships/hyperlink" Target="https://www.moz.gov.ua" TargetMode="External"/><Relationship Id="rId38" Type="http://schemas.openxmlformats.org/officeDocument/2006/relationships/hyperlink" Target="https://www.moz.gov.ua" TargetMode="External"/><Relationship Id="rId59" Type="http://schemas.openxmlformats.org/officeDocument/2006/relationships/hyperlink" Target="https://onmedu.edu.ua" TargetMode="External"/><Relationship Id="rId103" Type="http://schemas.openxmlformats.org/officeDocument/2006/relationships/hyperlink" Target="https://library.odmu.edu.ua" TargetMode="External"/><Relationship Id="rId108" Type="http://schemas.openxmlformats.org/officeDocument/2006/relationships/hyperlink" Target="https://library.odmu.edu.ua" TargetMode="External"/><Relationship Id="rId54" Type="http://schemas.openxmlformats.org/officeDocument/2006/relationships/hyperlink" Target="https://onmedu.edu.ua" TargetMode="External"/><Relationship Id="rId70" Type="http://schemas.openxmlformats.org/officeDocument/2006/relationships/hyperlink" Target="http://www.drlz.com.ua" TargetMode="External"/><Relationship Id="rId75" Type="http://schemas.openxmlformats.org/officeDocument/2006/relationships/hyperlink" Target="http://www.drlz.com.ua" TargetMode="External"/><Relationship Id="rId91" Type="http://schemas.openxmlformats.org/officeDocument/2006/relationships/image" Target="media/image4.jpeg"/><Relationship Id="rId96" Type="http://schemas.openxmlformats.org/officeDocument/2006/relationships/hyperlink" Target="http://www.drlz.com.ua"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3.jpeg"/><Relationship Id="rId23" Type="http://schemas.openxmlformats.org/officeDocument/2006/relationships/hyperlink" Target="https://www.moz.gov.ua" TargetMode="External"/><Relationship Id="rId28" Type="http://schemas.openxmlformats.org/officeDocument/2006/relationships/hyperlink" Target="https://www.moz.gov.ua" TargetMode="External"/><Relationship Id="rId36" Type="http://schemas.openxmlformats.org/officeDocument/2006/relationships/hyperlink" Target="https://info.odmu.edu.ua/chair/drugs" TargetMode="External"/><Relationship Id="rId49" Type="http://schemas.openxmlformats.org/officeDocument/2006/relationships/hyperlink" Target="https://onmedu.edu.ua" TargetMode="External"/><Relationship Id="rId57" Type="http://schemas.openxmlformats.org/officeDocument/2006/relationships/hyperlink" Target="https://library.odmu.edu.ua" TargetMode="External"/><Relationship Id="rId106" Type="http://schemas.openxmlformats.org/officeDocument/2006/relationships/hyperlink" Target="http://www.drlz.com.ua" TargetMode="External"/><Relationship Id="rId114" Type="http://schemas.openxmlformats.org/officeDocument/2006/relationships/theme" Target="theme/theme1.xml"/><Relationship Id="rId10" Type="http://schemas.openxmlformats.org/officeDocument/2006/relationships/hyperlink" Target="https://info.odmu.edu.ua/chair/drugs" TargetMode="External"/><Relationship Id="rId31" Type="http://schemas.openxmlformats.org/officeDocument/2006/relationships/hyperlink" Target="https://info.odmu.edu.ua/chair/drugs" TargetMode="External"/><Relationship Id="rId44" Type="http://schemas.openxmlformats.org/officeDocument/2006/relationships/hyperlink" Target="https://onmedu.edu.ua" TargetMode="External"/><Relationship Id="rId52" Type="http://schemas.openxmlformats.org/officeDocument/2006/relationships/hyperlink" Target="https://library.odmu.edu.ua" TargetMode="External"/><Relationship Id="rId60" Type="http://schemas.openxmlformats.org/officeDocument/2006/relationships/hyperlink" Target="http://www.drlz.com.ua" TargetMode="External"/><Relationship Id="rId65" Type="http://schemas.openxmlformats.org/officeDocument/2006/relationships/hyperlink" Target="http://www.drlz.com.ua" TargetMode="External"/><Relationship Id="rId73" Type="http://schemas.openxmlformats.org/officeDocument/2006/relationships/hyperlink" Target="https://www.moz.gov.ua" TargetMode="External"/><Relationship Id="rId78" Type="http://schemas.openxmlformats.org/officeDocument/2006/relationships/hyperlink" Target="https://www.moz.gov.ua" TargetMode="External"/><Relationship Id="rId81" Type="http://schemas.openxmlformats.org/officeDocument/2006/relationships/hyperlink" Target="https://info.odmu.edu.ua/chair/drugs" TargetMode="External"/><Relationship Id="rId86" Type="http://schemas.openxmlformats.org/officeDocument/2006/relationships/hyperlink" Target="https://info.odmu.edu.ua/chair/drugs" TargetMode="External"/><Relationship Id="rId94" Type="http://schemas.openxmlformats.org/officeDocument/2006/relationships/hyperlink" Target="https://www.moz.gov.ua" TargetMode="External"/><Relationship Id="rId99" Type="http://schemas.openxmlformats.org/officeDocument/2006/relationships/hyperlink" Target="https://www.moz.gov.ua" TargetMode="External"/><Relationship Id="rId101" Type="http://schemas.openxmlformats.org/officeDocument/2006/relationships/hyperlink" Target="http://www.drlz.com.ua" TargetMode="External"/><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hyperlink" Target="https://onmedu.edu.ua" TargetMode="External"/><Relationship Id="rId18" Type="http://schemas.openxmlformats.org/officeDocument/2006/relationships/hyperlink" Target="https://www.moz.gov.ua" TargetMode="External"/><Relationship Id="rId39" Type="http://schemas.openxmlformats.org/officeDocument/2006/relationships/hyperlink" Target="https://onmedu.edu.ua" TargetMode="External"/><Relationship Id="rId109" Type="http://schemas.openxmlformats.org/officeDocument/2006/relationships/hyperlink" Target="https://www.moz.gov.ua" TargetMode="External"/><Relationship Id="rId34" Type="http://schemas.openxmlformats.org/officeDocument/2006/relationships/hyperlink" Target="https://onmedu.edu.ua" TargetMode="External"/><Relationship Id="rId50" Type="http://schemas.openxmlformats.org/officeDocument/2006/relationships/hyperlink" Target="http://www.drlz.com.ua" TargetMode="External"/><Relationship Id="rId55" Type="http://schemas.openxmlformats.org/officeDocument/2006/relationships/hyperlink" Target="http://www.drlz.com.ua" TargetMode="External"/><Relationship Id="rId76" Type="http://schemas.openxmlformats.org/officeDocument/2006/relationships/hyperlink" Target="https://info.odmu.edu.ua/chair/drugs" TargetMode="External"/><Relationship Id="rId97" Type="http://schemas.openxmlformats.org/officeDocument/2006/relationships/hyperlink" Target="https://info.odmu.edu.ua/chair/drugs" TargetMode="External"/><Relationship Id="rId104" Type="http://schemas.openxmlformats.org/officeDocument/2006/relationships/hyperlink" Target="https://www.moz.gov.ua" TargetMode="External"/><Relationship Id="rId7" Type="http://schemas.openxmlformats.org/officeDocument/2006/relationships/endnotes" Target="endnotes.xml"/><Relationship Id="rId71" Type="http://schemas.openxmlformats.org/officeDocument/2006/relationships/hyperlink" Target="https://info.odmu.edu.ua/chair/drugs" TargetMode="External"/><Relationship Id="rId92" Type="http://schemas.openxmlformats.org/officeDocument/2006/relationships/hyperlink" Target="https://info.odmu.edu.ua/chair/drugs" TargetMode="External"/><Relationship Id="rId2" Type="http://schemas.openxmlformats.org/officeDocument/2006/relationships/numbering" Target="numbering.xml"/><Relationship Id="rId29" Type="http://schemas.openxmlformats.org/officeDocument/2006/relationships/hyperlink" Target="https://onmedu.edu.ua" TargetMode="External"/><Relationship Id="rId24" Type="http://schemas.openxmlformats.org/officeDocument/2006/relationships/hyperlink" Target="https://onmedu.edu.ua" TargetMode="External"/><Relationship Id="rId40" Type="http://schemas.openxmlformats.org/officeDocument/2006/relationships/hyperlink" Target="http://www.drlz.com.ua" TargetMode="External"/><Relationship Id="rId45" Type="http://schemas.openxmlformats.org/officeDocument/2006/relationships/hyperlink" Target="http://www.drlz.com.ua" TargetMode="External"/><Relationship Id="rId66" Type="http://schemas.openxmlformats.org/officeDocument/2006/relationships/hyperlink" Target="https://info.odmu.edu.ua/chair/drugs" TargetMode="External"/><Relationship Id="rId87" Type="http://schemas.openxmlformats.org/officeDocument/2006/relationships/hyperlink" Target="https://library.odmu.edu.ua" TargetMode="External"/><Relationship Id="rId110" Type="http://schemas.openxmlformats.org/officeDocument/2006/relationships/hyperlink" Target="https://onmedu.edu.ua" TargetMode="External"/><Relationship Id="rId61" Type="http://schemas.openxmlformats.org/officeDocument/2006/relationships/hyperlink" Target="https://info.odmu.edu.ua/chair/drugs" TargetMode="External"/><Relationship Id="rId82" Type="http://schemas.openxmlformats.org/officeDocument/2006/relationships/hyperlink" Target="https://library.odmu.edu.ua" TargetMode="External"/><Relationship Id="rId19" Type="http://schemas.openxmlformats.org/officeDocument/2006/relationships/hyperlink" Target="https://onmedu.edu.ua" TargetMode="External"/><Relationship Id="rId14" Type="http://schemas.openxmlformats.org/officeDocument/2006/relationships/hyperlink" Target="http://www.drlz.com.ua" TargetMode="External"/><Relationship Id="rId30" Type="http://schemas.openxmlformats.org/officeDocument/2006/relationships/hyperlink" Target="http://www.drlz.com.ua" TargetMode="External"/><Relationship Id="rId35" Type="http://schemas.openxmlformats.org/officeDocument/2006/relationships/hyperlink" Target="http://www.drlz.com.ua" TargetMode="External"/><Relationship Id="rId56" Type="http://schemas.openxmlformats.org/officeDocument/2006/relationships/hyperlink" Target="https://info.odmu.edu.ua/chair/drugs" TargetMode="External"/><Relationship Id="rId77" Type="http://schemas.openxmlformats.org/officeDocument/2006/relationships/hyperlink" Target="https://library.odmu.edu.ua" TargetMode="External"/><Relationship Id="rId100" Type="http://schemas.openxmlformats.org/officeDocument/2006/relationships/hyperlink" Target="https://onmedu.edu.ua" TargetMode="External"/><Relationship Id="rId105" Type="http://schemas.openxmlformats.org/officeDocument/2006/relationships/hyperlink" Target="https://onmedu.edu.ua" TargetMode="External"/><Relationship Id="rId8" Type="http://schemas.openxmlformats.org/officeDocument/2006/relationships/image" Target="media/image1.png"/><Relationship Id="rId51" Type="http://schemas.openxmlformats.org/officeDocument/2006/relationships/hyperlink" Target="https://info.odmu.edu.ua/chair/drugs" TargetMode="External"/><Relationship Id="rId72" Type="http://schemas.openxmlformats.org/officeDocument/2006/relationships/hyperlink" Target="https://library.odmu.edu.ua" TargetMode="External"/><Relationship Id="rId93" Type="http://schemas.openxmlformats.org/officeDocument/2006/relationships/hyperlink" Target="https://library.odmu.edu.ua" TargetMode="External"/><Relationship Id="rId98" Type="http://schemas.openxmlformats.org/officeDocument/2006/relationships/hyperlink" Target="https://library.odmu.edu.ua" TargetMode="External"/><Relationship Id="rId3" Type="http://schemas.openxmlformats.org/officeDocument/2006/relationships/styles" Target="styles.xml"/><Relationship Id="rId25" Type="http://schemas.openxmlformats.org/officeDocument/2006/relationships/hyperlink" Target="http://www.drlz.com.ua" TargetMode="External"/><Relationship Id="rId46" Type="http://schemas.openxmlformats.org/officeDocument/2006/relationships/hyperlink" Target="https://info.odmu.edu.ua/chair/drugs" TargetMode="External"/><Relationship Id="rId67" Type="http://schemas.openxmlformats.org/officeDocument/2006/relationships/hyperlink" Target="https://library.odmu.edu.ua" TargetMode="External"/><Relationship Id="rId20" Type="http://schemas.openxmlformats.org/officeDocument/2006/relationships/hyperlink" Target="http://www.drlz.com.ua" TargetMode="External"/><Relationship Id="rId41" Type="http://schemas.openxmlformats.org/officeDocument/2006/relationships/hyperlink" Target="https://info.odmu.edu.ua/chair/drugs" TargetMode="External"/><Relationship Id="rId62" Type="http://schemas.openxmlformats.org/officeDocument/2006/relationships/hyperlink" Target="https://library.odmu.edu.ua" TargetMode="External"/><Relationship Id="rId83" Type="http://schemas.openxmlformats.org/officeDocument/2006/relationships/hyperlink" Target="https://www.moz.gov.ua" TargetMode="External"/><Relationship Id="rId88" Type="http://schemas.openxmlformats.org/officeDocument/2006/relationships/hyperlink" Target="https://www.moz.gov.ua" TargetMode="External"/><Relationship Id="rId111" Type="http://schemas.openxmlformats.org/officeDocument/2006/relationships/hyperlink" Target="http://www.drlz.com.ua"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5161E91-57D1-4891-A3DB-9B7AF0B872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1449</TotalTime>
  <Pages>328</Pages>
  <Words>285860</Words>
  <Characters>162941</Characters>
  <Application>Microsoft Office Word</Application>
  <DocSecurity>0</DocSecurity>
  <Lines>1357</Lines>
  <Paragraphs>895</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Ya Blondinko Edition</Company>
  <LinksUpToDate>false</LinksUpToDate>
  <CharactersWithSpaces>447906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Нікітін Олексій Володимирович</dc:creator>
  <cp:lastModifiedBy>Альона Вікторівна Замкова</cp:lastModifiedBy>
  <cp:revision>155</cp:revision>
  <dcterms:created xsi:type="dcterms:W3CDTF">2024-01-22T17:14:00Z</dcterms:created>
  <dcterms:modified xsi:type="dcterms:W3CDTF">2025-11-05T13:53:00Z</dcterms:modified>
</cp:coreProperties>
</file>